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3381D" w14:textId="77777777" w:rsidR="007B6F1F" w:rsidRDefault="00FA641E" w:rsidP="00FA641E">
      <w:pPr>
        <w:pStyle w:val="Title"/>
      </w:pPr>
      <w:r>
        <w:t>Community assembly on isolated islands: Macroecology meets evolution</w:t>
      </w:r>
    </w:p>
    <w:p w14:paraId="4C5C71F2" w14:textId="77777777" w:rsidR="00FA641E" w:rsidRDefault="00FA641E" w:rsidP="006F1E0F">
      <w:pPr>
        <w:contextualSpacing/>
      </w:pPr>
    </w:p>
    <w:p w14:paraId="118C40B6" w14:textId="77777777"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AC5721">
        <w:t>,</w:t>
      </w:r>
      <w:r>
        <w:t xml:space="preserve"> L.</w:t>
      </w:r>
      <w:r w:rsidR="005E3085">
        <w:t xml:space="preserve"> </w:t>
      </w:r>
      <w:r w:rsidR="00F007F6">
        <w:t>E.</w:t>
      </w:r>
      <w:r>
        <w:t xml:space="preserve"> Becking</w:t>
      </w:r>
      <w:r w:rsidR="00AC5721" w:rsidRPr="00AC5721">
        <w:rPr>
          <w:vertAlign w:val="superscript"/>
        </w:rPr>
        <w:t>1</w:t>
      </w:r>
      <w:r>
        <w:t>, G. M Bennett</w:t>
      </w:r>
      <w:r w:rsidR="00AC5721" w:rsidRPr="00AC5721">
        <w:rPr>
          <w:vertAlign w:val="superscript"/>
        </w:rPr>
        <w:t>5</w:t>
      </w:r>
      <w:r>
        <w:t>, M. S. Brewer</w:t>
      </w:r>
      <w:r w:rsidR="00AC5721" w:rsidRPr="00AC5721">
        <w:rPr>
          <w:vertAlign w:val="superscript"/>
        </w:rPr>
        <w:t>1</w:t>
      </w:r>
      <w:r>
        <w:t>, D. D. Cotoras</w:t>
      </w:r>
      <w:r w:rsidR="00AC5721" w:rsidRPr="00AC5721">
        <w:rPr>
          <w:vertAlign w:val="superscript"/>
        </w:rPr>
        <w:t>2</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r w:rsidR="00AC5721" w:rsidRPr="00AC5721">
        <w:rPr>
          <w:vertAlign w:val="superscript"/>
        </w:rPr>
        <w:t>6</w:t>
      </w:r>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r w:rsidR="00AC5721" w:rsidRPr="00AC5721">
        <w:rPr>
          <w:vertAlign w:val="superscript"/>
        </w:rPr>
        <w:t>7</w:t>
      </w:r>
      <w:r>
        <w:t>, D. S. Gruner</w:t>
      </w:r>
      <w:r w:rsidR="00AC5721" w:rsidRPr="00AC5721">
        <w:rPr>
          <w:vertAlign w:val="superscript"/>
        </w:rPr>
        <w:t>8#</w:t>
      </w:r>
      <w:r>
        <w:t>, R. G. Gillespie</w:t>
      </w:r>
      <w:r w:rsidR="00AC5721" w:rsidRPr="00AC5721">
        <w:rPr>
          <w:vertAlign w:val="superscript"/>
        </w:rPr>
        <w:t>1#</w:t>
      </w:r>
    </w:p>
    <w:p w14:paraId="4C9B39E4" w14:textId="77777777" w:rsidR="007B6F1F" w:rsidRDefault="007B6F1F" w:rsidP="006F1E0F">
      <w:pPr>
        <w:ind w:left="270"/>
        <w:contextualSpacing/>
      </w:pPr>
    </w:p>
    <w:p w14:paraId="7A08CD5F" w14:textId="77777777" w:rsidR="000923B3" w:rsidRDefault="00C40B3A" w:rsidP="006F1E0F">
      <w:pPr>
        <w:numPr>
          <w:ilvl w:val="0"/>
          <w:numId w:val="2"/>
          <w:numberingChange w:id="0" w:author=" Kari Goodman" w:date="2015-02-04T12:14:00Z" w:original="%1:1:0:."/>
        </w:numPr>
        <w:ind w:left="450" w:hanging="450"/>
        <w:contextualSpacing/>
      </w:pPr>
      <w:r>
        <w:t>Environmental Science, Policy, and Management, University of California, Berkeley, California 94720-3114</w:t>
      </w:r>
    </w:p>
    <w:p w14:paraId="3EBBA4C8" w14:textId="77777777" w:rsidR="000923B3" w:rsidRDefault="00C40B3A" w:rsidP="006F1E0F">
      <w:pPr>
        <w:numPr>
          <w:ilvl w:val="0"/>
          <w:numId w:val="2"/>
          <w:numberingChange w:id="1" w:author=" Kari Goodman" w:date="2015-02-04T12:14:00Z" w:original="%1:2:0:."/>
        </w:numPr>
        <w:ind w:left="450" w:hanging="450"/>
        <w:contextualSpacing/>
      </w:pPr>
      <w:r>
        <w:t>Integrative Biology, University of California, Berkeley, California 94720-3140</w:t>
      </w:r>
    </w:p>
    <w:p w14:paraId="3FAD5C75" w14:textId="77777777" w:rsidR="000923B3" w:rsidRDefault="00C40B3A" w:rsidP="006F1E0F">
      <w:pPr>
        <w:numPr>
          <w:ilvl w:val="0"/>
          <w:numId w:val="2"/>
          <w:numberingChange w:id="2" w:author=" Kari Goodman" w:date="2015-02-04T12:14:00Z" w:original="%1:3:0:."/>
        </w:numPr>
        <w:ind w:left="450" w:hanging="450"/>
        <w:contextualSpacing/>
      </w:pPr>
      <w:r>
        <w:t xml:space="preserve">Pacific </w:t>
      </w:r>
      <w:proofErr w:type="spellStart"/>
      <w:r>
        <w:t>Ecoinformatics</w:t>
      </w:r>
      <w:proofErr w:type="spellEnd"/>
      <w:r>
        <w:t xml:space="preserve"> and Computational Ecology Lab, Berkeley, California 94703</w:t>
      </w:r>
    </w:p>
    <w:p w14:paraId="78C0B923" w14:textId="77777777" w:rsidR="000923B3" w:rsidRDefault="00C40B3A" w:rsidP="006F1E0F">
      <w:pPr>
        <w:numPr>
          <w:ilvl w:val="0"/>
          <w:numId w:val="2"/>
          <w:numberingChange w:id="3" w:author=" Kari Goodman" w:date="2015-02-04T12:14:00Z" w:original="%1:4:0:."/>
        </w:numPr>
        <w:ind w:left="450" w:hanging="450"/>
        <w:contextualSpacing/>
      </w:pPr>
      <w:r>
        <w:t>Biology, University of Hawaii, Hilo, Hawaii, 96720-4091</w:t>
      </w:r>
    </w:p>
    <w:p w14:paraId="148B5C3E" w14:textId="77777777" w:rsidR="000923B3" w:rsidRDefault="00C40B3A" w:rsidP="006F1E0F">
      <w:pPr>
        <w:numPr>
          <w:ilvl w:val="0"/>
          <w:numId w:val="2"/>
          <w:numberingChange w:id="4" w:author=" Kari Goodman" w:date="2015-02-04T12:14:00Z" w:original="%1:5:0:."/>
        </w:numPr>
        <w:ind w:left="450" w:hanging="450"/>
        <w:contextualSpacing/>
      </w:pPr>
      <w:r>
        <w:t>Integrative Biology, University of Texas, Austin, Texas 78712</w:t>
      </w:r>
    </w:p>
    <w:p w14:paraId="415E78FC" w14:textId="77777777" w:rsidR="000923B3" w:rsidRDefault="00C40B3A" w:rsidP="006F1E0F">
      <w:pPr>
        <w:numPr>
          <w:ilvl w:val="0"/>
          <w:numId w:val="2"/>
          <w:numberingChange w:id="5" w:author=" Kari Goodman" w:date="2015-02-04T12:14:00Z" w:original="%1:6:0:."/>
        </w:numPr>
        <w:ind w:left="450" w:hanging="450"/>
        <w:contextualSpacing/>
      </w:pPr>
      <w:r>
        <w:t>Entomology, The Natural History Museum, London, UK SW7 5BD</w:t>
      </w:r>
    </w:p>
    <w:p w14:paraId="605439CE" w14:textId="77777777" w:rsidR="000923B3" w:rsidRDefault="00C40B3A" w:rsidP="006F1E0F">
      <w:pPr>
        <w:numPr>
          <w:ilvl w:val="0"/>
          <w:numId w:val="2"/>
          <w:numberingChange w:id="6" w:author=" Kari Goodman" w:date="2015-02-04T12:14:00Z" w:original="%1:7:0:."/>
        </w:numPr>
        <w:ind w:left="450" w:hanging="450"/>
        <w:contextualSpacing/>
      </w:pPr>
      <w:r>
        <w:t>Neurobiology and Behavior, Cornell, Ithaca, New York 14853-7601</w:t>
      </w:r>
    </w:p>
    <w:p w14:paraId="1A3A8102" w14:textId="77777777" w:rsidR="000923B3" w:rsidRDefault="00C40B3A" w:rsidP="006F1E0F">
      <w:pPr>
        <w:numPr>
          <w:ilvl w:val="0"/>
          <w:numId w:val="2"/>
          <w:numberingChange w:id="7" w:author=" Kari Goodman" w:date="2015-02-04T12:14:00Z" w:original="%1:8:0:."/>
        </w:numPr>
        <w:ind w:left="450" w:hanging="450"/>
        <w:contextualSpacing/>
      </w:pPr>
      <w:r>
        <w:t>Department of Entomology, University of Maryland, College Park, Maryland 20742-4454</w:t>
      </w:r>
    </w:p>
    <w:p w14:paraId="5173F627" w14:textId="77777777" w:rsidR="000923B3" w:rsidRDefault="0056156B" w:rsidP="006F1E0F">
      <w:pPr>
        <w:numPr>
          <w:ilvl w:val="0"/>
          <w:numId w:val="2"/>
          <w:numberingChange w:id="8" w:author=" Kari Goodman" w:date="2015-02-04T12:14:00Z" w:original="%1:9:0:."/>
        </w:numPr>
        <w:ind w:left="450" w:hanging="450"/>
        <w:contextualSpacing/>
      </w:pPr>
      <w:ins w:id="9" w:author=" Kari Goodman" w:date="2015-02-04T12:14:00Z">
        <w:r>
          <w:t>*</w:t>
        </w:r>
      </w:ins>
      <w:r w:rsidR="00C40B3A">
        <w:t>Contributed equally; # co-senior authors;</w:t>
      </w:r>
    </w:p>
    <w:p w14:paraId="68B71A7F" w14:textId="77777777" w:rsidR="000923B3" w:rsidRDefault="00C40B3A" w:rsidP="006F1E0F">
      <w:pPr>
        <w:numPr>
          <w:ilvl w:val="0"/>
          <w:numId w:val="2"/>
          <w:numberingChange w:id="10" w:author=" Kari Goodman" w:date="2015-02-04T12:14:00Z" w:original="%1:10:0:."/>
        </w:numPr>
        <w:ind w:left="450" w:hanging="450"/>
        <w:contextualSpacing/>
      </w:pPr>
      <w:proofErr w:type="gramStart"/>
      <w:r>
        <w:t>corresponding</w:t>
      </w:r>
      <w:proofErr w:type="gramEnd"/>
      <w:r>
        <w:t xml:space="preserve"> author: R. G. Gillespie, gillespie@berkeley.edu.</w:t>
      </w:r>
    </w:p>
    <w:p w14:paraId="53805C4B" w14:textId="77777777" w:rsidR="007B6F1F" w:rsidRDefault="007B6F1F" w:rsidP="006F1E0F">
      <w:pPr>
        <w:contextualSpacing/>
      </w:pPr>
    </w:p>
    <w:p w14:paraId="7E618122" w14:textId="77777777" w:rsidR="000923B3" w:rsidRDefault="00C40B3A" w:rsidP="006F1E0F">
      <w:pPr>
        <w:contextualSpacing/>
      </w:pPr>
      <w:r>
        <w:t xml:space="preserve">Keywords: networks, maximum entropy, arthropods, population genetics, </w:t>
      </w:r>
      <w:proofErr w:type="spellStart"/>
      <w:r>
        <w:t>chronosequence</w:t>
      </w:r>
      <w:proofErr w:type="spellEnd"/>
      <w:r>
        <w:t>, Hawaii</w:t>
      </w:r>
    </w:p>
    <w:p w14:paraId="7DA3F806" w14:textId="77777777" w:rsidR="007B6F1F" w:rsidRDefault="007B6F1F" w:rsidP="007B6F1F">
      <w:pPr>
        <w:contextualSpacing/>
      </w:pPr>
    </w:p>
    <w:p w14:paraId="166EF5FE" w14:textId="77777777" w:rsidR="000923B3" w:rsidRDefault="00C40B3A" w:rsidP="006F1E0F">
      <w:pPr>
        <w:contextualSpacing/>
      </w:pPr>
      <w:r>
        <w:t>Running title: Community assembly on isolated islands</w:t>
      </w:r>
    </w:p>
    <w:p w14:paraId="39DFD5D5" w14:textId="77777777" w:rsidR="007B6F1F" w:rsidRDefault="007B6F1F" w:rsidP="007B6F1F">
      <w:pPr>
        <w:contextualSpacing/>
      </w:pPr>
    </w:p>
    <w:p w14:paraId="5B1B2DEF" w14:textId="77777777" w:rsidR="000923B3" w:rsidRDefault="00C40B3A" w:rsidP="006F1E0F">
      <w:pPr>
        <w:contextualSpacing/>
      </w:pPr>
      <w:r>
        <w:t>Numb</w:t>
      </w:r>
      <w:r w:rsidR="000B0EB2">
        <w:t>er of words in the abstract: 299</w:t>
      </w:r>
    </w:p>
    <w:p w14:paraId="3CBE16B2" w14:textId="77777777" w:rsidR="007B6F1F" w:rsidRDefault="007B6F1F" w:rsidP="007B6F1F">
      <w:pPr>
        <w:contextualSpacing/>
      </w:pPr>
    </w:p>
    <w:p w14:paraId="63798194" w14:textId="77777777" w:rsidR="000923B3" w:rsidRDefault="00C40B3A" w:rsidP="006F1E0F">
      <w:pPr>
        <w:contextualSpacing/>
      </w:pPr>
      <w:r>
        <w:t xml:space="preserve">Number of words in main body of the paper: </w:t>
      </w:r>
      <w:r w:rsidR="00017237">
        <w:t>4973</w:t>
      </w:r>
    </w:p>
    <w:p w14:paraId="476CFF94" w14:textId="77777777" w:rsidR="007B6F1F" w:rsidRDefault="007B6F1F" w:rsidP="007B6F1F">
      <w:pPr>
        <w:contextualSpacing/>
      </w:pPr>
    </w:p>
    <w:p w14:paraId="3B95B16C" w14:textId="77777777" w:rsidR="00A94D02" w:rsidRPr="0042303C" w:rsidRDefault="008E209C" w:rsidP="006F1E0F">
      <w:pPr>
        <w:contextualSpacing/>
      </w:pPr>
      <w:bookmarkStart w:id="11" w:name="abstract"/>
      <w:r>
        <w:t xml:space="preserve">Number of references: </w:t>
      </w:r>
      <w:r w:rsidR="00D75217">
        <w:t>50</w:t>
      </w:r>
      <w:r w:rsidR="00A94D02">
        <w:br w:type="page"/>
      </w:r>
    </w:p>
    <w:p w14:paraId="78C46235" w14:textId="77777777" w:rsidR="000B0EB2" w:rsidRDefault="000B0EB2" w:rsidP="000B0EB2">
      <w:pPr>
        <w:pStyle w:val="Heading4"/>
        <w:spacing w:line="480" w:lineRule="auto"/>
        <w:contextualSpacing/>
      </w:pPr>
      <w:bookmarkStart w:id="12" w:name="aim"/>
      <w:bookmarkStart w:id="13" w:name="introduction"/>
      <w:bookmarkEnd w:id="11"/>
      <w:r>
        <w:lastRenderedPageBreak/>
        <w:t>Aim</w:t>
      </w:r>
    </w:p>
    <w:bookmarkEnd w:id="12"/>
    <w:p w14:paraId="20F893A0" w14:textId="77777777" w:rsidR="000B0EB2" w:rsidRDefault="000B0EB2" w:rsidP="000B0EB2">
      <w:pPr>
        <w:spacing w:line="480" w:lineRule="auto"/>
        <w:ind w:firstLine="720"/>
        <w:contextualSpacing/>
      </w:pPr>
      <w:r>
        <w:t>Understanding how ecological and evolutionary processes synergistically determine biodiversity patterns remains a central goal in biology. Using ecological theory as a conceptual guide and data from multiple arthropod lineages, we use the isolated archipelago of Hawaii to explore how complex communities emerge from the interplay of ecological (population dynamics, dispersal, trophic interactions) and evolutionary (genetic structuring, adaptation, speciation, extinction) processes.</w:t>
      </w:r>
    </w:p>
    <w:p w14:paraId="7B442B13" w14:textId="77777777" w:rsidR="000B0EB2" w:rsidRDefault="000B0EB2" w:rsidP="000B0EB2">
      <w:pPr>
        <w:pStyle w:val="Heading4"/>
        <w:spacing w:line="480" w:lineRule="auto"/>
        <w:contextualSpacing/>
      </w:pPr>
      <w:bookmarkStart w:id="14" w:name="location"/>
      <w:r>
        <w:t>Location</w:t>
      </w:r>
    </w:p>
    <w:bookmarkEnd w:id="14"/>
    <w:p w14:paraId="013582D3" w14:textId="77777777" w:rsidR="000B0EB2" w:rsidRDefault="000B0EB2" w:rsidP="000B0EB2">
      <w:pPr>
        <w:spacing w:line="480" w:lineRule="auto"/>
        <w:ind w:firstLine="720"/>
        <w:contextualSpacing/>
      </w:pPr>
      <w:proofErr w:type="gramStart"/>
      <w:r>
        <w:t>The Hawaiian Islands (19.5°N, 155.5°W).</w:t>
      </w:r>
      <w:proofErr w:type="gramEnd"/>
    </w:p>
    <w:p w14:paraId="7CE88322" w14:textId="77777777" w:rsidR="000B0EB2" w:rsidRDefault="000B0EB2" w:rsidP="000B0EB2">
      <w:pPr>
        <w:pStyle w:val="Heading4"/>
        <w:spacing w:line="480" w:lineRule="auto"/>
        <w:contextualSpacing/>
      </w:pPr>
      <w:bookmarkStart w:id="15" w:name="methods"/>
      <w:r>
        <w:t>Methods</w:t>
      </w:r>
    </w:p>
    <w:bookmarkEnd w:id="15"/>
    <w:p w14:paraId="7EFBAF2D" w14:textId="77777777" w:rsidR="000B0EB2" w:rsidRDefault="000B0EB2" w:rsidP="000B0EB2">
      <w:pPr>
        <w:spacing w:line="480" w:lineRule="auto"/>
        <w:ind w:firstLine="720"/>
        <w:contextualSpacing/>
      </w:pPr>
      <w:r>
        <w:t>To infer processes involved in early diversification we synthesize data on genetic structure of select arthropod species across the Hawaiian Archipelago. Over the range of geological ages of the current high islands (</w:t>
      </w:r>
      <m:oMath>
        <m:r>
          <w:rPr>
            <w:rFonts w:ascii="Cambria Math" w:hAnsi="Cambria Math"/>
          </w:rPr>
          <m:t>&lt;1</m:t>
        </m:r>
      </m:oMath>
      <w:r>
        <w:t xml:space="preserve"> my to 5 my) we also develop and analyze a plant-herbivore bipartite network. We compare the structure of these networks, measured by nestedness, modularity and the degree distribution, with theoretical predictions derived from the principle of maximum information entropy.</w:t>
      </w:r>
    </w:p>
    <w:p w14:paraId="187C5872" w14:textId="77777777" w:rsidR="000B0EB2" w:rsidRDefault="000B0EB2" w:rsidP="000B0EB2">
      <w:pPr>
        <w:pStyle w:val="Heading4"/>
        <w:spacing w:line="480" w:lineRule="auto"/>
        <w:contextualSpacing/>
      </w:pPr>
      <w:bookmarkStart w:id="16" w:name="results"/>
      <w:r>
        <w:t>Results</w:t>
      </w:r>
    </w:p>
    <w:bookmarkEnd w:id="16"/>
    <w:p w14:paraId="7559D412" w14:textId="77777777" w:rsidR="000B0EB2" w:rsidRDefault="000B0EB2" w:rsidP="000B0EB2">
      <w:pPr>
        <w:spacing w:line="480" w:lineRule="auto"/>
        <w:ind w:firstLine="720"/>
        <w:contextualSpacing/>
      </w:pPr>
      <w:r>
        <w:t xml:space="preserve">Based on the time perspective provided by the island </w:t>
      </w:r>
      <w:proofErr w:type="spellStart"/>
      <w:r>
        <w:t>chronosequence</w:t>
      </w:r>
      <w:proofErr w:type="spellEnd"/>
      <w:r>
        <w:t xml:space="preserve"> and genetic information, we demonstrate that species in lower trophic levels develop local divergence more quickly than species of higher trophic levels. Higher trophic levels also show endemism, though it evolves more slowly and over larger areas. Moreover, in analyzing plant-herbivore networks across an increasing substrate age gradient we find trends of higher specialization and increasing deviation from the statistical steady state expected from theoretical predictions of food web structure.</w:t>
      </w:r>
    </w:p>
    <w:p w14:paraId="12299B65" w14:textId="77777777" w:rsidR="000B0EB2" w:rsidRDefault="000B0EB2" w:rsidP="000B0EB2">
      <w:pPr>
        <w:pStyle w:val="Heading4"/>
        <w:spacing w:line="480" w:lineRule="auto"/>
        <w:contextualSpacing/>
      </w:pPr>
      <w:bookmarkStart w:id="17" w:name="main-conclusions"/>
      <w:r>
        <w:t>Main conclusions</w:t>
      </w:r>
    </w:p>
    <w:bookmarkEnd w:id="17"/>
    <w:p w14:paraId="613B380C" w14:textId="77777777" w:rsidR="000B0EB2" w:rsidRPr="002142BB" w:rsidRDefault="000B0EB2" w:rsidP="000B0EB2">
      <w:pPr>
        <w:spacing w:line="480" w:lineRule="auto"/>
        <w:ind w:firstLine="720"/>
        <w:contextualSpacing/>
      </w:pPr>
      <w:r>
        <w:t xml:space="preserve">We show how ecological theory can leverage natural experiments on oceanic islands of known chronologies to understand the interplay between evolutionary and ecological processes in shaping present-day biodiversity. We advocate for combining perspectives gained from coupled molecular and community-level data analyzed in the context of ecological theory. We further show the utility of applying theory in a </w:t>
      </w:r>
      <w:proofErr w:type="spellStart"/>
      <w:r>
        <w:t>chronosequence</w:t>
      </w:r>
      <w:proofErr w:type="spellEnd"/>
      <w:r>
        <w:t xml:space="preserve"> context to better illuminate the interplay of ecological mechanisms, speciation, extinction and adaptation in driving contemporary biodiversity patterns.</w:t>
      </w:r>
    </w:p>
    <w:p w14:paraId="37E213B4" w14:textId="77777777" w:rsidR="000923B3" w:rsidRDefault="002142BB">
      <w:pPr>
        <w:spacing w:before="0" w:after="200"/>
        <w:pPrChange w:id="18" w:author=" Kari Goodman" w:date="2015-02-04T12:20:00Z">
          <w:pPr>
            <w:pStyle w:val="Heading1"/>
            <w:spacing w:line="480" w:lineRule="auto"/>
            <w:contextualSpacing/>
          </w:pPr>
        </w:pPrChange>
      </w:pPr>
      <w:r>
        <w:br w:type="page"/>
      </w:r>
      <w:r w:rsidR="00C40B3A">
        <w:t>Introduction</w:t>
      </w:r>
    </w:p>
    <w:bookmarkEnd w:id="13"/>
    <w:p w14:paraId="771AB714" w14:textId="77777777" w:rsidR="009A2D82" w:rsidRDefault="00C40B3A" w:rsidP="0030227D">
      <w:pPr>
        <w:spacing w:line="480" w:lineRule="auto"/>
        <w:ind w:firstLine="720"/>
        <w:contextualSpacing/>
        <w:rPr>
          <w:ins w:id="19" w:author=" Kari Goodman" w:date="2015-02-04T13:24:00Z"/>
        </w:rPr>
      </w:pPr>
      <w:r>
        <w:t xml:space="preserve">Contemporary biodiversity is </w:t>
      </w:r>
      <w:del w:id="20" w:author=" Kari Goodman" w:date="2015-02-04T12:20:00Z">
        <w:r w:rsidDel="00AE4F06">
          <w:delText>an unresolved</w:delText>
        </w:r>
      </w:del>
      <w:ins w:id="21" w:author=" Kari Goodman" w:date="2015-02-04T12:20:00Z">
        <w:r w:rsidR="00AE4F06">
          <w:t>a</w:t>
        </w:r>
      </w:ins>
      <w:r>
        <w:t xml:space="preserve"> product of speciation, extinction and dispersal all conditioned by ecological interactions with the biotic and abiotic environment. Because these processes occur on different temporal and spatial scales</w:t>
      </w:r>
      <w:ins w:id="22" w:author=" Kari Goodman" w:date="2015-02-04T12:22:00Z">
        <w:r w:rsidR="00B85476">
          <w:t xml:space="preserve">, </w:t>
        </w:r>
      </w:ins>
      <w:del w:id="23" w:author=" Kari Goodman" w:date="2015-02-04T12:22:00Z">
        <w:r w:rsidDel="00B85476">
          <w:delText xml:space="preserve"> and may be </w:delText>
        </w:r>
        <w:r w:rsidR="003E30F6" w:rsidDel="00B85476">
          <w:delText>non-linear and non-equilibrium</w:delText>
        </w:r>
        <w:r w:rsidDel="00B85476">
          <w:delText xml:space="preserve">, </w:delText>
        </w:r>
      </w:del>
      <w:r>
        <w:t>disentangling the relative influence of local ecological mechanisms from evolutionary and historical processes is challenging (</w:t>
      </w:r>
      <w:proofErr w:type="spellStart"/>
      <w:r>
        <w:t>Ricklefs</w:t>
      </w:r>
      <w:proofErr w:type="spellEnd"/>
      <w:r>
        <w:t xml:space="preserve">, 2004). </w:t>
      </w:r>
      <w:ins w:id="24" w:author=" Kari Goodman" w:date="2015-02-04T13:24:00Z">
        <w:r w:rsidR="009A2D82">
          <w:t>A</w:t>
        </w:r>
        <w:r w:rsidR="009A2D82" w:rsidRPr="004F0A04">
          <w:t>rchipelagoes with islands of different size and age enable us to sort out the effects on diversity of processes operating on different temporal and spatial scales</w:t>
        </w:r>
        <w:r w:rsidR="009A2D82">
          <w:t xml:space="preserve">. </w:t>
        </w:r>
      </w:ins>
    </w:p>
    <w:p w14:paraId="56EE8089" w14:textId="77777777" w:rsidR="000923B3" w:rsidDel="009A2D82" w:rsidRDefault="00C40B3A" w:rsidP="0030227D">
      <w:pPr>
        <w:numPr>
          <w:ins w:id="25" w:author=" Kari Goodman" w:date="2015-02-04T13:24:00Z"/>
        </w:numPr>
        <w:spacing w:line="480" w:lineRule="auto"/>
        <w:ind w:firstLine="720"/>
        <w:contextualSpacing/>
        <w:rPr>
          <w:del w:id="26" w:author=" Kari Goodman" w:date="2015-02-04T13:24:00Z"/>
        </w:rPr>
      </w:pPr>
      <w:r>
        <w:t xml:space="preserve">The integration of ecological </w:t>
      </w:r>
      <w:ins w:id="27" w:author="Andy Rominger" w:date="2015-02-17T15:35:00Z">
        <w:r w:rsidR="004E3489">
          <w:t xml:space="preserve">theory with an evolutionary perspective </w:t>
        </w:r>
      </w:ins>
      <w:del w:id="28" w:author="Andy Rominger" w:date="2015-02-17T15:35:00Z">
        <w:r w:rsidDel="004E3489">
          <w:delText xml:space="preserve">and evolutionary theory </w:delText>
        </w:r>
      </w:del>
      <w:r>
        <w:t>has the potential to reveal dynamics that generate biodiversity.</w:t>
      </w:r>
      <w:ins w:id="29" w:author=" Kari Goodman" w:date="2015-02-04T13:24:00Z">
        <w:r w:rsidR="009A2D82">
          <w:t xml:space="preserve"> </w:t>
        </w:r>
      </w:ins>
    </w:p>
    <w:p w14:paraId="16C5F4CB" w14:textId="77777777" w:rsidR="003E30F6" w:rsidRDefault="00C40B3A" w:rsidP="009A2D82">
      <w:pPr>
        <w:numPr>
          <w:ins w:id="30" w:author="Unknown"/>
        </w:numPr>
        <w:spacing w:line="480" w:lineRule="auto"/>
        <w:ind w:firstLine="720"/>
        <w:contextualSpacing/>
      </w:pPr>
      <w:r>
        <w:t xml:space="preserve">The evolutionary processes of speciation and extinction tend to be viewed as regulating regional species pools, occurring in a manner largely removed from local ecology (Hubbell, 2001; </w:t>
      </w:r>
      <w:proofErr w:type="spellStart"/>
      <w:r>
        <w:t>Cavender</w:t>
      </w:r>
      <w:proofErr w:type="spellEnd"/>
      <w:r>
        <w:t xml:space="preserve">-Bares </w:t>
      </w:r>
      <w:r>
        <w:rPr>
          <w:i/>
        </w:rPr>
        <w:t>et al.</w:t>
      </w:r>
      <w:r>
        <w:t xml:space="preserve">, 2009; </w:t>
      </w:r>
      <w:proofErr w:type="spellStart"/>
      <w:r>
        <w:t>Wiens</w:t>
      </w:r>
      <w:proofErr w:type="spellEnd"/>
      <w:r>
        <w:t xml:space="preserve">, 2011). Ecological mechanisms tend to be viewed as packing standing diversity into local communities through competition, facilitation, and neutral ecological drift (Hubbell, 2001; </w:t>
      </w:r>
      <w:proofErr w:type="spellStart"/>
      <w:r>
        <w:t>Tilman</w:t>
      </w:r>
      <w:proofErr w:type="spellEnd"/>
      <w:r>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t xml:space="preserve">; Borer </w:t>
      </w:r>
      <w:r>
        <w:rPr>
          <w:i/>
        </w:rPr>
        <w:t>et al.</w:t>
      </w:r>
      <w:r>
        <w:t>, 2014). Recent theoretical advances have further refined the causes and consequences of 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t>), re-vitalized classical niche-based mechanisms such as n</w:t>
      </w:r>
      <w:r w:rsidR="00480C76">
        <w:t>iche partitioning (</w:t>
      </w:r>
      <w:proofErr w:type="spellStart"/>
      <w:r w:rsidR="00480C76">
        <w:t>Tilman</w:t>
      </w:r>
      <w:proofErr w:type="spellEnd"/>
      <w:r w:rsidR="00480C76">
        <w:t>, 2004</w:t>
      </w:r>
      <w:r>
        <w:t xml:space="preserve">), competition and predation (Borer </w:t>
      </w:r>
      <w:r>
        <w:rPr>
          <w:i/>
        </w:rPr>
        <w:t>et al.</w:t>
      </w:r>
      <w:r>
        <w:t xml:space="preserve">, 2014), and put species interactions in a network theoretic context (Williams &amp; Martinez, 2000; Brose </w:t>
      </w:r>
      <w:r>
        <w:rPr>
          <w:i/>
        </w:rPr>
        <w:t>et al.</w:t>
      </w:r>
      <w:r w:rsidR="0085520C">
        <w:t>, 2006</w:t>
      </w:r>
      <w:r>
        <w:t xml:space="preserve">). </w:t>
      </w:r>
    </w:p>
    <w:p w14:paraId="434CCE3D" w14:textId="25DCDB1C" w:rsidR="000923B3" w:rsidRDefault="003E30F6" w:rsidP="006F1E0F">
      <w:pPr>
        <w:spacing w:line="480" w:lineRule="auto"/>
        <w:ind w:firstLine="720"/>
        <w:contextualSpacing/>
      </w:pPr>
      <w:r>
        <w:t xml:space="preserve">New </w:t>
      </w:r>
      <w:r w:rsidR="00C40B3A">
        <w:t xml:space="preserve">insights into evolutionary mechanisms </w:t>
      </w:r>
      <w:r>
        <w:t xml:space="preserve">have also emerged </w:t>
      </w:r>
      <w:r w:rsidR="00C40B3A">
        <w:t xml:space="preserve">based on inference from contemporary patterns of species, genetic, or phylogenetic diversity (e.g., </w:t>
      </w:r>
      <w:proofErr w:type="spellStart"/>
      <w:ins w:id="31" w:author=" Kari Goodman" w:date="2015-02-04T16:31:00Z">
        <w:r w:rsidR="00994FF8">
          <w:t>Wiens</w:t>
        </w:r>
        <w:proofErr w:type="spellEnd"/>
        <w:r w:rsidR="00994FF8">
          <w:t xml:space="preserve">, 2011; </w:t>
        </w:r>
      </w:ins>
      <w:proofErr w:type="spellStart"/>
      <w:r w:rsidR="00C40B3A">
        <w:t>Jetz</w:t>
      </w:r>
      <w:proofErr w:type="spellEnd"/>
      <w:r w:rsidR="00C40B3A">
        <w:t xml:space="preserve"> </w:t>
      </w:r>
      <w:r w:rsidR="00C40B3A">
        <w:rPr>
          <w:i/>
        </w:rPr>
        <w:t>et al.</w:t>
      </w:r>
      <w:r w:rsidR="00C40B3A">
        <w:t>, 2012</w:t>
      </w:r>
      <w:del w:id="32" w:author=" Kari Goodman" w:date="2015-02-04T16:31:00Z">
        <w:r w:rsidR="00C40B3A" w:rsidDel="00994FF8">
          <w:delText>; Wiens, 2011</w:delText>
        </w:r>
      </w:del>
      <w:r w:rsidR="00C40B3A">
        <w:t>)</w:t>
      </w:r>
      <w:r>
        <w:t>.</w:t>
      </w:r>
      <w:r w:rsidR="00C40B3A">
        <w:t xml:space="preserve"> Here, we propose an integrative framework </w:t>
      </w:r>
      <w:r>
        <w:t>that harness</w:t>
      </w:r>
      <w:ins w:id="33" w:author=" Kari Goodman" w:date="2015-02-04T12:23:00Z">
        <w:r w:rsidR="009307FB">
          <w:t>es</w:t>
        </w:r>
      </w:ins>
      <w:r>
        <w:t xml:space="preserve"> both sources of advancement </w:t>
      </w:r>
      <w:ins w:id="34" w:author="Andy Rominger" w:date="2015-02-17T15:39:00Z">
        <w:r w:rsidR="004E3489">
          <w:t xml:space="preserve">placed in the context of age-structured archipelagos </w:t>
        </w:r>
      </w:ins>
      <w:r w:rsidR="00C40B3A">
        <w:t xml:space="preserve">to study evolutionary community assembly. </w:t>
      </w:r>
      <w:ins w:id="35" w:author="Andy Rominger" w:date="2015-02-17T15:36:00Z">
        <w:r w:rsidR="004E3489">
          <w:t xml:space="preserve">We argue that mechanistically simplified ecological theories (such as neutral theory CITE or the maximum </w:t>
        </w:r>
      </w:ins>
      <w:ins w:id="36" w:author="Andy Rominger" w:date="2015-02-17T15:37:00Z">
        <w:r w:rsidR="004E3489">
          <w:t>entropy</w:t>
        </w:r>
      </w:ins>
      <w:ins w:id="37" w:author="Andy Rominger" w:date="2015-02-17T15:36:00Z">
        <w:r w:rsidR="004E3489">
          <w:t xml:space="preserve"> </w:t>
        </w:r>
      </w:ins>
      <w:ins w:id="38" w:author="Andy Rominger" w:date="2015-02-17T15:37:00Z">
        <w:r w:rsidR="004E3489">
          <w:t>theory of ecology CITE) can be used as powerful null models to identify ecological assemblages with unique</w:t>
        </w:r>
      </w:ins>
      <w:ins w:id="39" w:author="Andy Rominger" w:date="2015-02-17T15:41:00Z">
        <w:r w:rsidR="000544D6">
          <w:t xml:space="preserve"> underlying</w:t>
        </w:r>
      </w:ins>
      <w:ins w:id="40" w:author="Andy Rominger" w:date="2015-02-17T15:37:00Z">
        <w:r w:rsidR="004E3489">
          <w:t xml:space="preserve"> biological </w:t>
        </w:r>
      </w:ins>
      <w:ins w:id="41" w:author="Andy Rominger" w:date="2015-02-17T15:41:00Z">
        <w:r w:rsidR="000544D6">
          <w:t>processes</w:t>
        </w:r>
      </w:ins>
      <w:ins w:id="42" w:author="Andy Rominger" w:date="2015-02-17T15:37:00Z">
        <w:r w:rsidR="004E3489">
          <w:t xml:space="preserve"> </w:t>
        </w:r>
      </w:ins>
      <w:ins w:id="43" w:author="Andy Rominger" w:date="2015-02-17T15:38:00Z">
        <w:r w:rsidR="004E3489">
          <w:t>warranting</w:t>
        </w:r>
      </w:ins>
      <w:ins w:id="44" w:author="Andy Rominger" w:date="2015-02-17T15:37:00Z">
        <w:r w:rsidR="004E3489">
          <w:t xml:space="preserve"> further study</w:t>
        </w:r>
      </w:ins>
      <w:ins w:id="45" w:author="Andy Rominger" w:date="2015-02-17T15:41:00Z">
        <w:r w:rsidR="000544D6">
          <w:t xml:space="preserve">. </w:t>
        </w:r>
      </w:ins>
      <w:ins w:id="46" w:author="Andy Rominger" w:date="2015-02-17T15:49:00Z">
        <w:r w:rsidR="000544D6">
          <w:t xml:space="preserve">Age-structured island systems combined with population genetic and phylogenetic data can reveal whether </w:t>
        </w:r>
      </w:ins>
      <w:ins w:id="47" w:author="Andy Rominger" w:date="2015-02-17T15:41:00Z">
        <w:r w:rsidR="000544D6">
          <w:t>it is the evolutionary history behind such communities that drives their deviation from theoretical expectations</w:t>
        </w:r>
      </w:ins>
      <w:ins w:id="48" w:author="Andy Rominger" w:date="2015-02-17T15:47:00Z">
        <w:r w:rsidR="000544D6">
          <w:t xml:space="preserve"> then</w:t>
        </w:r>
      </w:ins>
      <w:ins w:id="49" w:author="Andy Rominger" w:date="2015-02-17T15:49:00Z">
        <w:r w:rsidR="000544D6">
          <w:t>.</w:t>
        </w:r>
      </w:ins>
      <w:ins w:id="50" w:author="Andy Rominger" w:date="2015-02-17T15:47:00Z">
        <w:r w:rsidR="000544D6">
          <w:t xml:space="preserve"> </w:t>
        </w:r>
      </w:ins>
      <w:r w:rsidR="00C40B3A">
        <w:t xml:space="preserve">We provide an initial </w:t>
      </w:r>
      <w:ins w:id="51" w:author="Andy Rominger" w:date="2015-02-17T15:49:00Z">
        <w:r w:rsidR="000544D6">
          <w:t xml:space="preserve">case study </w:t>
        </w:r>
      </w:ins>
      <w:del w:id="52" w:author="Andy Rominger" w:date="2015-02-17T15:49:00Z">
        <w:r w:rsidR="00C40B3A" w:rsidDel="000544D6">
          <w:delText xml:space="preserve">test </w:delText>
        </w:r>
      </w:del>
      <w:r w:rsidR="00C40B3A">
        <w:t xml:space="preserve">using </w:t>
      </w:r>
      <w:ins w:id="53" w:author="Andy Rominger" w:date="2015-02-17T15:49:00Z">
        <w:r w:rsidR="000544D6">
          <w:t xml:space="preserve">a synthesis of published data on </w:t>
        </w:r>
      </w:ins>
      <w:r w:rsidR="00C40B3A">
        <w:t>arthropod lineages in the Hawaiian Islands</w:t>
      </w:r>
      <w:del w:id="54" w:author="Andy Rominger" w:date="2015-02-17T15:50:00Z">
        <w:r w:rsidR="00C40B3A" w:rsidDel="000544D6">
          <w:delText xml:space="preserve"> using mostly published data</w:delText>
        </w:r>
      </w:del>
      <w:r w:rsidR="00C40B3A">
        <w:t xml:space="preserve">. We estimate metrics of evolutionary and ecological dynamics across communities </w:t>
      </w:r>
      <w:ins w:id="55" w:author="Andy Rominger" w:date="2015-02-17T17:49:00Z">
        <w:r w:rsidR="00F239FA">
          <w:t xml:space="preserve">found in geologic settings </w:t>
        </w:r>
      </w:ins>
      <w:r w:rsidR="00C40B3A">
        <w:t xml:space="preserve">that range in age from 500 </w:t>
      </w:r>
      <w:proofErr w:type="spellStart"/>
      <w:r w:rsidR="00C40B3A">
        <w:t>yr</w:t>
      </w:r>
      <w:proofErr w:type="spellEnd"/>
      <w:r w:rsidR="00C40B3A">
        <w:t xml:space="preserve"> to 5 </w:t>
      </w:r>
      <w:proofErr w:type="spellStart"/>
      <w:r w:rsidR="00C40B3A">
        <w:t>myr</w:t>
      </w:r>
      <w:proofErr w:type="spellEnd"/>
      <w:r w:rsidR="009F12A1">
        <w:t xml:space="preserve">. We estimate taxon-specific </w:t>
      </w:r>
      <w:r w:rsidR="00C40B3A">
        <w:t>timeline</w:t>
      </w:r>
      <w:r w:rsidR="009F12A1">
        <w:t>s</w:t>
      </w:r>
      <w:r w:rsidR="00C40B3A">
        <w:t xml:space="preserve"> for the development of genetic </w:t>
      </w:r>
      <w:del w:id="56" w:author=" Kari Goodman" w:date="2015-02-04T16:32:00Z">
        <w:r w:rsidR="00C40B3A" w:rsidDel="00884F16">
          <w:delText>discontinuity</w:delText>
        </w:r>
      </w:del>
      <w:ins w:id="57" w:author=" Kari Goodman" w:date="2015-02-04T16:32:00Z">
        <w:r w:rsidR="00884F16">
          <w:t>structure</w:t>
        </w:r>
      </w:ins>
      <w:r w:rsidR="00C40B3A">
        <w:t>.</w:t>
      </w:r>
      <w:r w:rsidR="009F12A1">
        <w:t xml:space="preserve"> This is contextualized with</w:t>
      </w:r>
      <w:r w:rsidR="00C40B3A">
        <w:t xml:space="preserve"> </w:t>
      </w:r>
      <w:proofErr w:type="spellStart"/>
      <w:r w:rsidR="00C40B3A">
        <w:t>macroecological</w:t>
      </w:r>
      <w:proofErr w:type="spellEnd"/>
      <w:r w:rsidR="00C40B3A">
        <w:t xml:space="preserve"> metrics of community structure, using predictions from statistical </w:t>
      </w:r>
      <w:r w:rsidR="003C08EC">
        <w:t>equilibrium</w:t>
      </w:r>
      <w:r w:rsidR="00C40B3A">
        <w:t xml:space="preserve"> and ecological network theory to examine changes over the island </w:t>
      </w:r>
      <w:proofErr w:type="spellStart"/>
      <w:r w:rsidR="00C40B3A">
        <w:t>chronosequence</w:t>
      </w:r>
      <w:proofErr w:type="spellEnd"/>
      <w:r w:rsidR="00C40B3A">
        <w:t>.</w:t>
      </w:r>
    </w:p>
    <w:p w14:paraId="7490C05D" w14:textId="77777777" w:rsidR="000923B3" w:rsidRDefault="00C40B3A" w:rsidP="001D3F76">
      <w:pPr>
        <w:pStyle w:val="Heading2"/>
        <w:spacing w:line="480" w:lineRule="auto"/>
        <w:contextualSpacing/>
      </w:pPr>
      <w:bookmarkStart w:id="58" w:name="hotspot-oceanic-archipelagos-as-model-sy"/>
      <w:r>
        <w:t>Hotspot oceanic archipelagos as model systems</w:t>
      </w:r>
    </w:p>
    <w:bookmarkEnd w:id="58"/>
    <w:p w14:paraId="7030B78D" w14:textId="77777777" w:rsidR="000923B3" w:rsidRDefault="00C40B3A" w:rsidP="0030227D">
      <w:pPr>
        <w:spacing w:line="480" w:lineRule="auto"/>
        <w:ind w:firstLine="720"/>
        <w:contextualSpacing/>
      </w:pPr>
      <w:r>
        <w:t>Hotspot oceanic island</w:t>
      </w:r>
      <w:r w:rsidR="00590C8C">
        <w:t>s</w:t>
      </w:r>
      <w:r>
        <w:t xml:space="preserve"> are opportune model systems for studying the interplay of local ecological mechanisms and large–scale, historical, and evolutionary drivers of biodiversity patterns. </w:t>
      </w:r>
      <w:ins w:id="59" w:author=" Kari Goodman" w:date="2015-02-04T13:30:00Z">
        <w:r w:rsidR="000B6B3A">
          <w:t>Due to their sequential formation as the tectonic plate moves over a volcanic hotspot,</w:t>
        </w:r>
        <w:r w:rsidR="000B6B3A" w:rsidDel="000B6B3A">
          <w:t xml:space="preserve"> </w:t>
        </w:r>
        <w:r w:rsidR="000B6B3A">
          <w:t>s</w:t>
        </w:r>
      </w:ins>
      <w:del w:id="60" w:author=" Kari Goodman" w:date="2015-02-04T13:30:00Z">
        <w:r w:rsidDel="000B6B3A">
          <w:delText>S</w:delText>
        </w:r>
      </w:del>
      <w:r>
        <w:t xml:space="preserve">uch island systems </w:t>
      </w:r>
      <w:ins w:id="61" w:author=" Kari Goodman" w:date="2015-02-04T13:29:00Z">
        <w:r w:rsidR="000B6B3A">
          <w:t xml:space="preserve">offer a range of spatial and temporal scales </w:t>
        </w:r>
      </w:ins>
      <w:ins w:id="62" w:author=" Kari Goodman" w:date="2015-02-04T13:30:00Z">
        <w:r w:rsidR="000B6B3A">
          <w:t xml:space="preserve">over which </w:t>
        </w:r>
      </w:ins>
      <w:ins w:id="63" w:author=" Kari Goodman" w:date="2015-02-04T13:29:00Z">
        <w:r w:rsidR="000B6B3A">
          <w:t>to analyze the</w:t>
        </w:r>
      </w:ins>
      <w:ins w:id="64" w:author=" Kari Goodman" w:date="2015-02-04T13:30:00Z">
        <w:r w:rsidR="000B6B3A">
          <w:t xml:space="preserve"> outcomes of ecological and evolutionary processes</w:t>
        </w:r>
      </w:ins>
      <w:ins w:id="65" w:author=" Kari Goodman" w:date="2015-02-04T13:29:00Z">
        <w:r w:rsidR="000B6B3A">
          <w:t xml:space="preserve"> </w:t>
        </w:r>
      </w:ins>
      <w:del w:id="66" w:author=" Kari Goodman" w:date="2015-02-04T13:29:00Z">
        <w:r w:rsidDel="000B6B3A">
          <w:delText xml:space="preserve">are discrete in space and in time </w:delText>
        </w:r>
      </w:del>
      <w:del w:id="67" w:author=" Kari Goodman" w:date="2015-02-04T13:30:00Z">
        <w:r w:rsidDel="000B6B3A">
          <w:delText>due to their sequential formation as the tectonic plate moves over a volcanic hotspot</w:delText>
        </w:r>
      </w:del>
      <w:r>
        <w:t>.</w:t>
      </w:r>
      <w:ins w:id="68" w:author=" Kari Goodman" w:date="2015-02-04T13:27:00Z">
        <w:r w:rsidR="000B6B3A">
          <w:t xml:space="preserve"> </w:t>
        </w:r>
      </w:ins>
      <w:r>
        <w:t xml:space="preserve">We hypothesize that the contributions of evolutionary and ecological assembly will vary according to geological age of the environment, taken as an indicator of the total time communities have had to assemble and over which </w:t>
      </w:r>
      <w:r>
        <w:rPr>
          <w:i/>
        </w:rPr>
        <w:t>in situ</w:t>
      </w:r>
      <w:r>
        <w:t xml:space="preserve"> diversification could occur. Age–structured, hot–spot island archipelagoes thus have the potential to stratify the eco–evolutionary process of community assembly.</w:t>
      </w:r>
    </w:p>
    <w:p w14:paraId="17FEA186" w14:textId="77777777" w:rsidR="000923B3" w:rsidRDefault="009D4198" w:rsidP="0030227D">
      <w:pPr>
        <w:spacing w:line="480" w:lineRule="auto"/>
        <w:ind w:firstLine="720"/>
        <w:contextualSpacing/>
      </w:pPr>
      <w:r>
        <w:t>Y</w:t>
      </w:r>
      <w:r w:rsidR="00C40B3A">
        <w:t xml:space="preserve">ounger communities originate mostly from initial immigration and thus should be dominated by ecological mechanisms operating on a source pool whose evolution is removed from the local setting. Conversely, older islands could allow </w:t>
      </w:r>
      <w:r w:rsidR="00590C8C">
        <w:t>for</w:t>
      </w:r>
      <w:r w:rsidR="00C40B3A">
        <w:t xml:space="preserve"> the combined interaction and feedback of diversification </w:t>
      </w:r>
      <w:r w:rsidR="00590C8C">
        <w:t>and local ecological dynamics</w:t>
      </w:r>
      <w:r w:rsidR="00C40B3A">
        <w:t xml:space="preserve">. Moreover, because dispersal, and hence connectivity between sites, differs between taxa, the relative role of evolutionary and ecological assembly will differ between taxa. While many archipelagos around the world share these biotic and geologic properties, the Hawaiian archipelago provides a particularly useful system for study because its geological chronology (Price &amp; </w:t>
      </w:r>
      <w:proofErr w:type="spellStart"/>
      <w:r w:rsidR="00C40B3A">
        <w:t>Clague</w:t>
      </w:r>
      <w:proofErr w:type="spellEnd"/>
      <w:r w:rsidR="00C40B3A">
        <w:t>, 2002) and patterns of biodiversity are well characterized (Wagner &amp; Funk, 1995).</w:t>
      </w:r>
    </w:p>
    <w:p w14:paraId="1E874A8D" w14:textId="25DF4230" w:rsidR="000923B3" w:rsidRDefault="00C40B3A" w:rsidP="001D3F76">
      <w:pPr>
        <w:pStyle w:val="Heading2"/>
        <w:spacing w:line="480" w:lineRule="auto"/>
        <w:contextualSpacing/>
      </w:pPr>
      <w:bookmarkStart w:id="69" w:name="development-of-genetic-discontinuity"/>
      <w:r>
        <w:t xml:space="preserve">Development of genetic </w:t>
      </w:r>
      <w:del w:id="70" w:author="Andy Rominger" w:date="2015-02-17T19:45:00Z">
        <w:r w:rsidDel="00D40AF6">
          <w:delText>discontinuity</w:delText>
        </w:r>
      </w:del>
      <w:ins w:id="71" w:author="Andy Rominger" w:date="2015-02-17T19:45:00Z">
        <w:r w:rsidR="00D40AF6">
          <w:t>structure</w:t>
        </w:r>
      </w:ins>
      <w:bookmarkStart w:id="72" w:name="_GoBack"/>
      <w:bookmarkEnd w:id="72"/>
    </w:p>
    <w:bookmarkEnd w:id="69"/>
    <w:p w14:paraId="4743D7E4" w14:textId="77777777" w:rsidR="000923B3" w:rsidRDefault="00C40B3A" w:rsidP="0030227D">
      <w:pPr>
        <w:spacing w:line="480" w:lineRule="auto"/>
        <w:ind w:firstLine="720"/>
        <w:contextualSpacing/>
      </w:pPr>
      <w:r>
        <w:t>Movement of individuals among localities connects the</w:t>
      </w:r>
      <w:r w:rsidR="00590C8C">
        <w:t>ir</w:t>
      </w:r>
      <w:r>
        <w:t xml:space="preserve"> population dynamics. Even moderate levels of genetic connectivity among geographically separated </w:t>
      </w:r>
      <w:proofErr w:type="gramStart"/>
      <w:r>
        <w:t>populations</w:t>
      </w:r>
      <w:proofErr w:type="gramEnd"/>
      <w:r>
        <w:t xml:space="preserve"> limits the potential for local divergence (</w:t>
      </w:r>
      <w:proofErr w:type="spellStart"/>
      <w:r>
        <w:t>Slatkin</w:t>
      </w:r>
      <w:proofErr w:type="spellEnd"/>
      <w:r>
        <w:t xml:space="preserve">, 1987). Thus, in the face of connectivity among populations, one predicts that the structure of ecological communities will remain similar across space. By contrast, when connectivity is low, not only are the ecologies of populations in different localities free to vary, </w:t>
      </w:r>
      <w:proofErr w:type="gramStart"/>
      <w:r>
        <w:t>but</w:t>
      </w:r>
      <w:proofErr w:type="gramEnd"/>
      <w:r>
        <w:t xml:space="preserve"> genetic divergence is also more likely. For these reasons, the magnitude of connectivity among population</w:t>
      </w:r>
      <w:ins w:id="73" w:author=" Kari Goodman" w:date="2015-02-04T13:36:00Z">
        <w:r w:rsidR="007A2009">
          <w:t>s</w:t>
        </w:r>
      </w:ins>
      <w:r>
        <w:t xml:space="preserve"> provides a measure of the relative importance of ecological processes and evolutionary processes in determining differences among ecological communities. Here, by using the </w:t>
      </w:r>
      <w:proofErr w:type="spellStart"/>
      <w:r>
        <w:t>chronosequence</w:t>
      </w:r>
      <w:proofErr w:type="spellEnd"/>
      <w:r>
        <w:t xml:space="preserve">, we can </w:t>
      </w:r>
      <w:del w:id="74" w:author=" Kari Goodman" w:date="2015-02-04T13:37:00Z">
        <w:r w:rsidDel="00573D69">
          <w:delText>apply this approach to</w:delText>
        </w:r>
      </w:del>
      <w:ins w:id="75" w:author=" Kari Goodman" w:date="2015-02-04T13:37:00Z">
        <w:r w:rsidR="00573D69">
          <w:t>analyze</w:t>
        </w:r>
      </w:ins>
      <w:r>
        <w:t xml:space="preserve"> sets of communities from young to old and to taxa representing different trophic levels.</w:t>
      </w:r>
    </w:p>
    <w:p w14:paraId="10BE2969" w14:textId="77777777" w:rsidR="000923B3" w:rsidRDefault="00C40B3A" w:rsidP="001D3F76">
      <w:pPr>
        <w:pStyle w:val="Heading2"/>
        <w:spacing w:line="480" w:lineRule="auto"/>
        <w:contextualSpacing/>
      </w:pPr>
      <w:bookmarkStart w:id="76" w:name="macroecological-metrics"/>
      <w:proofErr w:type="spellStart"/>
      <w:r>
        <w:t>Macroecological</w:t>
      </w:r>
      <w:proofErr w:type="spellEnd"/>
      <w:r>
        <w:t xml:space="preserve"> metrics</w:t>
      </w:r>
    </w:p>
    <w:bookmarkEnd w:id="76"/>
    <w:p w14:paraId="6A4763FA" w14:textId="77777777" w:rsidR="000923B3" w:rsidRDefault="00C40B3A" w:rsidP="0030227D">
      <w:pPr>
        <w:spacing w:line="480" w:lineRule="auto"/>
        <w:ind w:firstLine="720"/>
        <w:contextualSpacing/>
      </w:pPr>
      <w:r>
        <w:t>While we expect the mechanisms underlying the generation and maintenance of biodiversity to change across chronological sequences, studies to date have rarely moved beyond reporting basic patterns (Gillespie &amp; Baldwin, 2010). Theory provides a necessarily simplified view of biodiversity and deviations from theory can reveal which more biologically realistic mechanisms likely underlie observed patterns. The Maximum Entropy Theory of Ecology (METE; Harte, 2011) provides a prediction for idealized ecological communities in statistical steady state</w:t>
      </w:r>
      <w:r w:rsidR="001F2E5B">
        <w:t>,</w:t>
      </w:r>
      <w:r>
        <w:t xml:space="preserve"> the situation in which a system’s behavior is governed by a simple set of state variables and no further mechanisms are required. Real world deviations from METE can provide insights into the processes driving ecology away from this statistical steady state and toward alternate system states (Harte, 2011). We expect that different aged communities along the Hawaiian </w:t>
      </w:r>
      <w:proofErr w:type="spellStart"/>
      <w:r>
        <w:t>chronosequence</w:t>
      </w:r>
      <w:proofErr w:type="spellEnd"/>
      <w:r>
        <w:t xml:space="preserve"> will deviate differently from METE, because we hypothesize the processes of speciation, extinction, adaptation and colonization may themselves drive Hawaiian communities out of statistical steady state.</w:t>
      </w:r>
    </w:p>
    <w:p w14:paraId="4FD36EEC" w14:textId="77777777" w:rsidR="000923B3" w:rsidRDefault="00C40B3A" w:rsidP="0030227D">
      <w:pPr>
        <w:spacing w:line="480" w:lineRule="auto"/>
        <w:ind w:firstLine="720"/>
        <w:contextualSpacing/>
      </w:pPr>
      <w:r>
        <w:t xml:space="preserve">METE can successfully predict various metrics of an ecological community (Harte, 2011), including network metrics that describe trophic interactions between species (Williams, 2010; Harte, 2011). Ecological network theory </w:t>
      </w:r>
      <w:r w:rsidR="00590C8C">
        <w:t>derives from</w:t>
      </w:r>
      <w:r>
        <w:t xml:space="preserve"> evolutionary concepts such as coevolution (</w:t>
      </w:r>
      <w:proofErr w:type="spellStart"/>
      <w:ins w:id="77" w:author=" Kari Goodman" w:date="2015-02-04T16:34:00Z">
        <w:r w:rsidR="00884F16">
          <w:t>Bascompte</w:t>
        </w:r>
        <w:proofErr w:type="spellEnd"/>
        <w:r w:rsidR="00884F16">
          <w:t xml:space="preserve"> &amp; </w:t>
        </w:r>
        <w:proofErr w:type="spellStart"/>
        <w:r w:rsidR="00884F16">
          <w:t>Jordano</w:t>
        </w:r>
        <w:proofErr w:type="spellEnd"/>
        <w:r w:rsidR="00884F16">
          <w:t xml:space="preserve">, 2007; </w:t>
        </w:r>
        <w:proofErr w:type="spellStart"/>
        <w:r w:rsidR="00884F16">
          <w:t>Donatti</w:t>
        </w:r>
        <w:proofErr w:type="spellEnd"/>
        <w:r w:rsidR="00884F16">
          <w:t xml:space="preserve"> </w:t>
        </w:r>
        <w:r w:rsidR="00884F16">
          <w:rPr>
            <w:i/>
          </w:rPr>
          <w:t>et al.</w:t>
        </w:r>
        <w:r w:rsidR="00884F16">
          <w:t xml:space="preserve">, 2011; </w:t>
        </w:r>
        <w:proofErr w:type="spellStart"/>
        <w:r w:rsidR="00884F16">
          <w:t>Nuismer</w:t>
        </w:r>
        <w:proofErr w:type="spellEnd"/>
        <w:r w:rsidR="00884F16">
          <w:t xml:space="preserve"> </w:t>
        </w:r>
        <w:r w:rsidR="00884F16">
          <w:rPr>
            <w:i/>
          </w:rPr>
          <w:t>et al.</w:t>
        </w:r>
        <w:r w:rsidR="00884F16">
          <w:t xml:space="preserve">, 2013; </w:t>
        </w:r>
      </w:ins>
      <w:r w:rsidR="000E434B">
        <w:t>Thompson</w:t>
      </w:r>
      <w:r w:rsidR="00181DD1">
        <w:t xml:space="preserve"> et al.</w:t>
      </w:r>
      <w:r w:rsidR="000E434B">
        <w:t xml:space="preserve"> 20</w:t>
      </w:r>
      <w:r w:rsidR="00181DD1">
        <w:t>13</w:t>
      </w:r>
      <w:del w:id="78" w:author=" Kari Goodman" w:date="2015-02-04T16:34:00Z">
        <w:r w:rsidR="000E434B" w:rsidDel="00884F16">
          <w:delText xml:space="preserve">; </w:delText>
        </w:r>
        <w:r w:rsidDel="00884F16">
          <w:delText xml:space="preserve">Bascompte &amp; Jordano, 2007; Donatti </w:delText>
        </w:r>
        <w:r w:rsidDel="00884F16">
          <w:rPr>
            <w:i/>
          </w:rPr>
          <w:delText>et al.</w:delText>
        </w:r>
        <w:r w:rsidDel="00884F16">
          <w:delText xml:space="preserve">, 2011; Nuismer </w:delText>
        </w:r>
        <w:r w:rsidDel="00884F16">
          <w:rPr>
            <w:i/>
          </w:rPr>
          <w:delText>et al.</w:delText>
        </w:r>
        <w:r w:rsidDel="00884F16">
          <w:delText>, 2013</w:delText>
        </w:r>
      </w:del>
      <w:r>
        <w:t>)</w:t>
      </w:r>
      <w:r w:rsidR="00590C8C">
        <w:t xml:space="preserve"> and so presents an opportune starting place to study ecological and evolutionary feedbacks.</w:t>
      </w:r>
      <w:r>
        <w:t xml:space="preserve"> The distribution of linkages in ecological networks has been used to determine whether plant-animal interaction networks assemble neutrally or through deterministic processes (</w:t>
      </w:r>
      <w:proofErr w:type="spellStart"/>
      <w:r>
        <w:t>Vázquez</w:t>
      </w:r>
      <w:proofErr w:type="spellEnd"/>
      <w:r>
        <w:t xml:space="preserve"> </w:t>
      </w:r>
      <w:r>
        <w:rPr>
          <w:i/>
        </w:rPr>
        <w:t>et al.</w:t>
      </w:r>
      <w:r>
        <w:t xml:space="preserve">, 2005). Analysis of other network metrics such as modularity (the degree to which species interact in semi-autonomous 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roofErr w:type="gramStart"/>
      <w:r>
        <w:t>.In</w:t>
      </w:r>
      <w:proofErr w:type="gramEnd"/>
      <w:r>
        <w:t xml:space="preserve"> this paper we integrate methods from population genetics to theoretical ecology using the </w:t>
      </w:r>
      <w:proofErr w:type="spellStart"/>
      <w:r>
        <w:t>chronosequence</w:t>
      </w:r>
      <w:proofErr w:type="spellEnd"/>
      <w:r>
        <w:t xml:space="preserve"> of the Hawaiian Archipelago to understand the nexus between ecological and evolutionary forces community assembly. Moving </w:t>
      </w:r>
      <w:r w:rsidR="00590C8C">
        <w:t>f</w:t>
      </w:r>
      <w:r>
        <w:t xml:space="preserve">rom young to old across the </w:t>
      </w:r>
      <w:proofErr w:type="spellStart"/>
      <w:r>
        <w:t>chronosequence</w:t>
      </w:r>
      <w:proofErr w:type="spellEnd"/>
      <w:r>
        <w:t xml:space="preserve"> we evaluate (1) the rate and pattern of genetic connectivity among populations of taxa from different trophic levels as they diversify from populations to form new species; (2) the processes underlying the structure of species interaction networks given the backdrop of population divergence; and (3) the processes involved in diversification as species form and accumulate and how this dynamic drives deviations from statistical steady state. We use data (mostly published) on population genetic structure and species interactions as a proof of concept. With this framework, our goal is to show how communities develop over ecological-evolutionary time, and the dynamic feedbacks involved assembly.</w:t>
      </w:r>
    </w:p>
    <w:p w14:paraId="7D532C4C" w14:textId="77777777" w:rsidR="000923B3" w:rsidRDefault="00C40B3A" w:rsidP="006F1E0F">
      <w:pPr>
        <w:pStyle w:val="Heading1"/>
        <w:spacing w:line="480" w:lineRule="auto"/>
        <w:contextualSpacing/>
      </w:pPr>
      <w:bookmarkStart w:id="79" w:name="methods-1"/>
      <w:r>
        <w:t>Methods</w:t>
      </w:r>
    </w:p>
    <w:p w14:paraId="7AD75445" w14:textId="77777777" w:rsidR="000923B3" w:rsidRDefault="00C40B3A" w:rsidP="006F1E0F">
      <w:pPr>
        <w:pStyle w:val="Heading2"/>
        <w:spacing w:line="480" w:lineRule="auto"/>
        <w:contextualSpacing/>
      </w:pPr>
      <w:bookmarkStart w:id="80" w:name="hawaii-as-an-eco-evolutionary-study-syst"/>
      <w:bookmarkEnd w:id="79"/>
      <w:r>
        <w:t>Hawaii as an eco-evolutionary study system</w:t>
      </w:r>
    </w:p>
    <w:bookmarkEnd w:id="80"/>
    <w:p w14:paraId="31C8D43A" w14:textId="77777777" w:rsidR="000923B3" w:rsidRDefault="00C40B3A" w:rsidP="006F1E0F">
      <w:pPr>
        <w:spacing w:line="480" w:lineRule="auto"/>
        <w:ind w:firstLine="720"/>
        <w:contextualSpacing/>
      </w:pPr>
      <w:r>
        <w:t xml:space="preserve">The geological landscape of the Hawaiian Islands offers a matrix of volcanic substrates mapped in fine detail by chronological age and geochemical composition (Sherrod </w:t>
      </w:r>
      <w:r>
        <w:rPr>
          <w:i/>
        </w:rPr>
        <w:t>et al.</w:t>
      </w:r>
      <w:r>
        <w: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among some arthropod populations among habitats (Goodman </w:t>
      </w:r>
      <w:r>
        <w:rPr>
          <w:i/>
        </w:rPr>
        <w:t>et al.</w:t>
      </w:r>
      <w:r>
        <w:t>, 2012</w:t>
      </w:r>
      <w:ins w:id="81" w:author=" Kari Goodman" w:date="2015-02-04T16:36:00Z">
        <w:r w:rsidR="009B31F6">
          <w:t>; Bennett &amp; O’Grady, 2013;</w:t>
        </w:r>
      </w:ins>
      <w:del w:id="82" w:author=" Kari Goodman" w:date="2015-02-04T16:36:00Z">
        <w:r w:rsidDel="009B31F6">
          <w:delText>;</w:delText>
        </w:r>
      </w:del>
      <w:r>
        <w:t xml:space="preserve"> Eldon </w:t>
      </w:r>
      <w:r>
        <w:rPr>
          <w:i/>
        </w:rPr>
        <w:t>et al.</w:t>
      </w:r>
      <w:r>
        <w:t>, 2013</w:t>
      </w:r>
      <w:del w:id="83" w:author=" Kari Goodman" w:date="2015-02-04T16:36:00Z">
        <w:r w:rsidDel="009B31F6">
          <w:delText>; Bennett &amp; O’Grady, 2013</w:delText>
        </w:r>
      </w:del>
      <w:r>
        <w:t>), while insufficient to isolate others (</w:t>
      </w:r>
      <w:proofErr w:type="spellStart"/>
      <w:r>
        <w:t>Vandergast</w:t>
      </w:r>
      <w:proofErr w:type="spellEnd"/>
      <w:r>
        <w:t xml:space="preserve"> </w:t>
      </w:r>
      <w:r>
        <w:rPr>
          <w:i/>
        </w:rPr>
        <w:t>et al.</w:t>
      </w:r>
      <w:r>
        <w:t xml:space="preserve">, 2004). On larger spatial and temporal scales, distinct volcanoes and islands, with their semi-independent histories of evolutionary community assembly from recent to ancient, comprise a space-for-time geological </w:t>
      </w:r>
      <w:proofErr w:type="spellStart"/>
      <w:r>
        <w:t>chronosequence</w:t>
      </w:r>
      <w:proofErr w:type="spellEnd"/>
      <w:r>
        <w:t xml:space="preserve"> spanning from present day up to 5 million years across Hawaii Island to Kauai.</w:t>
      </w:r>
    </w:p>
    <w:p w14:paraId="008283F9" w14:textId="77777777" w:rsidR="00590C8C" w:rsidRPr="006F1E0F" w:rsidRDefault="00C40B3A" w:rsidP="00590C8C">
      <w:pPr>
        <w:pStyle w:val="Heading2"/>
        <w:spacing w:line="480" w:lineRule="auto"/>
        <w:ind w:firstLine="720"/>
        <w:contextualSpacing/>
        <w:rPr>
          <w:b w:val="0"/>
        </w:rPr>
      </w:pPr>
      <w:r w:rsidRPr="006F1E0F">
        <w:rPr>
          <w:b w:val="0"/>
        </w:rPr>
        <w:t xml:space="preserve">To investigate how ecological patterns change in response to varied evolutionary contexts we selected four focal sites across the </w:t>
      </w:r>
      <w:proofErr w:type="spellStart"/>
      <w:r w:rsidRPr="006F1E0F">
        <w:rPr>
          <w:b w:val="0"/>
        </w:rPr>
        <w:t>chronosequence</w:t>
      </w:r>
      <w:proofErr w:type="spellEnd"/>
      <w:r w:rsidRPr="006F1E0F">
        <w:rPr>
          <w:b w:val="0"/>
        </w:rPr>
        <w:t xml:space="preserve"> of substrate and island ages (two on Hawaii Island, one on Maui and one on Kauai</w:t>
      </w:r>
      <w:r w:rsidR="00700D57" w:rsidRPr="006F1E0F">
        <w:rPr>
          <w:b w:val="0"/>
        </w:rPr>
        <w:t>; Fig. 1</w:t>
      </w:r>
      <w:r w:rsidRPr="006F1E0F">
        <w:rPr>
          <w:b w:val="0"/>
        </w:rPr>
        <w:t xml:space="preserve">).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elevation (1100-1400m), and climate (mean annual precipitation 2000-3000 mm)</w:t>
      </w:r>
      <w:r w:rsidR="00590C8C" w:rsidRPr="006F1E0F">
        <w:rPr>
          <w:b w:val="0"/>
        </w:rPr>
        <w:t>.</w:t>
      </w:r>
      <w:r w:rsidRPr="006F1E0F">
        <w:rPr>
          <w:b w:val="0"/>
        </w:rPr>
        <w:t xml:space="preserve"> </w:t>
      </w:r>
    </w:p>
    <w:p w14:paraId="2A0DA533" w14:textId="77777777" w:rsidR="00590C8C" w:rsidRPr="00590C8C" w:rsidRDefault="00590C8C" w:rsidP="00590C8C"/>
    <w:p w14:paraId="688762C7" w14:textId="77777777" w:rsidR="000923B3" w:rsidRDefault="00C40B3A" w:rsidP="006F1E0F">
      <w:pPr>
        <w:pStyle w:val="Heading2"/>
        <w:spacing w:line="480" w:lineRule="auto"/>
        <w:contextualSpacing/>
      </w:pPr>
      <w:bookmarkStart w:id="84" w:name="compilation-and-analysis-of-genetic-data"/>
      <w:r>
        <w:t>Compilation and analysis of genetic data</w:t>
      </w:r>
    </w:p>
    <w:bookmarkEnd w:id="84"/>
    <w:p w14:paraId="2CE55C0D" w14:textId="77777777" w:rsidR="000923B3" w:rsidRDefault="00C40B3A" w:rsidP="0030227D">
      <w:pPr>
        <w:spacing w:line="480" w:lineRule="auto"/>
        <w:ind w:firstLine="720"/>
        <w:contextualSpacing/>
      </w:pPr>
      <w:r>
        <w:t>To evaluate the balance between region</w:t>
      </w:r>
      <w:r w:rsidR="004F516F">
        <w:t>al</w:t>
      </w:r>
      <w:r>
        <w:t xml:space="preserve"> immigration and potential for local ecological differentiation, we measured how molecular variation is partitioned within species within locations of known substrate age on Hawaii Island and Maui. We compiled published and new data sets for a diversity of native Hawaiian arthropod groups that represent a spectrum of trophic levels:</w:t>
      </w:r>
    </w:p>
    <w:p w14:paraId="76092228" w14:textId="77777777" w:rsidR="000923B3" w:rsidRDefault="00C40B3A" w:rsidP="006F1E0F">
      <w:pPr>
        <w:numPr>
          <w:ilvl w:val="0"/>
          <w:numId w:val="3"/>
          <w:numberingChange w:id="85" w:author=" Kari Goodman" w:date="2015-02-04T12:14:00Z" w:original="%1:1:0:."/>
        </w:numPr>
        <w:spacing w:line="480" w:lineRule="auto"/>
        <w:ind w:left="990" w:hanging="270"/>
        <w:contextualSpacing/>
      </w:pPr>
      <w:r>
        <w:t xml:space="preserve">Herbivorous </w:t>
      </w:r>
      <w:proofErr w:type="spellStart"/>
      <w:r>
        <w:rPr>
          <w:i/>
        </w:rPr>
        <w:t>Nesosydne</w:t>
      </w:r>
      <w:proofErr w:type="spellEnd"/>
      <w:r>
        <w:t xml:space="preserve"> </w:t>
      </w:r>
      <w:proofErr w:type="spellStart"/>
      <w:r>
        <w:t>planthoppers</w:t>
      </w:r>
      <w:proofErr w:type="spellEnd"/>
      <w:r>
        <w:t xml:space="preserve"> (COI and microsatellites; Goodman </w:t>
      </w:r>
      <w:r>
        <w:rPr>
          <w:i/>
        </w:rPr>
        <w:t>et al.</w:t>
      </w:r>
      <w:r>
        <w:t xml:space="preserve">, 2012 </w:t>
      </w:r>
      <w:proofErr w:type="spellStart"/>
      <w:r>
        <w:t>GenBank</w:t>
      </w:r>
      <w:proofErr w:type="spellEnd"/>
      <w:r>
        <w:t xml:space="preserve"> accession numbers XXX-XXX);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r>
        <w:t xml:space="preserve">; </w:t>
      </w:r>
      <w:proofErr w:type="spellStart"/>
      <w:r>
        <w:t>GenBank</w:t>
      </w:r>
      <w:proofErr w:type="spellEnd"/>
      <w:r>
        <w:t xml:space="preserve"> accession numbers XXX-XXX); and </w:t>
      </w:r>
      <w:proofErr w:type="spellStart"/>
      <w:r>
        <w:t>fungivorous</w:t>
      </w:r>
      <w:proofErr w:type="spellEnd"/>
      <w:r>
        <w:t xml:space="preserve"> </w:t>
      </w:r>
      <w:r>
        <w:rPr>
          <w:i/>
        </w:rPr>
        <w:t xml:space="preserve">Drosophila </w:t>
      </w:r>
      <w:proofErr w:type="spellStart"/>
      <w:r>
        <w:rPr>
          <w:i/>
        </w:rPr>
        <w:t>sproati</w:t>
      </w:r>
      <w:proofErr w:type="spellEnd"/>
      <w:r>
        <w:t xml:space="preserve">: (COII; Eldon </w:t>
      </w:r>
      <w:r>
        <w:rPr>
          <w:i/>
        </w:rPr>
        <w:t>et al.</w:t>
      </w:r>
      <w:r>
        <w:t>, 2013) that maintain</w:t>
      </w:r>
      <w:r w:rsidR="004F516F">
        <w:t>s</w:t>
      </w:r>
      <w:r>
        <w:t xml:space="preserve"> tight host plant associations.</w:t>
      </w:r>
    </w:p>
    <w:p w14:paraId="577044A7" w14:textId="77777777" w:rsidR="000923B3" w:rsidRDefault="00C40B3A" w:rsidP="001D3F76">
      <w:pPr>
        <w:numPr>
          <w:ilvl w:val="0"/>
          <w:numId w:val="3"/>
          <w:numberingChange w:id="86" w:author=" Kari Goodman" w:date="2015-02-04T12:14:00Z" w:original="%1:2:0:."/>
        </w:numPr>
        <w:spacing w:line="480" w:lineRule="auto"/>
        <w:ind w:left="990" w:hanging="270"/>
        <w:contextualSpacing/>
      </w:pPr>
      <w:proofErr w:type="spellStart"/>
      <w:r>
        <w:t>Detritivorous</w:t>
      </w:r>
      <w:proofErr w:type="spellEnd"/>
      <w:r>
        <w:t xml:space="preserve"> </w:t>
      </w:r>
      <w:proofErr w:type="spellStart"/>
      <w:r>
        <w:rPr>
          <w:i/>
        </w:rPr>
        <w:t>Laupala</w:t>
      </w:r>
      <w:proofErr w:type="spellEnd"/>
      <w:r>
        <w:t xml:space="preserve"> crickets (AFLPs; </w:t>
      </w:r>
      <w:proofErr w:type="spellStart"/>
      <w:r>
        <w:t>Mendelson</w:t>
      </w:r>
      <w:proofErr w:type="spellEnd"/>
      <w:r>
        <w:t xml:space="preserve"> </w:t>
      </w:r>
      <w:r>
        <w:rPr>
          <w:i/>
        </w:rPr>
        <w:t>et al.</w:t>
      </w:r>
      <w:r>
        <w:t>, 2004); and</w:t>
      </w:r>
    </w:p>
    <w:p w14:paraId="090698B5" w14:textId="77777777" w:rsidR="000923B3" w:rsidRDefault="00C40B3A" w:rsidP="001D3F76">
      <w:pPr>
        <w:numPr>
          <w:ilvl w:val="0"/>
          <w:numId w:val="3"/>
          <w:numberingChange w:id="87" w:author=" Kari Goodman" w:date="2015-02-04T12:14:00Z" w:original="%1:3:0:."/>
        </w:numPr>
        <w:spacing w:line="480" w:lineRule="auto"/>
        <w:ind w:left="990" w:hanging="270"/>
        <w:contextualSpacing/>
      </w:pPr>
      <w:proofErr w:type="gramStart"/>
      <w:r>
        <w:t>several</w:t>
      </w:r>
      <w:proofErr w:type="gramEnd"/>
      <w:r>
        <w:t xml:space="preserve"> predatory spiders species (COI and </w:t>
      </w:r>
      <w:proofErr w:type="spellStart"/>
      <w:r>
        <w:t>allozymes</w:t>
      </w:r>
      <w:proofErr w:type="spellEnd"/>
      <w:r>
        <w:t xml:space="preserve">; Roderick </w:t>
      </w:r>
      <w:r>
        <w:rPr>
          <w:i/>
        </w:rPr>
        <w:t>et al.</w:t>
      </w:r>
      <w:r>
        <w:t>, 2012)</w:t>
      </w:r>
    </w:p>
    <w:p w14:paraId="5D1D09A8" w14:textId="77777777" w:rsidR="000923B3" w:rsidRDefault="00C40B3A" w:rsidP="0030227D">
      <w:pPr>
        <w:spacing w:line="480" w:lineRule="auto"/>
        <w:ind w:firstLine="720"/>
        <w:contextualSpacing/>
      </w:pPr>
      <w:r>
        <w:t xml:space="preserve">In the case of previously unpublished molecular data, sequences for </w:t>
      </w:r>
      <w:proofErr w:type="spellStart"/>
      <w:r>
        <w:rPr>
          <w:i/>
        </w:rPr>
        <w:t>Nesosydne</w:t>
      </w:r>
      <w:proofErr w:type="spellEnd"/>
      <w:r>
        <w:t xml:space="preserve"> </w:t>
      </w:r>
      <w:proofErr w:type="spellStart"/>
      <w:r>
        <w:t>planthoppers</w:t>
      </w:r>
      <w:proofErr w:type="spellEnd"/>
      <w:r>
        <w:t xml:space="preserve"> were generated following protocols described in (Goodman </w:t>
      </w:r>
      <w:r>
        <w:rPr>
          <w:i/>
        </w:rPr>
        <w:t>et al.</w:t>
      </w:r>
      <w:r>
        <w:t xml:space="preserve">, 2012) and sequences for </w:t>
      </w:r>
      <w:proofErr w:type="spellStart"/>
      <w:r>
        <w:rPr>
          <w:i/>
        </w:rPr>
        <w:t>Trioza</w:t>
      </w:r>
      <w:proofErr w:type="spellEnd"/>
      <w:r>
        <w:t xml:space="preserve"> </w:t>
      </w:r>
      <w:proofErr w:type="spellStart"/>
      <w:r>
        <w:t>psyllids</w:t>
      </w:r>
      <w:proofErr w:type="spellEnd"/>
      <w:r>
        <w:t xml:space="preserve"> were generated following protocols described in Percy (2003). </w:t>
      </w:r>
      <w:ins w:id="88" w:author=" Kari Goodman" w:date="2015-02-04T15:31:00Z">
        <w:r w:rsidR="00905744">
          <w:t>Because</w:t>
        </w:r>
        <w:r w:rsidR="00905744" w:rsidRPr="00905744">
          <w:t xml:space="preserve"> </w:t>
        </w:r>
        <w:r w:rsidR="00905744">
          <w:t xml:space="preserve">these are </w:t>
        </w:r>
        <w:r w:rsidR="00905744" w:rsidRPr="00905744">
          <w:t>existing data, the samples used in this analysis were not necessarily collected within the focal sites</w:t>
        </w:r>
      </w:ins>
      <w:ins w:id="89" w:author=" Kari Goodman" w:date="2015-02-04T15:34:00Z">
        <w:r w:rsidR="001B5203">
          <w:t xml:space="preserve"> described above for the ecological analysis</w:t>
        </w:r>
      </w:ins>
      <w:ins w:id="90" w:author=" Kari Goodman" w:date="2015-02-04T15:31:00Z">
        <w:r w:rsidR="00905744" w:rsidRPr="00905744">
          <w:t xml:space="preserve">. </w:t>
        </w:r>
      </w:ins>
      <w:ins w:id="91" w:author=" Kari Goodman" w:date="2015-02-04T15:33:00Z">
        <w:r w:rsidR="001B5203">
          <w:t xml:space="preserve">They </w:t>
        </w:r>
      </w:ins>
      <w:ins w:id="92" w:author=" Kari Goodman" w:date="2015-02-04T15:34:00Z">
        <w:r w:rsidR="001B5203">
          <w:t>were collected</w:t>
        </w:r>
      </w:ins>
      <w:del w:id="93" w:author=" Kari Goodman" w:date="2015-02-04T15:34:00Z">
        <w:r w:rsidDel="001B5203">
          <w:delText>Existing genetic data</w:delText>
        </w:r>
      </w:del>
      <w:r>
        <w:t xml:space="preserve"> from across Hawaii Island and Maui </w:t>
      </w:r>
      <w:ins w:id="94" w:author=" Kari Goodman" w:date="2015-02-04T15:34:00Z">
        <w:r w:rsidR="001B5203">
          <w:t xml:space="preserve">and are used here to </w:t>
        </w:r>
      </w:ins>
      <w:del w:id="95" w:author=" Kari Goodman" w:date="2015-02-04T15:20:00Z">
        <w:r w:rsidDel="00F46E1B">
          <w:delText xml:space="preserve">(including, but not limited to the focal sites), </w:delText>
        </w:r>
      </w:del>
      <w:r>
        <w:t>provide an estimate of how arthropod populations have accumulated genetic diversity and divergence within the dynamic landscape of the focal sites.</w:t>
      </w:r>
    </w:p>
    <w:p w14:paraId="3E084AD2" w14:textId="77777777"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w:t>
      </w:r>
      <w:proofErr w:type="gramStart"/>
      <w:r>
        <w:t>an</w:t>
      </w:r>
      <w:proofErr w:type="gramEnd"/>
      <w: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5F2B3D7E" w14:textId="77777777" w:rsidR="000923B3" w:rsidRDefault="00C40B3A" w:rsidP="006F1E0F">
      <w:pPr>
        <w:spacing w:line="480" w:lineRule="auto"/>
        <w:ind w:firstLine="720"/>
        <w:contextualSpacing/>
      </w:pPr>
      <w:r>
        <w:t xml:space="preserve">To explicitly evaluate the role of landscape age in allowing </w:t>
      </w:r>
      <w:r>
        <w:rPr>
          <w:i/>
        </w:rPr>
        <w:t>in situ</w:t>
      </w:r>
      <w:r>
        <w:t xml:space="preserve"> genetic diversity and potential for divergence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w:t>
      </w:r>
      <w:proofErr w:type="spellStart"/>
      <w:r>
        <w:t>er</w:t>
      </w:r>
      <w:proofErr w:type="spellEnd"/>
      <w:r>
        <w:t xml:space="preserve">, 2010) for each taxon </w:t>
      </w:r>
      <w:del w:id="96" w:author=" Kari Goodman" w:date="2015-02-04T16:01:00Z">
        <w:r w:rsidDel="00804DFD">
          <w:delText xml:space="preserve">between </w:delText>
        </w:r>
      </w:del>
      <w:ins w:id="97" w:author=" Kari Goodman" w:date="2015-02-04T16:01:00Z">
        <w:r w:rsidR="00804DFD">
          <w:t xml:space="preserve">among </w:t>
        </w:r>
      </w:ins>
      <w:r>
        <w:t>sites within volcanoes.</w:t>
      </w:r>
    </w:p>
    <w:p w14:paraId="18E2F77F" w14:textId="77777777" w:rsidR="000923B3" w:rsidRDefault="00C40B3A" w:rsidP="006F1E0F">
      <w:pPr>
        <w:pStyle w:val="Heading2"/>
        <w:spacing w:line="480" w:lineRule="auto"/>
        <w:contextualSpacing/>
      </w:pPr>
      <w:bookmarkStart w:id="98" w:name="construction-of-plant-herbivore-networks"/>
      <w:r>
        <w:t>Construction of plant-herbivore networks</w:t>
      </w:r>
    </w:p>
    <w:bookmarkEnd w:id="98"/>
    <w:p w14:paraId="563D8C1E" w14:textId="77777777" w:rsidR="000923B3" w:rsidRDefault="00C40B3A" w:rsidP="0030227D">
      <w:pPr>
        <w:spacing w:line="480" w:lineRule="auto"/>
        <w:ind w:firstLine="720"/>
        <w:contextualSpacing/>
      </w:pPr>
      <w:r>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t>Vázquez</w:t>
      </w:r>
      <w:proofErr w:type="spellEnd"/>
      <w:r>
        <w:t xml:space="preserve"> </w:t>
      </w:r>
      <w:r>
        <w:rPr>
          <w:i/>
        </w:rPr>
        <w:t>et al.</w:t>
      </w:r>
      <w:r>
        <w:t>, 2009); however, currently available data are restricted to binary networks, those that describe only the potential for interaction between any two species, but not the relative frequency of that interaction to each species.</w:t>
      </w:r>
    </w:p>
    <w:p w14:paraId="12353198" w14:textId="77777777" w:rsidR="000923B3" w:rsidRDefault="00C40B3A" w:rsidP="0030227D">
      <w:pPr>
        <w:spacing w:line="480" w:lineRule="auto"/>
        <w:ind w:firstLine="720"/>
        <w:contextualSpacing/>
      </w:pPr>
      <w:r>
        <w:t xml:space="preserve">We compiled species lists of all endemic </w:t>
      </w:r>
      <w:proofErr w:type="spellStart"/>
      <w:r>
        <w:t>hemipteran</w:t>
      </w:r>
      <w:proofErr w:type="spellEnd"/>
      <w:r>
        <w:t xml:space="preserve"> herbivores for each focal site from published species accounts (see supplement for full list). Species accounts and other published sources were used to determine the presence, probable presence, or probable absence of each </w:t>
      </w:r>
      <w:proofErr w:type="spellStart"/>
      <w:r>
        <w:t>Hemiptera</w:t>
      </w:r>
      <w:proofErr w:type="spellEnd"/>
      <w:r>
        <w:t xml:space="preserve"> 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1DBC4DC4" w14:textId="77777777" w:rsidR="000923B3" w:rsidRDefault="00C40B3A" w:rsidP="006F1E0F">
      <w:pPr>
        <w:spacing w:line="480" w:lineRule="auto"/>
        <w:ind w:firstLine="720"/>
        <w:contextualSpacing/>
      </w:pPr>
      <w:r>
        <w:t xml:space="preserve">Host plants for each </w:t>
      </w:r>
      <w:proofErr w:type="spellStart"/>
      <w:r>
        <w:t>hemipteran</w:t>
      </w:r>
      <w:proofErr w:type="spellEnd"/>
      <w:r>
        <w:t xml:space="preserve"> species were determined from published species accounts. Data on host plant use at each specific site were not available so we assumed that if a known host plant </w:t>
      </w:r>
      <w:proofErr w:type="gramStart"/>
      <w:r>
        <w:t>was</w:t>
      </w:r>
      <w:proofErr w:type="gramEnd"/>
      <w:r>
        <w:t xml:space="preserve"> 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t>hemipteran</w:t>
      </w:r>
      <w:proofErr w:type="spellEnd"/>
      <w:r>
        <w:t xml:space="preserve"> species presences and the other using the less conservative data set.</w:t>
      </w:r>
    </w:p>
    <w:p w14:paraId="5C001EDC" w14:textId="77777777" w:rsidR="000923B3" w:rsidRDefault="00C40B3A" w:rsidP="006F1E0F">
      <w:pPr>
        <w:pStyle w:val="Heading2"/>
        <w:spacing w:line="480" w:lineRule="auto"/>
        <w:contextualSpacing/>
      </w:pPr>
      <w:bookmarkStart w:id="99" w:name="analysis-of-plant-herbivore-networks"/>
      <w:r>
        <w:t>Analysis of plant-herbivore networks</w:t>
      </w:r>
    </w:p>
    <w:bookmarkEnd w:id="99"/>
    <w:p w14:paraId="0BACC2C7" w14:textId="77777777" w:rsidR="000923B3" w:rsidRDefault="00C40B3A" w:rsidP="0030227D">
      <w:pPr>
        <w:spacing w:line="480" w:lineRule="auto"/>
        <w:ind w:firstLine="720"/>
        <w:contextualSpacing/>
      </w:pPr>
      <w:r>
        <w:t>We hypothesize that communities differentially depart from statistical steady state along the continuum form those dominated by ecological processes to those with potential complex evolutionary feedbacks</w:t>
      </w:r>
      <w:ins w:id="100" w:author=" Kari Goodman" w:date="2015-02-04T16:49:00Z">
        <w:r w:rsidR="0081016E">
          <w:t>.</w:t>
        </w:r>
      </w:ins>
      <w:r>
        <w:t xml:space="preserve"> We used METE (Williams, 2010; Harte, 2011) to compute the statistical steady state for the </w:t>
      </w:r>
      <w:proofErr w:type="spellStart"/>
      <w:r>
        <w:t>hemipteran</w:t>
      </w:r>
      <w:proofErr w:type="spellEnd"/>
      <w:r>
        <w:t xml:space="preserve"> degree distribution (distribution of the number of plant hosts to each </w:t>
      </w:r>
      <w:proofErr w:type="spellStart"/>
      <w:r>
        <w:t>hemipteran</w:t>
      </w:r>
      <w:proofErr w:type="spellEnd"/>
      <w:r>
        <w:t xml:space="preserve"> species).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p>
    <w:p w14:paraId="7DB9127F" w14:textId="77777777" w:rsidR="000923B3" w:rsidRDefault="00C40B3A" w:rsidP="006F1E0F">
      <w:pPr>
        <w:spacing w:line="480" w:lineRule="auto"/>
        <w:ind w:firstLine="720"/>
        <w:contextualSpacing/>
      </w:pPr>
      <w:r>
        <w:t xml:space="preserve">To further investigate how </w:t>
      </w:r>
      <w:r>
        <w:rPr>
          <w:i/>
        </w:rPr>
        <w:t>in situ</w:t>
      </w:r>
      <w:r>
        <w:t xml:space="preserve"> diversification leaves a potentially unique signature on network structure we analyzed the number of links assigned to each </w:t>
      </w:r>
      <w:proofErr w:type="spellStart"/>
      <w:r>
        <w:t>hemipteran</w:t>
      </w:r>
      <w:proofErr w:type="spellEnd"/>
      <w:r>
        <w:t xml:space="preserve"> species (the degree distribution) separately for island endemics (those species found on only one island and thus likely derived from in situ diversification) versus island cosmopolitans (those species found on multiple islands). To compare species’ degree distributions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400799E8" w14:textId="77777777"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sites—</w:t>
      </w:r>
      <w:proofErr w:type="spellStart"/>
      <w:r>
        <w:t>nestedness</w:t>
      </w:r>
      <w:proofErr w:type="spellEnd"/>
      <w:r>
        <w:t>, which describes the degree of asymmetry of species interactions 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xml:space="preserve">, 2009), and modularity which describes the degree to which interactions are concentrated within subsets of species but not between subsets (Newman &amp; Girvan, 2004; </w:t>
      </w:r>
      <w:proofErr w:type="spellStart"/>
      <w:r>
        <w:t>Olesen</w:t>
      </w:r>
      <w:proofErr w:type="spellEnd"/>
      <w:r>
        <w:t xml:space="preserve"> </w:t>
      </w:r>
      <w:r>
        <w:rPr>
          <w:i/>
        </w:rPr>
        <w:t>et al.</w:t>
      </w:r>
      <w:r>
        <w:t>, 2007).</w:t>
      </w:r>
    </w:p>
    <w:p w14:paraId="7EA83836" w14:textId="77777777" w:rsidR="000923B3" w:rsidRDefault="00C40B3A" w:rsidP="0030227D">
      <w:pPr>
        <w:spacing w:line="480" w:lineRule="auto"/>
        <w:ind w:firstLine="720"/>
        <w:contextualSpacing/>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2008) as implemented in the R package vegan (</w:t>
      </w:r>
      <w:proofErr w:type="spellStart"/>
      <w:r>
        <w:t>Oksanen</w:t>
      </w:r>
      <w:proofErr w:type="spellEnd"/>
      <w:r>
        <w:t xml:space="preserve"> </w:t>
      </w:r>
      <w:r>
        <w:rPr>
          <w:i/>
        </w:rPr>
        <w:t>et al.</w:t>
      </w:r>
      <w:r>
        <w:t xml:space="preserve">, 2013) and modularity using a variety of algorithms implemented in the R package </w:t>
      </w:r>
      <w:proofErr w:type="spellStart"/>
      <w: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2009) we implemented both a probabilistic null model (</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14:paraId="16817524" w14:textId="77777777" w:rsidR="000923B3" w:rsidRDefault="00C40B3A" w:rsidP="006F1E0F">
      <w:pPr>
        <w:pStyle w:val="Heading1"/>
        <w:spacing w:line="480" w:lineRule="auto"/>
        <w:contextualSpacing/>
      </w:pPr>
      <w:bookmarkStart w:id="101" w:name="results-1"/>
      <w:r>
        <w:t>Results</w:t>
      </w:r>
    </w:p>
    <w:p w14:paraId="7F77B3ED" w14:textId="77777777" w:rsidR="000923B3" w:rsidRDefault="00C40B3A" w:rsidP="006F1E0F">
      <w:pPr>
        <w:pStyle w:val="Heading2"/>
        <w:spacing w:line="480" w:lineRule="auto"/>
        <w:contextualSpacing/>
      </w:pPr>
      <w:bookmarkStart w:id="102" w:name="population-genetic-inference-of-disconti"/>
      <w:bookmarkEnd w:id="101"/>
      <w:r>
        <w:t>Population genetic inference of discontinuity among populations</w:t>
      </w:r>
    </w:p>
    <w:bookmarkEnd w:id="102"/>
    <w:p w14:paraId="2E3E80BD" w14:textId="77777777" w:rsidR="000923B3" w:rsidRDefault="00C40B3A" w:rsidP="006F1E0F">
      <w:pPr>
        <w:spacing w:line="480" w:lineRule="auto"/>
        <w:ind w:firstLine="720"/>
        <w:contextualSpacing/>
      </w:pPr>
      <w:r>
        <w:t>The analysis of molecular variance (AMOVA) revealed evidence of significant population genetic structure from the smallest to the largest spatial scales examined, all within a very recent timeframe. For mitochondrial loci, the amount of statistically significant molecular variation partitioned to among sites with</w:t>
      </w:r>
      <w:r w:rsidR="005F4EFA">
        <w:t>in volcanoes ranged from 0.037–</w:t>
      </w:r>
      <w:r>
        <w:t xml:space="preserve">0.92 and to </w:t>
      </w:r>
      <w:proofErr w:type="gramStart"/>
      <w:r w:rsidR="005F4EFA">
        <w:t>the among</w:t>
      </w:r>
      <w:proofErr w:type="gramEnd"/>
      <w:r w:rsidR="005F4EFA">
        <w:t xml:space="preserve"> volcanoes from 0</w:t>
      </w:r>
      <w:r>
        <w:t xml:space="preserve">–0.30. Corresponding variation at </w:t>
      </w:r>
      <w:proofErr w:type="spellStart"/>
      <w:r>
        <w:t>multilocus</w:t>
      </w:r>
      <w:proofErr w:type="spellEnd"/>
      <w:r>
        <w:t xml:space="preserve"> nuclear loci </w:t>
      </w:r>
      <w:del w:id="103" w:author=" Kari Goodman" w:date="2015-02-04T16:01:00Z">
        <w:r w:rsidRPr="00624875" w:rsidDel="00804DFD">
          <w:delText>between</w:delText>
        </w:r>
      </w:del>
      <w:ins w:id="104" w:author=" Kari Goodman" w:date="2015-02-04T16:01:00Z">
        <w:r w:rsidR="00804DFD">
          <w:t>among</w:t>
        </w:r>
      </w:ins>
      <w:r w:rsidRPr="00624875">
        <w:t>-sites wi</w:t>
      </w:r>
      <w:r w:rsidR="005F4EFA" w:rsidRPr="002B7212">
        <w:t>thin volcanoes ranged from 0.21</w:t>
      </w:r>
      <w:r w:rsidRPr="002B7212">
        <w:t>–</w:t>
      </w:r>
      <w:r w:rsidR="005F4EFA" w:rsidRPr="002B7212">
        <w:t>0.58 and among volcanoes, 0.04–</w:t>
      </w:r>
      <w:r w:rsidRPr="002B7212">
        <w:t>0.</w:t>
      </w:r>
      <w:r w:rsidRPr="006F1E0F">
        <w:t>34</w:t>
      </w:r>
      <w:r w:rsidR="00624875" w:rsidRPr="006F1E0F">
        <w:t xml:space="preserve"> (larger observed variance within volcanoes may represent the effects of </w:t>
      </w:r>
      <w:del w:id="105" w:author=" Kari Goodman" w:date="2015-02-04T15:59:00Z">
        <w:r w:rsidR="00624875" w:rsidRPr="006F1E0F" w:rsidDel="000016A2">
          <w:delText>repeated colonization events</w:delText>
        </w:r>
      </w:del>
      <w:ins w:id="106" w:author=" Kari Goodman" w:date="2015-02-04T15:59:00Z">
        <w:r w:rsidR="000016A2">
          <w:t>colonization from multiple, isolated areas</w:t>
        </w:r>
      </w:ins>
      <w:r w:rsidR="00624875" w:rsidRPr="006F1E0F">
        <w:t xml:space="preserve"> or sampling error). </w:t>
      </w:r>
      <w:r w:rsidRPr="006F1E0F">
        <w:t>Taxa</w:t>
      </w:r>
      <w:r w:rsidRPr="00624875">
        <w:t xml:space="preserve">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volcano level, while the predatory spiders were less structured at localities within volcanoes compared to </w:t>
      </w:r>
      <w:del w:id="107" w:author=" Kari Goodman" w:date="2015-02-04T16:02:00Z">
        <w:r w:rsidDel="00CC6078">
          <w:delText xml:space="preserve">between </w:delText>
        </w:r>
      </w:del>
      <w:ins w:id="108" w:author=" Kari Goodman" w:date="2015-02-04T16:02:00Z">
        <w:r w:rsidR="00CC6078">
          <w:t xml:space="preserve">among them </w:t>
        </w:r>
      </w:ins>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 on young volcanoes relative to </w:t>
      </w:r>
      <w:del w:id="109" w:author=" Kari Goodman" w:date="2015-02-04T16:00:00Z">
        <w:r w:rsidDel="00804DFD">
          <w:delText xml:space="preserve">between </w:delText>
        </w:r>
      </w:del>
      <w:ins w:id="110" w:author=" Kari Goodman" w:date="2015-02-04T16:00:00Z">
        <w:r w:rsidR="00804DFD">
          <w:t xml:space="preserve">among </w:t>
        </w:r>
      </w:ins>
      <w:r>
        <w:t>localities on older volcanoes (Fig. 2). By contrast, predatory spiders exhibited higher genetic population structure only on older volcanoes (e.g. Maui).</w:t>
      </w:r>
    </w:p>
    <w:p w14:paraId="2EDD8D08" w14:textId="77777777"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For example, within species genetic divergence in </w:t>
      </w:r>
      <w:proofErr w:type="spellStart"/>
      <w:r>
        <w:t>planthoppers</w:t>
      </w:r>
      <w:proofErr w:type="spellEnd"/>
      <w:r>
        <w:t xml:space="preserve"> has evolved in as little as 2,600 years (Goodman </w:t>
      </w:r>
      <w:r>
        <w:rPr>
          <w:i/>
        </w:rPr>
        <w:t>et al.</w:t>
      </w:r>
      <w:r>
        <w:t xml:space="preserve">, 2012). For species from Hawaii Island for which phylogenetic data provide divergence times, estimates of dates of species divergence range from 0.34–1.15 million years, with </w:t>
      </w:r>
      <w:r w:rsidRPr="002B7212">
        <w:t xml:space="preserve">additional within-species genetic divergence developed subsequently (Table </w:t>
      </w:r>
      <w:r w:rsidR="00F847D3" w:rsidRPr="002B7212">
        <w:t>1</w:t>
      </w:r>
      <w:r w:rsidRPr="0079799F">
        <w:t>).</w:t>
      </w:r>
      <w:r w:rsidR="002B7212" w:rsidRPr="002B7212">
        <w:rPr>
          <w:color w:val="E32400"/>
        </w:rPr>
        <w:t xml:space="preserve"> </w:t>
      </w:r>
      <w:r w:rsidR="002B7212" w:rsidRPr="006F1E0F">
        <w:rPr>
          <w:color w:val="000000" w:themeColor="text1"/>
        </w:rPr>
        <w:t>That the estimates are older than the known age of the Big Island, suggest that divergence in DNA now reflected in different lineages pre-dated their colonization of the Big Island, or alternatively may be due to sampling error.</w:t>
      </w:r>
    </w:p>
    <w:p w14:paraId="0478327E" w14:textId="77777777" w:rsidR="000923B3" w:rsidRDefault="00C40B3A" w:rsidP="006F1E0F">
      <w:pPr>
        <w:pStyle w:val="Heading2"/>
        <w:spacing w:line="480" w:lineRule="auto"/>
        <w:contextualSpacing/>
      </w:pPr>
      <w:bookmarkStart w:id="111" w:name="evolving-network-structure"/>
      <w:r>
        <w:t>Evolving network structure</w:t>
      </w:r>
    </w:p>
    <w:bookmarkEnd w:id="111"/>
    <w:p w14:paraId="1235C34C" w14:textId="77777777" w:rsidR="000923B3" w:rsidRDefault="00C40B3A" w:rsidP="006F1E0F">
      <w:pPr>
        <w:spacing w:line="480" w:lineRule="auto"/>
        <w:ind w:firstLine="720"/>
        <w:contextualSpacing/>
      </w:pPr>
      <w:r>
        <w:t xml:space="preserve">The </w:t>
      </w:r>
      <w:proofErr w:type="spellStart"/>
      <w:r>
        <w:t>Hemiptera</w:t>
      </w:r>
      <w:proofErr w:type="spellEnd"/>
      <w:r>
        <w:t xml:space="preserve"> species degree distribution varied across the </w:t>
      </w:r>
      <w:proofErr w:type="spellStart"/>
      <w:r>
        <w:t>chronosequence</w:t>
      </w:r>
      <w:proofErr w:type="spellEnd"/>
      <w:r>
        <w:t xml:space="preserve"> with both the youngest and oldest sites deviating most from the statistical steady state maximum entropy predictions (Fig. 3). In the middle aged site of </w:t>
      </w:r>
      <w:proofErr w:type="spellStart"/>
      <w:r>
        <w:t>Kohala</w:t>
      </w:r>
      <w:proofErr w:type="spellEnd"/>
      <w:r>
        <w:t xml:space="preserve">, minor deviations from maximum entropy are no different than expected by chance indicating the </w:t>
      </w:r>
      <w:proofErr w:type="spellStart"/>
      <w:r>
        <w:t>Kohala</w:t>
      </w:r>
      <w:proofErr w:type="spellEnd"/>
      <w:r>
        <w:t xml:space="preserve"> </w:t>
      </w:r>
      <w:proofErr w:type="spellStart"/>
      <w:r>
        <w:t>Hemiptera</w:t>
      </w:r>
      <w:proofErr w:type="spellEnd"/>
      <w:r>
        <w:t xml:space="preserve"> assemblage matches the predictions of maximum entropy.</w:t>
      </w:r>
    </w:p>
    <w:p w14:paraId="339204F0" w14:textId="77777777" w:rsidR="000923B3" w:rsidRDefault="00C40B3A" w:rsidP="006F1E0F">
      <w:pPr>
        <w:spacing w:line="480" w:lineRule="auto"/>
        <w:ind w:firstLine="720"/>
        <w:contextualSpacing/>
      </w:pPr>
      <w:r>
        <w:t xml:space="preserve">The generalized linear model revealed that there are also significant differences between the degree distributions of island endemics (those species found on only one island) versus island cosmopolitans (those species found on multiple islands; Fig. 3). Endemics show significantly lower degree distributions overall (i.e., more specialization) compared to more generalist cosmopolitan species. Endemics become significantly more generalist on the middle aged Maui site; however this pattern disappears when analyzing links to plant genera instead of species. The slightly younger </w:t>
      </w:r>
      <w:proofErr w:type="spellStart"/>
      <w:r>
        <w:t>Kohala</w:t>
      </w:r>
      <w:proofErr w:type="spellEnd"/>
      <w:r>
        <w:t xml:space="preserve"> shows increased generalization overall. When considering the degree distribution defined by trophic links to plant genera instead of plant species, the pattern of increased generalization holds for the </w:t>
      </w:r>
      <w:proofErr w:type="spellStart"/>
      <w:r>
        <w:t>Kohala</w:t>
      </w:r>
      <w:proofErr w:type="spellEnd"/>
      <w:r>
        <w:t xml:space="preserve"> but endemics on Maui no long</w:t>
      </w:r>
      <w:ins w:id="112" w:author=" Kari Goodman" w:date="2015-02-04T16:48:00Z">
        <w:r w:rsidR="00590BFB">
          <w:t>er</w:t>
        </w:r>
      </w:ins>
      <w:r>
        <w:t xml:space="preserve"> show a difference in their degree distributions from other island endemics. This change in pattern suggests that increased generality of Maui endemics may be driven by increased intra-genus plant diversity on that island.</w:t>
      </w:r>
    </w:p>
    <w:p w14:paraId="03D44C39" w14:textId="77777777" w:rsidR="000923B3" w:rsidRDefault="00C40B3A" w:rsidP="0030227D">
      <w:pPr>
        <w:spacing w:line="480" w:lineRule="auto"/>
        <w:ind w:firstLine="720"/>
        <w:contextualSpacing/>
      </w:pPr>
      <w:r>
        <w:t xml:space="preserve">Network </w:t>
      </w:r>
      <w:proofErr w:type="spellStart"/>
      <w:r>
        <w:t>nestedness</w:t>
      </w:r>
      <w:proofErr w:type="spellEnd"/>
      <w:r>
        <w:t xml:space="preserve"> decreased with age while modularity increased (Fig. </w:t>
      </w:r>
      <w:r w:rsidR="00AC50B7">
        <w:t>4</w:t>
      </w:r>
      <w:r>
        <w:t xml:space="preserve">). This trend is found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027CE2CE" w14:textId="77777777" w:rsidR="000923B3" w:rsidRDefault="00C40B3A" w:rsidP="006F1E0F">
      <w:pPr>
        <w:pStyle w:val="Heading1"/>
        <w:spacing w:line="480" w:lineRule="auto"/>
        <w:contextualSpacing/>
      </w:pPr>
      <w:bookmarkStart w:id="113" w:name="discussion"/>
      <w:r>
        <w:t>Discussion</w:t>
      </w:r>
    </w:p>
    <w:bookmarkEnd w:id="113"/>
    <w:p w14:paraId="0C159FE1" w14:textId="77777777" w:rsidR="000923B3" w:rsidRDefault="00C40B3A" w:rsidP="006F1E0F">
      <w:pPr>
        <w:spacing w:line="480" w:lineRule="auto"/>
        <w:ind w:firstLine="720"/>
        <w:contextualSpacing/>
      </w:pPr>
      <w:r>
        <w:t xml:space="preserve">By combining disparate data with a novel combination of analytical approaches that incorporate population genetics, bipartite networks and maximum entropy theory, our results present evidence for the timeline over which evolution begins to keep pace with ecology in determining the local diversity of communities. Taxa in the lower trophic levels, as compared to higher trophic guilds, developed genetic discontinuities more quickly along the </w:t>
      </w:r>
      <w:proofErr w:type="spellStart"/>
      <w:r>
        <w:t>chronosequence</w:t>
      </w:r>
      <w:proofErr w:type="spellEnd"/>
      <w:r>
        <w:t xml:space="preserve"> and at much smaller spatial scales (Table </w:t>
      </w:r>
      <w:r w:rsidR="00F847D3">
        <w:t>1</w:t>
      </w:r>
      <w:r>
        <w:t xml:space="preserve">, Fig. 2), allowing them the opportunity to diverge ecologically. Network </w:t>
      </w:r>
      <w:proofErr w:type="spellStart"/>
      <w:r>
        <w:t>nestedness</w:t>
      </w:r>
      <w:proofErr w:type="spellEnd"/>
      <w:r>
        <w:t xml:space="preserve"> decreased while modularity increased with age (Fig. </w:t>
      </w:r>
      <w:r w:rsidR="00AC50B7">
        <w:t>4</w:t>
      </w:r>
      <w:r>
        <w:t xml:space="preserve">), indicating a possible shift from assembly driven by </w:t>
      </w:r>
      <w:r>
        <w:rPr>
          <w:i/>
        </w:rPr>
        <w:t>ex situ</w:t>
      </w:r>
      <w:r>
        <w:t xml:space="preserve"> immigration early on, to one based on </w:t>
      </w:r>
      <w:r>
        <w:rPr>
          <w:i/>
        </w:rPr>
        <w:t>in situ</w:t>
      </w:r>
      <w:r>
        <w:t xml:space="preserve"> co-diversification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This possibility is further strengthened by the observation that single island endemics show more specialization compared to more broadly distributed species (Fig. 3). At intermediate modularity and </w:t>
      </w:r>
      <w:proofErr w:type="spellStart"/>
      <w:r>
        <w:t>nestedness</w:t>
      </w:r>
      <w:proofErr w:type="spellEnd"/>
      <w:r>
        <w:t xml:space="preserve">, the distributions of the number of links assigned to each </w:t>
      </w:r>
      <w:proofErr w:type="spellStart"/>
      <w:r>
        <w:t>hemipteran</w:t>
      </w:r>
      <w:proofErr w:type="spellEnd"/>
      <w:r>
        <w:t xml:space="preserve"> species showed the least deviation from the METE prediction (Fig. 3), suggesting that at the transition from primary succession to evolutionary assembly, these plant-herbivore communities reach statistical steady state.</w:t>
      </w:r>
    </w:p>
    <w:p w14:paraId="34A32035" w14:textId="77777777" w:rsidR="000923B3" w:rsidRDefault="00C40B3A" w:rsidP="006F1E0F">
      <w:pPr>
        <w:pStyle w:val="Heading2"/>
        <w:spacing w:line="480" w:lineRule="auto"/>
        <w:contextualSpacing/>
      </w:pPr>
      <w:bookmarkStart w:id="114" w:name="development-of-genetic-discontinuity-at-"/>
      <w:r>
        <w:t>Development of genetic discontinuity at different trophic levels</w:t>
      </w:r>
    </w:p>
    <w:bookmarkEnd w:id="114"/>
    <w:p w14:paraId="711754D4" w14:textId="77777777" w:rsidR="000923B3" w:rsidRDefault="00C40B3A" w:rsidP="006F1E0F">
      <w:pPr>
        <w:spacing w:line="480" w:lineRule="auto"/>
        <w:ind w:firstLine="720"/>
        <w:contextualSpacing/>
      </w:pPr>
      <w:r>
        <w:t xml:space="preserve">The analysis of available genetic data presented here indicates that divergence is occurring within the islands at small spatial scales and over short time periods (Table </w:t>
      </w:r>
      <w:r w:rsidR="00F847D3">
        <w:t>1</w:t>
      </w:r>
      <w:r>
        <w:t xml:space="preserve">, Fig. 2). Furthermore, the scale of population structure varies with trophic position, with the sap-feeding herbivores in this study showing structure at smaller scales compared to </w:t>
      </w:r>
      <w:proofErr w:type="spellStart"/>
      <w:r>
        <w:t>detritivorous</w:t>
      </w:r>
      <w:proofErr w:type="spellEnd"/>
      <w:r>
        <w:t xml:space="preserve"> crickets and predatory spiders (Table </w:t>
      </w:r>
      <w:r w:rsidR="00F847D3">
        <w:t>1</w:t>
      </w:r>
      <w:r>
        <w:t xml:space="preserve">, Fig. 2). Population structure within species allows for populations to take independent evolutionary trajectories, especially when aided by other evolutionary processes that may be acting differentially across each species’ range. A variety of factors have been </w:t>
      </w:r>
      <w:del w:id="115" w:author=" Kari Goodman" w:date="2015-02-04T16:19:00Z">
        <w:r w:rsidDel="0045482B">
          <w:delText xml:space="preserve">implicated </w:delText>
        </w:r>
      </w:del>
      <w:ins w:id="116" w:author=" Kari Goodman" w:date="2015-02-04T16:19:00Z">
        <w:r w:rsidR="0045482B">
          <w:t>associated with</w:t>
        </w:r>
      </w:ins>
      <w:del w:id="117" w:author=" Kari Goodman" w:date="2015-02-04T16:19:00Z">
        <w:r w:rsidDel="0045482B">
          <w:delText>in</w:delText>
        </w:r>
      </w:del>
      <w:r>
        <w:t xml:space="preserve">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2012), adaptation associated with ecological interactions of competition, predation, and mutualism (Gillespie, 2004; Roderick &amp; Percy, 2008), and sexual signaling (</w:t>
      </w:r>
      <w:proofErr w:type="spellStart"/>
      <w:r>
        <w:t>Mendelson</w:t>
      </w:r>
      <w:proofErr w:type="spellEnd"/>
      <w:r>
        <w:t xml:space="preserve"> &amp; Shaw, 2005; Percy &amp; Kennedy, 2006; </w:t>
      </w:r>
      <w:proofErr w:type="spellStart"/>
      <w:r>
        <w:t>Magnacca</w:t>
      </w:r>
      <w:proofErr w:type="spellEnd"/>
      <w:r>
        <w:t xml:space="preserve"> </w:t>
      </w:r>
      <w:r>
        <w:rPr>
          <w:i/>
        </w:rPr>
        <w:t>et al.</w:t>
      </w:r>
      <w:r>
        <w:t xml:space="preserve">, 2008; Goodman </w:t>
      </w:r>
      <w:r>
        <w:rPr>
          <w:i/>
        </w:rPr>
        <w:t>et al.</w:t>
      </w:r>
      <w:r>
        <w:t>, in review).</w:t>
      </w:r>
    </w:p>
    <w:p w14:paraId="271E33D4" w14:textId="77777777" w:rsidR="000923B3" w:rsidRDefault="00C40B3A" w:rsidP="0079799F">
      <w:pPr>
        <w:spacing w:line="480" w:lineRule="auto"/>
        <w:ind w:firstLine="720"/>
      </w:pPr>
      <w:r>
        <w:t xml:space="preserve">The sap-feeding </w:t>
      </w:r>
      <w:proofErr w:type="spellStart"/>
      <w:r>
        <w:t>Hemiptera</w:t>
      </w:r>
      <w:proofErr w:type="spellEnd"/>
      <w:r>
        <w:t xml:space="preserve"> group </w:t>
      </w:r>
      <w:proofErr w:type="spellStart"/>
      <w:r>
        <w:rPr>
          <w:i/>
        </w:rPr>
        <w:t>Nesosydne</w:t>
      </w:r>
      <w:proofErr w:type="spellEnd"/>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also involved in the process of diversification in this group (Roderick &amp; Percy, 2008). In a similar radiation of leafhoppers, </w:t>
      </w:r>
      <w:proofErr w:type="spellStart"/>
      <w:r>
        <w:rPr>
          <w:i/>
        </w:rPr>
        <w:t>Nesophrosyne</w:t>
      </w:r>
      <w:proofErr w:type="spellEnd"/>
      <w:r>
        <w:t xml:space="preserve"> (Bennett &amp; O’Grady, 2013), host plant specialization was implicated in driving species radiations up until approximately 1 million years ago, when plant niches were mostly exhausted on Maui; following this period, speciation, largely on the Hawaii Island, shifted to geographic mechanisms of diversification. Our network analysis indicates that specialization and modularity begin to show pronounced signals in network data on Maui (Figs. </w:t>
      </w:r>
      <w:r w:rsidR="00AC50B7">
        <w:t>4</w:t>
      </w:r>
      <w:r>
        <w:t xml:space="preserve">, 3), in agreement with the </w:t>
      </w:r>
      <w:proofErr w:type="spellStart"/>
      <w:r>
        <w:rPr>
          <w:i/>
        </w:rPr>
        <w:t>Nesophrosyne</w:t>
      </w:r>
      <w:proofErr w:type="spellEnd"/>
      <w:r>
        <w:t xml:space="preserve"> results and indicating that an approximate age of 1 million years may be necessary for host plant specialization to become the dominant process in the sequence of diversification. Other taxa at lower trophic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&amp; Kennedy,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xml:space="preserve">, 2011). As a contrast, spiders, which are predatory, only develop genetic discontinuities at larger spatial and temporal scales. Most important in the context of community assembly is that endemic sap-feeding herbivores developed structure quickly </w:t>
      </w:r>
      <w:r w:rsidR="00EC6828">
        <w:t xml:space="preserve"> - </w:t>
      </w:r>
      <w:r>
        <w:t>on the order of less than 0.1 million years</w:t>
      </w:r>
      <w:r w:rsidR="00EC6828">
        <w:t xml:space="preserve"> </w:t>
      </w:r>
      <w:r w:rsidR="00EC6828" w:rsidRPr="00EC6828">
        <w:t xml:space="preserve">(assuming timing of speciation is reflected by divergence in </w:t>
      </w:r>
      <w:proofErr w:type="spellStart"/>
      <w:r w:rsidR="00EC6828" w:rsidRPr="00EC6828">
        <w:t>mtDNA</w:t>
      </w:r>
      <w:proofErr w:type="spellEnd"/>
      <w:r>
        <w:t xml:space="preserve">; Table </w:t>
      </w:r>
      <w:r w:rsidR="00F847D3">
        <w:t>1</w:t>
      </w:r>
      <w:r>
        <w:t xml:space="preserve">), with predatory spiders showing local </w:t>
      </w:r>
      <w:proofErr w:type="spellStart"/>
      <w:r>
        <w:t>endemicity</w:t>
      </w:r>
      <w:proofErr w:type="spellEnd"/>
      <w:r>
        <w:t xml:space="preserve"> more slowly (Table </w:t>
      </w:r>
      <w:r w:rsidR="00F847D3">
        <w:t>1</w:t>
      </w:r>
      <w:r>
        <w:t>).</w:t>
      </w:r>
      <w:r w:rsidR="00EC6828" w:rsidRPr="00EC6828">
        <w:t xml:space="preserve"> </w:t>
      </w:r>
    </w:p>
    <w:p w14:paraId="4CB70FFA" w14:textId="77777777" w:rsidR="000923B3" w:rsidRDefault="00C40B3A" w:rsidP="006F1E0F">
      <w:pPr>
        <w:pStyle w:val="Heading2"/>
        <w:spacing w:line="480" w:lineRule="auto"/>
        <w:contextualSpacing/>
      </w:pPr>
      <w:bookmarkStart w:id="118" w:name="macroecological-metrics-network-structur"/>
      <w:proofErr w:type="spellStart"/>
      <w:r>
        <w:t>Macroecological</w:t>
      </w:r>
      <w:proofErr w:type="spellEnd"/>
      <w:r>
        <w:t xml:space="preserve"> metrics: Network structure and steady state</w:t>
      </w:r>
    </w:p>
    <w:bookmarkEnd w:id="118"/>
    <w:p w14:paraId="25ECB9FF" w14:textId="77777777" w:rsidR="000923B3" w:rsidRDefault="00C40B3A" w:rsidP="006F1E0F">
      <w:pPr>
        <w:spacing w:line="480" w:lineRule="auto"/>
        <w:ind w:firstLine="720"/>
        <w:contextualSpacing/>
      </w:pPr>
      <w:r>
        <w:t xml:space="preserve">On the geologically youngest volcano, Kilauea, ecological assembly should be the dominant process there. The results of network analysis support this hypothesis with Kilauea showing substantial </w:t>
      </w:r>
      <w:proofErr w:type="spellStart"/>
      <w:r>
        <w:t>nestedness</w:t>
      </w:r>
      <w:proofErr w:type="spellEnd"/>
      <w:r>
        <w:t xml:space="preserve"> and limited modularity (Fig. </w:t>
      </w:r>
      <w:r w:rsidR="00AC50B7">
        <w:t>4</w:t>
      </w:r>
      <w:r>
        <w:t xml:space="preserve">). </w:t>
      </w:r>
      <w:proofErr w:type="spellStart"/>
      <w:r>
        <w:t>Nestedness</w:t>
      </w:r>
      <w:proofErr w:type="spellEnd"/>
      <w:r>
        <w:t xml:space="preserve"> is likely to result if new species arriving by immigration have a high probability to eat or be eaten by the generalist species already present at the site (</w:t>
      </w:r>
      <w:proofErr w:type="spellStart"/>
      <w:r w:rsidR="006E792F">
        <w:t>Bascompte</w:t>
      </w:r>
      <w:proofErr w:type="spellEnd"/>
      <w:r w:rsidR="006E792F">
        <w:t xml:space="preserve"> &amp; </w:t>
      </w:r>
      <w:proofErr w:type="spellStart"/>
      <w:r w:rsidR="006E792F">
        <w:t>Jordano</w:t>
      </w:r>
      <w:proofErr w:type="spellEnd"/>
      <w:r w:rsidR="006E792F">
        <w:t>, 2007</w:t>
      </w:r>
      <w:r>
        <w:t xml:space="preserve">). In this way we might expect Kilauea to also conform to the statistical steady state predication of maximum entropy. However, the observed deviations from maximum entropy at Kilauea are largely driven by a surplus of singleton links (Fig. 3). These in turn likely result from incomplete assembly, and thus lower species richness, of the plant and herbivore biotas. Future research should focus on the observation from genetic analysis that indicates discontinuities can arise within species on short timescales that, in some taxa, include the greater landscape of Kilauea (Table </w:t>
      </w:r>
      <w:r w:rsidR="00F847D3">
        <w:t>1</w:t>
      </w:r>
      <w:r>
        <w:t xml:space="preserve">). Conversely, </w:t>
      </w:r>
      <w:proofErr w:type="spellStart"/>
      <w:r>
        <w:t>Kohala</w:t>
      </w:r>
      <w:proofErr w:type="spellEnd"/>
      <w:r>
        <w:t xml:space="preserve"> shows a statistically significant agreement with maximum entropy perhaps because the </w:t>
      </w:r>
      <w:proofErr w:type="spellStart"/>
      <w:r>
        <w:t>Kohala</w:t>
      </w:r>
      <w:proofErr w:type="spellEnd"/>
      <w:r>
        <w:t xml:space="preserve"> site, at intermediate age (150 </w:t>
      </w:r>
      <w:proofErr w:type="spellStart"/>
      <w:r>
        <w:t>ky</w:t>
      </w:r>
      <w:proofErr w:type="spellEnd"/>
      <w:r>
        <w:t xml:space="preserve">), has experienced complete ecological succession but is still too young to be driven away from statistical steady state by specialization and rapid </w:t>
      </w:r>
      <w:r w:rsidRPr="006F1E0F">
        <w:t>in situ</w:t>
      </w:r>
      <w:r>
        <w:t xml:space="preserve"> diversification driven by host plant preference</w:t>
      </w:r>
    </w:p>
    <w:p w14:paraId="05A82CC1" w14:textId="77777777" w:rsidR="000923B3" w:rsidRDefault="00C40B3A" w:rsidP="006F1E0F">
      <w:pPr>
        <w:spacing w:line="480" w:lineRule="auto"/>
        <w:ind w:firstLine="720"/>
        <w:contextualSpacing/>
      </w:pPr>
      <w:r>
        <w:t xml:space="preserve">The older Maui and Kauai sites show strong deviations from expectations of maximum entropy theory (Fig. </w:t>
      </w:r>
      <w:r w:rsidR="00AC50B7">
        <w:t>4</w:t>
      </w:r>
      <w: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to physical systems whose change through time is simple and lacks the evolutionary memory of biological systems, potentially a far cry from the complex change through time produced by speciation, extinction and adaption to novel ecosystems. Maui and Kauai show strong evidence of evolutionary assembly driven by specialization and diversification on host plants, particularly demonstrated by decreased </w:t>
      </w:r>
      <w:proofErr w:type="spellStart"/>
      <w:r>
        <w:t>nestedness</w:t>
      </w:r>
      <w:proofErr w:type="spellEnd"/>
      <w:r>
        <w:t xml:space="preserve"> and increased modularity (Fig. </w:t>
      </w:r>
      <w:r w:rsidR="00AC50B7">
        <w:t>4</w:t>
      </w:r>
      <w:r>
        <w:t>). Modularity is known to result from coevolution selectively driving the traits of interacting species towards convergence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
    <w:p w14:paraId="1FC995AC" w14:textId="77777777" w:rsidR="000923B3" w:rsidRDefault="00C40B3A" w:rsidP="006F1E0F">
      <w:pPr>
        <w:spacing w:line="480" w:lineRule="auto"/>
        <w:ind w:firstLine="720"/>
        <w:contextualSpacing/>
      </w:pPr>
      <w:r>
        <w:t xml:space="preserve">The analysis of island endemic and cosmopolitan (archipelago-wide) </w:t>
      </w:r>
      <w:proofErr w:type="spellStart"/>
      <w:r>
        <w:t>Hemiptera</w:t>
      </w:r>
      <w:proofErr w:type="spellEnd"/>
      <w:r>
        <w:t xml:space="preserve"> species sheds further light on the evolution of the networks they form. Endemics are always more specialized than cosmopolitans, further supporting the hypothesis that </w:t>
      </w:r>
      <w:r w:rsidRPr="006F1E0F">
        <w:t>in situ</w:t>
      </w:r>
      <w:r>
        <w:t xml:space="preserve"> diversification and evolutionary assembly favor coevolution. At the </w:t>
      </w:r>
      <w:proofErr w:type="spellStart"/>
      <w:r>
        <w:t>Kohala</w:t>
      </w:r>
      <w:proofErr w:type="spellEnd"/>
      <w:r>
        <w:t xml:space="preserve"> </w:t>
      </w:r>
      <w:proofErr w:type="gramStart"/>
      <w:r>
        <w:t>site ,</w:t>
      </w:r>
      <w:proofErr w:type="gramEnd"/>
      <w:r>
        <w:t xml:space="preserve"> which showed the best fit to maximum entropy theory, endemic and cosmopolitan species alike show increased generalization (i.e. higher degree; Fig 3), while at the youngest site Kilauea, specialist endemics are limited by low plant diversity and thus show more apparent specialization (Fig 3). Conversely at the oldest site on Kauai, where plant diversity is not limiting (</w:t>
      </w:r>
      <w:proofErr w:type="spellStart"/>
      <w:r>
        <w:t>Kitayama</w:t>
      </w:r>
      <w:proofErr w:type="spellEnd"/>
      <w:r>
        <w:t xml:space="preserve"> &amp; Mueller-</w:t>
      </w:r>
      <w:proofErr w:type="spellStart"/>
      <w:r>
        <w:t>Dombois</w:t>
      </w:r>
      <w:proofErr w:type="spellEnd"/>
      <w:r>
        <w:t xml:space="preserve">, 1995), endemics again show decreased degree and thus genuine specialization (Fig. 3). On Maui, endemics show statistically significant increases in apparent generalization but this pattern disappears when analyzing the data at the resolution of plant genera, thus suggesting that </w:t>
      </w:r>
      <w:proofErr w:type="spellStart"/>
      <w:r>
        <w:t>Hemiptera</w:t>
      </w:r>
      <w:proofErr w:type="spellEnd"/>
      <w:r>
        <w:t xml:space="preserve"> species endemic to Maui are no more generalized on plant genera but instead may benefit from the diversification of plant species within genera on Maui.</w:t>
      </w:r>
    </w:p>
    <w:p w14:paraId="137FABBF" w14:textId="77777777" w:rsidR="000923B3" w:rsidRDefault="00C40B3A" w:rsidP="006F1E0F">
      <w:pPr>
        <w:pStyle w:val="Heading2"/>
        <w:spacing w:line="480" w:lineRule="auto"/>
        <w:contextualSpacing/>
      </w:pPr>
      <w:bookmarkStart w:id="119" w:name="future-research"/>
      <w:r>
        <w:t>Future Research</w:t>
      </w:r>
    </w:p>
    <w:bookmarkEnd w:id="119"/>
    <w:p w14:paraId="23EC8412" w14:textId="77777777" w:rsidR="000923B3" w:rsidRDefault="00C40B3A" w:rsidP="006F1E0F">
      <w:pPr>
        <w:spacing w:line="480" w:lineRule="auto"/>
        <w:ind w:firstLine="720"/>
        <w:contextualSpacing/>
      </w:pPr>
      <w:r>
        <w:t>The analyses presented here indicate strong patterns of a dynamic assembly process leading to contrasting hypotheses concerning the relative importance of ecological and evolutionary depending on the evolutionary age of the community under observation. In future work we will tackle these hypotheses using detailed quantitative ecological and genomic data collected from across the Hawaiian archipelago.</w:t>
      </w:r>
    </w:p>
    <w:p w14:paraId="43937D88" w14:textId="77777777" w:rsidR="000923B3" w:rsidRDefault="00C40B3A" w:rsidP="001D3F76">
      <w:pPr>
        <w:numPr>
          <w:ilvl w:val="0"/>
          <w:numId w:val="4"/>
          <w:numberingChange w:id="120" w:author=" Kari Goodman" w:date="2015-02-04T12:14:00Z" w:original="%1:1:0:."/>
        </w:numPr>
        <w:spacing w:line="480" w:lineRule="auto"/>
        <w:ind w:left="990" w:hanging="450"/>
        <w:contextualSpacing/>
      </w:pPr>
      <w:r>
        <w:t>In younger communities we hypothesize that</w:t>
      </w:r>
    </w:p>
    <w:p w14:paraId="0C439FD4" w14:textId="77777777" w:rsidR="000923B3" w:rsidRDefault="00C40B3A" w:rsidP="00A5520E">
      <w:pPr>
        <w:numPr>
          <w:ilvl w:val="1"/>
          <w:numId w:val="7"/>
          <w:numberingChange w:id="121" w:author=" Kari Goodman" w:date="2015-02-04T12:14:00Z" w:original="%2:1:4:."/>
        </w:numPr>
        <w:spacing w:line="480" w:lineRule="auto"/>
        <w:contextualSpacing/>
      </w:pPr>
      <w:proofErr w:type="gramStart"/>
      <w:r>
        <w:t>during</w:t>
      </w:r>
      <w:proofErr w:type="gramEnd"/>
      <w:r>
        <w:t xml:space="preserve"> periods of ecological assembly, communities strongly influenced by immigration will resemble random samples from regional source pools and thus metrics describing these communities will largely match expectations of statistical steady state after primary succession has completed;</w:t>
      </w:r>
    </w:p>
    <w:p w14:paraId="19573E31" w14:textId="77777777" w:rsidR="000923B3" w:rsidRDefault="00C40B3A" w:rsidP="00A5520E">
      <w:pPr>
        <w:numPr>
          <w:ilvl w:val="1"/>
          <w:numId w:val="7"/>
          <w:numberingChange w:id="122" w:author=" Kari Goodman" w:date="2015-02-04T12:14:00Z" w:original="%2:2:4:."/>
        </w:numPr>
        <w:spacing w:line="480" w:lineRule="auto"/>
        <w:contextualSpacing/>
      </w:pPr>
      <w:proofErr w:type="gramStart"/>
      <w:r>
        <w:t>the</w:t>
      </w:r>
      <w:proofErr w:type="gramEnd"/>
      <w:r>
        <w:t xml:space="preserve"> exception will be communities still undergoing primary succession, which will change rapidly through time and represent non–random samples of source pools;</w:t>
      </w:r>
    </w:p>
    <w:p w14:paraId="42F99DCA" w14:textId="77777777" w:rsidR="000923B3" w:rsidRDefault="00C40B3A" w:rsidP="006F1E0F">
      <w:pPr>
        <w:numPr>
          <w:ilvl w:val="1"/>
          <w:numId w:val="7"/>
          <w:numberingChange w:id="123" w:author=" Kari Goodman" w:date="2015-02-04T12:14:00Z" w:original="%2:3:4:."/>
        </w:numPr>
        <w:spacing w:line="480" w:lineRule="auto"/>
        <w:contextualSpacing/>
      </w:pPr>
      <w:proofErr w:type="gramStart"/>
      <w:r>
        <w:t>we</w:t>
      </w:r>
      <w:proofErr w:type="gramEnd"/>
      <w:r>
        <w:t xml:space="preserve"> also predict that these communities will exhibit a nested network structure, assuming new species will eat or be eaten by the generalist species (</w:t>
      </w:r>
      <w:proofErr w:type="spellStart"/>
      <w:r w:rsidR="006E792F">
        <w:t>Bascompte</w:t>
      </w:r>
      <w:proofErr w:type="spellEnd"/>
      <w:r w:rsidR="006E792F">
        <w:t xml:space="preserve"> &amp; </w:t>
      </w:r>
      <w:proofErr w:type="spellStart"/>
      <w:r w:rsidR="006E792F">
        <w:t>Jordano</w:t>
      </w:r>
      <w:proofErr w:type="spellEnd"/>
      <w:r w:rsidR="006E792F">
        <w:t>, 2007</w:t>
      </w:r>
      <w:r>
        <w:t>) already present in the community.</w:t>
      </w:r>
    </w:p>
    <w:p w14:paraId="7D272CDD" w14:textId="77777777" w:rsidR="000923B3" w:rsidRDefault="00C40B3A" w:rsidP="001D3F76">
      <w:pPr>
        <w:numPr>
          <w:ilvl w:val="0"/>
          <w:numId w:val="4"/>
          <w:numberingChange w:id="124" w:author=" Kari Goodman" w:date="2015-02-04T12:14:00Z" w:original="%1:2:0:."/>
        </w:numPr>
        <w:spacing w:line="480" w:lineRule="auto"/>
        <w:ind w:left="990" w:hanging="450"/>
        <w:contextualSpacing/>
      </w:pPr>
      <w:r>
        <w:t>Following the same logic, in older communities we hypothesize that</w:t>
      </w:r>
    </w:p>
    <w:p w14:paraId="62F11C5C" w14:textId="77777777" w:rsidR="000923B3" w:rsidRDefault="00C40B3A" w:rsidP="00A5520E">
      <w:pPr>
        <w:numPr>
          <w:ilvl w:val="1"/>
          <w:numId w:val="8"/>
          <w:numberingChange w:id="125" w:author=" Kari Goodman" w:date="2015-02-04T12:14:00Z" w:original="%2:1:4:."/>
        </w:numPr>
        <w:spacing w:line="480" w:lineRule="auto"/>
        <w:contextualSpacing/>
      </w:pPr>
      <w:proofErr w:type="gramStart"/>
      <w:r>
        <w:t>during</w:t>
      </w:r>
      <w:proofErr w:type="gramEnd"/>
      <w:r>
        <w:t xml:space="preserve"> periods of evolutionary assembly, if processes such as niche exploration, adaptation and speciation happen fast enough to keep pace with immigration, the resultant communities could be driven into alternate evolutionary states that fail to meet the predictions of purely statistical theories that do not account for evolutionary dynamics (Harte, 2011);</w:t>
      </w:r>
    </w:p>
    <w:p w14:paraId="56D9DBD9" w14:textId="77777777" w:rsidR="000923B3" w:rsidRDefault="00C40B3A" w:rsidP="00A5520E">
      <w:pPr>
        <w:numPr>
          <w:ilvl w:val="1"/>
          <w:numId w:val="8"/>
          <w:numberingChange w:id="126" w:author=" Kari Goodman" w:date="2015-02-04T12:14:00Z" w:original="%2:2:4:."/>
        </w:numPr>
        <w:spacing w:line="480" w:lineRule="auto"/>
        <w:contextualSpacing/>
      </w:pPr>
      <w:proofErr w:type="gramStart"/>
      <w:r>
        <w:t>networks</w:t>
      </w:r>
      <w:proofErr w:type="gramEnd"/>
      <w:r>
        <w:t xml:space="preserve"> in such communities should exhibit higher levels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
    <w:p w14:paraId="7ED3F948" w14:textId="77777777" w:rsidR="000923B3" w:rsidRDefault="00C40B3A" w:rsidP="001D3F76">
      <w:pPr>
        <w:numPr>
          <w:ilvl w:val="0"/>
          <w:numId w:val="4"/>
          <w:numberingChange w:id="127" w:author=" Kari Goodman" w:date="2015-02-04T12:14:00Z" w:original="%1:3:0:."/>
        </w:numPr>
        <w:spacing w:line="480" w:lineRule="auto"/>
        <w:ind w:left="990" w:hanging="450"/>
        <w:contextualSpacing/>
      </w:pPr>
      <w:r>
        <w:t>Systems undergoing rapid ecological and evolutionary change are generally expected to deviate most from statistical steady state; thus we expected populations in such communities to show genetic signatures of rapid change, from bottlenecks or population expansion to selection.</w:t>
      </w:r>
    </w:p>
    <w:p w14:paraId="250F3D1D" w14:textId="77777777" w:rsidR="000923B3" w:rsidRDefault="00C40B3A" w:rsidP="006F1E0F">
      <w:pPr>
        <w:pStyle w:val="Heading3"/>
        <w:spacing w:line="480" w:lineRule="auto"/>
        <w:contextualSpacing/>
      </w:pPr>
      <w:bookmarkStart w:id="128" w:name="evolutionary-data-diversification-within"/>
      <w:r>
        <w:t>Evolutionary data: Diversification within species</w:t>
      </w:r>
    </w:p>
    <w:bookmarkEnd w:id="128"/>
    <w:p w14:paraId="54A8420C" w14:textId="77777777" w:rsidR="000923B3" w:rsidRDefault="00C40B3A" w:rsidP="006F1E0F">
      <w:pPr>
        <w:spacing w:line="480" w:lineRule="auto"/>
        <w:ind w:firstLine="720"/>
        <w:contextualSpacing/>
      </w:pPr>
      <w:r>
        <w:t>The current study demonstrates that taxa of different trophic guilds differ in the scale at which differentiation occurs, and highlights the importance of fragmentation of the landscape in facilitating differentiation. Future work is aimed at gathering genomic SNP data for focal taxa within this system that represent different trophic levels. We will use it to understand taxonomic differences in the rate of differentiation, to assess the roles of genetic fusion and fission</w:t>
      </w:r>
      <w:r w:rsidR="007F53A8">
        <w:t xml:space="preserve"> (Gillespie and Roderick 2014)</w:t>
      </w:r>
      <w:r>
        <w:t xml:space="preserve">, and to detail the relative rates of speciation and extinction across the island </w:t>
      </w:r>
      <w:proofErr w:type="spellStart"/>
      <w:r>
        <w:t>chronosequence</w:t>
      </w:r>
      <w:proofErr w:type="spellEnd"/>
      <w:r>
        <w:t>.</w:t>
      </w:r>
      <w:r w:rsidR="001F2623">
        <w:t xml:space="preserve"> When coupled with ecological data on abundances and interactions, the population genetic data will allow us to explore explicit aspects of the Geographic Mosaic Theory of evolution, such as trait remixing and selection mosaics.</w:t>
      </w:r>
      <w:r w:rsidR="00181DD1">
        <w:t xml:space="preserve"> </w:t>
      </w:r>
      <w:proofErr w:type="gramStart"/>
      <w:r w:rsidR="00181DD1">
        <w:t>(Thompson et al. 2013).</w:t>
      </w:r>
      <w:proofErr w:type="gramEnd"/>
      <w:r w:rsidR="001F2623">
        <w:t xml:space="preserve"> </w:t>
      </w:r>
    </w:p>
    <w:p w14:paraId="55FAAF42" w14:textId="77777777" w:rsidR="000923B3" w:rsidRDefault="00C40B3A" w:rsidP="00A5520E">
      <w:pPr>
        <w:pStyle w:val="Heading3"/>
        <w:spacing w:line="480" w:lineRule="auto"/>
        <w:contextualSpacing/>
      </w:pPr>
      <w:bookmarkStart w:id="129" w:name="ecological-data-assembly-of-species-into"/>
      <w:r>
        <w:t>Ecological data: Assembly of species into communities</w:t>
      </w:r>
    </w:p>
    <w:bookmarkEnd w:id="129"/>
    <w:p w14:paraId="0D225C35" w14:textId="77777777" w:rsidR="000923B3" w:rsidRDefault="00C40B3A" w:rsidP="0030227D">
      <w:pPr>
        <w:spacing w:line="480" w:lineRule="auto"/>
        <w:ind w:firstLine="720"/>
        <w:contextualSpacing/>
      </w:pPr>
      <w:r>
        <w:t xml:space="preserve">Our results show that the island </w:t>
      </w:r>
      <w:proofErr w:type="spellStart"/>
      <w:r>
        <w:t>chronosequence</w:t>
      </w:r>
      <w:proofErr w:type="spellEnd"/>
      <w:r>
        <w:t xml:space="preserve"> can reveal that ecological processes dominate in younger environments, with evolutionary processes becoming more important later. However, in order to </w:t>
      </w:r>
      <w:r w:rsidR="00757F1A">
        <w:t xml:space="preserve">build a more rigorous </w:t>
      </w:r>
      <w:r>
        <w:t xml:space="preserve">understand of the assembly process future work is focusing on conducting broad sampling of all macroscopic arthropod taxa at a </w:t>
      </w:r>
      <w:r w:rsidR="00757F1A">
        <w:t xml:space="preserve">large </w:t>
      </w:r>
      <w:r>
        <w:t>number of sites across the age gradient, thus allowing assessment of changes in overall species composition and diversity across all players in the time-calibrated landscape (</w:t>
      </w:r>
      <w:proofErr w:type="spellStart"/>
      <w:r>
        <w:rPr>
          <w:i/>
        </w:rPr>
        <w:t>sensu</w:t>
      </w:r>
      <w:proofErr w:type="spellEnd"/>
      <w:r>
        <w:t xml:space="preserve"> </w:t>
      </w:r>
      <w:proofErr w:type="spellStart"/>
      <w:r>
        <w:t>Gruner</w:t>
      </w:r>
      <w:proofErr w:type="spellEnd"/>
      <w:r>
        <w:t>, 2007).</w:t>
      </w:r>
    </w:p>
    <w:p w14:paraId="7A381FF0" w14:textId="77777777" w:rsidR="000923B3" w:rsidRDefault="00C40B3A" w:rsidP="0030227D">
      <w:pPr>
        <w:spacing w:line="480" w:lineRule="auto"/>
        <w:ind w:firstLine="720"/>
        <w:contextualSpacing/>
      </w:pPr>
      <w:r>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r w:rsidR="00B204F0">
        <w:t>may</w:t>
      </w:r>
      <w:r>
        <w:t xml:space="preserve"> never show strong deviations from METE predictions whereas herbivores </w:t>
      </w:r>
      <w:r w:rsidR="00B204F0">
        <w:t>could</w:t>
      </w:r>
      <w:r>
        <w:t xml:space="preserve"> show increasing deviation with age in agreement with the network results of this paper (Fig. 3).</w:t>
      </w:r>
    </w:p>
    <w:p w14:paraId="562E2D5A" w14:textId="77777777" w:rsidR="00E80704" w:rsidRDefault="00E80704" w:rsidP="0030227D">
      <w:pPr>
        <w:spacing w:line="480" w:lineRule="auto"/>
        <w:ind w:firstLine="720"/>
        <w:contextualSpacing/>
      </w:pPr>
    </w:p>
    <w:p w14:paraId="448EB694" w14:textId="77777777" w:rsidR="000923B3" w:rsidRDefault="00C40B3A" w:rsidP="0030227D">
      <w:pPr>
        <w:spacing w:line="480" w:lineRule="auto"/>
        <w:ind w:firstLine="720"/>
        <w:contextualSpacing/>
      </w:pPr>
      <w:r>
        <w:t>The current study provides a framework for the use of chronologically arranged oceanic island systems to examine the interplay between evolutionary and ecological processes in shaping biodiversity</w:t>
      </w:r>
      <w:r w:rsidR="004E3663">
        <w:t xml:space="preserve"> and</w:t>
      </w:r>
      <w:r>
        <w:t xml:space="preserve"> demonstrate</w:t>
      </w:r>
      <w:r w:rsidR="004E3663">
        <w:t>s</w:t>
      </w:r>
      <w:r>
        <w:t xml:space="preserve"> how this approach can provide insights into </w:t>
      </w:r>
      <w:r w:rsidR="004E3663">
        <w:t>the development of</w:t>
      </w:r>
      <w:r>
        <w:t xml:space="preserve"> communities over ecological–evolutionary time, and the dynamic feedbacks involved in assembly.</w:t>
      </w:r>
    </w:p>
    <w:p w14:paraId="31FF2049" w14:textId="77777777" w:rsidR="000923B3" w:rsidRDefault="00C40B3A" w:rsidP="006F1E0F">
      <w:pPr>
        <w:pStyle w:val="Heading1"/>
        <w:spacing w:line="480" w:lineRule="auto"/>
        <w:contextualSpacing/>
      </w:pPr>
      <w:bookmarkStart w:id="130" w:name="acknowledgement"/>
      <w:r>
        <w:t>Acknowledgement</w:t>
      </w:r>
    </w:p>
    <w:bookmarkEnd w:id="130"/>
    <w:p w14:paraId="2386662A" w14:textId="77777777" w:rsidR="000923B3" w:rsidRDefault="00C40B3A" w:rsidP="006F1E0F">
      <w:pPr>
        <w:spacing w:line="480" w:lineRule="auto"/>
        <w:ind w:firstLine="720"/>
        <w:contextualSpacing/>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14:paraId="760A2455" w14:textId="77777777" w:rsidR="000923B3" w:rsidRDefault="00C40B3A" w:rsidP="006F1E0F">
      <w:pPr>
        <w:pStyle w:val="Heading1"/>
        <w:spacing w:line="480" w:lineRule="auto"/>
        <w:contextualSpacing/>
      </w:pPr>
      <w:bookmarkStart w:id="131" w:name="biosketch"/>
      <w:r>
        <w:t>Biosketch</w:t>
      </w:r>
    </w:p>
    <w:bookmarkEnd w:id="131"/>
    <w:p w14:paraId="7E20D13A" w14:textId="77777777" w:rsidR="00C60628" w:rsidRDefault="00C40B3A" w:rsidP="00C60628">
      <w:pPr>
        <w:pStyle w:val="Heading1"/>
        <w:numPr>
          <w:ins w:id="132" w:author=" Kari Goodman" w:date="2015-02-04T14:03:00Z"/>
        </w:numPr>
        <w:spacing w:line="480" w:lineRule="auto"/>
        <w:contextualSpacing/>
        <w:rPr>
          <w:ins w:id="133" w:author=" Kari Goodman" w:date="2015-02-04T14:03:00Z"/>
        </w:rPr>
      </w:pPr>
      <w:r w:rsidRPr="002F648C">
        <w:t>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w:t>
      </w:r>
      <w:r>
        <w:t xml:space="preserve"> </w:t>
      </w:r>
      <w:bookmarkStart w:id="134" w:name="figure-captions"/>
      <w:r w:rsidR="00A5520E">
        <w:br w:type="page"/>
      </w:r>
      <w:ins w:id="135" w:author=" Kari Goodman" w:date="2015-02-04T14:03:00Z">
        <w:r w:rsidR="00C60628">
          <w:t>TABLES</w:t>
        </w:r>
      </w:ins>
    </w:p>
    <w:p w14:paraId="4C07A41E" w14:textId="77777777" w:rsidR="00C60628" w:rsidRPr="00C60628" w:rsidRDefault="00C60628">
      <w:pPr>
        <w:numPr>
          <w:ins w:id="136" w:author=" Kari Goodman" w:date="2015-02-04T14:03:00Z"/>
        </w:numPr>
        <w:rPr>
          <w:ins w:id="137" w:author=" Kari Goodman" w:date="2015-02-04T14:03:00Z"/>
        </w:rPr>
        <w:pPrChange w:id="138" w:author=" Kari Goodman" w:date="2015-02-04T14:03:00Z">
          <w:pPr>
            <w:pStyle w:val="Heading1"/>
            <w:spacing w:line="480" w:lineRule="auto"/>
            <w:contextualSpacing/>
          </w:pPr>
        </w:pPrChange>
      </w:pPr>
      <w:ins w:id="139" w:author=" Kari Goodman" w:date="2015-02-04T14:03:00Z">
        <w:r>
          <w:t xml:space="preserve">Table 1. </w:t>
        </w:r>
      </w:ins>
      <w:ins w:id="140" w:author=" Kari Goodman" w:date="2015-02-04T14:04:00Z">
        <w:r>
          <w:t>Results of</w:t>
        </w:r>
      </w:ins>
      <w:ins w:id="141" w:author=" Kari Goodman" w:date="2015-02-04T14:05:00Z">
        <w:r>
          <w:t xml:space="preserve"> the</w:t>
        </w:r>
      </w:ins>
      <w:ins w:id="142" w:author=" Kari Goodman" w:date="2015-02-04T14:04:00Z">
        <w:r>
          <w:t xml:space="preserve"> analyses of molecular variance (AMOVA</w:t>
        </w:r>
      </w:ins>
      <w:ins w:id="143" w:author=" Kari Goodman" w:date="2015-02-04T14:05:00Z">
        <w:r>
          <w:t>) for arth</w:t>
        </w:r>
      </w:ins>
      <w:ins w:id="144" w:author=" Kari Goodman" w:date="2015-02-04T14:06:00Z">
        <w:r>
          <w:t>r</w:t>
        </w:r>
      </w:ins>
      <w:ins w:id="145" w:author=" Kari Goodman" w:date="2015-02-04T14:05:00Z">
        <w:r>
          <w:t xml:space="preserve">opod lineages found within the study sites. </w:t>
        </w:r>
      </w:ins>
      <w:ins w:id="146" w:author=" Kari Goodman" w:date="2015-02-04T14:06:00Z">
        <w:r>
          <w:t>Where molecular dating analyses are available for the taxa, they are presented to show the timeframe within which this genetic structure has developed.</w:t>
        </w:r>
      </w:ins>
    </w:p>
    <w:p w14:paraId="5C2FEB16" w14:textId="77777777" w:rsidR="00A5520E" w:rsidRPr="006F1E0F" w:rsidRDefault="00A5520E" w:rsidP="006F1E0F">
      <w:pPr>
        <w:spacing w:line="480" w:lineRule="auto"/>
        <w:ind w:firstLine="720"/>
        <w:contextualSpacing/>
      </w:pPr>
    </w:p>
    <w:p w14:paraId="355AA32E" w14:textId="77777777" w:rsidR="000923B3" w:rsidRDefault="00C40B3A" w:rsidP="006F1E0F">
      <w:pPr>
        <w:pStyle w:val="Heading1"/>
        <w:spacing w:line="480" w:lineRule="auto"/>
        <w:contextualSpacing/>
      </w:pPr>
      <w:r>
        <w:t>Figure captions</w:t>
      </w:r>
    </w:p>
    <w:bookmarkEnd w:id="134"/>
    <w:p w14:paraId="7132DCAC" w14:textId="77777777" w:rsidR="000923B3" w:rsidRDefault="00C40B3A" w:rsidP="006F1E0F">
      <w:pPr>
        <w:spacing w:line="480" w:lineRule="auto"/>
        <w:contextualSpacing/>
      </w:pPr>
      <w:r>
        <w:rPr>
          <w:b/>
        </w:rPr>
        <w:t>Figure 1.</w:t>
      </w:r>
      <w:r>
        <w:t xml:space="preserve"> </w:t>
      </w:r>
      <w:proofErr w:type="gramStart"/>
      <w:r>
        <w:t>Substrate age map of the islands of Kauai, Maui and Hawaii Island.</w:t>
      </w:r>
      <w:proofErr w:type="gramEnd"/>
      <w:r>
        <w:t xml:space="preserve"> Colors correspond to substrate age from young (yellow) to old (blue). Focal sites are shown as black circles while sampling sites for genetic data are represented by gray circles.</w:t>
      </w:r>
    </w:p>
    <w:p w14:paraId="47489ED5" w14:textId="77777777" w:rsidR="00A5520E" w:rsidRDefault="00A5520E" w:rsidP="00A5520E">
      <w:pPr>
        <w:spacing w:line="480" w:lineRule="auto"/>
        <w:contextualSpacing/>
        <w:rPr>
          <w:b/>
        </w:rPr>
      </w:pPr>
    </w:p>
    <w:p w14:paraId="48021E08" w14:textId="77777777" w:rsidR="000923B3" w:rsidRDefault="00065C4F" w:rsidP="006F1E0F">
      <w:pPr>
        <w:spacing w:line="480" w:lineRule="auto"/>
        <w:contextualSpacing/>
      </w:pPr>
      <w:r w:rsidRPr="00065C4F">
        <w:rPr>
          <w:b/>
        </w:rPr>
        <w:t>Figure 2.</w:t>
      </w:r>
      <w:r w:rsidRPr="006F1E0F">
        <w:t xml:space="preserve"> </w:t>
      </w:r>
      <w:proofErr w:type="gramStart"/>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proofErr w:type="gramEnd"/>
      <w:r w:rsidR="00C40B3A">
        <w:t xml:space="preserve"> The plant-feeding groups, specifically the sap-feeding Hemiptera, show high</w:t>
      </w:r>
      <w:proofErr w:type="spellStart"/>
      <w:ins w:id="147" w:author=" Kari Goodman" w:date="2015-02-04T16:11:00Z">
        <w:r w:rsidR="002F648C">
          <w:t>er</w:t>
        </w:r>
      </w:ins>
      <w:proofErr w:type="spellEnd"/>
      <w:r w:rsidR="00C40B3A">
        <w:t xml:space="preserve">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1446EBC8" w14:textId="77777777" w:rsidR="00A5520E" w:rsidRDefault="00A5520E" w:rsidP="00A5520E">
      <w:pPr>
        <w:spacing w:line="480" w:lineRule="auto"/>
        <w:contextualSpacing/>
        <w:rPr>
          <w:b/>
        </w:rPr>
      </w:pPr>
    </w:p>
    <w:p w14:paraId="7FD00715" w14:textId="77777777" w:rsidR="000923B3" w:rsidRDefault="00065C4F" w:rsidP="006F1E0F">
      <w:pPr>
        <w:spacing w:line="480" w:lineRule="auto"/>
        <w:contextualSpacing/>
      </w:pPr>
      <w:r w:rsidRPr="00065C4F">
        <w:rPr>
          <w:b/>
        </w:rPr>
        <w:t>Figure 3.</w:t>
      </w:r>
      <w:r w:rsidRPr="006F1E0F">
        <w:t xml:space="preserve"> </w:t>
      </w:r>
      <w:proofErr w:type="gramStart"/>
      <w:r w:rsidR="00C40B3A">
        <w:t xml:space="preserve">Patterns in degree distributions </w:t>
      </w:r>
      <w:r w:rsidR="00BB493E">
        <w:t xml:space="preserve">(distribution of number of links assigned to each herbivore) </w:t>
      </w:r>
      <w:r w:rsidR="00C40B3A">
        <w:t>across sites and different biogeographic classifications of taxa.</w:t>
      </w:r>
      <w:proofErr w:type="gramEnd"/>
      <w:r w:rsidR="00C40B3A">
        <w:t xml:space="preserve"> Top panels show that networks deviate most from </w:t>
      </w:r>
      <w:proofErr w:type="spellStart"/>
      <w:r w:rsidR="00C40B3A">
        <w:t>MaxEnt</w:t>
      </w:r>
      <w:proofErr w:type="spellEnd"/>
      <w:r w:rsidR="00C40B3A">
        <w:t xml:space="preserve"> on youngest and oldest sites. Inset figures show the distribution of simulated mean squared errors; if the red line falls within the gray region (95% confidence interval) the data conform to maximum entropy; thus the observed minor deviation on </w:t>
      </w:r>
      <w:proofErr w:type="spellStart"/>
      <w:r w:rsidR="00C40B3A">
        <w:t>Kohala</w:t>
      </w:r>
      <w:proofErr w:type="spellEnd"/>
      <w:r w:rsidR="00C40B3A">
        <w:t xml:space="preserve"> is not different than expected by chance. </w:t>
      </w:r>
      <w:proofErr w:type="spellStart"/>
      <w:r w:rsidR="00C40B3A">
        <w:t>Kohala</w:t>
      </w:r>
      <w:proofErr w:type="spellEnd"/>
      <w:r w:rsidR="00C40B3A">
        <w:t xml:space="preserve"> shows minimal modularity, and maximal </w:t>
      </w:r>
      <w:proofErr w:type="spellStart"/>
      <w:r w:rsidR="00C40B3A">
        <w:t>connectance</w:t>
      </w:r>
      <w:proofErr w:type="spellEnd"/>
      <w:r w:rsidR="00C40B3A">
        <w:t xml:space="preserve">. The bottom panel shows the number of links for island endemics versus island cosmopolitans. Endemics show lower linkage overall, but significantly increase on the middle aged site Maui (highlighted with dotted box). </w:t>
      </w:r>
      <w:proofErr w:type="spellStart"/>
      <w:r w:rsidR="00C40B3A">
        <w:t>Kohala</w:t>
      </w:r>
      <w:proofErr w:type="spellEnd"/>
      <w:r w:rsidR="00C40B3A">
        <w:t xml:space="preserve"> shows increased linkage overall (highlighted with solid box). When looking at links to plant genera this pattern holds except that endemics on Maui no long show a difference in generality, indicating that the pattern is driven in part by plant diversity.</w:t>
      </w:r>
    </w:p>
    <w:p w14:paraId="6AACB001" w14:textId="77777777" w:rsidR="00A5520E" w:rsidRDefault="00A5520E" w:rsidP="00A5520E">
      <w:pPr>
        <w:spacing w:line="480" w:lineRule="auto"/>
        <w:contextualSpacing/>
        <w:rPr>
          <w:b/>
        </w:rPr>
      </w:pPr>
    </w:p>
    <w:p w14:paraId="7DE90E78" w14:textId="77777777" w:rsidR="000923B3" w:rsidRDefault="00065C4F" w:rsidP="006F1E0F">
      <w:pPr>
        <w:spacing w:line="480" w:lineRule="auto"/>
        <w:contextualSpacing/>
      </w:pPr>
      <w:r w:rsidRPr="00065C4F">
        <w:rPr>
          <w:b/>
        </w:rPr>
        <w:t xml:space="preserve">Figure 4. </w:t>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While the sign of the </w:t>
      </w:r>
      <w:proofErr w:type="gramStart"/>
      <w:r w:rsidR="00C40B3A">
        <w:t>z-score</w:t>
      </w:r>
      <w:proofErr w:type="gramEnd"/>
      <w:r w:rsidR="00C40B3A">
        <w:t xml:space="preserve"> depends on null model and method of calculating modules (see supplemental figure) the overall trend is robust. Some level of </w:t>
      </w:r>
      <w:proofErr w:type="spellStart"/>
      <w:r w:rsidR="00C40B3A">
        <w:t>nestedness</w:t>
      </w:r>
      <w:proofErr w:type="spellEnd"/>
      <w:r w:rsidR="00C40B3A">
        <w:t xml:space="preserve"> is likely a statistical property of these networks, however </w:t>
      </w:r>
      <w:proofErr w:type="gramStart"/>
      <w:r w:rsidR="00C40B3A">
        <w:t>it could also be driven by stabilizing ecological mechanisms</w:t>
      </w:r>
      <w:proofErr w:type="gramEnd"/>
      <w:r w:rsidR="00C40B3A">
        <w:t>. Modularity is thought to be a sign of coevolution driving convergence in traits of plants and herbivores. Note the very interesting peaks on Maui where adaptive diversification may be at its maximum.</w:t>
      </w:r>
    </w:p>
    <w:p w14:paraId="70DD1850" w14:textId="77777777" w:rsidR="00A5520E" w:rsidRDefault="00A5520E">
      <w:pPr>
        <w:spacing w:before="0" w:after="200"/>
        <w:rPr>
          <w:rFonts w:ascii="Times" w:eastAsiaTheme="majorEastAsia" w:hAnsi="Times" w:cstheme="majorBidi"/>
          <w:b/>
          <w:bCs/>
          <w:caps/>
          <w:color w:val="000000" w:themeColor="text1"/>
          <w:sz w:val="28"/>
          <w:szCs w:val="28"/>
        </w:rPr>
      </w:pPr>
      <w:bookmarkStart w:id="148" w:name="figures"/>
      <w:r>
        <w:br w:type="page"/>
      </w:r>
    </w:p>
    <w:bookmarkEnd w:id="148"/>
    <w:p w14:paraId="6CFAA5AD" w14:textId="77777777" w:rsidR="00A94D02" w:rsidRDefault="00A94D02" w:rsidP="00463A10">
      <w:pPr>
        <w:pStyle w:val="Heading1"/>
        <w:spacing w:line="480" w:lineRule="auto"/>
        <w:contextualSpacing/>
      </w:pPr>
      <w:r>
        <w:t>References</w:t>
      </w:r>
    </w:p>
    <w:p w14:paraId="66B2DE59" w14:textId="77777777" w:rsidR="00A94D02" w:rsidRDefault="00A94D02" w:rsidP="006E792F">
      <w:pPr>
        <w:spacing w:line="480" w:lineRule="auto"/>
        <w:ind w:firstLine="720"/>
        <w:contextualSpacing/>
      </w:pPr>
    </w:p>
    <w:p w14:paraId="7708E9F3" w14:textId="77777777" w:rsidR="000923B3" w:rsidRDefault="00C40B3A" w:rsidP="006E792F">
      <w:pPr>
        <w:spacing w:line="480" w:lineRule="auto"/>
        <w:ind w:left="720" w:hanging="720"/>
        <w:contextualSpacing/>
      </w:pPr>
      <w:r>
        <w:t>Almeida-</w:t>
      </w:r>
      <w:proofErr w:type="spellStart"/>
      <w:r>
        <w:t>Neto</w:t>
      </w:r>
      <w:proofErr w:type="spellEnd"/>
      <w:r>
        <w:t xml:space="preserve">, M., </w:t>
      </w:r>
      <w:proofErr w:type="spellStart"/>
      <w:r>
        <w:t>Gumarães</w:t>
      </w:r>
      <w:proofErr w:type="spellEnd"/>
      <w:r>
        <w:t xml:space="preserve">, P., </w:t>
      </w:r>
      <w:proofErr w:type="spellStart"/>
      <w:r>
        <w:t>Gumarães</w:t>
      </w:r>
      <w:proofErr w:type="spellEnd"/>
      <w:r>
        <w:t xml:space="preserve">, P., Loyola, </w:t>
      </w:r>
      <w:proofErr w:type="gramStart"/>
      <w:r>
        <w:t xml:space="preserve">R. &amp; Ulrich, W. (2008) A consistent metric for </w:t>
      </w:r>
      <w:proofErr w:type="spellStart"/>
      <w:r>
        <w:t>nestedness</w:t>
      </w:r>
      <w:proofErr w:type="spellEnd"/>
      <w:r>
        <w:t xml:space="preserve"> analysis in ecological systems</w:t>
      </w:r>
      <w:proofErr w:type="gramEnd"/>
      <w:r>
        <w:t xml:space="preserve">: reconciling concept and measurement. </w:t>
      </w:r>
      <w:proofErr w:type="spellStart"/>
      <w:r>
        <w:rPr>
          <w:i/>
        </w:rPr>
        <w:t>Oikos</w:t>
      </w:r>
      <w:proofErr w:type="spellEnd"/>
      <w:r>
        <w:t xml:space="preserve">, </w:t>
      </w:r>
      <w:r>
        <w:rPr>
          <w:b/>
        </w:rPr>
        <w:t>117</w:t>
      </w:r>
      <w:r>
        <w:t>, 1227–1239.</w:t>
      </w:r>
    </w:p>
    <w:p w14:paraId="2C040584" w14:textId="77777777" w:rsidR="000923B3" w:rsidRDefault="00C40B3A" w:rsidP="006E792F">
      <w:pPr>
        <w:spacing w:line="480" w:lineRule="auto"/>
        <w:ind w:left="720" w:hanging="720"/>
        <w:contextualSpacing/>
      </w:pPr>
      <w:proofErr w:type="spellStart"/>
      <w:r>
        <w:t>Bascompte</w:t>
      </w:r>
      <w:proofErr w:type="spellEnd"/>
      <w:r>
        <w:t xml:space="preserve">, J. &amp; </w:t>
      </w:r>
      <w:proofErr w:type="spellStart"/>
      <w:r>
        <w:t>Jordano</w:t>
      </w:r>
      <w:proofErr w:type="spellEnd"/>
      <w:r>
        <w:t xml:space="preserve">, P. (2007) Plant-animal mutualistic networks: the architecture of biodiversity. </w:t>
      </w:r>
      <w:r>
        <w:rPr>
          <w:i/>
        </w:rPr>
        <w:t>Annu</w:t>
      </w:r>
      <w:r w:rsidR="006F1E0F">
        <w:rPr>
          <w:i/>
        </w:rPr>
        <w:t>al Review of Ecology and Systematics</w:t>
      </w:r>
      <w:r>
        <w:t xml:space="preserve">, </w:t>
      </w:r>
      <w:r>
        <w:rPr>
          <w:b/>
        </w:rPr>
        <w:t>38</w:t>
      </w:r>
      <w:r>
        <w:t>, 567–93.</w:t>
      </w:r>
    </w:p>
    <w:p w14:paraId="315464B5" w14:textId="77777777" w:rsidR="000923B3" w:rsidRDefault="00C40B3A" w:rsidP="006E792F">
      <w:pPr>
        <w:spacing w:line="480" w:lineRule="auto"/>
        <w:ind w:left="720" w:hanging="720"/>
        <w:contextualSpacing/>
      </w:pPr>
      <w:proofErr w:type="gramStart"/>
      <w:r>
        <w:t xml:space="preserve">Bennett, G.M. &amp; O’Grady, P.M. (2013) Historical biogeography and ecological opportunity in the adaptive radiation of native </w:t>
      </w:r>
      <w:r w:rsidR="006F1E0F">
        <w:t>H</w:t>
      </w:r>
      <w:r>
        <w:t>awaiian leafhoppers (</w:t>
      </w:r>
      <w:proofErr w:type="spellStart"/>
      <w:r>
        <w:t>cicadellidae</w:t>
      </w:r>
      <w:proofErr w:type="spellEnd"/>
      <w:r>
        <w:t xml:space="preserve">: </w:t>
      </w:r>
      <w:proofErr w:type="spellStart"/>
      <w:r>
        <w:t>Nesophrosyne</w:t>
      </w:r>
      <w:proofErr w:type="spellEnd"/>
      <w:r>
        <w:t>).</w:t>
      </w:r>
      <w:proofErr w:type="gramEnd"/>
      <w:r>
        <w:t xml:space="preserve"> </w:t>
      </w:r>
      <w:r>
        <w:rPr>
          <w:i/>
        </w:rPr>
        <w:t>Journal of Biogeography</w:t>
      </w:r>
      <w:r>
        <w:t xml:space="preserve">, </w:t>
      </w:r>
      <w:r>
        <w:rPr>
          <w:b/>
        </w:rPr>
        <w:t>40</w:t>
      </w:r>
      <w:r>
        <w:t>, 1512–1523.</w:t>
      </w:r>
    </w:p>
    <w:p w14:paraId="0DA83FBC" w14:textId="77777777" w:rsidR="000923B3" w:rsidRDefault="00C40B3A" w:rsidP="006E792F">
      <w:pPr>
        <w:spacing w:line="480" w:lineRule="auto"/>
        <w:ind w:left="720" w:hanging="720"/>
        <w:contextualSpacing/>
      </w:pPr>
      <w:r>
        <w:t xml:space="preserve">Borer, E.T., </w:t>
      </w:r>
      <w:proofErr w:type="spellStart"/>
      <w:r>
        <w:t>Seabloom</w:t>
      </w:r>
      <w:proofErr w:type="spellEnd"/>
      <w:r>
        <w:t xml:space="preserve">, E.W., </w:t>
      </w:r>
      <w:proofErr w:type="spellStart"/>
      <w:r>
        <w:t>Gruner</w:t>
      </w:r>
      <w:proofErr w:type="spellEnd"/>
      <w:r>
        <w:t xml:space="preserve">, D.S., </w:t>
      </w:r>
      <w:proofErr w:type="spellStart"/>
      <w:r>
        <w:t>Harpole</w:t>
      </w:r>
      <w:proofErr w:type="spellEnd"/>
      <w:r>
        <w:t xml:space="preserve">, W.S., </w:t>
      </w:r>
      <w:proofErr w:type="spellStart"/>
      <w:r>
        <w:t>Hillebrand</w:t>
      </w:r>
      <w:proofErr w:type="spellEnd"/>
      <w:r>
        <w:t xml:space="preserve">, H., Lind, E.M., Adler, P.B., </w:t>
      </w:r>
      <w:proofErr w:type="spellStart"/>
      <w:r>
        <w:t>Alberti</w:t>
      </w:r>
      <w:proofErr w:type="spellEnd"/>
      <w:r>
        <w:t xml:space="preserve">, J., Anderson, T.M., Bakker, J.D. &amp; others (2014) Herbivores and nutrients control grassland plant diversity via light limitation. </w:t>
      </w:r>
      <w:r>
        <w:rPr>
          <w:i/>
        </w:rPr>
        <w:t>Nature</w:t>
      </w:r>
      <w:r>
        <w:t>.</w:t>
      </w:r>
    </w:p>
    <w:p w14:paraId="0AA1C9D2" w14:textId="77777777" w:rsidR="000923B3" w:rsidRDefault="00C40B3A" w:rsidP="006E792F">
      <w:pPr>
        <w:spacing w:line="480" w:lineRule="auto"/>
        <w:ind w:left="720" w:hanging="720"/>
        <w:contextualSpacing/>
      </w:pPr>
      <w:r>
        <w:t xml:space="preserve">Brose, U., Williams, R.J. &amp; Martinez, N.D. (2006) </w:t>
      </w:r>
      <w:proofErr w:type="spellStart"/>
      <w:r>
        <w:t>Allometric</w:t>
      </w:r>
      <w:proofErr w:type="spellEnd"/>
      <w:r>
        <w:t xml:space="preserve"> scaling enhances stability in complex food webs. </w:t>
      </w:r>
      <w:r>
        <w:rPr>
          <w:i/>
        </w:rPr>
        <w:t>Ecology Letters</w:t>
      </w:r>
      <w:r>
        <w:t xml:space="preserve">, </w:t>
      </w:r>
      <w:r>
        <w:rPr>
          <w:b/>
        </w:rPr>
        <w:t>9</w:t>
      </w:r>
      <w:r>
        <w:t>, 1228–1236.</w:t>
      </w:r>
    </w:p>
    <w:p w14:paraId="7BC82B71" w14:textId="77777777" w:rsidR="000923B3" w:rsidRDefault="00C40B3A" w:rsidP="006E792F">
      <w:pPr>
        <w:spacing w:line="480" w:lineRule="auto"/>
        <w:ind w:left="720" w:hanging="720"/>
        <w:contextualSpacing/>
      </w:pPr>
      <w:proofErr w:type="spellStart"/>
      <w:r>
        <w:t>Cavender</w:t>
      </w:r>
      <w:proofErr w:type="spellEnd"/>
      <w:r>
        <w:t xml:space="preserve">-Bares, J., </w:t>
      </w:r>
      <w:proofErr w:type="spellStart"/>
      <w:r>
        <w:t>Kozak</w:t>
      </w:r>
      <w:proofErr w:type="spellEnd"/>
      <w:r>
        <w:t xml:space="preserve">, K.H., Fine, P.V. &amp; </w:t>
      </w:r>
      <w:proofErr w:type="spellStart"/>
      <w:r>
        <w:t>Kembel</w:t>
      </w:r>
      <w:proofErr w:type="spellEnd"/>
      <w:r>
        <w:t xml:space="preserve">, S.W. (2009) </w:t>
      </w:r>
      <w:proofErr w:type="gramStart"/>
      <w:r>
        <w:t>The</w:t>
      </w:r>
      <w:proofErr w:type="gramEnd"/>
      <w:r>
        <w:t xml:space="preserve"> merging of community ecology and phylogenetic biology. </w:t>
      </w:r>
      <w:proofErr w:type="gramStart"/>
      <w:r w:rsidR="006F1E0F">
        <w:rPr>
          <w:i/>
        </w:rPr>
        <w:t>Ecology Letters</w:t>
      </w:r>
      <w:r>
        <w:t xml:space="preserve">, </w:t>
      </w:r>
      <w:r>
        <w:rPr>
          <w:b/>
        </w:rPr>
        <w:t>12</w:t>
      </w:r>
      <w:r>
        <w:t>, 693–715.</w:t>
      </w:r>
      <w:proofErr w:type="gramEnd"/>
    </w:p>
    <w:p w14:paraId="49378A0F" w14:textId="77777777" w:rsidR="000923B3" w:rsidRDefault="00C40B3A" w:rsidP="006D5B6C">
      <w:pPr>
        <w:spacing w:line="480" w:lineRule="auto"/>
        <w:ind w:left="720" w:hanging="720"/>
        <w:contextualSpacing/>
      </w:pPr>
      <w:proofErr w:type="spellStart"/>
      <w:r>
        <w:t>Csardi</w:t>
      </w:r>
      <w:proofErr w:type="spellEnd"/>
      <w:r>
        <w:t xml:space="preserve">, G. &amp; </w:t>
      </w:r>
      <w:proofErr w:type="spellStart"/>
      <w:r>
        <w:t>Nepusz</w:t>
      </w:r>
      <w:proofErr w:type="spellEnd"/>
      <w:r>
        <w:t xml:space="preserve">, T. (2006) The </w:t>
      </w:r>
      <w:proofErr w:type="spellStart"/>
      <w:r>
        <w:t>igraph</w:t>
      </w:r>
      <w:proofErr w:type="spellEnd"/>
      <w:r>
        <w:t xml:space="preserve"> software package for complex network research. </w:t>
      </w:r>
      <w:proofErr w:type="spellStart"/>
      <w:proofErr w:type="gramStart"/>
      <w:r>
        <w:rPr>
          <w:i/>
        </w:rPr>
        <w:t>InterJournal</w:t>
      </w:r>
      <w:proofErr w:type="spellEnd"/>
      <w:r>
        <w:t xml:space="preserve">, </w:t>
      </w:r>
      <w:r w:rsidRPr="006D5B6C">
        <w:rPr>
          <w:i/>
        </w:rPr>
        <w:t>Complex Systems</w:t>
      </w:r>
      <w:r>
        <w:t>, 1695.</w:t>
      </w:r>
      <w:proofErr w:type="gramEnd"/>
    </w:p>
    <w:p w14:paraId="72B82C99" w14:textId="77777777" w:rsidR="000923B3" w:rsidRDefault="00C40B3A" w:rsidP="006D5B6C">
      <w:pPr>
        <w:spacing w:line="480" w:lineRule="auto"/>
        <w:ind w:left="720" w:hanging="720"/>
        <w:contextualSpacing/>
      </w:pPr>
      <w:proofErr w:type="spellStart"/>
      <w:r>
        <w:t>Donatti</w:t>
      </w:r>
      <w:proofErr w:type="spellEnd"/>
      <w:r>
        <w:t xml:space="preserve">, C.I., </w:t>
      </w:r>
      <w:proofErr w:type="spellStart"/>
      <w:r>
        <w:t>Guimarães</w:t>
      </w:r>
      <w:proofErr w:type="spellEnd"/>
      <w:r>
        <w:t xml:space="preserve">, P.R., </w:t>
      </w:r>
      <w:proofErr w:type="spellStart"/>
      <w:r>
        <w:t>Galetti</w:t>
      </w:r>
      <w:proofErr w:type="spellEnd"/>
      <w:r>
        <w:t xml:space="preserve">, M., </w:t>
      </w:r>
      <w:proofErr w:type="spellStart"/>
      <w:r>
        <w:t>Pizo</w:t>
      </w:r>
      <w:proofErr w:type="spellEnd"/>
      <w:r>
        <w:t xml:space="preserve">, M.A., </w:t>
      </w:r>
      <w:proofErr w:type="spellStart"/>
      <w:r>
        <w:t>Marquitti</w:t>
      </w:r>
      <w:proofErr w:type="spellEnd"/>
      <w:r>
        <w:t xml:space="preserve">, F. &amp; </w:t>
      </w:r>
      <w:proofErr w:type="spellStart"/>
      <w:r>
        <w:t>Dirzo</w:t>
      </w:r>
      <w:proofErr w:type="spellEnd"/>
      <w:r>
        <w:t xml:space="preserve">, R. (2011) Analysis of a hyper-diverse seed dispersal network: modularity and underlying mechanisms. </w:t>
      </w:r>
      <w:proofErr w:type="gramStart"/>
      <w:r w:rsidR="006F1E0F">
        <w:rPr>
          <w:i/>
        </w:rPr>
        <w:t>Ecology Letters</w:t>
      </w:r>
      <w:r>
        <w:t xml:space="preserve">, </w:t>
      </w:r>
      <w:r>
        <w:rPr>
          <w:b/>
        </w:rPr>
        <w:t>14</w:t>
      </w:r>
      <w:r>
        <w:t>, 773–781.</w:t>
      </w:r>
      <w:proofErr w:type="gramEnd"/>
    </w:p>
    <w:p w14:paraId="1E93F0E8" w14:textId="77777777" w:rsidR="000923B3" w:rsidRDefault="00C40B3A" w:rsidP="006D5B6C">
      <w:pPr>
        <w:spacing w:line="480" w:lineRule="auto"/>
        <w:ind w:left="720" w:hanging="720"/>
        <w:contextualSpacing/>
      </w:pPr>
      <w:r>
        <w:t xml:space="preserve">Eldon, J., Price, J.P., </w:t>
      </w:r>
      <w:proofErr w:type="spellStart"/>
      <w:r>
        <w:t>Magnacca</w:t>
      </w:r>
      <w:proofErr w:type="spellEnd"/>
      <w:r>
        <w:t xml:space="preserve">, K. &amp; Price, D.K. (2013) Patterns and processes in complex landscapes: testing alternative </w:t>
      </w:r>
      <w:proofErr w:type="spellStart"/>
      <w:r>
        <w:t>biogeographical</w:t>
      </w:r>
      <w:proofErr w:type="spellEnd"/>
      <w:r>
        <w:t xml:space="preserve"> hypotheses through integrated analysis of </w:t>
      </w:r>
      <w:proofErr w:type="spellStart"/>
      <w:r>
        <w:t>phylogeography</w:t>
      </w:r>
      <w:proofErr w:type="spellEnd"/>
      <w:r>
        <w:t xml:space="preserve"> and community ecology in </w:t>
      </w:r>
      <w:proofErr w:type="spellStart"/>
      <w:r>
        <w:t>hawai’i</w:t>
      </w:r>
      <w:proofErr w:type="spellEnd"/>
      <w:r>
        <w:t xml:space="preserve">. </w:t>
      </w:r>
      <w:r>
        <w:rPr>
          <w:i/>
        </w:rPr>
        <w:t>Molecular Ecology</w:t>
      </w:r>
      <w:r>
        <w:t xml:space="preserve">, </w:t>
      </w:r>
      <w:r>
        <w:rPr>
          <w:b/>
        </w:rPr>
        <w:t>22</w:t>
      </w:r>
      <w:r>
        <w:t>, 3613–3628.</w:t>
      </w:r>
    </w:p>
    <w:p w14:paraId="2C8DA98F" w14:textId="77777777" w:rsidR="000923B3" w:rsidRDefault="00C40B3A" w:rsidP="006D5B6C">
      <w:pPr>
        <w:spacing w:line="480" w:lineRule="auto"/>
        <w:ind w:left="720" w:hanging="720"/>
        <w:contextualSpacing/>
      </w:pPr>
      <w:proofErr w:type="spellStart"/>
      <w:r>
        <w:t>Excoffier</w:t>
      </w:r>
      <w:proofErr w:type="spellEnd"/>
      <w:r>
        <w:t xml:space="preserve">, L. &amp; </w:t>
      </w:r>
      <w:proofErr w:type="spellStart"/>
      <w:r>
        <w:t>Lischer</w:t>
      </w:r>
      <w:proofErr w:type="spellEnd"/>
      <w:r>
        <w:t xml:space="preserve">, H.E. (2010) </w:t>
      </w:r>
      <w:proofErr w:type="spellStart"/>
      <w:r>
        <w:t>Arlequin</w:t>
      </w:r>
      <w:proofErr w:type="spellEnd"/>
      <w:r>
        <w:t xml:space="preserve"> suite </w:t>
      </w:r>
      <w:proofErr w:type="spellStart"/>
      <w:r>
        <w:t>ver</w:t>
      </w:r>
      <w:proofErr w:type="spellEnd"/>
      <w:r>
        <w:t xml:space="preserve"> 3.5: a new series of programs to perform population genetics analyses under </w:t>
      </w:r>
      <w:proofErr w:type="spellStart"/>
      <w:r>
        <w:t>linux</w:t>
      </w:r>
      <w:proofErr w:type="spellEnd"/>
      <w:r>
        <w:t xml:space="preserve"> and windows. </w:t>
      </w:r>
      <w:proofErr w:type="gramStart"/>
      <w:r>
        <w:rPr>
          <w:i/>
        </w:rPr>
        <w:t xml:space="preserve">Molecular </w:t>
      </w:r>
      <w:r w:rsidR="006F1E0F">
        <w:rPr>
          <w:i/>
        </w:rPr>
        <w:t>E</w:t>
      </w:r>
      <w:r>
        <w:rPr>
          <w:i/>
        </w:rPr>
        <w:t xml:space="preserve">cology </w:t>
      </w:r>
      <w:r w:rsidR="006F1E0F">
        <w:rPr>
          <w:i/>
        </w:rPr>
        <w:t>R</w:t>
      </w:r>
      <w:r>
        <w:rPr>
          <w:i/>
        </w:rPr>
        <w:t>esources</w:t>
      </w:r>
      <w:r>
        <w:t xml:space="preserve">, </w:t>
      </w:r>
      <w:r>
        <w:rPr>
          <w:b/>
        </w:rPr>
        <w:t>10</w:t>
      </w:r>
      <w:r>
        <w:t>, 564–567.</w:t>
      </w:r>
      <w:proofErr w:type="gramEnd"/>
    </w:p>
    <w:p w14:paraId="51AE8C0B" w14:textId="77777777" w:rsidR="000923B3" w:rsidRDefault="00C40B3A" w:rsidP="006D5B6C">
      <w:pPr>
        <w:spacing w:line="480" w:lineRule="auto"/>
        <w:ind w:left="720" w:hanging="720"/>
        <w:contextualSpacing/>
      </w:pPr>
      <w:r>
        <w:t xml:space="preserve">Gillespie, R. (2004) Community assembly through adaptive radiation in </w:t>
      </w:r>
      <w:proofErr w:type="spellStart"/>
      <w:proofErr w:type="gramStart"/>
      <w:r>
        <w:t>hawaiian</w:t>
      </w:r>
      <w:proofErr w:type="spellEnd"/>
      <w:proofErr w:type="gramEnd"/>
      <w:r>
        <w:t xml:space="preserve"> spiders. </w:t>
      </w:r>
      <w:r>
        <w:rPr>
          <w:i/>
        </w:rPr>
        <w:t>Science</w:t>
      </w:r>
      <w:r>
        <w:t xml:space="preserve">, </w:t>
      </w:r>
      <w:r>
        <w:rPr>
          <w:b/>
        </w:rPr>
        <w:t>303</w:t>
      </w:r>
      <w:r>
        <w:t>, 356–359.</w:t>
      </w:r>
    </w:p>
    <w:p w14:paraId="303F6B92" w14:textId="77777777" w:rsidR="000923B3" w:rsidRDefault="00C40B3A" w:rsidP="006D5B6C">
      <w:pPr>
        <w:spacing w:line="480" w:lineRule="auto"/>
        <w:ind w:left="720" w:hanging="720"/>
        <w:contextualSpacing/>
      </w:pPr>
      <w:r>
        <w:t>Gillespie, R.</w:t>
      </w:r>
      <w:r w:rsidR="006F1E0F">
        <w:t>G.</w:t>
      </w:r>
      <w:r>
        <w:t xml:space="preserve"> &amp; Roderick, G</w:t>
      </w:r>
      <w:r w:rsidR="006F1E0F">
        <w:t>.K</w:t>
      </w:r>
      <w:r>
        <w:t xml:space="preserve">. (2014) Geology and climate drive diversification. </w:t>
      </w:r>
      <w:r>
        <w:rPr>
          <w:i/>
        </w:rPr>
        <w:t>Nature</w:t>
      </w:r>
      <w:r>
        <w:t xml:space="preserve">, </w:t>
      </w:r>
      <w:r>
        <w:rPr>
          <w:b/>
        </w:rPr>
        <w:t>509</w:t>
      </w:r>
      <w:r>
        <w:t>, 207–298.</w:t>
      </w:r>
    </w:p>
    <w:p w14:paraId="0C0E9742" w14:textId="77777777" w:rsidR="000923B3" w:rsidRDefault="00C40B3A" w:rsidP="006D5B6C">
      <w:pPr>
        <w:spacing w:line="480" w:lineRule="auto"/>
        <w:ind w:left="720" w:hanging="720"/>
        <w:contextualSpacing/>
      </w:pPr>
      <w:proofErr w:type="gramStart"/>
      <w:r>
        <w:t>Gillespie, R.G. &amp; Baldwin, B.G. (2010) Island biogeography of remote archipelagoes.</w:t>
      </w:r>
      <w:proofErr w:type="gramEnd"/>
      <w:r>
        <w:t xml:space="preserve"> </w:t>
      </w:r>
      <w:r>
        <w:rPr>
          <w:i/>
        </w:rPr>
        <w:t>The theory of island biogeography revisited</w:t>
      </w:r>
      <w:r>
        <w:t>, 358–387.</w:t>
      </w:r>
    </w:p>
    <w:p w14:paraId="26CD82F0" w14:textId="77777777" w:rsidR="000923B3" w:rsidRDefault="00C40B3A" w:rsidP="006D5B6C">
      <w:pPr>
        <w:spacing w:line="480" w:lineRule="auto"/>
        <w:ind w:left="720" w:hanging="720"/>
        <w:contextualSpacing/>
      </w:pPr>
      <w:r>
        <w:t xml:space="preserve">Goodman, K., Welter, S. &amp; Roderick, G. (2012) Genetic divergence is decoupled from ecological diversification in the </w:t>
      </w:r>
      <w:r w:rsidR="006F1E0F">
        <w:t>H</w:t>
      </w:r>
      <w:r>
        <w:t xml:space="preserve">awaiian </w:t>
      </w:r>
      <w:proofErr w:type="spellStart"/>
      <w:r w:rsidR="006F1E0F" w:rsidRPr="006F1E0F">
        <w:rPr>
          <w:i/>
        </w:rPr>
        <w:t>N</w:t>
      </w:r>
      <w:r w:rsidRPr="006F1E0F">
        <w:rPr>
          <w:i/>
        </w:rPr>
        <w:t>esosydne</w:t>
      </w:r>
      <w:proofErr w:type="spellEnd"/>
      <w:r>
        <w:t xml:space="preserve"> </w:t>
      </w:r>
      <w:proofErr w:type="spellStart"/>
      <w:r>
        <w:t>planthoppers</w:t>
      </w:r>
      <w:proofErr w:type="spellEnd"/>
      <w:r>
        <w:t xml:space="preserve">. </w:t>
      </w:r>
      <w:r>
        <w:rPr>
          <w:i/>
        </w:rPr>
        <w:t>Evolution</w:t>
      </w:r>
      <w:r>
        <w:t xml:space="preserve">, </w:t>
      </w:r>
      <w:r>
        <w:rPr>
          <w:b/>
        </w:rPr>
        <w:t>66</w:t>
      </w:r>
      <w:r>
        <w:t>, 2798–2814.</w:t>
      </w:r>
    </w:p>
    <w:p w14:paraId="3525015D" w14:textId="77777777" w:rsidR="000923B3" w:rsidRDefault="00C40B3A" w:rsidP="006D5B6C">
      <w:pPr>
        <w:spacing w:line="480" w:lineRule="auto"/>
        <w:ind w:left="720" w:hanging="720"/>
        <w:contextualSpacing/>
      </w:pPr>
      <w:proofErr w:type="spellStart"/>
      <w:proofErr w:type="gramStart"/>
      <w:r>
        <w:t>Gruner</w:t>
      </w:r>
      <w:proofErr w:type="spellEnd"/>
      <w:r>
        <w:t xml:space="preserve">, D.S. (2007) Geological age, ecosystem development, and local resource constraints on arthropod community structure in the </w:t>
      </w:r>
      <w:r w:rsidR="006F1E0F">
        <w:t>H</w:t>
      </w:r>
      <w:r>
        <w:t xml:space="preserve">awaiian </w:t>
      </w:r>
      <w:r w:rsidR="006F1E0F">
        <w:t>I</w:t>
      </w:r>
      <w:r>
        <w:t>slands.</w:t>
      </w:r>
      <w:proofErr w:type="gramEnd"/>
      <w:r>
        <w:t xml:space="preserve"> </w:t>
      </w:r>
      <w:proofErr w:type="gramStart"/>
      <w:r>
        <w:rPr>
          <w:i/>
        </w:rPr>
        <w:t xml:space="preserve">Biological Journal of the </w:t>
      </w:r>
      <w:proofErr w:type="spellStart"/>
      <w:r>
        <w:rPr>
          <w:i/>
        </w:rPr>
        <w:t>Linnean</w:t>
      </w:r>
      <w:proofErr w:type="spellEnd"/>
      <w:r>
        <w:rPr>
          <w:i/>
        </w:rPr>
        <w:t xml:space="preserve"> Society</w:t>
      </w:r>
      <w:r>
        <w:t xml:space="preserve">, </w:t>
      </w:r>
      <w:r>
        <w:rPr>
          <w:b/>
        </w:rPr>
        <w:t>90</w:t>
      </w:r>
      <w:r>
        <w:t>, 551–570.</w:t>
      </w:r>
      <w:proofErr w:type="gramEnd"/>
    </w:p>
    <w:p w14:paraId="67B20DE5" w14:textId="77777777" w:rsidR="000923B3" w:rsidRDefault="00C40B3A" w:rsidP="006D5B6C">
      <w:pPr>
        <w:spacing w:line="480" w:lineRule="auto"/>
        <w:ind w:left="720" w:hanging="720"/>
        <w:contextualSpacing/>
      </w:pPr>
      <w:r>
        <w:t xml:space="preserve">Harte, J. (2011) </w:t>
      </w:r>
      <w:r>
        <w:rPr>
          <w:i/>
        </w:rPr>
        <w:t>The maximum entropy theory of ecology</w:t>
      </w:r>
      <w:r>
        <w:t>, Oxford University Press.</w:t>
      </w:r>
    </w:p>
    <w:p w14:paraId="34CC047A" w14:textId="77777777" w:rsidR="000923B3" w:rsidRDefault="00C40B3A" w:rsidP="00463A10">
      <w:pPr>
        <w:spacing w:line="480" w:lineRule="auto"/>
        <w:ind w:left="720" w:hanging="720"/>
        <w:contextualSpacing/>
      </w:pPr>
      <w:r>
        <w:t xml:space="preserve">Hubbell, S.P. (2001) </w:t>
      </w:r>
      <w:r>
        <w:rPr>
          <w:i/>
        </w:rPr>
        <w:t>The unified neutral theory of biodi</w:t>
      </w:r>
      <w:r w:rsidR="009B2386">
        <w:rPr>
          <w:i/>
        </w:rPr>
        <w:t>versity and biogeography</w:t>
      </w:r>
      <w:r>
        <w:t>, Princeton University Press.</w:t>
      </w:r>
    </w:p>
    <w:p w14:paraId="11D48095" w14:textId="77777777" w:rsidR="000923B3" w:rsidRDefault="00C40B3A" w:rsidP="00463A10">
      <w:pPr>
        <w:spacing w:line="480" w:lineRule="auto"/>
        <w:ind w:left="720" w:hanging="720"/>
        <w:contextualSpacing/>
      </w:pPr>
      <w:proofErr w:type="spellStart"/>
      <w:proofErr w:type="gramStart"/>
      <w:r>
        <w:t>Jetz</w:t>
      </w:r>
      <w:proofErr w:type="spellEnd"/>
      <w:r>
        <w:t xml:space="preserve">, W., Thomas, G., Joy, J., Hartmann, K. &amp; </w:t>
      </w:r>
      <w:proofErr w:type="spellStart"/>
      <w:r>
        <w:t>Mooers</w:t>
      </w:r>
      <w:proofErr w:type="spellEnd"/>
      <w:r>
        <w:t>, A. (2012) The global diversity of birds in space and time.</w:t>
      </w:r>
      <w:proofErr w:type="gramEnd"/>
      <w:r>
        <w:t xml:space="preserve"> </w:t>
      </w:r>
      <w:proofErr w:type="gramStart"/>
      <w:r>
        <w:rPr>
          <w:i/>
        </w:rPr>
        <w:t>Nature</w:t>
      </w:r>
      <w:r>
        <w:t xml:space="preserve">, </w:t>
      </w:r>
      <w:r>
        <w:rPr>
          <w:b/>
        </w:rPr>
        <w:t>491</w:t>
      </w:r>
      <w:r>
        <w:t>, 444–448.</w:t>
      </w:r>
      <w:proofErr w:type="gramEnd"/>
    </w:p>
    <w:p w14:paraId="205599D1" w14:textId="77777777" w:rsidR="000923B3" w:rsidRDefault="00C40B3A" w:rsidP="006D5B6C">
      <w:pPr>
        <w:spacing w:line="480" w:lineRule="auto"/>
        <w:ind w:left="720" w:hanging="720"/>
        <w:contextualSpacing/>
      </w:pPr>
      <w:proofErr w:type="spellStart"/>
      <w:proofErr w:type="gramStart"/>
      <w:r>
        <w:t>Kitayama</w:t>
      </w:r>
      <w:proofErr w:type="spellEnd"/>
      <w:r>
        <w:t>, K. &amp; Mueller-</w:t>
      </w:r>
      <w:proofErr w:type="spellStart"/>
      <w:r>
        <w:t>Dombois</w:t>
      </w:r>
      <w:proofErr w:type="spellEnd"/>
      <w:r>
        <w:t xml:space="preserve">, D. (1995) Vegetation changes along gradients of long-term soil development in the </w:t>
      </w:r>
      <w:r w:rsidR="006F1E0F">
        <w:t>H</w:t>
      </w:r>
      <w:r>
        <w:t xml:space="preserve">awaiian </w:t>
      </w:r>
      <w:proofErr w:type="spellStart"/>
      <w:r>
        <w:t>montane</w:t>
      </w:r>
      <w:proofErr w:type="spellEnd"/>
      <w:r>
        <w:t xml:space="preserve"> rainforest zone.</w:t>
      </w:r>
      <w:proofErr w:type="gramEnd"/>
      <w:r>
        <w:t xml:space="preserve"> </w:t>
      </w:r>
      <w:proofErr w:type="spellStart"/>
      <w:r>
        <w:rPr>
          <w:i/>
        </w:rPr>
        <w:t>Vegetatio</w:t>
      </w:r>
      <w:proofErr w:type="spellEnd"/>
      <w:r>
        <w:t xml:space="preserve">, </w:t>
      </w:r>
      <w:r>
        <w:rPr>
          <w:b/>
        </w:rPr>
        <w:t>120</w:t>
      </w:r>
      <w:r>
        <w:t>, 1–20.</w:t>
      </w:r>
    </w:p>
    <w:p w14:paraId="0EFA978F" w14:textId="77777777" w:rsidR="000923B3" w:rsidRDefault="00C40B3A" w:rsidP="006D5B6C">
      <w:pPr>
        <w:spacing w:line="480" w:lineRule="auto"/>
        <w:ind w:left="720" w:hanging="720"/>
        <w:contextualSpacing/>
      </w:pPr>
      <w:proofErr w:type="spellStart"/>
      <w:proofErr w:type="gramStart"/>
      <w:r>
        <w:t>Magnacca</w:t>
      </w:r>
      <w:proofErr w:type="spellEnd"/>
      <w:r>
        <w:t xml:space="preserve">, K.N., Foote, D. &amp; O’Grady, P.M. (2008) A review of the endemic </w:t>
      </w:r>
      <w:r w:rsidR="006F1E0F">
        <w:t>H</w:t>
      </w:r>
      <w:r>
        <w:t xml:space="preserve">awaiian </w:t>
      </w:r>
      <w:proofErr w:type="spellStart"/>
      <w:r w:rsidR="006F1E0F">
        <w:t>D</w:t>
      </w:r>
      <w:r>
        <w:t>rosophilidae</w:t>
      </w:r>
      <w:proofErr w:type="spellEnd"/>
      <w:r>
        <w:t xml:space="preserve"> and their host plants.</w:t>
      </w:r>
      <w:proofErr w:type="gramEnd"/>
      <w:r>
        <w:t xml:space="preserve"> </w:t>
      </w:r>
      <w:proofErr w:type="spellStart"/>
      <w:r>
        <w:rPr>
          <w:i/>
        </w:rPr>
        <w:t>Zootaxa</w:t>
      </w:r>
      <w:proofErr w:type="spellEnd"/>
      <w:r>
        <w:t xml:space="preserve">, </w:t>
      </w:r>
      <w:r>
        <w:rPr>
          <w:b/>
        </w:rPr>
        <w:t>1728</w:t>
      </w:r>
      <w:r>
        <w:t>, 1–58.</w:t>
      </w:r>
    </w:p>
    <w:p w14:paraId="3E94F801" w14:textId="77777777" w:rsidR="000923B3" w:rsidRDefault="00C40B3A" w:rsidP="006D5B6C">
      <w:pPr>
        <w:spacing w:line="480" w:lineRule="auto"/>
        <w:ind w:left="720" w:hanging="720"/>
        <w:contextualSpacing/>
      </w:pPr>
      <w:proofErr w:type="spellStart"/>
      <w:r>
        <w:t>Mendelson</w:t>
      </w:r>
      <w:proofErr w:type="spellEnd"/>
      <w:r>
        <w:t xml:space="preserve">, T.C. &amp; Shaw, K.L. (2005) Sexual </w:t>
      </w:r>
      <w:proofErr w:type="spellStart"/>
      <w:r>
        <w:t>behaviour</w:t>
      </w:r>
      <w:proofErr w:type="spellEnd"/>
      <w:r>
        <w:t xml:space="preserve">: rapid speciation in an arthropod. </w:t>
      </w:r>
      <w:r>
        <w:rPr>
          <w:i/>
        </w:rPr>
        <w:t>Nature</w:t>
      </w:r>
      <w:r>
        <w:t xml:space="preserve">, </w:t>
      </w:r>
      <w:r>
        <w:rPr>
          <w:b/>
        </w:rPr>
        <w:t>433</w:t>
      </w:r>
      <w:r>
        <w:t>, 375–376.</w:t>
      </w:r>
    </w:p>
    <w:p w14:paraId="73FB1AE6" w14:textId="77777777" w:rsidR="000923B3" w:rsidRDefault="00C40B3A" w:rsidP="006D5B6C">
      <w:pPr>
        <w:spacing w:line="480" w:lineRule="auto"/>
        <w:ind w:left="720" w:hanging="720"/>
        <w:contextualSpacing/>
      </w:pPr>
      <w:proofErr w:type="spellStart"/>
      <w:r>
        <w:t>Mendelson</w:t>
      </w:r>
      <w:proofErr w:type="spellEnd"/>
      <w:r>
        <w:t xml:space="preserve">, T.C., Siegel, A.M. &amp; Shaw, K.L. (2004) </w:t>
      </w:r>
      <w:proofErr w:type="gramStart"/>
      <w:r>
        <w:t>Testing</w:t>
      </w:r>
      <w:proofErr w:type="gramEnd"/>
      <w:r>
        <w:t xml:space="preserve"> geographical pathways of speciation in a recent island radiation. </w:t>
      </w:r>
      <w:r>
        <w:rPr>
          <w:i/>
        </w:rPr>
        <w:t>Molecular ecology</w:t>
      </w:r>
      <w:r>
        <w:t xml:space="preserve">, </w:t>
      </w:r>
      <w:r>
        <w:rPr>
          <w:b/>
        </w:rPr>
        <w:t>13</w:t>
      </w:r>
      <w:r>
        <w:t>, 3787–3796.</w:t>
      </w:r>
    </w:p>
    <w:p w14:paraId="0343CFE9" w14:textId="77777777" w:rsidR="000923B3" w:rsidRDefault="00C40B3A" w:rsidP="006D5B6C">
      <w:pPr>
        <w:spacing w:line="480" w:lineRule="auto"/>
        <w:ind w:left="720" w:hanging="720"/>
        <w:contextualSpacing/>
      </w:pPr>
      <w:r>
        <w:t>Miller, M. (1997) Tools for population genetic analysis (</w:t>
      </w:r>
      <w:proofErr w:type="spellStart"/>
      <w:r>
        <w:t>tFPGA</w:t>
      </w:r>
      <w:proofErr w:type="spellEnd"/>
      <w:r>
        <w:t xml:space="preserve">), 1.3: a windows program for the analysis of </w:t>
      </w:r>
      <w:proofErr w:type="spellStart"/>
      <w:r>
        <w:t>allozyme</w:t>
      </w:r>
      <w:proofErr w:type="spellEnd"/>
      <w:r>
        <w:t xml:space="preserve"> and molecular population genetic data. </w:t>
      </w:r>
      <w:proofErr w:type="gramStart"/>
      <w:r>
        <w:t>distributed</w:t>
      </w:r>
      <w:proofErr w:type="gramEnd"/>
      <w:r>
        <w:t xml:space="preserve"> by the author: http://www.marksgeneticsoftware.net/tfpga.htm.</w:t>
      </w:r>
    </w:p>
    <w:p w14:paraId="5B8BD5EA" w14:textId="77777777" w:rsidR="000923B3" w:rsidRDefault="00C40B3A" w:rsidP="006D5B6C">
      <w:pPr>
        <w:spacing w:line="480" w:lineRule="auto"/>
        <w:ind w:left="720" w:hanging="720"/>
        <w:contextualSpacing/>
      </w:pPr>
      <w:proofErr w:type="gramStart"/>
      <w:r>
        <w:t>Newman, M. &amp; Girvan, M. (2004) Finding and evaluating community structure in networks.</w:t>
      </w:r>
      <w:proofErr w:type="gramEnd"/>
      <w:r>
        <w:t xml:space="preserve"> </w:t>
      </w:r>
      <w:proofErr w:type="gramStart"/>
      <w:r>
        <w:rPr>
          <w:i/>
        </w:rPr>
        <w:t>Physical Review E</w:t>
      </w:r>
      <w:r>
        <w:t xml:space="preserve">, </w:t>
      </w:r>
      <w:r>
        <w:rPr>
          <w:b/>
        </w:rPr>
        <w:t>69</w:t>
      </w:r>
      <w:r>
        <w:t>, 026113.</w:t>
      </w:r>
      <w:proofErr w:type="gramEnd"/>
    </w:p>
    <w:p w14:paraId="1E9A5BA9" w14:textId="77777777" w:rsidR="000923B3" w:rsidRDefault="00C40B3A" w:rsidP="006D5B6C">
      <w:pPr>
        <w:spacing w:line="480" w:lineRule="auto"/>
        <w:ind w:left="720" w:hanging="720"/>
        <w:contextualSpacing/>
      </w:pPr>
      <w:proofErr w:type="spellStart"/>
      <w:proofErr w:type="gramStart"/>
      <w:r>
        <w:t>Nuismer</w:t>
      </w:r>
      <w:proofErr w:type="spellEnd"/>
      <w:r>
        <w:t xml:space="preserve">, S.L., </w:t>
      </w:r>
      <w:proofErr w:type="spellStart"/>
      <w:r>
        <w:t>Jordano</w:t>
      </w:r>
      <w:proofErr w:type="spellEnd"/>
      <w:r>
        <w:t xml:space="preserve">, P. &amp; </w:t>
      </w:r>
      <w:proofErr w:type="spellStart"/>
      <w:r>
        <w:t>Bascompte</w:t>
      </w:r>
      <w:proofErr w:type="spellEnd"/>
      <w:r>
        <w:t>, J. (2013) Coevolution and the architecture of mutualistic networks.</w:t>
      </w:r>
      <w:proofErr w:type="gramEnd"/>
      <w:r>
        <w:t xml:space="preserve"> </w:t>
      </w:r>
      <w:proofErr w:type="gramStart"/>
      <w:r>
        <w:rPr>
          <w:i/>
        </w:rPr>
        <w:t>Evolution</w:t>
      </w:r>
      <w:r>
        <w:t xml:space="preserve">, </w:t>
      </w:r>
      <w:r>
        <w:rPr>
          <w:b/>
        </w:rPr>
        <w:t>67</w:t>
      </w:r>
      <w:r>
        <w:t>, 338–354.</w:t>
      </w:r>
      <w:proofErr w:type="gramEnd"/>
    </w:p>
    <w:p w14:paraId="22BB3139" w14:textId="77777777" w:rsidR="000923B3" w:rsidRDefault="00C40B3A" w:rsidP="006D5B6C">
      <w:pPr>
        <w:spacing w:line="480" w:lineRule="auto"/>
        <w:ind w:left="720" w:hanging="720"/>
        <w:contextualSpacing/>
      </w:pPr>
      <w:proofErr w:type="spellStart"/>
      <w:r>
        <w:t>Oksanen</w:t>
      </w:r>
      <w:proofErr w:type="spellEnd"/>
      <w:r>
        <w:t xml:space="preserve">, J., Blanchet, F.G., </w:t>
      </w:r>
      <w:proofErr w:type="spellStart"/>
      <w:r>
        <w:t>Kindt</w:t>
      </w:r>
      <w:proofErr w:type="spellEnd"/>
      <w:r>
        <w:t xml:space="preserve">, R., Legendre, P., Minchin, P.R., O’Hara, R.B., Simpson, G.L., </w:t>
      </w:r>
      <w:proofErr w:type="spellStart"/>
      <w:r>
        <w:t>Solymos</w:t>
      </w:r>
      <w:proofErr w:type="spellEnd"/>
      <w:r>
        <w:t xml:space="preserve">, P., Stevens, M.H.H. &amp; Wagner, H. (2013) </w:t>
      </w:r>
      <w:r>
        <w:rPr>
          <w:i/>
        </w:rPr>
        <w:t>vegan: Community ecology package</w:t>
      </w:r>
      <w:r w:rsidR="006F1E0F">
        <w:t>.</w:t>
      </w:r>
    </w:p>
    <w:p w14:paraId="025C0E7C" w14:textId="77777777" w:rsidR="000923B3" w:rsidRDefault="00C40B3A" w:rsidP="006D5B6C">
      <w:pPr>
        <w:spacing w:line="480" w:lineRule="auto"/>
        <w:ind w:left="720" w:hanging="720"/>
        <w:contextualSpacing/>
      </w:pPr>
      <w:proofErr w:type="spellStart"/>
      <w:r>
        <w:t>Olesen</w:t>
      </w:r>
      <w:proofErr w:type="spellEnd"/>
      <w:r>
        <w:t xml:space="preserve">, J., </w:t>
      </w:r>
      <w:proofErr w:type="spellStart"/>
      <w:r>
        <w:t>Bascompte</w:t>
      </w:r>
      <w:proofErr w:type="spellEnd"/>
      <w:r>
        <w:t xml:space="preserve">, J., </w:t>
      </w:r>
      <w:proofErr w:type="spellStart"/>
      <w:r>
        <w:t>Dupont</w:t>
      </w:r>
      <w:proofErr w:type="spellEnd"/>
      <w:r>
        <w:t xml:space="preserve">, Y. &amp; </w:t>
      </w:r>
      <w:proofErr w:type="spellStart"/>
      <w:r>
        <w:t>Jordano</w:t>
      </w:r>
      <w:proofErr w:type="spellEnd"/>
      <w:r>
        <w:t xml:space="preserve">, P. (2007) </w:t>
      </w:r>
      <w:proofErr w:type="gramStart"/>
      <w:r>
        <w:t>The</w:t>
      </w:r>
      <w:proofErr w:type="gramEnd"/>
      <w:r>
        <w:t xml:space="preserve"> modularity of pollination networks. </w:t>
      </w:r>
      <w:r w:rsidR="006F1E0F" w:rsidRPr="006F1E0F">
        <w:rPr>
          <w:rFonts w:ascii="Cambria" w:hAnsi="Cambria" w:cs="Arial"/>
          <w:i/>
          <w:color w:val="000000" w:themeColor="text1"/>
        </w:rPr>
        <w:t>Proceedings of the National Academy of Sciences of the United States of America</w:t>
      </w:r>
      <w:r>
        <w:t xml:space="preserve">, </w:t>
      </w:r>
      <w:r>
        <w:rPr>
          <w:b/>
        </w:rPr>
        <w:t>104</w:t>
      </w:r>
      <w:r>
        <w:t>, 19891–19896.</w:t>
      </w:r>
    </w:p>
    <w:p w14:paraId="20A4560F" w14:textId="77777777" w:rsidR="000923B3" w:rsidRDefault="00C40B3A" w:rsidP="006D5B6C">
      <w:pPr>
        <w:spacing w:line="480" w:lineRule="auto"/>
        <w:ind w:left="720" w:hanging="720"/>
        <w:contextualSpacing/>
      </w:pPr>
      <w:r>
        <w:t xml:space="preserve">O’Grady, P.M., </w:t>
      </w:r>
      <w:proofErr w:type="spellStart"/>
      <w:r>
        <w:t>Lapoint</w:t>
      </w:r>
      <w:proofErr w:type="spellEnd"/>
      <w:r>
        <w:t xml:space="preserve">, R.T., </w:t>
      </w:r>
      <w:proofErr w:type="spellStart"/>
      <w:r>
        <w:t>Bonacum</w:t>
      </w:r>
      <w:proofErr w:type="spellEnd"/>
      <w:r>
        <w:t xml:space="preserve">, J., </w:t>
      </w:r>
      <w:proofErr w:type="spellStart"/>
      <w:r>
        <w:t>Lasola</w:t>
      </w:r>
      <w:proofErr w:type="spellEnd"/>
      <w:r>
        <w:t xml:space="preserve">, J., Owen, E., Wu, Y. &amp; </w:t>
      </w:r>
      <w:proofErr w:type="spellStart"/>
      <w:r>
        <w:t>DeSalle</w:t>
      </w:r>
      <w:proofErr w:type="spellEnd"/>
      <w:r>
        <w:t xml:space="preserve">, R. (2011) Phylogenetic and ecological relationships of the </w:t>
      </w:r>
      <w:r w:rsidR="006F1E0F">
        <w:t>H</w:t>
      </w:r>
      <w:r>
        <w:t xml:space="preserve">awaiian </w:t>
      </w:r>
      <w:r w:rsidR="006F1E0F" w:rsidRPr="006F1E0F">
        <w:rPr>
          <w:i/>
        </w:rPr>
        <w:t>D</w:t>
      </w:r>
      <w:r w:rsidRPr="006F1E0F">
        <w:rPr>
          <w:i/>
        </w:rPr>
        <w:t>rosophila</w:t>
      </w:r>
      <w:r>
        <w:t xml:space="preserve"> inferred by mitochondrial </w:t>
      </w:r>
      <w:proofErr w:type="spellStart"/>
      <w:r>
        <w:t>dNA</w:t>
      </w:r>
      <w:proofErr w:type="spellEnd"/>
      <w:r>
        <w:t xml:space="preserve"> analysis. </w:t>
      </w:r>
      <w:r>
        <w:rPr>
          <w:i/>
        </w:rPr>
        <w:t xml:space="preserve">Molecular </w:t>
      </w:r>
      <w:proofErr w:type="spellStart"/>
      <w:r w:rsidR="006F1E0F">
        <w:rPr>
          <w:i/>
        </w:rPr>
        <w:t>P</w:t>
      </w:r>
      <w:r>
        <w:rPr>
          <w:i/>
        </w:rPr>
        <w:t>hylogenetics</w:t>
      </w:r>
      <w:proofErr w:type="spellEnd"/>
      <w:r>
        <w:rPr>
          <w:i/>
        </w:rPr>
        <w:t xml:space="preserve"> and </w:t>
      </w:r>
      <w:r w:rsidR="006F1E0F">
        <w:rPr>
          <w:i/>
        </w:rPr>
        <w:t>E</w:t>
      </w:r>
      <w:r>
        <w:rPr>
          <w:i/>
        </w:rPr>
        <w:t>volution</w:t>
      </w:r>
      <w:r>
        <w:t xml:space="preserve">, </w:t>
      </w:r>
      <w:r>
        <w:rPr>
          <w:b/>
        </w:rPr>
        <w:t>58</w:t>
      </w:r>
      <w:r>
        <w:t>, 244–256.</w:t>
      </w:r>
    </w:p>
    <w:p w14:paraId="5B863AF7" w14:textId="77777777" w:rsidR="000923B3" w:rsidRDefault="00C40B3A" w:rsidP="006D5B6C">
      <w:pPr>
        <w:spacing w:line="480" w:lineRule="auto"/>
        <w:ind w:left="720" w:hanging="720"/>
        <w:contextualSpacing/>
      </w:pPr>
      <w:r>
        <w:t xml:space="preserve">Percy, D. (2003) Radiation, diversity and host plant interactions </w:t>
      </w:r>
      <w:proofErr w:type="gramStart"/>
      <w:r>
        <w:t>among</w:t>
      </w:r>
      <w:proofErr w:type="gramEnd"/>
      <w:r>
        <w:t xml:space="preserve"> island and continental legume-feeding </w:t>
      </w:r>
      <w:proofErr w:type="spellStart"/>
      <w:r>
        <w:t>psyllids</w:t>
      </w:r>
      <w:proofErr w:type="spellEnd"/>
      <w:r>
        <w:t xml:space="preserve">. </w:t>
      </w:r>
      <w:r>
        <w:rPr>
          <w:i/>
        </w:rPr>
        <w:t>Evolution</w:t>
      </w:r>
      <w:r>
        <w:t xml:space="preserve">, </w:t>
      </w:r>
      <w:r>
        <w:rPr>
          <w:b/>
        </w:rPr>
        <w:t>57</w:t>
      </w:r>
      <w:r>
        <w:t>, 2540–2556.</w:t>
      </w:r>
    </w:p>
    <w:p w14:paraId="47910B71" w14:textId="77777777" w:rsidR="000923B3" w:rsidRDefault="00C40B3A" w:rsidP="006D5B6C">
      <w:pPr>
        <w:spacing w:line="480" w:lineRule="auto"/>
        <w:ind w:left="720" w:hanging="720"/>
        <w:contextualSpacing/>
      </w:pPr>
      <w:r>
        <w:t xml:space="preserve">Percy, D. &amp; Kennedy, </w:t>
      </w:r>
      <w:proofErr w:type="gramStart"/>
      <w:r>
        <w:t>M.</w:t>
      </w:r>
      <w:proofErr w:type="gramEnd"/>
      <w:r>
        <w:t xml:space="preserve"> (2006) </w:t>
      </w:r>
      <w:proofErr w:type="spellStart"/>
      <w:r>
        <w:t>Psyllid</w:t>
      </w:r>
      <w:proofErr w:type="spellEnd"/>
      <w:r>
        <w:t xml:space="preserve"> communication: acoustic diversity, mate recognition and phylogenetic signal. </w:t>
      </w:r>
      <w:proofErr w:type="gramStart"/>
      <w:r>
        <w:rPr>
          <w:i/>
        </w:rPr>
        <w:t>Invertebrate Systematics</w:t>
      </w:r>
      <w:r>
        <w:t xml:space="preserve">, </w:t>
      </w:r>
      <w:r>
        <w:rPr>
          <w:b/>
        </w:rPr>
        <w:t>20</w:t>
      </w:r>
      <w:r>
        <w:t>, 431–445.</w:t>
      </w:r>
      <w:proofErr w:type="gramEnd"/>
    </w:p>
    <w:p w14:paraId="2270D59B" w14:textId="77777777" w:rsidR="000923B3" w:rsidRDefault="00C40B3A" w:rsidP="006D5B6C">
      <w:pPr>
        <w:spacing w:line="480" w:lineRule="auto"/>
        <w:ind w:left="720" w:hanging="720"/>
        <w:contextualSpacing/>
      </w:pPr>
      <w:r>
        <w:t xml:space="preserve">Price, J. &amp; </w:t>
      </w:r>
      <w:proofErr w:type="spellStart"/>
      <w:r>
        <w:t>Clague</w:t>
      </w:r>
      <w:proofErr w:type="spellEnd"/>
      <w:r>
        <w:t xml:space="preserve">, D. (2002) How old is the </w:t>
      </w:r>
      <w:r w:rsidR="006F1E0F">
        <w:t>H</w:t>
      </w:r>
      <w:r>
        <w:t xml:space="preserve">awaiian biota? Geology and phylogeny suggest recent divergence. </w:t>
      </w:r>
      <w:r>
        <w:rPr>
          <w:i/>
        </w:rPr>
        <w:t>Proc</w:t>
      </w:r>
      <w:r w:rsidR="006F1E0F">
        <w:rPr>
          <w:i/>
        </w:rPr>
        <w:t>eedings of the</w:t>
      </w:r>
      <w:r>
        <w:rPr>
          <w:i/>
        </w:rPr>
        <w:t xml:space="preserve"> R</w:t>
      </w:r>
      <w:r w:rsidR="006F1E0F">
        <w:rPr>
          <w:i/>
        </w:rPr>
        <w:t>oyal</w:t>
      </w:r>
      <w:r>
        <w:rPr>
          <w:i/>
        </w:rPr>
        <w:t xml:space="preserve"> Soc</w:t>
      </w:r>
      <w:r w:rsidR="006F1E0F">
        <w:rPr>
          <w:i/>
        </w:rPr>
        <w:t>iety</w:t>
      </w:r>
      <w:r>
        <w:rPr>
          <w:i/>
        </w:rPr>
        <w:t xml:space="preserve"> Lond</w:t>
      </w:r>
      <w:r w:rsidR="006F1E0F">
        <w:rPr>
          <w:i/>
        </w:rPr>
        <w:t>on</w:t>
      </w:r>
      <w:r>
        <w:rPr>
          <w:i/>
        </w:rPr>
        <w:t xml:space="preserve"> B Biol</w:t>
      </w:r>
      <w:r w:rsidR="006F1E0F">
        <w:rPr>
          <w:i/>
        </w:rPr>
        <w:t>ogical</w:t>
      </w:r>
      <w:r>
        <w:rPr>
          <w:i/>
        </w:rPr>
        <w:t xml:space="preserve"> Sci</w:t>
      </w:r>
      <w:r w:rsidR="006F1E0F">
        <w:rPr>
          <w:i/>
        </w:rPr>
        <w:t>ences</w:t>
      </w:r>
      <w:r>
        <w:t xml:space="preserve">, </w:t>
      </w:r>
      <w:r>
        <w:rPr>
          <w:b/>
        </w:rPr>
        <w:t>269</w:t>
      </w:r>
      <w:r>
        <w:t>, 2429–2435.</w:t>
      </w:r>
    </w:p>
    <w:p w14:paraId="5DBF4FD5" w14:textId="77777777" w:rsidR="000923B3" w:rsidRDefault="00C40B3A" w:rsidP="006D5B6C">
      <w:pPr>
        <w:spacing w:line="480" w:lineRule="auto"/>
        <w:ind w:left="720" w:hanging="720"/>
        <w:contextualSpacing/>
      </w:pPr>
      <w:r>
        <w:t xml:space="preserve">Price, J.P. (2012) </w:t>
      </w:r>
      <w:r>
        <w:rPr>
          <w:i/>
        </w:rPr>
        <w:t xml:space="preserve">Mapping plant species ranges in the </w:t>
      </w:r>
      <w:r w:rsidR="006F1E0F">
        <w:rPr>
          <w:i/>
        </w:rPr>
        <w:t>Hawaiian I</w:t>
      </w:r>
      <w:r>
        <w:rPr>
          <w:i/>
        </w:rPr>
        <w:t xml:space="preserve">slands: developing a methodology and associated </w:t>
      </w:r>
      <w:proofErr w:type="spellStart"/>
      <w:r>
        <w:rPr>
          <w:i/>
        </w:rPr>
        <w:t>gIS</w:t>
      </w:r>
      <w:proofErr w:type="spellEnd"/>
      <w:r>
        <w:rPr>
          <w:i/>
        </w:rPr>
        <w:t xml:space="preserve"> layers</w:t>
      </w:r>
      <w:r>
        <w:t>, US Department of the Interior, US Geological Survey.</w:t>
      </w:r>
    </w:p>
    <w:p w14:paraId="0F6684E2" w14:textId="77777777" w:rsidR="000923B3" w:rsidRDefault="00C40B3A" w:rsidP="00463A10">
      <w:pPr>
        <w:spacing w:line="480" w:lineRule="auto"/>
        <w:ind w:left="720" w:hanging="720"/>
        <w:contextualSpacing/>
      </w:pPr>
      <w:proofErr w:type="spellStart"/>
      <w:proofErr w:type="gramStart"/>
      <w:r>
        <w:t>Ricklefs</w:t>
      </w:r>
      <w:proofErr w:type="spellEnd"/>
      <w:r>
        <w:t>, R.E. (2004) A comprehensive framework for global patterns in biodiversity.</w:t>
      </w:r>
      <w:proofErr w:type="gramEnd"/>
      <w:r>
        <w:t xml:space="preserve"> </w:t>
      </w:r>
      <w:r>
        <w:rPr>
          <w:i/>
        </w:rPr>
        <w:t>Ecology Letters</w:t>
      </w:r>
      <w:r>
        <w:t xml:space="preserve">, </w:t>
      </w:r>
      <w:r>
        <w:rPr>
          <w:b/>
        </w:rPr>
        <w:t>7</w:t>
      </w:r>
      <w:r>
        <w:t>, 1–15.</w:t>
      </w:r>
    </w:p>
    <w:p w14:paraId="6B049828" w14:textId="77777777" w:rsidR="000923B3" w:rsidRDefault="00C40B3A" w:rsidP="006D5B6C">
      <w:pPr>
        <w:spacing w:line="480" w:lineRule="auto"/>
        <w:ind w:left="720" w:hanging="720"/>
        <w:contextualSpacing/>
      </w:pPr>
      <w:proofErr w:type="spellStart"/>
      <w:r>
        <w:t>Ricklefs</w:t>
      </w:r>
      <w:proofErr w:type="spellEnd"/>
      <w:r>
        <w:t xml:space="preserve">, R.E. (1987) Community diversity: relative roles of local and regional processes. </w:t>
      </w:r>
      <w:r>
        <w:rPr>
          <w:i/>
        </w:rPr>
        <w:t>Science</w:t>
      </w:r>
      <w:r>
        <w:t xml:space="preserve">, </w:t>
      </w:r>
      <w:r>
        <w:rPr>
          <w:b/>
        </w:rPr>
        <w:t>235</w:t>
      </w:r>
      <w:r>
        <w:t>, 167–171.</w:t>
      </w:r>
    </w:p>
    <w:p w14:paraId="2A4E305E" w14:textId="77777777" w:rsidR="000923B3" w:rsidRDefault="00C40B3A" w:rsidP="006D5B6C">
      <w:pPr>
        <w:spacing w:line="480" w:lineRule="auto"/>
        <w:ind w:left="720" w:hanging="720"/>
        <w:contextualSpacing/>
      </w:pPr>
      <w:proofErr w:type="spellStart"/>
      <w:r>
        <w:t>Rius</w:t>
      </w:r>
      <w:proofErr w:type="spellEnd"/>
      <w:r>
        <w:t xml:space="preserve">, M. &amp; Darling, J.A. (2014) How important is intraspecific genetic admixture to the success of </w:t>
      </w:r>
      <w:proofErr w:type="spellStart"/>
      <w:r>
        <w:t>colonising</w:t>
      </w:r>
      <w:proofErr w:type="spellEnd"/>
      <w:r>
        <w:t xml:space="preserve"> populations? </w:t>
      </w:r>
      <w:proofErr w:type="gramStart"/>
      <w:r>
        <w:rPr>
          <w:i/>
        </w:rPr>
        <w:t xml:space="preserve">Trends in </w:t>
      </w:r>
      <w:r w:rsidR="006F1E0F">
        <w:rPr>
          <w:i/>
        </w:rPr>
        <w:t>E</w:t>
      </w:r>
      <w:r>
        <w:rPr>
          <w:i/>
        </w:rPr>
        <w:t xml:space="preserve">cology &amp; </w:t>
      </w:r>
      <w:r w:rsidR="006F1E0F">
        <w:rPr>
          <w:i/>
        </w:rPr>
        <w:t>E</w:t>
      </w:r>
      <w:r>
        <w:rPr>
          <w:i/>
        </w:rPr>
        <w:t>volution</w:t>
      </w:r>
      <w:r>
        <w:t xml:space="preserve">, </w:t>
      </w:r>
      <w:r>
        <w:rPr>
          <w:b/>
        </w:rPr>
        <w:t>29</w:t>
      </w:r>
      <w:r>
        <w:t>, 233–242.</w:t>
      </w:r>
      <w:proofErr w:type="gramEnd"/>
    </w:p>
    <w:p w14:paraId="14A2471D" w14:textId="77777777" w:rsidR="000923B3" w:rsidRDefault="00C40B3A" w:rsidP="006D5B6C">
      <w:pPr>
        <w:spacing w:line="480" w:lineRule="auto"/>
        <w:ind w:left="720" w:hanging="720"/>
        <w:contextualSpacing/>
      </w:pPr>
      <w:r>
        <w:t xml:space="preserve">Roderick, G., </w:t>
      </w:r>
      <w:proofErr w:type="spellStart"/>
      <w:r>
        <w:t>Croucher</w:t>
      </w:r>
      <w:proofErr w:type="spellEnd"/>
      <w:r>
        <w:t xml:space="preserve">, P., </w:t>
      </w:r>
      <w:proofErr w:type="spellStart"/>
      <w:r>
        <w:t>Vandergast</w:t>
      </w:r>
      <w:proofErr w:type="spellEnd"/>
      <w:r>
        <w:t xml:space="preserve">, A. &amp; Gillespie, </w:t>
      </w:r>
      <w:proofErr w:type="gramStart"/>
      <w:r>
        <w:t>R. (2012) Species differentiation on a dynamic landscape</w:t>
      </w:r>
      <w:proofErr w:type="gramEnd"/>
      <w:r>
        <w:t xml:space="preserve">: shifts in </w:t>
      </w:r>
      <w:proofErr w:type="spellStart"/>
      <w:r>
        <w:t>metapopulation</w:t>
      </w:r>
      <w:proofErr w:type="spellEnd"/>
      <w:r>
        <w:t xml:space="preserve"> and genetic structure using the chronology of the </w:t>
      </w:r>
      <w:r w:rsidR="006F1E0F">
        <w:t>H</w:t>
      </w:r>
      <w:r>
        <w:t xml:space="preserve">awaiian archipelago. </w:t>
      </w:r>
      <w:proofErr w:type="gramStart"/>
      <w:r>
        <w:rPr>
          <w:i/>
        </w:rPr>
        <w:t>Evolutionary Biology</w:t>
      </w:r>
      <w:r>
        <w:t xml:space="preserve">, </w:t>
      </w:r>
      <w:r>
        <w:rPr>
          <w:b/>
        </w:rPr>
        <w:t>32</w:t>
      </w:r>
      <w:r>
        <w:t>, 192–206.</w:t>
      </w:r>
      <w:proofErr w:type="gramEnd"/>
    </w:p>
    <w:p w14:paraId="308EE985" w14:textId="77777777" w:rsidR="000923B3" w:rsidRDefault="00C40B3A" w:rsidP="006D5B6C">
      <w:pPr>
        <w:spacing w:line="480" w:lineRule="auto"/>
        <w:ind w:left="720" w:hanging="720"/>
        <w:contextualSpacing/>
      </w:pPr>
      <w:r>
        <w:t xml:space="preserve">Roderick, G.K. &amp; Percy, D. (2008) </w:t>
      </w:r>
      <w:r>
        <w:rPr>
          <w:i/>
        </w:rPr>
        <w:t>Host plant use, diversification, and coevolution: Insights from remote oceanic islands</w:t>
      </w:r>
      <w:r>
        <w:t xml:space="preserve">. </w:t>
      </w:r>
      <w:proofErr w:type="gramStart"/>
      <w:r>
        <w:rPr>
          <w:i/>
        </w:rPr>
        <w:t>Specialization, speciation, and radiation.</w:t>
      </w:r>
      <w:proofErr w:type="gramEnd"/>
      <w:r>
        <w:rPr>
          <w:i/>
        </w:rPr>
        <w:t xml:space="preserve"> </w:t>
      </w:r>
      <w:proofErr w:type="gramStart"/>
      <w:r>
        <w:rPr>
          <w:i/>
        </w:rPr>
        <w:t>evolutionary</w:t>
      </w:r>
      <w:proofErr w:type="gramEnd"/>
      <w:r>
        <w:rPr>
          <w:i/>
        </w:rPr>
        <w:t xml:space="preserve"> biology of herbivorous insects</w:t>
      </w:r>
      <w:r>
        <w:t xml:space="preserve"> (ed. by K. </w:t>
      </w:r>
      <w:proofErr w:type="spellStart"/>
      <w:r>
        <w:t>Tilmon</w:t>
      </w:r>
      <w:proofErr w:type="spellEnd"/>
      <w:r>
        <w:t xml:space="preserve">), pp. 151–161. </w:t>
      </w:r>
      <w:proofErr w:type="gramStart"/>
      <w:r>
        <w:t>University of California Press, Berkeley.</w:t>
      </w:r>
      <w:proofErr w:type="gramEnd"/>
    </w:p>
    <w:p w14:paraId="75A15FD1" w14:textId="77777777" w:rsidR="000923B3" w:rsidRDefault="00C40B3A" w:rsidP="006D5B6C">
      <w:pPr>
        <w:spacing w:line="480" w:lineRule="auto"/>
        <w:ind w:left="720" w:hanging="720"/>
        <w:contextualSpacing/>
      </w:pPr>
      <w:proofErr w:type="spellStart"/>
      <w:r>
        <w:t>Rosindell</w:t>
      </w:r>
      <w:proofErr w:type="spellEnd"/>
      <w:r>
        <w:t xml:space="preserve">, J. &amp; </w:t>
      </w:r>
      <w:proofErr w:type="spellStart"/>
      <w:r>
        <w:t>Phillimore</w:t>
      </w:r>
      <w:proofErr w:type="spellEnd"/>
      <w:r>
        <w:t xml:space="preserve">, A.B. (2011) </w:t>
      </w:r>
      <w:proofErr w:type="gramStart"/>
      <w:r>
        <w:t>A</w:t>
      </w:r>
      <w:proofErr w:type="gramEnd"/>
      <w:r>
        <w:t xml:space="preserve"> unified model of island biogeography sheds light on the zone of radiation. </w:t>
      </w:r>
      <w:proofErr w:type="gramStart"/>
      <w:r>
        <w:rPr>
          <w:i/>
        </w:rPr>
        <w:t>Ecology Letters</w:t>
      </w:r>
      <w:r>
        <w:t xml:space="preserve">, </w:t>
      </w:r>
      <w:r>
        <w:rPr>
          <w:b/>
        </w:rPr>
        <w:t>14</w:t>
      </w:r>
      <w:r>
        <w:t>, 552–560.</w:t>
      </w:r>
      <w:proofErr w:type="gramEnd"/>
    </w:p>
    <w:p w14:paraId="4AE5C039" w14:textId="77777777" w:rsidR="000923B3" w:rsidRDefault="00C40B3A" w:rsidP="006D5B6C">
      <w:pPr>
        <w:spacing w:line="480" w:lineRule="auto"/>
        <w:ind w:left="720" w:hanging="720"/>
        <w:contextualSpacing/>
      </w:pPr>
      <w:r>
        <w:t xml:space="preserve">Sherrod, D.R., </w:t>
      </w:r>
      <w:proofErr w:type="spellStart"/>
      <w:r>
        <w:t>Murai</w:t>
      </w:r>
      <w:proofErr w:type="spellEnd"/>
      <w:r>
        <w:t xml:space="preserve">, T. &amp; </w:t>
      </w:r>
      <w:proofErr w:type="spellStart"/>
      <w:r>
        <w:t>Tagami</w:t>
      </w:r>
      <w:proofErr w:type="spellEnd"/>
      <w:r>
        <w:t>, T. (2007) New k–</w:t>
      </w:r>
      <w:proofErr w:type="spellStart"/>
      <w:r>
        <w:t>ar</w:t>
      </w:r>
      <w:proofErr w:type="spellEnd"/>
      <w:r>
        <w:t xml:space="preserve"> ages for calculating end-of-shield extrusion rates at west </w:t>
      </w:r>
      <w:r w:rsidR="006F1E0F">
        <w:t>M</w:t>
      </w:r>
      <w:r>
        <w:t xml:space="preserve">aui volcano, </w:t>
      </w:r>
      <w:r w:rsidR="006F1E0F">
        <w:t>H</w:t>
      </w:r>
      <w:r>
        <w:t xml:space="preserve">awaiian </w:t>
      </w:r>
      <w:r w:rsidR="006F1E0F">
        <w:t>I</w:t>
      </w:r>
      <w:r>
        <w:t xml:space="preserve">sland chain. </w:t>
      </w:r>
      <w:r>
        <w:rPr>
          <w:i/>
        </w:rPr>
        <w:t>Bulletin of volcanology</w:t>
      </w:r>
      <w:r>
        <w:t xml:space="preserve">, </w:t>
      </w:r>
      <w:r>
        <w:rPr>
          <w:b/>
        </w:rPr>
        <w:t>69</w:t>
      </w:r>
      <w:r>
        <w:t>, 627–642.</w:t>
      </w:r>
    </w:p>
    <w:p w14:paraId="6B0C28BD" w14:textId="77777777" w:rsidR="000923B3" w:rsidRDefault="00C40B3A" w:rsidP="00463A10">
      <w:pPr>
        <w:spacing w:line="480" w:lineRule="auto"/>
        <w:ind w:left="720" w:hanging="720"/>
        <w:contextualSpacing/>
      </w:pPr>
      <w:proofErr w:type="spellStart"/>
      <w:proofErr w:type="gramStart"/>
      <w:r>
        <w:t>Slatkin</w:t>
      </w:r>
      <w:proofErr w:type="spellEnd"/>
      <w:r>
        <w:t>, M. (1987) Gene flow and the geographic structure of natural populations.</w:t>
      </w:r>
      <w:proofErr w:type="gramEnd"/>
      <w:r>
        <w:t xml:space="preserve"> </w:t>
      </w:r>
      <w:r>
        <w:rPr>
          <w:i/>
        </w:rPr>
        <w:t>Science</w:t>
      </w:r>
      <w:r>
        <w:t xml:space="preserve">, </w:t>
      </w:r>
      <w:r>
        <w:rPr>
          <w:b/>
        </w:rPr>
        <w:t>236</w:t>
      </w:r>
      <w:r>
        <w:t>, 787–792.</w:t>
      </w:r>
    </w:p>
    <w:p w14:paraId="4C83D94A" w14:textId="77777777" w:rsidR="00181DD1" w:rsidRPr="006F1E0F" w:rsidRDefault="00181DD1" w:rsidP="0085520C">
      <w:pPr>
        <w:spacing w:line="480" w:lineRule="auto"/>
        <w:ind w:left="720" w:hanging="720"/>
        <w:contextualSpacing/>
        <w:rPr>
          <w:rFonts w:ascii="Cambria" w:hAnsi="Cambria"/>
          <w:color w:val="000000" w:themeColor="text1"/>
        </w:rPr>
      </w:pPr>
      <w:r w:rsidRPr="006F1E0F">
        <w:rPr>
          <w:rFonts w:ascii="Cambria" w:hAnsi="Cambria" w:cs="Arial"/>
          <w:color w:val="000000" w:themeColor="text1"/>
        </w:rPr>
        <w:t xml:space="preserve">Thompson, J. N., C. </w:t>
      </w:r>
      <w:proofErr w:type="spellStart"/>
      <w:r w:rsidRPr="006F1E0F">
        <w:rPr>
          <w:rFonts w:ascii="Cambria" w:hAnsi="Cambria" w:cs="Arial"/>
          <w:color w:val="000000" w:themeColor="text1"/>
        </w:rPr>
        <w:t>Schwind</w:t>
      </w:r>
      <w:proofErr w:type="spellEnd"/>
      <w:r w:rsidRPr="006F1E0F">
        <w:rPr>
          <w:rFonts w:ascii="Cambria" w:hAnsi="Cambria" w:cs="Arial"/>
          <w:color w:val="000000" w:themeColor="text1"/>
        </w:rPr>
        <w:t xml:space="preserve">, P. R. </w:t>
      </w:r>
      <w:proofErr w:type="spellStart"/>
      <w:r w:rsidRPr="006F1E0F">
        <w:rPr>
          <w:rFonts w:ascii="Cambria" w:hAnsi="Cambria" w:cs="Arial"/>
          <w:color w:val="000000" w:themeColor="text1"/>
        </w:rPr>
        <w:t>Guimarães</w:t>
      </w:r>
      <w:proofErr w:type="spellEnd"/>
      <w:r w:rsidRPr="006F1E0F">
        <w:rPr>
          <w:rFonts w:ascii="Cambria" w:hAnsi="Cambria" w:cs="Arial"/>
          <w:color w:val="000000" w:themeColor="text1"/>
        </w:rPr>
        <w:t xml:space="preserve">, Jr., and M. </w:t>
      </w:r>
      <w:proofErr w:type="spellStart"/>
      <w:r w:rsidRPr="006F1E0F">
        <w:rPr>
          <w:rFonts w:ascii="Cambria" w:hAnsi="Cambria" w:cs="Arial"/>
          <w:color w:val="000000" w:themeColor="text1"/>
        </w:rPr>
        <w:t>Friberg</w:t>
      </w:r>
      <w:proofErr w:type="spellEnd"/>
      <w:r w:rsidRPr="006F1E0F">
        <w:rPr>
          <w:rFonts w:ascii="Cambria" w:hAnsi="Cambria" w:cs="Arial"/>
          <w:color w:val="000000" w:themeColor="text1"/>
        </w:rPr>
        <w:t xml:space="preserve">. 2013. Divergence through </w:t>
      </w:r>
      <w:proofErr w:type="spellStart"/>
      <w:r w:rsidRPr="006F1E0F">
        <w:rPr>
          <w:rFonts w:ascii="Cambria" w:hAnsi="Cambria" w:cs="Arial"/>
          <w:color w:val="000000" w:themeColor="text1"/>
        </w:rPr>
        <w:t>multitrait</w:t>
      </w:r>
      <w:proofErr w:type="spellEnd"/>
      <w:r w:rsidRPr="006F1E0F">
        <w:rPr>
          <w:rFonts w:ascii="Cambria" w:hAnsi="Cambria" w:cs="Arial"/>
          <w:color w:val="000000" w:themeColor="text1"/>
        </w:rPr>
        <w:t xml:space="preserve"> evolution in coevolving interactions. </w:t>
      </w:r>
      <w:proofErr w:type="gramStart"/>
      <w:r w:rsidRPr="006F1E0F">
        <w:rPr>
          <w:rFonts w:ascii="Cambria" w:hAnsi="Cambria" w:cs="Arial"/>
          <w:i/>
          <w:color w:val="000000" w:themeColor="text1"/>
        </w:rPr>
        <w:t>Proceedings of the National Academy of Sciences of the United States of America</w:t>
      </w:r>
      <w:r w:rsidRPr="006F1E0F">
        <w:rPr>
          <w:rFonts w:ascii="Cambria" w:hAnsi="Cambria" w:cs="Arial"/>
          <w:color w:val="000000" w:themeColor="text1"/>
        </w:rPr>
        <w:t xml:space="preserve">, </w:t>
      </w:r>
      <w:r w:rsidRPr="006F1E0F">
        <w:rPr>
          <w:rFonts w:ascii="Cambria" w:hAnsi="Cambria" w:cs="Arial"/>
          <w:b/>
          <w:color w:val="000000" w:themeColor="text1"/>
        </w:rPr>
        <w:t>110</w:t>
      </w:r>
      <w:r w:rsidRPr="006F1E0F">
        <w:rPr>
          <w:rFonts w:ascii="Cambria" w:hAnsi="Cambria" w:cs="Arial"/>
          <w:color w:val="000000" w:themeColor="text1"/>
        </w:rPr>
        <w:t>, 11487-11492.</w:t>
      </w:r>
      <w:proofErr w:type="gramEnd"/>
      <w:r w:rsidRPr="006F1E0F">
        <w:rPr>
          <w:rFonts w:ascii="Cambria" w:hAnsi="Cambria"/>
          <w:color w:val="000000" w:themeColor="text1"/>
        </w:rPr>
        <w:t xml:space="preserve"> </w:t>
      </w:r>
    </w:p>
    <w:p w14:paraId="7933C4D2" w14:textId="77777777" w:rsidR="000923B3" w:rsidRDefault="00C40B3A" w:rsidP="0085520C">
      <w:pPr>
        <w:spacing w:line="480" w:lineRule="auto"/>
        <w:ind w:left="720" w:hanging="720"/>
        <w:contextualSpacing/>
      </w:pPr>
      <w:proofErr w:type="spellStart"/>
      <w:r>
        <w:t>Tilman</w:t>
      </w:r>
      <w:proofErr w:type="spellEnd"/>
      <w:r>
        <w:t xml:space="preserve">,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52129D6E" w14:textId="77777777" w:rsidR="000923B3" w:rsidRDefault="00C40B3A" w:rsidP="0085520C">
      <w:pPr>
        <w:spacing w:line="480" w:lineRule="auto"/>
        <w:ind w:left="720" w:hanging="720"/>
        <w:contextualSpacing/>
      </w:pPr>
      <w:proofErr w:type="gramStart"/>
      <w:r>
        <w:t>Ulrich, W., Almeida-</w:t>
      </w:r>
      <w:proofErr w:type="spellStart"/>
      <w:r>
        <w:t>Neto</w:t>
      </w:r>
      <w:proofErr w:type="spellEnd"/>
      <w:r>
        <w:t xml:space="preserve">, M. &amp; </w:t>
      </w:r>
      <w:proofErr w:type="spellStart"/>
      <w:r>
        <w:t>Gotelli</w:t>
      </w:r>
      <w:proofErr w:type="spellEnd"/>
      <w:r>
        <w:t xml:space="preserve">, N.J. (2009) A consumer’s guide to </w:t>
      </w:r>
      <w:proofErr w:type="spellStart"/>
      <w:r>
        <w:t>nestedness</w:t>
      </w:r>
      <w:proofErr w:type="spellEnd"/>
      <w:r>
        <w:t xml:space="preserve"> analysis.</w:t>
      </w:r>
      <w:proofErr w:type="gramEnd"/>
      <w:r>
        <w:t xml:space="preserve"> </w:t>
      </w:r>
      <w:proofErr w:type="spellStart"/>
      <w:r>
        <w:rPr>
          <w:i/>
        </w:rPr>
        <w:t>Oikos</w:t>
      </w:r>
      <w:proofErr w:type="spellEnd"/>
      <w:r>
        <w:t xml:space="preserve">, </w:t>
      </w:r>
      <w:r>
        <w:rPr>
          <w:b/>
        </w:rPr>
        <w:t>118</w:t>
      </w:r>
      <w:r>
        <w:t>, 3–17.</w:t>
      </w:r>
    </w:p>
    <w:p w14:paraId="2F2E6997" w14:textId="77777777" w:rsidR="000923B3" w:rsidRDefault="00C40B3A" w:rsidP="0085520C">
      <w:pPr>
        <w:spacing w:line="480" w:lineRule="auto"/>
        <w:ind w:left="720" w:hanging="720"/>
        <w:contextualSpacing/>
      </w:pPr>
      <w:proofErr w:type="spellStart"/>
      <w:r>
        <w:t>Vandergast</w:t>
      </w:r>
      <w:proofErr w:type="spellEnd"/>
      <w:r>
        <w:t xml:space="preserve">, A., Gillespie, R. &amp; Roderick, </w:t>
      </w:r>
      <w:proofErr w:type="gramStart"/>
      <w:r>
        <w:t xml:space="preserve">G. (2004) Influence of volcanic activity on the population genetic structure of </w:t>
      </w:r>
      <w:r w:rsidR="006F1E0F">
        <w:t>H</w:t>
      </w:r>
      <w:r>
        <w:t xml:space="preserve">awaiian </w:t>
      </w:r>
      <w:proofErr w:type="spellStart"/>
      <w:r w:rsidR="006F1E0F" w:rsidRPr="006F1E0F">
        <w:rPr>
          <w:i/>
        </w:rPr>
        <w:t>T</w:t>
      </w:r>
      <w:r w:rsidRPr="006F1E0F">
        <w:rPr>
          <w:i/>
        </w:rPr>
        <w:t>etragnatha</w:t>
      </w:r>
      <w:proofErr w:type="spellEnd"/>
      <w:r>
        <w:t xml:space="preserve"> spiders</w:t>
      </w:r>
      <w:proofErr w:type="gramEnd"/>
      <w:r>
        <w:t xml:space="preserve">: fragmentation, rapid population growth, and the potential for accelerated evolution. </w:t>
      </w:r>
      <w:r>
        <w:rPr>
          <w:i/>
        </w:rPr>
        <w:t>Molecular Ecology</w:t>
      </w:r>
      <w:r>
        <w:t xml:space="preserve">, </w:t>
      </w:r>
      <w:r>
        <w:rPr>
          <w:b/>
        </w:rPr>
        <w:t>13</w:t>
      </w:r>
      <w:r>
        <w:t>, 1729–1743.</w:t>
      </w:r>
    </w:p>
    <w:p w14:paraId="22959D86" w14:textId="77777777" w:rsidR="000923B3" w:rsidRDefault="00C40B3A" w:rsidP="00463A10">
      <w:pPr>
        <w:spacing w:line="480" w:lineRule="auto"/>
        <w:ind w:left="720" w:hanging="720"/>
        <w:contextualSpacing/>
      </w:pPr>
      <w:proofErr w:type="spellStart"/>
      <w:r>
        <w:t>Vázquez</w:t>
      </w:r>
      <w:proofErr w:type="spellEnd"/>
      <w:r>
        <w:t xml:space="preserve">, D., </w:t>
      </w:r>
      <w:proofErr w:type="spellStart"/>
      <w:r>
        <w:t>Poulin</w:t>
      </w:r>
      <w:proofErr w:type="spellEnd"/>
      <w:r>
        <w:t xml:space="preserve">, R., </w:t>
      </w:r>
      <w:proofErr w:type="spellStart"/>
      <w:r>
        <w:t>Krasnov</w:t>
      </w:r>
      <w:proofErr w:type="spellEnd"/>
      <w:r>
        <w:t xml:space="preserve">, B. &amp; </w:t>
      </w:r>
      <w:proofErr w:type="spellStart"/>
      <w:r>
        <w:t>Shenbrot</w:t>
      </w:r>
      <w:proofErr w:type="spellEnd"/>
      <w:r>
        <w:t xml:space="preserve">, G. (2005) Species abundance and the distribution of specialization in host-parasite interaction </w:t>
      </w:r>
      <w:proofErr w:type="gramStart"/>
      <w:r>
        <w:t>networks</w:t>
      </w:r>
      <w:proofErr w:type="gramEnd"/>
      <w:r>
        <w:t xml:space="preserve">. </w:t>
      </w:r>
      <w:proofErr w:type="gramStart"/>
      <w:r>
        <w:rPr>
          <w:i/>
        </w:rPr>
        <w:t>Journal of Animal Ecology</w:t>
      </w:r>
      <w:r>
        <w:t xml:space="preserve">, </w:t>
      </w:r>
      <w:r>
        <w:rPr>
          <w:b/>
        </w:rPr>
        <w:t>74</w:t>
      </w:r>
      <w:r>
        <w:t>, 946–955.</w:t>
      </w:r>
      <w:proofErr w:type="gramEnd"/>
    </w:p>
    <w:p w14:paraId="60C8E516" w14:textId="77777777" w:rsidR="000923B3" w:rsidRDefault="00C40B3A" w:rsidP="00463A10">
      <w:pPr>
        <w:spacing w:line="480" w:lineRule="auto"/>
        <w:ind w:left="720" w:hanging="720"/>
        <w:contextualSpacing/>
      </w:pPr>
      <w:proofErr w:type="spellStart"/>
      <w:r>
        <w:t>Vázquez</w:t>
      </w:r>
      <w:proofErr w:type="spellEnd"/>
      <w:r>
        <w:t xml:space="preserve">, D.P., </w:t>
      </w:r>
      <w:proofErr w:type="spellStart"/>
      <w:r>
        <w:t>Blüthgen</w:t>
      </w:r>
      <w:proofErr w:type="spellEnd"/>
      <w:r>
        <w:t xml:space="preserve">, N., </w:t>
      </w:r>
      <w:proofErr w:type="spellStart"/>
      <w:r>
        <w:t>Cagnolo</w:t>
      </w:r>
      <w:proofErr w:type="spellEnd"/>
      <w:r>
        <w:t xml:space="preserve">, L. &amp; </w:t>
      </w:r>
      <w:proofErr w:type="spellStart"/>
      <w:r>
        <w:t>Chacoff</w:t>
      </w:r>
      <w:proofErr w:type="spellEnd"/>
      <w:r>
        <w:t xml:space="preserve">, N.P. (2009) Uniting pattern and process in plant-animal mutualistic networks: a review. </w:t>
      </w:r>
      <w:r>
        <w:rPr>
          <w:i/>
        </w:rPr>
        <w:t>Annals of Botany</w:t>
      </w:r>
      <w:r>
        <w:t xml:space="preserve">, </w:t>
      </w:r>
      <w:r>
        <w:rPr>
          <w:b/>
        </w:rPr>
        <w:t>103</w:t>
      </w:r>
      <w:r>
        <w:t>, 1445–1457.</w:t>
      </w:r>
    </w:p>
    <w:p w14:paraId="16095ACE" w14:textId="77777777" w:rsidR="000923B3" w:rsidRDefault="00C40B3A" w:rsidP="0085520C">
      <w:pPr>
        <w:spacing w:line="480" w:lineRule="auto"/>
        <w:ind w:left="720" w:hanging="720"/>
        <w:contextualSpacing/>
      </w:pPr>
      <w:proofErr w:type="gramStart"/>
      <w:r>
        <w:t xml:space="preserve">Wagner, W. &amp; Funk, V. (1995) </w:t>
      </w:r>
      <w:r>
        <w:rPr>
          <w:i/>
        </w:rPr>
        <w:t>Hawaiian biogeography evolution on a hot spot archipelago</w:t>
      </w:r>
      <w:r>
        <w:t>, Smithsonian Institution Press, Washington, DC.</w:t>
      </w:r>
      <w:proofErr w:type="gramEnd"/>
    </w:p>
    <w:p w14:paraId="7FED5431" w14:textId="77777777" w:rsidR="000923B3" w:rsidRDefault="00C40B3A" w:rsidP="00463A10">
      <w:pPr>
        <w:spacing w:line="480" w:lineRule="auto"/>
        <w:ind w:left="720" w:hanging="720"/>
        <w:contextualSpacing/>
      </w:pPr>
      <w:proofErr w:type="spellStart"/>
      <w:r>
        <w:t>Wiens</w:t>
      </w:r>
      <w:proofErr w:type="spellEnd"/>
      <w:r>
        <w:t xml:space="preserve">, J.J. (2011) </w:t>
      </w:r>
      <w:proofErr w:type="gramStart"/>
      <w:r>
        <w:t>The</w:t>
      </w:r>
      <w:proofErr w:type="gramEnd"/>
      <w:r>
        <w:t xml:space="preserve"> causes of species richness patterns across space, time, and clades and the role of “ecological limits”. </w:t>
      </w:r>
      <w:r>
        <w:rPr>
          <w:i/>
        </w:rPr>
        <w:t>The Quarterly Review of Biology</w:t>
      </w:r>
      <w:r>
        <w:t xml:space="preserve">, </w:t>
      </w:r>
      <w:r>
        <w:rPr>
          <w:b/>
        </w:rPr>
        <w:t>86</w:t>
      </w:r>
      <w:r>
        <w:t>, 75–96.</w:t>
      </w:r>
    </w:p>
    <w:p w14:paraId="4EC3E751" w14:textId="77777777" w:rsidR="000923B3" w:rsidRDefault="00C40B3A" w:rsidP="0085520C">
      <w:pPr>
        <w:spacing w:line="480" w:lineRule="auto"/>
        <w:ind w:left="720" w:hanging="720"/>
        <w:contextualSpacing/>
      </w:pPr>
      <w:r>
        <w:t xml:space="preserve">Williams, R.J. (2010) Simple </w:t>
      </w:r>
      <w:proofErr w:type="spellStart"/>
      <w:r>
        <w:t>maxEnt</w:t>
      </w:r>
      <w:proofErr w:type="spellEnd"/>
      <w:r>
        <w:t xml:space="preserve"> models explain food web degree distributions. </w:t>
      </w:r>
      <w:r>
        <w:rPr>
          <w:i/>
        </w:rPr>
        <w:t>Theoretical Ecology</w:t>
      </w:r>
      <w:r>
        <w:t xml:space="preserve">, </w:t>
      </w:r>
      <w:r>
        <w:rPr>
          <w:b/>
        </w:rPr>
        <w:t>3</w:t>
      </w:r>
      <w:r>
        <w:t>, 45–52.</w:t>
      </w:r>
    </w:p>
    <w:p w14:paraId="4C8DF0A8" w14:textId="77777777" w:rsidR="000923B3" w:rsidRDefault="00C40B3A" w:rsidP="006D5B6C">
      <w:pPr>
        <w:spacing w:line="480" w:lineRule="auto"/>
        <w:ind w:left="720" w:hanging="720"/>
        <w:contextualSpacing/>
      </w:pPr>
      <w:r>
        <w:t xml:space="preserve">Williams, R.J. &amp; Martinez, N.D. (2000) Simple rules yield complex food webs. </w:t>
      </w:r>
      <w:proofErr w:type="gramStart"/>
      <w:r>
        <w:rPr>
          <w:i/>
        </w:rPr>
        <w:t>Nature</w:t>
      </w:r>
      <w:r>
        <w:t xml:space="preserve">, </w:t>
      </w:r>
      <w:r>
        <w:rPr>
          <w:b/>
        </w:rPr>
        <w:t>404</w:t>
      </w:r>
      <w:r>
        <w:t>, 180–183.</w:t>
      </w:r>
      <w:proofErr w:type="gramEnd"/>
    </w:p>
    <w:p w14:paraId="7C563BE3" w14:textId="77777777" w:rsidR="00156B69" w:rsidRDefault="00156B69" w:rsidP="00463A10">
      <w:pPr>
        <w:spacing w:line="480" w:lineRule="auto"/>
        <w:ind w:left="720" w:hanging="720"/>
        <w:contextualSpacing/>
      </w:pPr>
    </w:p>
    <w:p w14:paraId="13447206"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43D6FBB7"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B76E6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268B032"/>
    <w:lvl w:ilvl="0">
      <w:start w:val="1"/>
      <w:numFmt w:val="decimal"/>
      <w:lvlText w:val="%1."/>
      <w:lvlJc w:val="left"/>
      <w:pPr>
        <w:tabs>
          <w:tab w:val="num" w:pos="1800"/>
        </w:tabs>
        <w:ind w:left="1800" w:hanging="360"/>
      </w:pPr>
    </w:lvl>
  </w:abstractNum>
  <w:abstractNum w:abstractNumId="5">
    <w:nsid w:val="FFFFFF7D"/>
    <w:multiLevelType w:val="singleLevel"/>
    <w:tmpl w:val="2F401A1C"/>
    <w:lvl w:ilvl="0">
      <w:start w:val="1"/>
      <w:numFmt w:val="decimal"/>
      <w:lvlText w:val="%1."/>
      <w:lvlJc w:val="left"/>
      <w:pPr>
        <w:tabs>
          <w:tab w:val="num" w:pos="1440"/>
        </w:tabs>
        <w:ind w:left="1440" w:hanging="360"/>
      </w:pPr>
    </w:lvl>
  </w:abstractNum>
  <w:abstractNum w:abstractNumId="6">
    <w:nsid w:val="FFFFFF7E"/>
    <w:multiLevelType w:val="singleLevel"/>
    <w:tmpl w:val="F4B0AF30"/>
    <w:lvl w:ilvl="0">
      <w:start w:val="1"/>
      <w:numFmt w:val="decimal"/>
      <w:lvlText w:val="%1."/>
      <w:lvlJc w:val="left"/>
      <w:pPr>
        <w:tabs>
          <w:tab w:val="num" w:pos="1080"/>
        </w:tabs>
        <w:ind w:left="1080" w:hanging="360"/>
      </w:pPr>
    </w:lvl>
  </w:abstractNum>
  <w:abstractNum w:abstractNumId="7">
    <w:nsid w:val="FFFFFF7F"/>
    <w:multiLevelType w:val="singleLevel"/>
    <w:tmpl w:val="E8EC31FC"/>
    <w:lvl w:ilvl="0">
      <w:start w:val="1"/>
      <w:numFmt w:val="decimal"/>
      <w:lvlText w:val="%1."/>
      <w:lvlJc w:val="left"/>
      <w:pPr>
        <w:tabs>
          <w:tab w:val="num" w:pos="720"/>
        </w:tabs>
        <w:ind w:left="720" w:hanging="360"/>
      </w:pPr>
    </w:lvl>
  </w:abstractNum>
  <w:abstractNum w:abstractNumId="8">
    <w:nsid w:val="FFFFFF80"/>
    <w:multiLevelType w:val="singleLevel"/>
    <w:tmpl w:val="89144842"/>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C334579C"/>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609C8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1243C3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8DDEFF46"/>
    <w:lvl w:ilvl="0">
      <w:start w:val="1"/>
      <w:numFmt w:val="decimal"/>
      <w:lvlText w:val="%1."/>
      <w:lvlJc w:val="left"/>
      <w:pPr>
        <w:tabs>
          <w:tab w:val="num" w:pos="360"/>
        </w:tabs>
        <w:ind w:left="360" w:hanging="360"/>
      </w:pPr>
    </w:lvl>
  </w:abstractNum>
  <w:abstractNum w:abstractNumId="13">
    <w:nsid w:val="FFFFFF89"/>
    <w:multiLevelType w:val="singleLevel"/>
    <w:tmpl w:val="1A14DFA6"/>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19"/>
  </w:num>
  <w:num w:numId="9">
    <w:abstractNumId w:val="1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016A2"/>
    <w:rsid w:val="00011C8B"/>
    <w:rsid w:val="00017237"/>
    <w:rsid w:val="000544D6"/>
    <w:rsid w:val="0006275D"/>
    <w:rsid w:val="00065C4F"/>
    <w:rsid w:val="000923B3"/>
    <w:rsid w:val="000B0EB2"/>
    <w:rsid w:val="000B6B3A"/>
    <w:rsid w:val="000C101E"/>
    <w:rsid w:val="000D65E4"/>
    <w:rsid w:val="000E434B"/>
    <w:rsid w:val="00141E65"/>
    <w:rsid w:val="00156B69"/>
    <w:rsid w:val="00180F85"/>
    <w:rsid w:val="00181DD1"/>
    <w:rsid w:val="001912D1"/>
    <w:rsid w:val="0019630B"/>
    <w:rsid w:val="001B5203"/>
    <w:rsid w:val="001C5331"/>
    <w:rsid w:val="001C5805"/>
    <w:rsid w:val="001D28C7"/>
    <w:rsid w:val="001D3F76"/>
    <w:rsid w:val="001F2623"/>
    <w:rsid w:val="001F2E5B"/>
    <w:rsid w:val="002142BB"/>
    <w:rsid w:val="00255D1E"/>
    <w:rsid w:val="00266C6C"/>
    <w:rsid w:val="002846AE"/>
    <w:rsid w:val="002A3755"/>
    <w:rsid w:val="002B7212"/>
    <w:rsid w:val="002F648C"/>
    <w:rsid w:val="0030227D"/>
    <w:rsid w:val="0039463F"/>
    <w:rsid w:val="003C08EC"/>
    <w:rsid w:val="003E30F6"/>
    <w:rsid w:val="00406FB8"/>
    <w:rsid w:val="0042303C"/>
    <w:rsid w:val="0045482B"/>
    <w:rsid w:val="00463A10"/>
    <w:rsid w:val="00480C76"/>
    <w:rsid w:val="00494ECF"/>
    <w:rsid w:val="004A70AA"/>
    <w:rsid w:val="004E29B3"/>
    <w:rsid w:val="004E2E2A"/>
    <w:rsid w:val="004E3489"/>
    <w:rsid w:val="004E3663"/>
    <w:rsid w:val="004F0A04"/>
    <w:rsid w:val="004F516F"/>
    <w:rsid w:val="005260DD"/>
    <w:rsid w:val="0056156B"/>
    <w:rsid w:val="0056586E"/>
    <w:rsid w:val="00573D69"/>
    <w:rsid w:val="00580601"/>
    <w:rsid w:val="00590BFB"/>
    <w:rsid w:val="00590C8C"/>
    <w:rsid w:val="00590D07"/>
    <w:rsid w:val="005934B5"/>
    <w:rsid w:val="005E3085"/>
    <w:rsid w:val="005F4EFA"/>
    <w:rsid w:val="00624875"/>
    <w:rsid w:val="00673FCF"/>
    <w:rsid w:val="00691FE9"/>
    <w:rsid w:val="006A3CAE"/>
    <w:rsid w:val="006D5B6C"/>
    <w:rsid w:val="006E792F"/>
    <w:rsid w:val="006F1E0F"/>
    <w:rsid w:val="00700D57"/>
    <w:rsid w:val="00757F1A"/>
    <w:rsid w:val="00763E03"/>
    <w:rsid w:val="00783242"/>
    <w:rsid w:val="00784D58"/>
    <w:rsid w:val="00794058"/>
    <w:rsid w:val="0079799F"/>
    <w:rsid w:val="007A2009"/>
    <w:rsid w:val="007A6D28"/>
    <w:rsid w:val="007B6F1F"/>
    <w:rsid w:val="007F53A8"/>
    <w:rsid w:val="007F6949"/>
    <w:rsid w:val="00804DFD"/>
    <w:rsid w:val="0081016E"/>
    <w:rsid w:val="00853F59"/>
    <w:rsid w:val="0085520C"/>
    <w:rsid w:val="00884F16"/>
    <w:rsid w:val="008A5AA0"/>
    <w:rsid w:val="008D6863"/>
    <w:rsid w:val="008E209C"/>
    <w:rsid w:val="00905744"/>
    <w:rsid w:val="009307FB"/>
    <w:rsid w:val="00994FF8"/>
    <w:rsid w:val="00995272"/>
    <w:rsid w:val="009A2D82"/>
    <w:rsid w:val="009B2386"/>
    <w:rsid w:val="009B31F6"/>
    <w:rsid w:val="009C7106"/>
    <w:rsid w:val="009D4198"/>
    <w:rsid w:val="009F12A1"/>
    <w:rsid w:val="00A22FA1"/>
    <w:rsid w:val="00A5520E"/>
    <w:rsid w:val="00A94D02"/>
    <w:rsid w:val="00AC50B7"/>
    <w:rsid w:val="00AC5721"/>
    <w:rsid w:val="00AE46E7"/>
    <w:rsid w:val="00AE4F06"/>
    <w:rsid w:val="00B204F0"/>
    <w:rsid w:val="00B85476"/>
    <w:rsid w:val="00B86B75"/>
    <w:rsid w:val="00B96FFE"/>
    <w:rsid w:val="00BA0BED"/>
    <w:rsid w:val="00BB493E"/>
    <w:rsid w:val="00BC48D5"/>
    <w:rsid w:val="00C04E92"/>
    <w:rsid w:val="00C36279"/>
    <w:rsid w:val="00C40B3A"/>
    <w:rsid w:val="00C60628"/>
    <w:rsid w:val="00C862D8"/>
    <w:rsid w:val="00CA4362"/>
    <w:rsid w:val="00CC6078"/>
    <w:rsid w:val="00D40AF6"/>
    <w:rsid w:val="00D57938"/>
    <w:rsid w:val="00D75217"/>
    <w:rsid w:val="00D81A03"/>
    <w:rsid w:val="00DC3E1F"/>
    <w:rsid w:val="00DF0EA6"/>
    <w:rsid w:val="00E315A3"/>
    <w:rsid w:val="00E46CA6"/>
    <w:rsid w:val="00E80704"/>
    <w:rsid w:val="00EB6D5D"/>
    <w:rsid w:val="00EC6828"/>
    <w:rsid w:val="00EE1FF4"/>
    <w:rsid w:val="00F007F6"/>
    <w:rsid w:val="00F239FA"/>
    <w:rsid w:val="00F46E1B"/>
    <w:rsid w:val="00F47CD9"/>
    <w:rsid w:val="00F5729F"/>
    <w:rsid w:val="00F71A20"/>
    <w:rsid w:val="00F75124"/>
    <w:rsid w:val="00F847D3"/>
    <w:rsid w:val="00FA48A8"/>
    <w:rsid w:val="00FA5FF5"/>
    <w:rsid w:val="00FA641E"/>
    <w:rsid w:val="00FB6F3B"/>
    <w:rsid w:val="00FE240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89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rsid w:val="00794058"/>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794058"/>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94058"/>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794058"/>
    <w:pPr>
      <w:keepNext/>
      <w:keepLines/>
      <w:jc w:val="center"/>
    </w:pPr>
  </w:style>
  <w:style w:type="paragraph" w:styleId="Date">
    <w:name w:val="Date"/>
    <w:next w:val="Normal"/>
    <w:qFormat/>
    <w:rsid w:val="00794058"/>
    <w:pPr>
      <w:keepNext/>
      <w:keepLines/>
      <w:jc w:val="center"/>
    </w:pPr>
  </w:style>
  <w:style w:type="paragraph" w:customStyle="1" w:styleId="BlockQuote">
    <w:name w:val="Block Quote"/>
    <w:basedOn w:val="Normal"/>
    <w:next w:val="Normal"/>
    <w:uiPriority w:val="9"/>
    <w:unhideWhenUsed/>
    <w:qFormat/>
    <w:rsid w:val="0079405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794058"/>
  </w:style>
  <w:style w:type="paragraph" w:customStyle="1" w:styleId="DefinitionTerm">
    <w:name w:val="Definition Term"/>
    <w:basedOn w:val="Normal"/>
    <w:next w:val="Definition"/>
    <w:rsid w:val="00794058"/>
    <w:pPr>
      <w:keepNext/>
      <w:keepLines/>
      <w:spacing w:after="0"/>
    </w:pPr>
    <w:rPr>
      <w:b/>
    </w:rPr>
  </w:style>
  <w:style w:type="paragraph" w:customStyle="1" w:styleId="Definition">
    <w:name w:val="Definition"/>
    <w:basedOn w:val="Normal"/>
    <w:rsid w:val="00794058"/>
  </w:style>
  <w:style w:type="paragraph" w:styleId="BodyText">
    <w:name w:val="Body Text"/>
    <w:basedOn w:val="Normal"/>
    <w:link w:val="BodyTextChar1"/>
    <w:rsid w:val="00794058"/>
    <w:pPr>
      <w:spacing w:after="120"/>
    </w:pPr>
  </w:style>
  <w:style w:type="paragraph" w:customStyle="1" w:styleId="TableCaption">
    <w:name w:val="Table Caption"/>
    <w:basedOn w:val="Normal"/>
    <w:rsid w:val="00794058"/>
    <w:pPr>
      <w:spacing w:before="0" w:after="120"/>
    </w:pPr>
    <w:rPr>
      <w:i/>
    </w:rPr>
  </w:style>
  <w:style w:type="paragraph" w:customStyle="1" w:styleId="ImageCaption">
    <w:name w:val="Image Caption"/>
    <w:basedOn w:val="Normal"/>
    <w:link w:val="BodyTextChar"/>
    <w:rsid w:val="00794058"/>
    <w:pPr>
      <w:spacing w:before="0" w:after="120"/>
    </w:pPr>
    <w:rPr>
      <w:i/>
    </w:rPr>
  </w:style>
  <w:style w:type="character" w:customStyle="1" w:styleId="BodyTextChar">
    <w:name w:val="Body Text Char"/>
    <w:basedOn w:val="DefaultParagraphFont"/>
    <w:link w:val="ImageCaption"/>
    <w:rsid w:val="00794058"/>
  </w:style>
  <w:style w:type="character" w:customStyle="1" w:styleId="VerbatimChar">
    <w:name w:val="Verbatim Char"/>
    <w:basedOn w:val="BodyTextChar"/>
    <w:link w:val="SourceCode"/>
    <w:rsid w:val="00794058"/>
    <w:rPr>
      <w:rFonts w:ascii="Consolas" w:hAnsi="Consolas"/>
      <w:sz w:val="22"/>
    </w:rPr>
  </w:style>
  <w:style w:type="character" w:customStyle="1" w:styleId="FootnoteRef">
    <w:name w:val="Footnote Ref"/>
    <w:basedOn w:val="BodyTextChar"/>
    <w:rsid w:val="00794058"/>
    <w:rPr>
      <w:vertAlign w:val="superscript"/>
    </w:rPr>
  </w:style>
  <w:style w:type="character" w:customStyle="1" w:styleId="Link">
    <w:name w:val="Link"/>
    <w:basedOn w:val="BodyTextChar"/>
    <w:rsid w:val="00794058"/>
    <w:rPr>
      <w:color w:val="4F81BD" w:themeColor="accent1"/>
    </w:rPr>
  </w:style>
  <w:style w:type="paragraph" w:customStyle="1" w:styleId="SourceCode">
    <w:name w:val="Source Code"/>
    <w:basedOn w:val="Normal"/>
    <w:link w:val="VerbatimChar"/>
    <w:rsid w:val="00794058"/>
    <w:pPr>
      <w:wordWrap w:val="0"/>
    </w:pPr>
  </w:style>
  <w:style w:type="character" w:customStyle="1" w:styleId="KeywordTok">
    <w:name w:val="KeywordTok"/>
    <w:basedOn w:val="VerbatimChar"/>
    <w:rsid w:val="00794058"/>
    <w:rPr>
      <w:rFonts w:ascii="Consolas" w:hAnsi="Consolas"/>
      <w:b/>
      <w:color w:val="007020"/>
      <w:sz w:val="22"/>
    </w:rPr>
  </w:style>
  <w:style w:type="character" w:customStyle="1" w:styleId="DataTypeTok">
    <w:name w:val="DataTypeTok"/>
    <w:basedOn w:val="VerbatimChar"/>
    <w:rsid w:val="00794058"/>
    <w:rPr>
      <w:rFonts w:ascii="Consolas" w:hAnsi="Consolas"/>
      <w:color w:val="902000"/>
      <w:sz w:val="22"/>
    </w:rPr>
  </w:style>
  <w:style w:type="character" w:customStyle="1" w:styleId="DecValTok">
    <w:name w:val="DecValTok"/>
    <w:basedOn w:val="VerbatimChar"/>
    <w:rsid w:val="00794058"/>
    <w:rPr>
      <w:rFonts w:ascii="Consolas" w:hAnsi="Consolas"/>
      <w:color w:val="40A070"/>
      <w:sz w:val="22"/>
    </w:rPr>
  </w:style>
  <w:style w:type="character" w:customStyle="1" w:styleId="BaseNTok">
    <w:name w:val="BaseNTok"/>
    <w:basedOn w:val="VerbatimChar"/>
    <w:rsid w:val="00794058"/>
    <w:rPr>
      <w:rFonts w:ascii="Consolas" w:hAnsi="Consolas"/>
      <w:color w:val="40A070"/>
      <w:sz w:val="22"/>
    </w:rPr>
  </w:style>
  <w:style w:type="character" w:customStyle="1" w:styleId="FloatTok">
    <w:name w:val="FloatTok"/>
    <w:basedOn w:val="VerbatimChar"/>
    <w:rsid w:val="00794058"/>
    <w:rPr>
      <w:rFonts w:ascii="Consolas" w:hAnsi="Consolas"/>
      <w:color w:val="40A070"/>
      <w:sz w:val="22"/>
    </w:rPr>
  </w:style>
  <w:style w:type="character" w:customStyle="1" w:styleId="CharTok">
    <w:name w:val="CharTok"/>
    <w:basedOn w:val="VerbatimChar"/>
    <w:rsid w:val="00794058"/>
    <w:rPr>
      <w:rFonts w:ascii="Consolas" w:hAnsi="Consolas"/>
      <w:color w:val="4070A0"/>
      <w:sz w:val="22"/>
    </w:rPr>
  </w:style>
  <w:style w:type="character" w:customStyle="1" w:styleId="StringTok">
    <w:name w:val="StringTok"/>
    <w:basedOn w:val="VerbatimChar"/>
    <w:rsid w:val="00794058"/>
    <w:rPr>
      <w:rFonts w:ascii="Consolas" w:hAnsi="Consolas"/>
      <w:color w:val="4070A0"/>
      <w:sz w:val="22"/>
    </w:rPr>
  </w:style>
  <w:style w:type="character" w:customStyle="1" w:styleId="CommentTok">
    <w:name w:val="CommentTok"/>
    <w:basedOn w:val="VerbatimChar"/>
    <w:rsid w:val="00794058"/>
    <w:rPr>
      <w:rFonts w:ascii="Consolas" w:hAnsi="Consolas"/>
      <w:i/>
      <w:color w:val="60A0B0"/>
      <w:sz w:val="22"/>
    </w:rPr>
  </w:style>
  <w:style w:type="character" w:customStyle="1" w:styleId="OtherTok">
    <w:name w:val="OtherTok"/>
    <w:basedOn w:val="VerbatimChar"/>
    <w:rsid w:val="00794058"/>
    <w:rPr>
      <w:rFonts w:ascii="Consolas" w:hAnsi="Consolas"/>
      <w:color w:val="007020"/>
      <w:sz w:val="22"/>
    </w:rPr>
  </w:style>
  <w:style w:type="character" w:customStyle="1" w:styleId="AlertTok">
    <w:name w:val="AlertTok"/>
    <w:basedOn w:val="VerbatimChar"/>
    <w:rsid w:val="00794058"/>
    <w:rPr>
      <w:rFonts w:ascii="Consolas" w:hAnsi="Consolas"/>
      <w:b/>
      <w:color w:val="FF0000"/>
      <w:sz w:val="22"/>
    </w:rPr>
  </w:style>
  <w:style w:type="character" w:customStyle="1" w:styleId="FunctionTok">
    <w:name w:val="FunctionTok"/>
    <w:basedOn w:val="VerbatimChar"/>
    <w:rsid w:val="00794058"/>
    <w:rPr>
      <w:rFonts w:ascii="Consolas" w:hAnsi="Consolas"/>
      <w:color w:val="06287E"/>
      <w:sz w:val="22"/>
    </w:rPr>
  </w:style>
  <w:style w:type="character" w:customStyle="1" w:styleId="RegionMarkerTok">
    <w:name w:val="RegionMarkerTok"/>
    <w:basedOn w:val="VerbatimChar"/>
    <w:rsid w:val="00794058"/>
    <w:rPr>
      <w:rFonts w:ascii="Consolas" w:hAnsi="Consolas"/>
      <w:sz w:val="22"/>
    </w:rPr>
  </w:style>
  <w:style w:type="character" w:customStyle="1" w:styleId="ErrorTok">
    <w:name w:val="ErrorTok"/>
    <w:basedOn w:val="VerbatimChar"/>
    <w:rsid w:val="00794058"/>
    <w:rPr>
      <w:rFonts w:ascii="Consolas" w:hAnsi="Consolas"/>
      <w:b/>
      <w:color w:val="FF0000"/>
      <w:sz w:val="22"/>
    </w:rPr>
  </w:style>
  <w:style w:type="character" w:customStyle="1" w:styleId="NormalTok">
    <w:name w:val="NormalTok"/>
    <w:basedOn w:val="VerbatimChar"/>
    <w:rsid w:val="00794058"/>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166DE-18B5-5546-B379-1C7602F0C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33</Pages>
  <Words>7806</Words>
  <Characters>44498</Characters>
  <Application>Microsoft Macintosh Word</Application>
  <DocSecurity>0</DocSecurity>
  <Lines>370</Lines>
  <Paragraphs>104</Paragraphs>
  <ScaleCrop>false</ScaleCrop>
  <Company/>
  <LinksUpToDate>false</LinksUpToDate>
  <CharactersWithSpaces>52200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Andy Rominger</cp:lastModifiedBy>
  <cp:revision>25</cp:revision>
  <dcterms:created xsi:type="dcterms:W3CDTF">2014-11-16T04:44:00Z</dcterms:created>
  <dcterms:modified xsi:type="dcterms:W3CDTF">2015-02-19T02:39:00Z</dcterms:modified>
</cp:coreProperties>
</file>