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37" w:rsidRPr="00B37AF3" w:rsidRDefault="00183E9F" w:rsidP="002808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7AF3">
        <w:rPr>
          <w:rFonts w:ascii="Times New Roman" w:hAnsi="Times New Roman" w:cs="Times New Roman"/>
          <w:b/>
          <w:sz w:val="24"/>
          <w:szCs w:val="24"/>
        </w:rPr>
        <w:t>C</w:t>
      </w:r>
      <w:r w:rsidRPr="00B37AF3">
        <w:rPr>
          <w:rFonts w:ascii="Times New Roman" w:hAnsi="Times New Roman" w:cs="Times New Roman"/>
          <w:b/>
          <w:sz w:val="24"/>
          <w:szCs w:val="24"/>
        </w:rPr>
        <w:t>ommunity analysis</w:t>
      </w:r>
      <w:r w:rsidRPr="00B37AF3">
        <w:rPr>
          <w:rFonts w:ascii="Times New Roman" w:hAnsi="Times New Roman" w:cs="Times New Roman"/>
          <w:b/>
          <w:sz w:val="24"/>
          <w:szCs w:val="24"/>
        </w:rPr>
        <w:t xml:space="preserve"> by metabarcoding and m</w:t>
      </w:r>
      <w:r w:rsidR="00040B37" w:rsidRPr="00B37AF3">
        <w:rPr>
          <w:rFonts w:ascii="Times New Roman" w:hAnsi="Times New Roman" w:cs="Times New Roman"/>
          <w:b/>
          <w:sz w:val="24"/>
          <w:szCs w:val="24"/>
        </w:rPr>
        <w:t xml:space="preserve">etagenomics </w:t>
      </w:r>
    </w:p>
    <w:p w:rsidR="00185FD6" w:rsidRPr="00B37AF3" w:rsidRDefault="00283C45" w:rsidP="00280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AF3">
        <w:rPr>
          <w:rFonts w:ascii="Times New Roman" w:hAnsi="Times New Roman" w:cs="Times New Roman"/>
          <w:sz w:val="24"/>
          <w:szCs w:val="24"/>
        </w:rPr>
        <w:t>Metabarcoding</w:t>
      </w:r>
      <w:r w:rsidR="00183E9F" w:rsidRPr="00B37AF3">
        <w:rPr>
          <w:rFonts w:ascii="Times New Roman" w:hAnsi="Times New Roman" w:cs="Times New Roman"/>
          <w:sz w:val="24"/>
          <w:szCs w:val="24"/>
        </w:rPr>
        <w:t xml:space="preserve"> describes</w:t>
      </w:r>
      <w:r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7603AB" w:rsidRPr="00B37AF3">
        <w:rPr>
          <w:rFonts w:ascii="Times New Roman" w:hAnsi="Times New Roman" w:cs="Times New Roman"/>
          <w:sz w:val="24"/>
          <w:szCs w:val="24"/>
        </w:rPr>
        <w:t xml:space="preserve">the targeted </w:t>
      </w:r>
      <w:r w:rsidR="007603AB" w:rsidRPr="00B37AF3">
        <w:rPr>
          <w:rFonts w:ascii="Times New Roman" w:hAnsi="Times New Roman" w:cs="Times New Roman"/>
          <w:sz w:val="24"/>
          <w:szCs w:val="24"/>
        </w:rPr>
        <w:t>PCR ampli</w:t>
      </w:r>
      <w:r w:rsidR="007603AB" w:rsidRPr="00B37AF3">
        <w:rPr>
          <w:rFonts w:ascii="Times New Roman" w:hAnsi="Times New Roman" w:cs="Times New Roman"/>
          <w:sz w:val="24"/>
          <w:szCs w:val="24"/>
        </w:rPr>
        <w:t>fication and</w:t>
      </w:r>
      <w:r w:rsidR="007603AB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8E5323" w:rsidRPr="00B37AF3">
        <w:rPr>
          <w:rFonts w:ascii="Times New Roman" w:hAnsi="Times New Roman" w:cs="Times New Roman"/>
          <w:sz w:val="24"/>
          <w:szCs w:val="24"/>
        </w:rPr>
        <w:t xml:space="preserve">next generation </w:t>
      </w:r>
      <w:r w:rsidR="007603AB" w:rsidRPr="00B37AF3">
        <w:rPr>
          <w:rFonts w:ascii="Times New Roman" w:hAnsi="Times New Roman" w:cs="Times New Roman"/>
          <w:sz w:val="24"/>
          <w:szCs w:val="24"/>
        </w:rPr>
        <w:t xml:space="preserve">sequencing of 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short </w:t>
      </w:r>
      <w:r w:rsidR="00721773" w:rsidRPr="00B37AF3">
        <w:rPr>
          <w:rFonts w:ascii="Times New Roman" w:hAnsi="Times New Roman" w:cs="Times New Roman"/>
          <w:sz w:val="24"/>
          <w:szCs w:val="24"/>
        </w:rPr>
        <w:t xml:space="preserve">DNA </w:t>
      </w:r>
      <w:r w:rsidR="007603AB" w:rsidRPr="00B37AF3">
        <w:rPr>
          <w:rFonts w:ascii="Times New Roman" w:hAnsi="Times New Roman" w:cs="Times New Roman"/>
          <w:sz w:val="24"/>
          <w:szCs w:val="24"/>
        </w:rPr>
        <w:t>barcode markers</w:t>
      </w:r>
      <w:r w:rsidR="00847CF5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8B1AE3" w:rsidRPr="00B37AF3">
        <w:rPr>
          <w:rFonts w:ascii="Times New Roman" w:hAnsi="Times New Roman" w:cs="Times New Roman"/>
          <w:sz w:val="24"/>
          <w:szCs w:val="24"/>
        </w:rPr>
        <w:t>(</w:t>
      </w:r>
      <w:r w:rsidR="00A344D2" w:rsidRPr="00B37AF3">
        <w:rPr>
          <w:rFonts w:ascii="Times New Roman" w:hAnsi="Times New Roman" w:cs="Times New Roman"/>
          <w:sz w:val="24"/>
          <w:szCs w:val="24"/>
        </w:rPr>
        <w:t>typically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A344D2" w:rsidRPr="00B37AF3">
        <w:rPr>
          <w:rFonts w:ascii="Times New Roman" w:hAnsi="Times New Roman" w:cs="Times New Roman"/>
          <w:sz w:val="24"/>
          <w:szCs w:val="24"/>
        </w:rPr>
        <w:t>~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300-500 bp) </w:t>
      </w:r>
      <w:r w:rsidR="00847CF5" w:rsidRPr="00B37AF3">
        <w:rPr>
          <w:rFonts w:ascii="Times New Roman" w:hAnsi="Times New Roman" w:cs="Times New Roman"/>
          <w:sz w:val="24"/>
          <w:szCs w:val="24"/>
        </w:rPr>
        <w:t>from community samples</w:t>
      </w:r>
      <w:r w:rsidR="00A344D2" w:rsidRPr="00B37AF3">
        <w:rPr>
          <w:rFonts w:ascii="Times New Roman" w:hAnsi="Times New Roman" w:cs="Times New Roman"/>
          <w:sz w:val="24"/>
          <w:szCs w:val="24"/>
        </w:rPr>
        <w:t xml:space="preserve"> (Ji et al. 2013; Yu et al. 2012)</w:t>
      </w:r>
      <w:r w:rsidR="007603AB" w:rsidRPr="00B37AF3">
        <w:rPr>
          <w:rFonts w:ascii="Times New Roman" w:hAnsi="Times New Roman" w:cs="Times New Roman"/>
          <w:sz w:val="24"/>
          <w:szCs w:val="24"/>
        </w:rPr>
        <w:t xml:space="preserve">. </w:t>
      </w:r>
      <w:r w:rsidR="003D74BA" w:rsidRPr="00B37AF3">
        <w:rPr>
          <w:rFonts w:ascii="Times New Roman" w:hAnsi="Times New Roman" w:cs="Times New Roman"/>
          <w:sz w:val="24"/>
          <w:szCs w:val="24"/>
        </w:rPr>
        <w:t xml:space="preserve">The resulting </w:t>
      </w:r>
      <w:r w:rsidR="00B37AF3">
        <w:rPr>
          <w:rFonts w:ascii="Times New Roman" w:hAnsi="Times New Roman" w:cs="Times New Roman"/>
          <w:sz w:val="24"/>
          <w:szCs w:val="24"/>
        </w:rPr>
        <w:t xml:space="preserve">amplicon </w:t>
      </w:r>
      <w:r w:rsidR="003D74BA" w:rsidRPr="00B37AF3">
        <w:rPr>
          <w:rFonts w:ascii="Times New Roman" w:hAnsi="Times New Roman" w:cs="Times New Roman"/>
          <w:sz w:val="24"/>
          <w:szCs w:val="24"/>
        </w:rPr>
        <w:t xml:space="preserve">sequences are clustered into </w:t>
      </w:r>
      <w:r w:rsidR="00CE26E0" w:rsidRPr="00B37AF3">
        <w:rPr>
          <w:rFonts w:ascii="Times New Roman" w:hAnsi="Times New Roman" w:cs="Times New Roman"/>
          <w:sz w:val="24"/>
          <w:szCs w:val="24"/>
        </w:rPr>
        <w:t>operational taxonomic units (OTUs)</w:t>
      </w:r>
      <w:r w:rsidR="00CF4981" w:rsidRPr="00B37AF3">
        <w:rPr>
          <w:rFonts w:ascii="Times New Roman" w:hAnsi="Times New Roman" w:cs="Times New Roman"/>
          <w:sz w:val="24"/>
          <w:szCs w:val="24"/>
        </w:rPr>
        <w:t>,</w:t>
      </w:r>
      <w:r w:rsidR="00CE26E0" w:rsidRPr="00B37AF3">
        <w:rPr>
          <w:rFonts w:ascii="Times New Roman" w:hAnsi="Times New Roman" w:cs="Times New Roman"/>
          <w:sz w:val="24"/>
          <w:szCs w:val="24"/>
        </w:rPr>
        <w:t xml:space="preserve"> based on sequence similarity </w:t>
      </w:r>
      <w:r w:rsidR="00BA4E91" w:rsidRPr="00B37AF3">
        <w:rPr>
          <w:rFonts w:ascii="Times New Roman" w:hAnsi="Times New Roman" w:cs="Times New Roman"/>
          <w:sz w:val="24"/>
          <w:szCs w:val="24"/>
        </w:rPr>
        <w:t>and compared to reference databases for taxonomic assignment</w:t>
      </w:r>
      <w:r w:rsidRPr="00B37AF3">
        <w:rPr>
          <w:rFonts w:ascii="Times New Roman" w:hAnsi="Times New Roman" w:cs="Times New Roman"/>
          <w:sz w:val="24"/>
          <w:szCs w:val="24"/>
        </w:rPr>
        <w:t xml:space="preserve">. </w:t>
      </w:r>
      <w:r w:rsidR="00CF4981" w:rsidRPr="00B37AF3">
        <w:rPr>
          <w:rFonts w:ascii="Times New Roman" w:hAnsi="Times New Roman" w:cs="Times New Roman"/>
          <w:sz w:val="24"/>
          <w:szCs w:val="24"/>
        </w:rPr>
        <w:t>E</w:t>
      </w:r>
      <w:r w:rsidR="00847CF5" w:rsidRPr="00B37AF3">
        <w:rPr>
          <w:rFonts w:ascii="Times New Roman" w:hAnsi="Times New Roman" w:cs="Times New Roman"/>
          <w:sz w:val="24"/>
          <w:szCs w:val="24"/>
        </w:rPr>
        <w:t xml:space="preserve">ven minute traces of taxa in environmental samples can be </w:t>
      </w:r>
      <w:r w:rsidR="00CF4981" w:rsidRPr="00B37AF3">
        <w:rPr>
          <w:rFonts w:ascii="Times New Roman" w:hAnsi="Times New Roman" w:cs="Times New Roman"/>
          <w:sz w:val="24"/>
          <w:szCs w:val="24"/>
        </w:rPr>
        <w:t>detected using metabarcoding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283C" w:rsidRPr="00B37AF3">
        <w:rPr>
          <w:rFonts w:ascii="Times New Roman" w:hAnsi="Times New Roman" w:cs="Times New Roman"/>
          <w:sz w:val="24"/>
          <w:szCs w:val="24"/>
        </w:rPr>
        <w:t>Bohmann</w:t>
      </w:r>
      <w:proofErr w:type="spellEnd"/>
      <w:r w:rsidR="00E2283C" w:rsidRPr="00B37AF3">
        <w:rPr>
          <w:rFonts w:ascii="Times New Roman" w:hAnsi="Times New Roman" w:cs="Times New Roman"/>
          <w:sz w:val="24"/>
          <w:szCs w:val="24"/>
        </w:rPr>
        <w:t xml:space="preserve"> et al. 2014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="00847CF5" w:rsidRPr="00B37AF3">
        <w:rPr>
          <w:rFonts w:ascii="Times New Roman" w:hAnsi="Times New Roman" w:cs="Times New Roman"/>
          <w:sz w:val="24"/>
          <w:szCs w:val="24"/>
        </w:rPr>
        <w:t xml:space="preserve">. </w:t>
      </w:r>
      <w:r w:rsidR="00183E9F" w:rsidRPr="00B37AF3">
        <w:rPr>
          <w:rFonts w:ascii="Times New Roman" w:hAnsi="Times New Roman" w:cs="Times New Roman"/>
          <w:sz w:val="24"/>
          <w:szCs w:val="24"/>
        </w:rPr>
        <w:t xml:space="preserve">At the same time, </w:t>
      </w:r>
      <w:r w:rsidR="004F4E18" w:rsidRPr="00B37AF3">
        <w:rPr>
          <w:rFonts w:ascii="Times New Roman" w:hAnsi="Times New Roman" w:cs="Times New Roman"/>
          <w:sz w:val="24"/>
          <w:szCs w:val="24"/>
        </w:rPr>
        <w:t>a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mplicon sequencing </w:t>
      </w:r>
      <w:r w:rsidR="00183E9F" w:rsidRPr="00B37AF3">
        <w:rPr>
          <w:rFonts w:ascii="Times New Roman" w:hAnsi="Times New Roman" w:cs="Times New Roman"/>
          <w:sz w:val="24"/>
          <w:szCs w:val="24"/>
        </w:rPr>
        <w:t>is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 cheap, require</w:t>
      </w:r>
      <w:r w:rsidR="00183E9F" w:rsidRPr="00B37AF3">
        <w:rPr>
          <w:rFonts w:ascii="Times New Roman" w:hAnsi="Times New Roman" w:cs="Times New Roman"/>
          <w:sz w:val="24"/>
          <w:szCs w:val="24"/>
        </w:rPr>
        <w:t>s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 a small workload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 and thus allow</w:t>
      </w:r>
      <w:r w:rsidR="00183E9F" w:rsidRPr="00B37AF3">
        <w:rPr>
          <w:rFonts w:ascii="Times New Roman" w:hAnsi="Times New Roman" w:cs="Times New Roman"/>
          <w:sz w:val="24"/>
          <w:szCs w:val="24"/>
        </w:rPr>
        <w:t>s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 rapid inventories of species composition and species interactions in whole ecosystems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(</w:t>
      </w:r>
      <w:r w:rsidR="008542FB" w:rsidRPr="00B37AF3">
        <w:rPr>
          <w:rFonts w:ascii="Times New Roman" w:hAnsi="Times New Roman" w:cs="Times New Roman"/>
          <w:sz w:val="24"/>
          <w:szCs w:val="24"/>
        </w:rPr>
        <w:t xml:space="preserve">Gibson et al. 2014; </w:t>
      </w:r>
      <w:proofErr w:type="spellStart"/>
      <w:r w:rsidR="00A344D2" w:rsidRPr="00B37AF3">
        <w:rPr>
          <w:rFonts w:ascii="Times New Roman" w:hAnsi="Times New Roman" w:cs="Times New Roman"/>
          <w:sz w:val="24"/>
          <w:szCs w:val="24"/>
        </w:rPr>
        <w:t>Leray</w:t>
      </w:r>
      <w:proofErr w:type="spellEnd"/>
      <w:r w:rsidR="009E6998" w:rsidRPr="00B37AF3">
        <w:rPr>
          <w:rFonts w:ascii="Times New Roman" w:hAnsi="Times New Roman" w:cs="Times New Roman"/>
          <w:sz w:val="24"/>
          <w:szCs w:val="24"/>
        </w:rPr>
        <w:t xml:space="preserve"> &amp; Knowlton 2015</w:t>
      </w:r>
      <w:r w:rsidR="00A344D2" w:rsidRPr="00B37A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6998" w:rsidRPr="00B37AF3">
        <w:rPr>
          <w:rFonts w:ascii="Times New Roman" w:hAnsi="Times New Roman" w:cs="Times New Roman"/>
          <w:sz w:val="24"/>
          <w:szCs w:val="24"/>
        </w:rPr>
        <w:t>Pompanon</w:t>
      </w:r>
      <w:proofErr w:type="spellEnd"/>
      <w:r w:rsidR="009E6998" w:rsidRPr="00B37AF3">
        <w:rPr>
          <w:rFonts w:ascii="Times New Roman" w:hAnsi="Times New Roman" w:cs="Times New Roman"/>
          <w:sz w:val="24"/>
          <w:szCs w:val="24"/>
        </w:rPr>
        <w:t xml:space="preserve"> et al. 2012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="008B1AE3" w:rsidRPr="00B37AF3">
        <w:rPr>
          <w:rFonts w:ascii="Times New Roman" w:hAnsi="Times New Roman" w:cs="Times New Roman"/>
          <w:sz w:val="24"/>
          <w:szCs w:val="24"/>
        </w:rPr>
        <w:t xml:space="preserve">. </w:t>
      </w:r>
      <w:r w:rsidR="00C57D16" w:rsidRPr="00B37AF3">
        <w:rPr>
          <w:rFonts w:ascii="Times New Roman" w:hAnsi="Times New Roman" w:cs="Times New Roman"/>
          <w:sz w:val="24"/>
          <w:szCs w:val="24"/>
        </w:rPr>
        <w:t>However</w:t>
      </w:r>
      <w:r w:rsidR="00C57D16" w:rsidRPr="00B37AF3">
        <w:rPr>
          <w:rFonts w:ascii="Times New Roman" w:hAnsi="Times New Roman" w:cs="Times New Roman"/>
          <w:sz w:val="24"/>
          <w:szCs w:val="24"/>
        </w:rPr>
        <w:t>, the phylogenetic resolution offered by short barcode markers is limited</w:t>
      </w:r>
      <w:r w:rsidR="00C57D16" w:rsidRPr="00B37AF3">
        <w:rPr>
          <w:rFonts w:ascii="Times New Roman" w:hAnsi="Times New Roman" w:cs="Times New Roman"/>
          <w:sz w:val="24"/>
          <w:szCs w:val="24"/>
        </w:rPr>
        <w:t>. And</w:t>
      </w:r>
      <w:r w:rsidR="00B35DC8" w:rsidRPr="00B37AF3">
        <w:rPr>
          <w:rFonts w:ascii="Times New Roman" w:hAnsi="Times New Roman" w:cs="Times New Roman"/>
          <w:sz w:val="24"/>
          <w:szCs w:val="24"/>
        </w:rPr>
        <w:t xml:space="preserve"> the</w:t>
      </w:r>
      <w:r w:rsidR="00847CF5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932D5F" w:rsidRPr="00B37AF3">
        <w:rPr>
          <w:rFonts w:ascii="Times New Roman" w:hAnsi="Times New Roman" w:cs="Times New Roman"/>
          <w:sz w:val="24"/>
          <w:szCs w:val="24"/>
        </w:rPr>
        <w:t>preferential amplification of some taxa during PCR can lead to highly sk</w:t>
      </w:r>
      <w:r w:rsidR="00C57D16" w:rsidRPr="00B37AF3">
        <w:rPr>
          <w:rFonts w:ascii="Times New Roman" w:hAnsi="Times New Roman" w:cs="Times New Roman"/>
          <w:sz w:val="24"/>
          <w:szCs w:val="24"/>
        </w:rPr>
        <w:t>e</w:t>
      </w:r>
      <w:r w:rsidR="00932D5F" w:rsidRPr="00B37AF3">
        <w:rPr>
          <w:rFonts w:ascii="Times New Roman" w:hAnsi="Times New Roman" w:cs="Times New Roman"/>
          <w:sz w:val="24"/>
          <w:szCs w:val="24"/>
        </w:rPr>
        <w:t xml:space="preserve">wed abundance estimates </w:t>
      </w:r>
      <w:r w:rsidR="00932D5F" w:rsidRPr="00B37A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32D5F" w:rsidRPr="00B37AF3">
        <w:rPr>
          <w:rFonts w:ascii="Times New Roman" w:hAnsi="Times New Roman" w:cs="Times New Roman"/>
          <w:sz w:val="24"/>
          <w:szCs w:val="24"/>
        </w:rPr>
        <w:t>Elbrecht</w:t>
      </w:r>
      <w:proofErr w:type="spellEnd"/>
      <w:r w:rsidR="00932D5F" w:rsidRPr="00B37AF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32D5F" w:rsidRPr="00B37AF3">
        <w:rPr>
          <w:rFonts w:ascii="Times New Roman" w:hAnsi="Times New Roman" w:cs="Times New Roman"/>
          <w:sz w:val="24"/>
          <w:szCs w:val="24"/>
        </w:rPr>
        <w:t>Leese</w:t>
      </w:r>
      <w:proofErr w:type="spellEnd"/>
      <w:r w:rsidR="00932D5F" w:rsidRPr="00B37AF3">
        <w:rPr>
          <w:rFonts w:ascii="Times New Roman" w:hAnsi="Times New Roman" w:cs="Times New Roman"/>
          <w:sz w:val="24"/>
          <w:szCs w:val="24"/>
        </w:rPr>
        <w:t xml:space="preserve"> 2015) </w:t>
      </w:r>
      <w:r w:rsidR="00932D5F" w:rsidRPr="00B37AF3">
        <w:rPr>
          <w:rFonts w:ascii="Times New Roman" w:hAnsi="Times New Roman" w:cs="Times New Roman"/>
          <w:sz w:val="24"/>
          <w:szCs w:val="24"/>
        </w:rPr>
        <w:t xml:space="preserve">or the complete loss of some taxa </w:t>
      </w:r>
      <w:r w:rsidR="00932D5F" w:rsidRPr="00B37AF3">
        <w:rPr>
          <w:rFonts w:ascii="Times New Roman" w:hAnsi="Times New Roman" w:cs="Times New Roman"/>
          <w:sz w:val="24"/>
          <w:szCs w:val="24"/>
        </w:rPr>
        <w:t xml:space="preserve">(Yu et al. 2012) </w:t>
      </w:r>
      <w:r w:rsidR="002A7B51" w:rsidRPr="00B37AF3">
        <w:rPr>
          <w:rFonts w:ascii="Times New Roman" w:hAnsi="Times New Roman" w:cs="Times New Roman"/>
          <w:sz w:val="24"/>
          <w:szCs w:val="24"/>
        </w:rPr>
        <w:t>from</w:t>
      </w:r>
      <w:r w:rsidR="00183E9F" w:rsidRPr="00B37AF3">
        <w:rPr>
          <w:rFonts w:ascii="Times New Roman" w:hAnsi="Times New Roman" w:cs="Times New Roman"/>
          <w:sz w:val="24"/>
          <w:szCs w:val="24"/>
        </w:rPr>
        <w:t xml:space="preserve"> metabarcoding</w:t>
      </w:r>
      <w:r w:rsidR="002A7B51" w:rsidRPr="00B37AF3">
        <w:rPr>
          <w:rFonts w:ascii="Times New Roman" w:hAnsi="Times New Roman" w:cs="Times New Roman"/>
          <w:sz w:val="24"/>
          <w:szCs w:val="24"/>
        </w:rPr>
        <w:t xml:space="preserve"> libraries</w:t>
      </w:r>
      <w:r w:rsidR="00932D5F" w:rsidRPr="00B37AF3">
        <w:rPr>
          <w:rFonts w:ascii="Times New Roman" w:hAnsi="Times New Roman" w:cs="Times New Roman"/>
          <w:sz w:val="24"/>
          <w:szCs w:val="24"/>
        </w:rPr>
        <w:t>. Recent work</w:t>
      </w:r>
      <w:r w:rsidR="00C57D16" w:rsidRPr="00B37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7D16" w:rsidRPr="00B37AF3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="00C57D16" w:rsidRPr="00B37AF3">
        <w:rPr>
          <w:rFonts w:ascii="Times New Roman" w:hAnsi="Times New Roman" w:cs="Times New Roman"/>
          <w:sz w:val="24"/>
          <w:szCs w:val="24"/>
        </w:rPr>
        <w:t xml:space="preserve"> et al. 2016)</w:t>
      </w:r>
      <w:r w:rsidR="00932D5F" w:rsidRPr="00B37AF3">
        <w:rPr>
          <w:rFonts w:ascii="Times New Roman" w:hAnsi="Times New Roman" w:cs="Times New Roman"/>
          <w:sz w:val="24"/>
          <w:szCs w:val="24"/>
        </w:rPr>
        <w:t xml:space="preserve"> suggest</w:t>
      </w:r>
      <w:r w:rsidR="00183E9F" w:rsidRPr="00B37AF3">
        <w:rPr>
          <w:rFonts w:ascii="Times New Roman" w:hAnsi="Times New Roman" w:cs="Times New Roman"/>
          <w:sz w:val="24"/>
          <w:szCs w:val="24"/>
        </w:rPr>
        <w:t>s</w:t>
      </w:r>
      <w:r w:rsidR="00932D5F" w:rsidRPr="00B37AF3">
        <w:rPr>
          <w:rFonts w:ascii="Times New Roman" w:hAnsi="Times New Roman" w:cs="Times New Roman"/>
          <w:sz w:val="24"/>
          <w:szCs w:val="24"/>
        </w:rPr>
        <w:t xml:space="preserve"> the </w:t>
      </w:r>
      <w:r w:rsidR="00C57D16" w:rsidRPr="00B37AF3">
        <w:rPr>
          <w:rFonts w:ascii="Times New Roman" w:hAnsi="Times New Roman" w:cs="Times New Roman"/>
          <w:sz w:val="24"/>
          <w:szCs w:val="24"/>
        </w:rPr>
        <w:t xml:space="preserve">application of taxon specific </w:t>
      </w:r>
      <w:r w:rsidR="001E41F8" w:rsidRPr="00B37AF3">
        <w:rPr>
          <w:rFonts w:ascii="Times New Roman" w:hAnsi="Times New Roman" w:cs="Times New Roman"/>
          <w:sz w:val="24"/>
          <w:szCs w:val="24"/>
        </w:rPr>
        <w:t xml:space="preserve">read abundance </w:t>
      </w:r>
      <w:r w:rsidR="00C57D16" w:rsidRPr="00B37AF3">
        <w:rPr>
          <w:rFonts w:ascii="Times New Roman" w:hAnsi="Times New Roman" w:cs="Times New Roman"/>
          <w:sz w:val="24"/>
          <w:szCs w:val="24"/>
        </w:rPr>
        <w:t xml:space="preserve">correction factors to account for amplification bias and derive accurate estimates for taxa from amplicon sequencing data. </w:t>
      </w:r>
    </w:p>
    <w:p w:rsidR="00D8758D" w:rsidRPr="002808CC" w:rsidRDefault="00B35DC8" w:rsidP="002808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AF3">
        <w:rPr>
          <w:rFonts w:ascii="Times New Roman" w:hAnsi="Times New Roman" w:cs="Times New Roman"/>
          <w:sz w:val="24"/>
          <w:szCs w:val="24"/>
        </w:rPr>
        <w:t>M</w:t>
      </w:r>
      <w:r w:rsidR="0056236E" w:rsidRPr="00B37AF3">
        <w:rPr>
          <w:rFonts w:ascii="Times New Roman" w:hAnsi="Times New Roman" w:cs="Times New Roman"/>
          <w:sz w:val="24"/>
          <w:szCs w:val="24"/>
        </w:rPr>
        <w:t>etagenomic approaches</w:t>
      </w:r>
      <w:r w:rsidR="00183E9F" w:rsidRPr="00B37AF3">
        <w:rPr>
          <w:rFonts w:ascii="Times New Roman" w:hAnsi="Times New Roman" w:cs="Times New Roman"/>
          <w:sz w:val="24"/>
          <w:szCs w:val="24"/>
        </w:rPr>
        <w:t>, in contrast,</w:t>
      </w:r>
      <w:r w:rsidR="0056236E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Pr="00B37AF3">
        <w:rPr>
          <w:rFonts w:ascii="Times New Roman" w:hAnsi="Times New Roman" w:cs="Times New Roman"/>
          <w:sz w:val="24"/>
          <w:szCs w:val="24"/>
        </w:rPr>
        <w:t xml:space="preserve">avoid </w:t>
      </w:r>
      <w:r w:rsidR="006C0A7C" w:rsidRPr="00B37AF3">
        <w:rPr>
          <w:rFonts w:ascii="Times New Roman" w:hAnsi="Times New Roman" w:cs="Times New Roman"/>
          <w:sz w:val="24"/>
          <w:szCs w:val="24"/>
        </w:rPr>
        <w:t xml:space="preserve">marker specific </w:t>
      </w:r>
      <w:r w:rsidRPr="00B37AF3">
        <w:rPr>
          <w:rFonts w:ascii="Times New Roman" w:hAnsi="Times New Roman" w:cs="Times New Roman"/>
          <w:sz w:val="24"/>
          <w:szCs w:val="24"/>
        </w:rPr>
        <w:t>amplification bias b</w:t>
      </w:r>
      <w:r w:rsidRPr="00B37AF3">
        <w:rPr>
          <w:rFonts w:ascii="Times New Roman" w:hAnsi="Times New Roman" w:cs="Times New Roman"/>
          <w:sz w:val="24"/>
          <w:szCs w:val="24"/>
        </w:rPr>
        <w:t>y sequencing libraries</w:t>
      </w:r>
      <w:r w:rsidRPr="00B37AF3">
        <w:rPr>
          <w:rFonts w:ascii="Times New Roman" w:hAnsi="Times New Roman" w:cs="Times New Roman"/>
          <w:sz w:val="24"/>
          <w:szCs w:val="24"/>
        </w:rPr>
        <w:t xml:space="preserve"> constructed either from untreated genomic DNA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0D4E" w:rsidRPr="00B37AF3">
        <w:rPr>
          <w:rFonts w:ascii="Times New Roman" w:hAnsi="Times New Roman" w:cs="Times New Roman"/>
          <w:sz w:val="24"/>
          <w:szCs w:val="24"/>
        </w:rPr>
        <w:t>Dodsworth</w:t>
      </w:r>
      <w:proofErr w:type="spellEnd"/>
      <w:r w:rsidR="007A0D4E" w:rsidRPr="00B37AF3">
        <w:rPr>
          <w:rFonts w:ascii="Times New Roman" w:hAnsi="Times New Roman" w:cs="Times New Roman"/>
          <w:sz w:val="24"/>
          <w:szCs w:val="24"/>
        </w:rPr>
        <w:t xml:space="preserve"> 2015; </w:t>
      </w:r>
      <w:proofErr w:type="spellStart"/>
      <w:r w:rsidR="00E06C53" w:rsidRPr="00B37AF3">
        <w:rPr>
          <w:rFonts w:ascii="Times New Roman" w:hAnsi="Times New Roman" w:cs="Times New Roman"/>
          <w:sz w:val="24"/>
          <w:szCs w:val="24"/>
        </w:rPr>
        <w:t>Linard</w:t>
      </w:r>
      <w:proofErr w:type="spellEnd"/>
      <w:r w:rsidR="00E06C53" w:rsidRPr="00B37AF3">
        <w:rPr>
          <w:rFonts w:ascii="Times New Roman" w:hAnsi="Times New Roman" w:cs="Times New Roman"/>
          <w:sz w:val="24"/>
          <w:szCs w:val="24"/>
        </w:rPr>
        <w:t xml:space="preserve"> et al. 2015</w:t>
      </w:r>
      <w:r w:rsidR="001767E9" w:rsidRPr="00B37AF3">
        <w:rPr>
          <w:rFonts w:ascii="Times New Roman" w:hAnsi="Times New Roman" w:cs="Times New Roman"/>
          <w:sz w:val="24"/>
          <w:szCs w:val="24"/>
        </w:rPr>
        <w:t>; Tang et al. 2014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Pr="00B37AF3">
        <w:rPr>
          <w:rFonts w:ascii="Times New Roman" w:hAnsi="Times New Roman" w:cs="Times New Roman"/>
          <w:sz w:val="24"/>
          <w:szCs w:val="24"/>
        </w:rPr>
        <w:t xml:space="preserve">, or after </w:t>
      </w:r>
      <w:r w:rsidR="00B37AF3" w:rsidRPr="00B37AF3">
        <w:rPr>
          <w:rFonts w:ascii="Times New Roman" w:hAnsi="Times New Roman" w:cs="Times New Roman"/>
          <w:sz w:val="24"/>
          <w:szCs w:val="24"/>
        </w:rPr>
        <w:t>target</w:t>
      </w:r>
      <w:r w:rsidR="00B37AF3" w:rsidRPr="00B37AF3">
        <w:rPr>
          <w:rFonts w:ascii="Times New Roman" w:hAnsi="Times New Roman" w:cs="Times New Roman"/>
          <w:sz w:val="24"/>
          <w:szCs w:val="24"/>
        </w:rPr>
        <w:t xml:space="preserve">ed </w:t>
      </w:r>
      <w:r w:rsidRPr="00B37AF3">
        <w:rPr>
          <w:rFonts w:ascii="Times New Roman" w:hAnsi="Times New Roman" w:cs="Times New Roman"/>
          <w:sz w:val="24"/>
          <w:szCs w:val="24"/>
        </w:rPr>
        <w:t>e</w:t>
      </w:r>
      <w:r w:rsidR="00183E9F" w:rsidRPr="00B37AF3">
        <w:rPr>
          <w:rFonts w:ascii="Times New Roman" w:hAnsi="Times New Roman" w:cs="Times New Roman"/>
          <w:sz w:val="24"/>
          <w:szCs w:val="24"/>
        </w:rPr>
        <w:t xml:space="preserve">nrichment </w:t>
      </w:r>
      <w:r w:rsidR="00B37AF3" w:rsidRPr="00B37AF3">
        <w:rPr>
          <w:rFonts w:ascii="Times New Roman" w:hAnsi="Times New Roman" w:cs="Times New Roman"/>
          <w:sz w:val="24"/>
          <w:szCs w:val="24"/>
        </w:rPr>
        <w:t xml:space="preserve">of </w:t>
      </w:r>
      <w:r w:rsidR="00183E9F" w:rsidRPr="00B37AF3">
        <w:rPr>
          <w:rFonts w:ascii="Times New Roman" w:hAnsi="Times New Roman" w:cs="Times New Roman"/>
          <w:sz w:val="24"/>
          <w:szCs w:val="24"/>
        </w:rPr>
        <w:t xml:space="preserve">genomic regions </w:t>
      </w:r>
      <w:r w:rsidR="00691559" w:rsidRPr="00B37AF3">
        <w:rPr>
          <w:rFonts w:ascii="Times New Roman" w:hAnsi="Times New Roman" w:cs="Times New Roman"/>
          <w:sz w:val="24"/>
          <w:szCs w:val="24"/>
        </w:rPr>
        <w:t>(</w:t>
      </w:r>
      <w:r w:rsidR="005E0BC5" w:rsidRPr="00B37AF3">
        <w:rPr>
          <w:rFonts w:ascii="Times New Roman" w:hAnsi="Times New Roman" w:cs="Times New Roman"/>
          <w:sz w:val="24"/>
          <w:szCs w:val="24"/>
        </w:rPr>
        <w:t>L</w:t>
      </w:r>
      <w:r w:rsidR="00E06C53" w:rsidRPr="00B37AF3">
        <w:rPr>
          <w:rFonts w:ascii="Times New Roman" w:hAnsi="Times New Roman" w:cs="Times New Roman"/>
          <w:sz w:val="24"/>
          <w:szCs w:val="24"/>
        </w:rPr>
        <w:t>i</w:t>
      </w:r>
      <w:r w:rsidR="005E0BC5" w:rsidRPr="00B37AF3">
        <w:rPr>
          <w:rFonts w:ascii="Times New Roman" w:hAnsi="Times New Roman" w:cs="Times New Roman"/>
          <w:sz w:val="24"/>
          <w:szCs w:val="24"/>
        </w:rPr>
        <w:t>u</w:t>
      </w:r>
      <w:r w:rsidR="00E06C53" w:rsidRPr="00B37AF3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Pr="00B37AF3">
        <w:rPr>
          <w:rFonts w:ascii="Times New Roman" w:hAnsi="Times New Roman" w:cs="Times New Roman"/>
          <w:sz w:val="24"/>
          <w:szCs w:val="24"/>
        </w:rPr>
        <w:t xml:space="preserve">. While being more laborious, expensive and computationally demanding than metabarcoding, </w:t>
      </w:r>
      <w:r w:rsidRPr="00B37AF3">
        <w:rPr>
          <w:rFonts w:ascii="Times New Roman" w:hAnsi="Times New Roman" w:cs="Times New Roman"/>
          <w:sz w:val="24"/>
          <w:szCs w:val="24"/>
        </w:rPr>
        <w:t xml:space="preserve">metagenomics </w:t>
      </w:r>
      <w:r w:rsidR="003D0DA3" w:rsidRPr="00B37AF3">
        <w:rPr>
          <w:rFonts w:ascii="Times New Roman" w:hAnsi="Times New Roman" w:cs="Times New Roman"/>
          <w:sz w:val="24"/>
          <w:szCs w:val="24"/>
        </w:rPr>
        <w:t xml:space="preserve">thus </w:t>
      </w:r>
      <w:r w:rsidR="007A4283" w:rsidRPr="00B37AF3">
        <w:rPr>
          <w:rFonts w:ascii="Times New Roman" w:hAnsi="Times New Roman" w:cs="Times New Roman"/>
          <w:sz w:val="24"/>
          <w:szCs w:val="24"/>
        </w:rPr>
        <w:t>offers</w:t>
      </w:r>
      <w:r w:rsidR="0056236E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6C0A7C" w:rsidRPr="00B37AF3">
        <w:rPr>
          <w:rFonts w:ascii="Times New Roman" w:hAnsi="Times New Roman" w:cs="Times New Roman"/>
          <w:sz w:val="24"/>
          <w:szCs w:val="24"/>
        </w:rPr>
        <w:t xml:space="preserve">improved </w:t>
      </w:r>
      <w:r w:rsidR="0056236E" w:rsidRPr="00B37AF3">
        <w:rPr>
          <w:rFonts w:ascii="Times New Roman" w:hAnsi="Times New Roman" w:cs="Times New Roman"/>
          <w:sz w:val="24"/>
          <w:szCs w:val="24"/>
        </w:rPr>
        <w:t>accura</w:t>
      </w:r>
      <w:r w:rsidR="006C0A7C" w:rsidRPr="00B37AF3">
        <w:rPr>
          <w:rFonts w:ascii="Times New Roman" w:hAnsi="Times New Roman" w:cs="Times New Roman"/>
          <w:sz w:val="24"/>
          <w:szCs w:val="24"/>
        </w:rPr>
        <w:t>cy</w:t>
      </w:r>
      <w:r w:rsidR="0056236E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B37AF3" w:rsidRPr="00B37AF3">
        <w:rPr>
          <w:rFonts w:ascii="Times New Roman" w:hAnsi="Times New Roman" w:cs="Times New Roman"/>
          <w:sz w:val="24"/>
          <w:szCs w:val="24"/>
        </w:rPr>
        <w:t xml:space="preserve">in </w:t>
      </w:r>
      <w:r w:rsidR="006C0A7C" w:rsidRPr="00B37AF3">
        <w:rPr>
          <w:rFonts w:ascii="Times New Roman" w:hAnsi="Times New Roman" w:cs="Times New Roman"/>
          <w:sz w:val="24"/>
          <w:szCs w:val="24"/>
        </w:rPr>
        <w:t>detecting</w:t>
      </w:r>
      <w:r w:rsidR="00721773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56236E" w:rsidRPr="00B37AF3">
        <w:rPr>
          <w:rFonts w:ascii="Times New Roman" w:hAnsi="Times New Roman" w:cs="Times New Roman"/>
          <w:sz w:val="24"/>
          <w:szCs w:val="24"/>
        </w:rPr>
        <w:t>species com</w:t>
      </w:r>
      <w:r w:rsidR="00721773" w:rsidRPr="00B37AF3">
        <w:rPr>
          <w:rFonts w:ascii="Times New Roman" w:hAnsi="Times New Roman" w:cs="Times New Roman"/>
          <w:sz w:val="24"/>
          <w:szCs w:val="24"/>
        </w:rPr>
        <w:t>position and</w:t>
      </w:r>
      <w:r w:rsidR="0056236E" w:rsidRPr="00B37AF3">
        <w:rPr>
          <w:rFonts w:ascii="Times New Roman" w:hAnsi="Times New Roman" w:cs="Times New Roman"/>
          <w:sz w:val="24"/>
          <w:szCs w:val="24"/>
        </w:rPr>
        <w:t xml:space="preserve"> abundance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(</w:t>
      </w:r>
      <w:r w:rsidR="001767E9" w:rsidRPr="00B37AF3">
        <w:rPr>
          <w:rFonts w:ascii="Times New Roman" w:hAnsi="Times New Roman" w:cs="Times New Roman"/>
          <w:sz w:val="24"/>
          <w:szCs w:val="24"/>
        </w:rPr>
        <w:t>Zhou et al. 2013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Pr="00B37AF3">
        <w:rPr>
          <w:rFonts w:ascii="Times New Roman" w:hAnsi="Times New Roman" w:cs="Times New Roman"/>
          <w:sz w:val="24"/>
          <w:szCs w:val="24"/>
        </w:rPr>
        <w:t>. Moreover, t</w:t>
      </w:r>
      <w:r w:rsidR="002B49F5" w:rsidRPr="00B37AF3">
        <w:rPr>
          <w:rFonts w:ascii="Times New Roman" w:hAnsi="Times New Roman" w:cs="Times New Roman"/>
          <w:sz w:val="24"/>
          <w:szCs w:val="24"/>
        </w:rPr>
        <w:t xml:space="preserve">he assembly of </w:t>
      </w:r>
      <w:r w:rsidR="00721773" w:rsidRPr="00B37AF3">
        <w:rPr>
          <w:rFonts w:ascii="Times New Roman" w:hAnsi="Times New Roman" w:cs="Times New Roman"/>
          <w:sz w:val="24"/>
          <w:szCs w:val="24"/>
        </w:rPr>
        <w:t xml:space="preserve">high coverage </w:t>
      </w:r>
      <w:r w:rsidR="002B49F5" w:rsidRPr="00B37AF3">
        <w:rPr>
          <w:rFonts w:ascii="Times New Roman" w:hAnsi="Times New Roman" w:cs="Times New Roman"/>
          <w:sz w:val="24"/>
          <w:szCs w:val="24"/>
        </w:rPr>
        <w:t xml:space="preserve">metagenomic </w:t>
      </w:r>
      <w:r w:rsidR="00283C45" w:rsidRPr="00B37AF3">
        <w:rPr>
          <w:rFonts w:ascii="Times New Roman" w:hAnsi="Times New Roman" w:cs="Times New Roman"/>
          <w:sz w:val="24"/>
          <w:szCs w:val="24"/>
        </w:rPr>
        <w:t>datasets</w:t>
      </w:r>
      <w:r w:rsidR="002B49F5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721773" w:rsidRPr="00B37AF3">
        <w:rPr>
          <w:rFonts w:ascii="Times New Roman" w:hAnsi="Times New Roman" w:cs="Times New Roman"/>
          <w:sz w:val="24"/>
          <w:szCs w:val="24"/>
        </w:rPr>
        <w:t xml:space="preserve">recovers </w:t>
      </w:r>
      <w:r w:rsidR="002B49F5" w:rsidRPr="00B37AF3">
        <w:rPr>
          <w:rFonts w:ascii="Times New Roman" w:hAnsi="Times New Roman" w:cs="Times New Roman"/>
          <w:sz w:val="24"/>
          <w:szCs w:val="24"/>
        </w:rPr>
        <w:t>l</w:t>
      </w:r>
      <w:r w:rsidR="003E3B9E" w:rsidRPr="00B37AF3">
        <w:rPr>
          <w:rFonts w:ascii="Times New Roman" w:hAnsi="Times New Roman" w:cs="Times New Roman"/>
          <w:sz w:val="24"/>
          <w:szCs w:val="24"/>
        </w:rPr>
        <w:t>arge contiguous sequence stretches</w:t>
      </w:r>
      <w:r w:rsidR="003D0DA3" w:rsidRPr="00B37AF3">
        <w:rPr>
          <w:rFonts w:ascii="Times New Roman" w:hAnsi="Times New Roman" w:cs="Times New Roman"/>
          <w:sz w:val="24"/>
          <w:szCs w:val="24"/>
        </w:rPr>
        <w:t>,</w:t>
      </w:r>
      <w:r w:rsidR="0001141B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FC42BC" w:rsidRPr="00B37AF3">
        <w:rPr>
          <w:rFonts w:ascii="Times New Roman" w:hAnsi="Times New Roman" w:cs="Times New Roman"/>
          <w:sz w:val="24"/>
          <w:szCs w:val="24"/>
        </w:rPr>
        <w:t xml:space="preserve">even </w:t>
      </w:r>
      <w:r w:rsidR="002B49F5" w:rsidRPr="00B37AF3">
        <w:rPr>
          <w:rFonts w:ascii="Times New Roman" w:hAnsi="Times New Roman" w:cs="Times New Roman"/>
          <w:sz w:val="24"/>
          <w:szCs w:val="24"/>
        </w:rPr>
        <w:t xml:space="preserve">from </w:t>
      </w:r>
      <w:r w:rsidR="00FC42BC" w:rsidRPr="00B37AF3">
        <w:rPr>
          <w:rFonts w:ascii="Times New Roman" w:hAnsi="Times New Roman" w:cs="Times New Roman"/>
          <w:sz w:val="24"/>
          <w:szCs w:val="24"/>
        </w:rPr>
        <w:t>rare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members in a community, offering</w:t>
      </w:r>
      <w:r w:rsidR="00283C45" w:rsidRPr="00B37AF3">
        <w:rPr>
          <w:rFonts w:ascii="Times New Roman" w:hAnsi="Times New Roman" w:cs="Times New Roman"/>
          <w:sz w:val="24"/>
          <w:szCs w:val="24"/>
        </w:rPr>
        <w:t xml:space="preserve"> high phylogenetic resolution at the </w:t>
      </w:r>
      <w:r w:rsidR="003D0DA3" w:rsidRPr="00B37AF3">
        <w:rPr>
          <w:rFonts w:ascii="Times New Roman" w:hAnsi="Times New Roman" w:cs="Times New Roman"/>
          <w:sz w:val="24"/>
          <w:szCs w:val="24"/>
        </w:rPr>
        <w:t>whole</w:t>
      </w:r>
      <w:r w:rsidR="003D0DA3" w:rsidRPr="00B37AF3">
        <w:rPr>
          <w:rFonts w:ascii="Times New Roman" w:hAnsi="Times New Roman" w:cs="Times New Roman"/>
          <w:sz w:val="24"/>
          <w:szCs w:val="24"/>
        </w:rPr>
        <w:t xml:space="preserve"> community level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E6998" w:rsidRPr="00B37AF3">
        <w:rPr>
          <w:rFonts w:ascii="Times New Roman" w:hAnsi="Times New Roman" w:cs="Times New Roman"/>
          <w:sz w:val="24"/>
          <w:szCs w:val="24"/>
        </w:rPr>
        <w:t>Coissac</w:t>
      </w:r>
      <w:proofErr w:type="spellEnd"/>
      <w:r w:rsidR="009E6998" w:rsidRPr="00B37AF3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="00283C45" w:rsidRPr="00B37AF3">
        <w:rPr>
          <w:rFonts w:ascii="Times New Roman" w:hAnsi="Times New Roman" w:cs="Times New Roman"/>
          <w:sz w:val="24"/>
          <w:szCs w:val="24"/>
        </w:rPr>
        <w:t xml:space="preserve">. Due to large genome sizes and high genomic complexity, metazoan metagenomics is currently mostly limited to the assembly of </w:t>
      </w:r>
      <w:r w:rsidR="00093596">
        <w:rPr>
          <w:rFonts w:ascii="Times New Roman" w:hAnsi="Times New Roman" w:cs="Times New Roman"/>
          <w:sz w:val="24"/>
          <w:szCs w:val="24"/>
        </w:rPr>
        <w:t xml:space="preserve">fairly </w:t>
      </w:r>
      <w:r w:rsidR="00721773" w:rsidRPr="00B37AF3">
        <w:rPr>
          <w:rFonts w:ascii="Times New Roman" w:hAnsi="Times New Roman" w:cs="Times New Roman"/>
          <w:sz w:val="24"/>
          <w:szCs w:val="24"/>
        </w:rPr>
        <w:t xml:space="preserve">short </w:t>
      </w:r>
      <w:r w:rsidR="00283C45" w:rsidRPr="00B37AF3">
        <w:rPr>
          <w:rFonts w:ascii="Times New Roman" w:hAnsi="Times New Roman" w:cs="Times New Roman"/>
          <w:sz w:val="24"/>
          <w:szCs w:val="24"/>
        </w:rPr>
        <w:t>high copy regions</w:t>
      </w:r>
      <w:r w:rsidR="003D0DA3" w:rsidRPr="00B37AF3">
        <w:rPr>
          <w:rFonts w:ascii="Times New Roman" w:hAnsi="Times New Roman" w:cs="Times New Roman"/>
          <w:sz w:val="24"/>
          <w:szCs w:val="24"/>
        </w:rPr>
        <w:t>.</w:t>
      </w:r>
      <w:r w:rsidR="00283C45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3D0DA3" w:rsidRPr="00B37AF3">
        <w:rPr>
          <w:rFonts w:ascii="Times New Roman" w:hAnsi="Times New Roman" w:cs="Times New Roman"/>
          <w:sz w:val="24"/>
          <w:szCs w:val="24"/>
        </w:rPr>
        <w:t>P</w:t>
      </w:r>
      <w:r w:rsidR="00283C45" w:rsidRPr="00B37AF3">
        <w:rPr>
          <w:rFonts w:ascii="Times New Roman" w:hAnsi="Times New Roman" w:cs="Times New Roman"/>
          <w:sz w:val="24"/>
          <w:szCs w:val="24"/>
        </w:rPr>
        <w:t xml:space="preserve">articularly mitochondrial </w:t>
      </w:r>
      <w:r w:rsidR="00BC6210" w:rsidRPr="00B37AF3">
        <w:rPr>
          <w:rFonts w:ascii="Times New Roman" w:hAnsi="Times New Roman" w:cs="Times New Roman"/>
          <w:sz w:val="24"/>
          <w:szCs w:val="24"/>
        </w:rPr>
        <w:t xml:space="preserve">and chloroplast </w:t>
      </w:r>
      <w:r w:rsidR="00283C45" w:rsidRPr="00B37AF3">
        <w:rPr>
          <w:rFonts w:ascii="Times New Roman" w:hAnsi="Times New Roman" w:cs="Times New Roman"/>
          <w:sz w:val="24"/>
          <w:szCs w:val="24"/>
        </w:rPr>
        <w:t>genomes</w:t>
      </w:r>
      <w:r w:rsidR="00BC6210" w:rsidRPr="00B37AF3">
        <w:rPr>
          <w:rFonts w:ascii="Times New Roman" w:hAnsi="Times New Roman" w:cs="Times New Roman"/>
          <w:sz w:val="24"/>
          <w:szCs w:val="24"/>
        </w:rPr>
        <w:t xml:space="preserve"> as well as nuclear </w:t>
      </w:r>
      <w:r w:rsidR="00E2283C" w:rsidRPr="00B37AF3">
        <w:rPr>
          <w:rFonts w:ascii="Times New Roman" w:hAnsi="Times New Roman" w:cs="Times New Roman"/>
          <w:sz w:val="24"/>
          <w:szCs w:val="24"/>
        </w:rPr>
        <w:t>ribosomal clusters</w:t>
      </w:r>
      <w:r w:rsidR="00283C45" w:rsidRPr="00B37AF3">
        <w:rPr>
          <w:rFonts w:ascii="Times New Roman" w:hAnsi="Times New Roman" w:cs="Times New Roman"/>
          <w:sz w:val="24"/>
          <w:szCs w:val="24"/>
        </w:rPr>
        <w:t xml:space="preserve"> are popular target</w:t>
      </w:r>
      <w:r w:rsidR="00FB29AC">
        <w:rPr>
          <w:rFonts w:ascii="Times New Roman" w:hAnsi="Times New Roman" w:cs="Times New Roman"/>
          <w:sz w:val="24"/>
          <w:szCs w:val="24"/>
        </w:rPr>
        <w:t>s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5FD6" w:rsidRPr="00B37AF3">
        <w:rPr>
          <w:rFonts w:ascii="Times New Roman" w:hAnsi="Times New Roman" w:cs="Times New Roman"/>
          <w:sz w:val="24"/>
          <w:szCs w:val="24"/>
        </w:rPr>
        <w:t>Dodsworth</w:t>
      </w:r>
      <w:proofErr w:type="spellEnd"/>
      <w:r w:rsidR="00185FD6" w:rsidRPr="00B37AF3">
        <w:rPr>
          <w:rFonts w:ascii="Times New Roman" w:hAnsi="Times New Roman" w:cs="Times New Roman"/>
          <w:sz w:val="24"/>
          <w:szCs w:val="24"/>
        </w:rPr>
        <w:t xml:space="preserve"> 2015</w:t>
      </w:r>
      <w:r w:rsidR="00185FD6" w:rsidRPr="00B37A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2283C" w:rsidRPr="00B37AF3">
        <w:rPr>
          <w:rFonts w:ascii="Times New Roman" w:hAnsi="Times New Roman" w:cs="Times New Roman"/>
          <w:sz w:val="24"/>
          <w:szCs w:val="24"/>
        </w:rPr>
        <w:t>Coissac</w:t>
      </w:r>
      <w:proofErr w:type="spellEnd"/>
      <w:r w:rsidR="00E2283C" w:rsidRPr="00B37AF3">
        <w:rPr>
          <w:rFonts w:ascii="Times New Roman" w:hAnsi="Times New Roman" w:cs="Times New Roman"/>
          <w:sz w:val="24"/>
          <w:szCs w:val="24"/>
        </w:rPr>
        <w:t xml:space="preserve"> et al. 2016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="00283C45" w:rsidRPr="00B37AF3">
        <w:rPr>
          <w:rFonts w:ascii="Times New Roman" w:hAnsi="Times New Roman" w:cs="Times New Roman"/>
          <w:sz w:val="24"/>
          <w:szCs w:val="24"/>
        </w:rPr>
        <w:t>.</w:t>
      </w:r>
      <w:r w:rsidR="00283C45" w:rsidRPr="00B37AF3">
        <w:rPr>
          <w:rFonts w:ascii="Times New Roman" w:hAnsi="Times New Roman" w:cs="Times New Roman"/>
          <w:sz w:val="24"/>
          <w:szCs w:val="24"/>
        </w:rPr>
        <w:t xml:space="preserve"> </w:t>
      </w:r>
      <w:r w:rsidR="00A40EFE" w:rsidRPr="00B37AF3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AB4C5E" w:rsidRPr="00B37AF3">
        <w:rPr>
          <w:rFonts w:ascii="Times New Roman" w:hAnsi="Times New Roman" w:cs="Times New Roman"/>
          <w:sz w:val="24"/>
          <w:szCs w:val="24"/>
        </w:rPr>
        <w:t xml:space="preserve">microbial </w:t>
      </w:r>
      <w:r w:rsidR="00D8758D" w:rsidRPr="00B37AF3">
        <w:rPr>
          <w:rFonts w:ascii="Times New Roman" w:hAnsi="Times New Roman" w:cs="Times New Roman"/>
          <w:sz w:val="24"/>
          <w:szCs w:val="24"/>
        </w:rPr>
        <w:t xml:space="preserve">metagenomic studies </w:t>
      </w:r>
      <w:r w:rsidR="006C0A7C" w:rsidRPr="00B37AF3">
        <w:rPr>
          <w:rFonts w:ascii="Times New Roman" w:hAnsi="Times New Roman" w:cs="Times New Roman"/>
          <w:sz w:val="24"/>
          <w:szCs w:val="24"/>
        </w:rPr>
        <w:t xml:space="preserve">now </w:t>
      </w:r>
      <w:r w:rsidR="003D0DA3" w:rsidRPr="00B37AF3">
        <w:rPr>
          <w:rFonts w:ascii="Times New Roman" w:hAnsi="Times New Roman" w:cs="Times New Roman"/>
          <w:sz w:val="24"/>
          <w:szCs w:val="24"/>
        </w:rPr>
        <w:t>routinely assemble</w:t>
      </w:r>
      <w:r w:rsidR="00D8758D" w:rsidRPr="00B37AF3">
        <w:rPr>
          <w:rFonts w:ascii="Times New Roman" w:hAnsi="Times New Roman" w:cs="Times New Roman"/>
          <w:sz w:val="24"/>
          <w:szCs w:val="24"/>
        </w:rPr>
        <w:t xml:space="preserve"> complete gen</w:t>
      </w:r>
      <w:bookmarkStart w:id="0" w:name="_GoBack"/>
      <w:bookmarkEnd w:id="0"/>
      <w:r w:rsidR="00D8758D" w:rsidRPr="00B37AF3">
        <w:rPr>
          <w:rFonts w:ascii="Times New Roman" w:hAnsi="Times New Roman" w:cs="Times New Roman"/>
          <w:sz w:val="24"/>
          <w:szCs w:val="24"/>
        </w:rPr>
        <w:t>ome</w:t>
      </w:r>
      <w:r w:rsidR="0043758D" w:rsidRPr="00B37AF3">
        <w:rPr>
          <w:rFonts w:ascii="Times New Roman" w:hAnsi="Times New Roman" w:cs="Times New Roman"/>
          <w:sz w:val="24"/>
          <w:szCs w:val="24"/>
        </w:rPr>
        <w:t xml:space="preserve">s </w:t>
      </w:r>
      <w:r w:rsidR="00D8758D" w:rsidRPr="00B37AF3">
        <w:rPr>
          <w:rFonts w:ascii="Times New Roman" w:hAnsi="Times New Roman" w:cs="Times New Roman"/>
          <w:sz w:val="24"/>
          <w:szCs w:val="24"/>
        </w:rPr>
        <w:t xml:space="preserve">and characterize gene content and metabolic pathways even from complex </w:t>
      </w:r>
      <w:r w:rsidR="0043758D" w:rsidRPr="00B37AF3">
        <w:rPr>
          <w:rFonts w:ascii="Times New Roman" w:hAnsi="Times New Roman" w:cs="Times New Roman"/>
          <w:sz w:val="24"/>
          <w:szCs w:val="24"/>
        </w:rPr>
        <w:t>communities</w:t>
      </w:r>
      <w:r w:rsidR="00691559" w:rsidRPr="00B37AF3">
        <w:rPr>
          <w:rFonts w:ascii="Times New Roman" w:hAnsi="Times New Roman" w:cs="Times New Roman"/>
          <w:sz w:val="24"/>
          <w:szCs w:val="24"/>
        </w:rPr>
        <w:t xml:space="preserve"> (</w:t>
      </w:r>
      <w:r w:rsidR="00BC6210" w:rsidRPr="00B37AF3">
        <w:rPr>
          <w:rFonts w:ascii="Times New Roman" w:hAnsi="Times New Roman" w:cs="Times New Roman"/>
          <w:sz w:val="24"/>
          <w:szCs w:val="24"/>
        </w:rPr>
        <w:t>Nielsen et al. 2014</w:t>
      </w:r>
      <w:r w:rsidR="00691559" w:rsidRPr="00B37AF3">
        <w:rPr>
          <w:rFonts w:ascii="Times New Roman" w:hAnsi="Times New Roman" w:cs="Times New Roman"/>
          <w:sz w:val="24"/>
          <w:szCs w:val="24"/>
        </w:rPr>
        <w:t>)</w:t>
      </w:r>
      <w:r w:rsidR="00D8758D" w:rsidRPr="00B37AF3">
        <w:rPr>
          <w:rFonts w:ascii="Times New Roman" w:hAnsi="Times New Roman" w:cs="Times New Roman"/>
          <w:sz w:val="24"/>
          <w:szCs w:val="24"/>
        </w:rPr>
        <w:t xml:space="preserve">. </w:t>
      </w:r>
      <w:r w:rsidR="00F86C11" w:rsidRPr="00B37AF3">
        <w:rPr>
          <w:rFonts w:ascii="Times New Roman" w:hAnsi="Times New Roman" w:cs="Times New Roman"/>
          <w:sz w:val="24"/>
          <w:szCs w:val="24"/>
        </w:rPr>
        <w:t>This allows u</w:t>
      </w:r>
      <w:r w:rsidR="00D8758D" w:rsidRPr="00B37AF3">
        <w:rPr>
          <w:rFonts w:ascii="Times New Roman" w:hAnsi="Times New Roman" w:cs="Times New Roman"/>
          <w:sz w:val="24"/>
          <w:szCs w:val="24"/>
        </w:rPr>
        <w:t>nprecedented insights into functional genetic process underlying community assembly</w:t>
      </w:r>
      <w:r w:rsidR="00F86C11" w:rsidRPr="00B37AF3">
        <w:rPr>
          <w:rFonts w:ascii="Times New Roman" w:hAnsi="Times New Roman" w:cs="Times New Roman"/>
          <w:sz w:val="24"/>
          <w:szCs w:val="24"/>
        </w:rPr>
        <w:t xml:space="preserve"> and evolutionary change of communities to environmental stress.</w:t>
      </w:r>
      <w:r w:rsidR="001767E9" w:rsidRPr="002808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998" w:rsidRDefault="009E6998" w:rsidP="002808C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AF3" w:rsidRPr="009E6998" w:rsidRDefault="00B37AF3" w:rsidP="002808C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7A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06C53" w:rsidRPr="00E06C53" w:rsidTr="00E0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C53" w:rsidRPr="00E06C53" w:rsidRDefault="00E06C53" w:rsidP="002808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6C53" w:rsidRPr="00E06C53" w:rsidTr="00E06C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C53" w:rsidRPr="00E06C53" w:rsidRDefault="00E06C53" w:rsidP="002808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283C">
        <w:rPr>
          <w:rFonts w:ascii="Times New Roman" w:eastAsia="Times New Roman" w:hAnsi="Times New Roman" w:cs="Times New Roman"/>
          <w:sz w:val="24"/>
          <w:szCs w:val="24"/>
        </w:rPr>
        <w:t>Bohmann</w:t>
      </w:r>
      <w:proofErr w:type="spellEnd"/>
      <w:r w:rsidRPr="00E2283C">
        <w:rPr>
          <w:rFonts w:ascii="Times New Roman" w:eastAsia="Times New Roman" w:hAnsi="Times New Roman" w:cs="Times New Roman"/>
          <w:sz w:val="24"/>
          <w:szCs w:val="24"/>
        </w:rPr>
        <w:t xml:space="preserve">, Kristine, Alice Evans, M. Thomas P. Gilbert, Gary R. Carvalho, Simon </w:t>
      </w:r>
      <w:proofErr w:type="spellStart"/>
      <w:r w:rsidRPr="00E2283C">
        <w:rPr>
          <w:rFonts w:ascii="Times New Roman" w:eastAsia="Times New Roman" w:hAnsi="Times New Roman" w:cs="Times New Roman"/>
          <w:sz w:val="24"/>
          <w:szCs w:val="24"/>
        </w:rPr>
        <w:t>Creer</w:t>
      </w:r>
      <w:proofErr w:type="spellEnd"/>
      <w:r w:rsidRPr="00E2283C">
        <w:rPr>
          <w:rFonts w:ascii="Times New Roman" w:eastAsia="Times New Roman" w:hAnsi="Times New Roman" w:cs="Times New Roman"/>
          <w:sz w:val="24"/>
          <w:szCs w:val="24"/>
        </w:rPr>
        <w:t>, Michael Knapp, Dou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glas W. Yu, und Mark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283C">
        <w:rPr>
          <w:rFonts w:ascii="Times New Roman" w:eastAsia="Times New Roman" w:hAnsi="Times New Roman" w:cs="Times New Roman"/>
          <w:sz w:val="24"/>
          <w:szCs w:val="24"/>
        </w:rPr>
        <w:t>Environmental DNA for wildlife biol</w:t>
      </w:r>
      <w:r>
        <w:rPr>
          <w:rFonts w:ascii="Times New Roman" w:eastAsia="Times New Roman" w:hAnsi="Times New Roman" w:cs="Times New Roman"/>
          <w:sz w:val="24"/>
          <w:szCs w:val="24"/>
        </w:rPr>
        <w:t>ogy and biodiversity monitoring</w:t>
      </w:r>
      <w:r w:rsidRPr="00E228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283C">
        <w:rPr>
          <w:rFonts w:ascii="Times New Roman" w:eastAsia="Times New Roman" w:hAnsi="Times New Roman" w:cs="Times New Roman"/>
          <w:i/>
          <w:iCs/>
          <w:sz w:val="24"/>
          <w:szCs w:val="24"/>
        </w:rPr>
        <w:t>Trends in Ecology &amp; Evolution</w:t>
      </w:r>
      <w:r w:rsidRPr="00E2283C">
        <w:rPr>
          <w:rFonts w:ascii="Times New Roman" w:eastAsia="Times New Roman" w:hAnsi="Times New Roman" w:cs="Times New Roman"/>
          <w:sz w:val="24"/>
          <w:szCs w:val="24"/>
        </w:rPr>
        <w:t xml:space="preserve"> 29, </w:t>
      </w:r>
      <w:proofErr w:type="spellStart"/>
      <w:r w:rsidRPr="00E2283C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00E2283C">
        <w:rPr>
          <w:rFonts w:ascii="Times New Roman" w:eastAsia="Times New Roman" w:hAnsi="Times New Roman" w:cs="Times New Roman"/>
          <w:sz w:val="24"/>
          <w:szCs w:val="24"/>
        </w:rPr>
        <w:t>. 6 (</w:t>
      </w:r>
      <w:proofErr w:type="spellStart"/>
      <w:r w:rsidRPr="00E2283C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E2283C">
        <w:rPr>
          <w:rFonts w:ascii="Times New Roman" w:eastAsia="Times New Roman" w:hAnsi="Times New Roman" w:cs="Times New Roman"/>
          <w:sz w:val="24"/>
          <w:szCs w:val="24"/>
        </w:rPr>
        <w:t xml:space="preserve"> 2014): 358–67. doi:10.1016/j.tree.2014.04.003.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>Coissac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Eric, Peter M.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>Hollingsworth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Sébastien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>Lavergne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und Pierre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>Taberlet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>From Barcodes to Genomes: Extendi</w:t>
      </w:r>
      <w:r>
        <w:rPr>
          <w:rFonts w:ascii="Times New Roman" w:eastAsia="Times New Roman" w:hAnsi="Times New Roman" w:cs="Times New Roman"/>
          <w:sz w:val="24"/>
          <w:szCs w:val="24"/>
        </w:rPr>
        <w:t>ng the Concept of DNA Barcoding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6998">
        <w:rPr>
          <w:rFonts w:ascii="Times New Roman" w:eastAsia="Times New Roman" w:hAnsi="Times New Roman" w:cs="Times New Roman"/>
          <w:i/>
          <w:iCs/>
          <w:sz w:val="24"/>
          <w:szCs w:val="24"/>
        </w:rPr>
        <w:t>Molecular Ecology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 25,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</w:rPr>
        <w:t>. 7 (1. April 2016): 1423–28. doi:10.1111/mec.13549.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20C">
        <w:rPr>
          <w:rFonts w:ascii="Times New Roman" w:hAnsi="Times New Roman" w:cs="Times New Roman"/>
          <w:sz w:val="24"/>
          <w:szCs w:val="24"/>
        </w:rPr>
        <w:t>Dodsworth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S. (2015). Genome skimming for next-generation biodiversity analysis. </w:t>
      </w:r>
      <w:r w:rsidRPr="00CF720C">
        <w:rPr>
          <w:rFonts w:ascii="Times New Roman" w:hAnsi="Times New Roman" w:cs="Times New Roman"/>
          <w:i/>
          <w:iCs/>
          <w:sz w:val="24"/>
          <w:szCs w:val="24"/>
        </w:rPr>
        <w:t>Trends in plant science</w:t>
      </w:r>
      <w:r w:rsidRPr="00CF720C">
        <w:rPr>
          <w:rFonts w:ascii="Times New Roman" w:hAnsi="Times New Roman" w:cs="Times New Roman"/>
          <w:sz w:val="24"/>
          <w:szCs w:val="24"/>
        </w:rPr>
        <w:t xml:space="preserve">, </w:t>
      </w:r>
      <w:r w:rsidRPr="00CF720C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CF720C">
        <w:rPr>
          <w:rFonts w:ascii="Times New Roman" w:hAnsi="Times New Roman" w:cs="Times New Roman"/>
          <w:sz w:val="24"/>
          <w:szCs w:val="24"/>
        </w:rPr>
        <w:t>(9), 525-527.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Elbre</w:t>
      </w:r>
      <w:r>
        <w:rPr>
          <w:rFonts w:ascii="Times New Roman" w:eastAsia="Times New Roman" w:hAnsi="Times New Roman" w:cs="Times New Roman"/>
          <w:sz w:val="24"/>
          <w:szCs w:val="24"/>
        </w:rPr>
        <w:t>cht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Vasco, und Florian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>Can DNA-Based Ecosystem Assessments Quantify Species Abundance? Testing Primer Bias and Biomass—Sequence Relationships with an Innovative Metabarcoding Proto</w:t>
      </w:r>
      <w:r>
        <w:rPr>
          <w:rFonts w:ascii="Times New Roman" w:eastAsia="Times New Roman" w:hAnsi="Times New Roman" w:cs="Times New Roman"/>
          <w:sz w:val="24"/>
          <w:szCs w:val="24"/>
        </w:rPr>
        <w:t>col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6998">
        <w:rPr>
          <w:rFonts w:ascii="Times New Roman" w:eastAsia="Times New Roman" w:hAnsi="Times New Roman" w:cs="Times New Roman"/>
          <w:i/>
          <w:iCs/>
          <w:sz w:val="24"/>
          <w:szCs w:val="24"/>
        </w:rPr>
        <w:t>PLOS ONE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. 7 (8.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 2015): e0130324. doi:10.1371/journal.pone.0130324.</w:t>
      </w:r>
      <w:r w:rsidRPr="00CF72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344D2">
        <w:rPr>
          <w:rFonts w:ascii="Times New Roman" w:eastAsia="Times New Roman" w:hAnsi="Times New Roman" w:cs="Times New Roman"/>
          <w:sz w:val="24"/>
          <w:szCs w:val="24"/>
        </w:rPr>
        <w:t xml:space="preserve">Ji, </w:t>
      </w:r>
      <w:proofErr w:type="spellStart"/>
      <w:r w:rsidRPr="00A344D2">
        <w:rPr>
          <w:rFonts w:ascii="Times New Roman" w:eastAsia="Times New Roman" w:hAnsi="Times New Roman" w:cs="Times New Roman"/>
          <w:sz w:val="24"/>
          <w:szCs w:val="24"/>
        </w:rPr>
        <w:t>Yinqiu</w:t>
      </w:r>
      <w:proofErr w:type="spellEnd"/>
      <w:r w:rsidRPr="00A344D2">
        <w:rPr>
          <w:rFonts w:ascii="Times New Roman" w:eastAsia="Times New Roman" w:hAnsi="Times New Roman" w:cs="Times New Roman"/>
          <w:sz w:val="24"/>
          <w:szCs w:val="24"/>
        </w:rPr>
        <w:t xml:space="preserve">, Louise Ashton, Scott M. </w:t>
      </w:r>
      <w:proofErr w:type="spellStart"/>
      <w:r w:rsidRPr="00A344D2">
        <w:rPr>
          <w:rFonts w:ascii="Times New Roman" w:eastAsia="Times New Roman" w:hAnsi="Times New Roman" w:cs="Times New Roman"/>
          <w:sz w:val="24"/>
          <w:szCs w:val="24"/>
        </w:rPr>
        <w:t>Pedley</w:t>
      </w:r>
      <w:proofErr w:type="spellEnd"/>
      <w:r w:rsidRPr="00A344D2">
        <w:rPr>
          <w:rFonts w:ascii="Times New Roman" w:eastAsia="Times New Roman" w:hAnsi="Times New Roman" w:cs="Times New Roman"/>
          <w:sz w:val="24"/>
          <w:szCs w:val="24"/>
        </w:rPr>
        <w:t>, David P. Edwards, Yong Tang, Akihiro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akamura, Roger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u. a. </w:t>
      </w:r>
      <w:r w:rsidRPr="00A344D2">
        <w:rPr>
          <w:rFonts w:ascii="Times New Roman" w:eastAsia="Times New Roman" w:hAnsi="Times New Roman" w:cs="Times New Roman"/>
          <w:sz w:val="24"/>
          <w:szCs w:val="24"/>
        </w:rPr>
        <w:t>Reliable, Verifiable and Efficient Monitoring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Biodiversity via Metabarcoding</w:t>
      </w:r>
      <w:r w:rsidRPr="00A344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344D2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Ecology Letters</w:t>
      </w:r>
      <w:r w:rsidRPr="00A344D2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16, Nr. 10 (1. Oktober 2013): 1245–57. doi:10.1111/ele.12162.</w:t>
      </w:r>
    </w:p>
    <w:p w:rsidR="00B37AF3" w:rsidRPr="00CF720C" w:rsidRDefault="00B37AF3" w:rsidP="00B37AF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F720C">
        <w:rPr>
          <w:rFonts w:ascii="Times New Roman" w:hAnsi="Times New Roman" w:cs="Times New Roman"/>
          <w:sz w:val="24"/>
          <w:szCs w:val="24"/>
          <w:lang w:val="de-DE"/>
        </w:rPr>
        <w:t xml:space="preserve">Gibson, J., </w:t>
      </w:r>
      <w:proofErr w:type="spellStart"/>
      <w:r w:rsidRPr="00CF720C">
        <w:rPr>
          <w:rFonts w:ascii="Times New Roman" w:hAnsi="Times New Roman" w:cs="Times New Roman"/>
          <w:sz w:val="24"/>
          <w:szCs w:val="24"/>
          <w:lang w:val="de-DE"/>
        </w:rPr>
        <w:t>Shokralla</w:t>
      </w:r>
      <w:proofErr w:type="spellEnd"/>
      <w:r w:rsidRPr="00CF720C">
        <w:rPr>
          <w:rFonts w:ascii="Times New Roman" w:hAnsi="Times New Roman" w:cs="Times New Roman"/>
          <w:sz w:val="24"/>
          <w:szCs w:val="24"/>
          <w:lang w:val="de-DE"/>
        </w:rPr>
        <w:t xml:space="preserve">, S., Porter, T. M., King, I., van </w:t>
      </w:r>
      <w:proofErr w:type="spellStart"/>
      <w:r w:rsidRPr="00CF720C">
        <w:rPr>
          <w:rFonts w:ascii="Times New Roman" w:hAnsi="Times New Roman" w:cs="Times New Roman"/>
          <w:sz w:val="24"/>
          <w:szCs w:val="24"/>
          <w:lang w:val="de-DE"/>
        </w:rPr>
        <w:t>Konynenburg</w:t>
      </w:r>
      <w:proofErr w:type="spellEnd"/>
      <w:r w:rsidRPr="00CF720C">
        <w:rPr>
          <w:rFonts w:ascii="Times New Roman" w:hAnsi="Times New Roman" w:cs="Times New Roman"/>
          <w:sz w:val="24"/>
          <w:szCs w:val="24"/>
          <w:lang w:val="de-DE"/>
        </w:rPr>
        <w:t xml:space="preserve">, S., Janzen, D. H., ... </w:t>
      </w:r>
      <w:r w:rsidRPr="00CF720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Hajibabaei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M. (2014) Simultaneous assessment of the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macrobiome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 and microbiome in a bulk sample of tropical arthropods through DNA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metasystematics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. </w:t>
      </w:r>
      <w:r w:rsidRPr="00CF720C">
        <w:rPr>
          <w:rFonts w:ascii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CF720C">
        <w:rPr>
          <w:rFonts w:ascii="Times New Roman" w:hAnsi="Times New Roman" w:cs="Times New Roman"/>
          <w:sz w:val="24"/>
          <w:szCs w:val="24"/>
        </w:rPr>
        <w:t xml:space="preserve">, </w:t>
      </w:r>
      <w:r w:rsidRPr="00CF720C">
        <w:rPr>
          <w:rFonts w:ascii="Times New Roman" w:hAnsi="Times New Roman" w:cs="Times New Roman"/>
          <w:b/>
          <w:sz w:val="24"/>
          <w:szCs w:val="24"/>
        </w:rPr>
        <w:t>111</w:t>
      </w:r>
      <w:r w:rsidRPr="00CF720C">
        <w:rPr>
          <w:rFonts w:ascii="Times New Roman" w:hAnsi="Times New Roman" w:cs="Times New Roman"/>
          <w:sz w:val="24"/>
          <w:szCs w:val="24"/>
        </w:rPr>
        <w:t>, 8007-8012.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210">
        <w:rPr>
          <w:rFonts w:ascii="Times New Roman" w:eastAsia="Times New Roman" w:hAnsi="Times New Roman" w:cs="Times New Roman"/>
          <w:sz w:val="24"/>
          <w:szCs w:val="24"/>
        </w:rPr>
        <w:t>Leray</w:t>
      </w:r>
      <w:proofErr w:type="spellEnd"/>
      <w:r w:rsidRPr="00BC621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Matthieu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und Nancy Knowlton. </w:t>
      </w:r>
      <w:r w:rsidRPr="00BC6210">
        <w:rPr>
          <w:rFonts w:ascii="Times New Roman" w:eastAsia="Times New Roman" w:hAnsi="Times New Roman" w:cs="Times New Roman"/>
          <w:sz w:val="24"/>
          <w:szCs w:val="24"/>
        </w:rPr>
        <w:t>DNA Barcoding and Metabarcoding of Standardized Samples Reveal Patte</w:t>
      </w:r>
      <w:r>
        <w:rPr>
          <w:rFonts w:ascii="Times New Roman" w:eastAsia="Times New Roman" w:hAnsi="Times New Roman" w:cs="Times New Roman"/>
          <w:sz w:val="24"/>
          <w:szCs w:val="24"/>
        </w:rPr>
        <w:t>rns of Marine Benthic Diversity</w:t>
      </w:r>
      <w:r w:rsidRPr="00BC62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210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National Academy of Sciences</w:t>
      </w:r>
      <w:r w:rsidRPr="00BC6210">
        <w:rPr>
          <w:rFonts w:ascii="Times New Roman" w:eastAsia="Times New Roman" w:hAnsi="Times New Roman" w:cs="Times New Roman"/>
          <w:sz w:val="24"/>
          <w:szCs w:val="24"/>
        </w:rPr>
        <w:t xml:space="preserve"> 112, </w:t>
      </w:r>
      <w:proofErr w:type="spellStart"/>
      <w:r w:rsidRPr="00BC6210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00BC6210">
        <w:rPr>
          <w:rFonts w:ascii="Times New Roman" w:eastAsia="Times New Roman" w:hAnsi="Times New Roman" w:cs="Times New Roman"/>
          <w:sz w:val="24"/>
          <w:szCs w:val="24"/>
        </w:rPr>
        <w:t xml:space="preserve">. 7 (17. </w:t>
      </w:r>
      <w:proofErr w:type="spellStart"/>
      <w:r w:rsidRPr="00BC6210">
        <w:rPr>
          <w:rFonts w:ascii="Times New Roman" w:eastAsia="Times New Roman" w:hAnsi="Times New Roman" w:cs="Times New Roman"/>
          <w:sz w:val="24"/>
          <w:szCs w:val="24"/>
        </w:rPr>
        <w:t>Februar</w:t>
      </w:r>
      <w:proofErr w:type="spellEnd"/>
      <w:r w:rsidRPr="00BC6210">
        <w:rPr>
          <w:rFonts w:ascii="Times New Roman" w:eastAsia="Times New Roman" w:hAnsi="Times New Roman" w:cs="Times New Roman"/>
          <w:sz w:val="24"/>
          <w:szCs w:val="24"/>
        </w:rPr>
        <w:t xml:space="preserve"> 2015): 2076–81. doi:10.1073/pnas.1424997112.</w:t>
      </w:r>
    </w:p>
    <w:p w:rsidR="00B37AF3" w:rsidRPr="00CF720C" w:rsidRDefault="00B37AF3" w:rsidP="00B37AF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720C">
        <w:rPr>
          <w:rFonts w:ascii="Times New Roman" w:hAnsi="Times New Roman" w:cs="Times New Roman"/>
          <w:sz w:val="24"/>
          <w:szCs w:val="24"/>
        </w:rPr>
        <w:t>Linard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B., Crampton-Platt, A., Gillett, C. P., Timmermans, M. J., &amp;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Vogler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A. P. (2015). Metagenome skimming of insect specimen pools: potential for comparative genomics. </w:t>
      </w:r>
      <w:r w:rsidRPr="00CF720C">
        <w:rPr>
          <w:rFonts w:ascii="Times New Roman" w:hAnsi="Times New Roman" w:cs="Times New Roman"/>
          <w:i/>
          <w:iCs/>
          <w:sz w:val="24"/>
          <w:szCs w:val="24"/>
        </w:rPr>
        <w:t>Genome biology and evolution</w:t>
      </w:r>
      <w:r w:rsidRPr="00CF720C">
        <w:rPr>
          <w:rFonts w:ascii="Times New Roman" w:hAnsi="Times New Roman" w:cs="Times New Roman"/>
          <w:sz w:val="24"/>
          <w:szCs w:val="24"/>
        </w:rPr>
        <w:t xml:space="preserve">, </w:t>
      </w:r>
      <w:r w:rsidRPr="00CF720C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CF720C">
        <w:rPr>
          <w:rFonts w:ascii="Times New Roman" w:hAnsi="Times New Roman" w:cs="Times New Roman"/>
          <w:sz w:val="24"/>
          <w:szCs w:val="24"/>
        </w:rPr>
        <w:t>(6), 1474-1489.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C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Liu, S., Wang, X., </w:t>
      </w:r>
      <w:proofErr w:type="spellStart"/>
      <w:r w:rsidRPr="00E06C53">
        <w:rPr>
          <w:rFonts w:ascii="Times New Roman" w:eastAsia="Times New Roman" w:hAnsi="Times New Roman" w:cs="Times New Roman"/>
          <w:sz w:val="24"/>
          <w:szCs w:val="24"/>
        </w:rPr>
        <w:t>Xie</w:t>
      </w:r>
      <w:proofErr w:type="spellEnd"/>
      <w:r w:rsidRPr="00E06C53">
        <w:rPr>
          <w:rFonts w:ascii="Times New Roman" w:eastAsia="Times New Roman" w:hAnsi="Times New Roman" w:cs="Times New Roman"/>
          <w:sz w:val="24"/>
          <w:szCs w:val="24"/>
        </w:rPr>
        <w:t xml:space="preserve">, L., Tan, M., Li, Z., Su, X., ... &amp; </w:t>
      </w:r>
      <w:proofErr w:type="spellStart"/>
      <w:r w:rsidRPr="00E06C53">
        <w:rPr>
          <w:rFonts w:ascii="Times New Roman" w:eastAsia="Times New Roman" w:hAnsi="Times New Roman" w:cs="Times New Roman"/>
          <w:sz w:val="24"/>
          <w:szCs w:val="24"/>
        </w:rPr>
        <w:t>Niehuis</w:t>
      </w:r>
      <w:proofErr w:type="spellEnd"/>
      <w:r w:rsidRPr="00E06C53">
        <w:rPr>
          <w:rFonts w:ascii="Times New Roman" w:eastAsia="Times New Roman" w:hAnsi="Times New Roman" w:cs="Times New Roman"/>
          <w:sz w:val="24"/>
          <w:szCs w:val="24"/>
        </w:rPr>
        <w:t xml:space="preserve">, O. (2016). Mitochondrial capture enriches </w:t>
      </w:r>
      <w:proofErr w:type="spellStart"/>
      <w:r w:rsidRPr="00E06C53">
        <w:rPr>
          <w:rFonts w:ascii="Times New Roman" w:eastAsia="Times New Roman" w:hAnsi="Times New Roman" w:cs="Times New Roman"/>
          <w:sz w:val="24"/>
          <w:szCs w:val="24"/>
        </w:rPr>
        <w:t>mito</w:t>
      </w:r>
      <w:proofErr w:type="spellEnd"/>
      <w:r w:rsidRPr="00E06C53">
        <w:rPr>
          <w:rFonts w:ascii="Times New Roman" w:eastAsia="Times New Roman" w:hAnsi="Times New Roman" w:cs="Times New Roman"/>
          <w:sz w:val="24"/>
          <w:szCs w:val="24"/>
        </w:rPr>
        <w:t xml:space="preserve">‐DNA 100 fold, enabling PCR‐free </w:t>
      </w:r>
      <w:proofErr w:type="spellStart"/>
      <w:r w:rsidRPr="00E06C53">
        <w:rPr>
          <w:rFonts w:ascii="Times New Roman" w:eastAsia="Times New Roman" w:hAnsi="Times New Roman" w:cs="Times New Roman"/>
          <w:sz w:val="24"/>
          <w:szCs w:val="24"/>
        </w:rPr>
        <w:t>mitogenomics</w:t>
      </w:r>
      <w:proofErr w:type="spellEnd"/>
      <w:r w:rsidRPr="00E06C53">
        <w:rPr>
          <w:rFonts w:ascii="Times New Roman" w:eastAsia="Times New Roman" w:hAnsi="Times New Roman" w:cs="Times New Roman"/>
          <w:sz w:val="24"/>
          <w:szCs w:val="24"/>
        </w:rPr>
        <w:t xml:space="preserve"> biodiversity analysis. </w:t>
      </w:r>
      <w:r w:rsidRPr="00E06C53">
        <w:rPr>
          <w:rFonts w:ascii="Times New Roman" w:eastAsia="Times New Roman" w:hAnsi="Times New Roman" w:cs="Times New Roman"/>
          <w:i/>
          <w:iCs/>
          <w:sz w:val="24"/>
          <w:szCs w:val="24"/>
        </w:rPr>
        <w:t>Molecular ecology resources</w:t>
      </w:r>
      <w:r w:rsidRPr="00E06C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C53">
        <w:rPr>
          <w:rFonts w:ascii="Times New Roman" w:eastAsia="Times New Roman" w:hAnsi="Times New Roman" w:cs="Times New Roman"/>
          <w:i/>
          <w:iCs/>
          <w:sz w:val="24"/>
          <w:szCs w:val="24"/>
        </w:rPr>
        <w:t>16</w:t>
      </w:r>
      <w:r w:rsidRPr="00E06C53">
        <w:rPr>
          <w:rFonts w:ascii="Times New Roman" w:eastAsia="Times New Roman" w:hAnsi="Times New Roman" w:cs="Times New Roman"/>
          <w:sz w:val="24"/>
          <w:szCs w:val="24"/>
        </w:rPr>
        <w:t>(2), 470-479.</w:t>
      </w:r>
      <w:r w:rsidRPr="00CF72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Nielsen, H.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Bjørn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, Mathieu Almeida, Agnieszka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Sierakowska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 Juncker, Simon Rasmussen,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Junhua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 Li, Shinichi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Suna</w:t>
      </w:r>
      <w:r>
        <w:rPr>
          <w:rFonts w:ascii="Times New Roman" w:eastAsia="Times New Roman" w:hAnsi="Times New Roman" w:cs="Times New Roman"/>
          <w:sz w:val="24"/>
          <w:szCs w:val="24"/>
        </w:rPr>
        <w:t>gawa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Damian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Plichta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u. a. 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Identification and Assembly of Genomes and Genetic Elements in Complex Metagenomic Samples </w:t>
      </w:r>
      <w:r>
        <w:rPr>
          <w:rFonts w:ascii="Times New Roman" w:eastAsia="Times New Roman" w:hAnsi="Times New Roman" w:cs="Times New Roman"/>
          <w:sz w:val="24"/>
          <w:szCs w:val="24"/>
        </w:rPr>
        <w:t>without Using Reference Genomes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E6998">
        <w:rPr>
          <w:rFonts w:ascii="Times New Roman" w:eastAsia="Times New Roman" w:hAnsi="Times New Roman" w:cs="Times New Roman"/>
          <w:i/>
          <w:iCs/>
          <w:sz w:val="24"/>
          <w:szCs w:val="24"/>
        </w:rPr>
        <w:t>Nature Biotechnology</w:t>
      </w:r>
      <w:r w:rsidRPr="009E6998">
        <w:rPr>
          <w:rFonts w:ascii="Times New Roman" w:eastAsia="Times New Roman" w:hAnsi="Times New Roman" w:cs="Times New Roman"/>
          <w:sz w:val="24"/>
          <w:szCs w:val="24"/>
        </w:rPr>
        <w:t xml:space="preserve"> 32, </w:t>
      </w:r>
      <w:proofErr w:type="spellStart"/>
      <w:r w:rsidRPr="009E6998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009E6998">
        <w:rPr>
          <w:rFonts w:ascii="Times New Roman" w:eastAsia="Times New Roman" w:hAnsi="Times New Roman" w:cs="Times New Roman"/>
          <w:sz w:val="24"/>
          <w:szCs w:val="24"/>
        </w:rPr>
        <w:t>. 8 (August 2014): 822–28. doi:10.1038/nbt.2939.</w:t>
      </w:r>
    </w:p>
    <w:p w:rsidR="00B37AF3" w:rsidRPr="00BC6210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210">
        <w:rPr>
          <w:rFonts w:ascii="Times New Roman" w:eastAsia="Times New Roman" w:hAnsi="Times New Roman" w:cs="Times New Roman"/>
          <w:sz w:val="24"/>
          <w:szCs w:val="24"/>
        </w:rPr>
        <w:t>Pompanon</w:t>
      </w:r>
      <w:proofErr w:type="spellEnd"/>
      <w:r w:rsidRPr="00BC6210">
        <w:rPr>
          <w:rFonts w:ascii="Times New Roman" w:eastAsia="Times New Roman" w:hAnsi="Times New Roman" w:cs="Times New Roman"/>
          <w:sz w:val="24"/>
          <w:szCs w:val="24"/>
        </w:rPr>
        <w:t xml:space="preserve">, Francois, Bruce E. </w:t>
      </w:r>
      <w:proofErr w:type="spellStart"/>
      <w:r w:rsidRPr="00BC6210">
        <w:rPr>
          <w:rFonts w:ascii="Times New Roman" w:eastAsia="Times New Roman" w:hAnsi="Times New Roman" w:cs="Times New Roman"/>
          <w:sz w:val="24"/>
          <w:szCs w:val="24"/>
        </w:rPr>
        <w:t>Deagle</w:t>
      </w:r>
      <w:proofErr w:type="spellEnd"/>
      <w:r w:rsidRPr="00BC6210">
        <w:rPr>
          <w:rFonts w:ascii="Times New Roman" w:eastAsia="Times New Roman" w:hAnsi="Times New Roman" w:cs="Times New Roman"/>
          <w:sz w:val="24"/>
          <w:szCs w:val="24"/>
        </w:rPr>
        <w:t>, William O. C. Symondson, David S. Brown, Simon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und Pierre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Taberlet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210">
        <w:rPr>
          <w:rFonts w:ascii="Times New Roman" w:eastAsia="Times New Roman" w:hAnsi="Times New Roman" w:cs="Times New Roman"/>
          <w:sz w:val="24"/>
          <w:szCs w:val="24"/>
        </w:rPr>
        <w:t>Who Is Eating What: Diet Assessment U</w:t>
      </w:r>
      <w:r>
        <w:rPr>
          <w:rFonts w:ascii="Times New Roman" w:eastAsia="Times New Roman" w:hAnsi="Times New Roman" w:cs="Times New Roman"/>
          <w:sz w:val="24"/>
          <w:szCs w:val="24"/>
        </w:rPr>
        <w:t>sing next Generation Sequencing</w:t>
      </w:r>
      <w:r w:rsidRPr="00BC62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C6210">
        <w:rPr>
          <w:rFonts w:ascii="Times New Roman" w:eastAsia="Times New Roman" w:hAnsi="Times New Roman" w:cs="Times New Roman"/>
          <w:i/>
          <w:iCs/>
          <w:sz w:val="24"/>
          <w:szCs w:val="24"/>
        </w:rPr>
        <w:t>Molecular Ecology</w:t>
      </w:r>
      <w:r w:rsidRPr="00BC6210">
        <w:rPr>
          <w:rFonts w:ascii="Times New Roman" w:eastAsia="Times New Roman" w:hAnsi="Times New Roman" w:cs="Times New Roman"/>
          <w:sz w:val="24"/>
          <w:szCs w:val="24"/>
        </w:rPr>
        <w:t xml:space="preserve"> 21, </w:t>
      </w:r>
      <w:proofErr w:type="spellStart"/>
      <w:r w:rsidRPr="00BC6210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00BC6210">
        <w:rPr>
          <w:rFonts w:ascii="Times New Roman" w:eastAsia="Times New Roman" w:hAnsi="Times New Roman" w:cs="Times New Roman"/>
          <w:sz w:val="24"/>
          <w:szCs w:val="24"/>
        </w:rPr>
        <w:t>. 8 (April 2012): 1931–50. doi:10.1111/j.1365-294X.2011.05403.x.</w:t>
      </w:r>
    </w:p>
    <w:p w:rsidR="00B37AF3" w:rsidRPr="00CF720C" w:rsidRDefault="00B37AF3" w:rsidP="00B37AF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720C">
        <w:rPr>
          <w:rFonts w:ascii="Times New Roman" w:hAnsi="Times New Roman" w:cs="Times New Roman"/>
          <w:sz w:val="24"/>
          <w:szCs w:val="24"/>
        </w:rPr>
        <w:t>Saitoh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S., Aoyama, H.,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Fujii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Sunagawa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Nagahama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CF720C">
        <w:rPr>
          <w:rFonts w:ascii="Times New Roman" w:hAnsi="Times New Roman" w:cs="Times New Roman"/>
          <w:sz w:val="24"/>
          <w:szCs w:val="24"/>
        </w:rPr>
        <w:t>Akutsu</w:t>
      </w:r>
      <w:proofErr w:type="spellEnd"/>
      <w:r w:rsidRPr="00CF720C">
        <w:rPr>
          <w:rFonts w:ascii="Times New Roman" w:hAnsi="Times New Roman" w:cs="Times New Roman"/>
          <w:sz w:val="24"/>
          <w:szCs w:val="24"/>
        </w:rPr>
        <w:t xml:space="preserve">, M., ... &amp; Nakamori, T. (2016) A quantitative protocol for DNA metabarcoding of springtails (Collembola) 1. </w:t>
      </w:r>
      <w:r w:rsidRPr="00CF720C">
        <w:rPr>
          <w:rFonts w:ascii="Times New Roman" w:hAnsi="Times New Roman" w:cs="Times New Roman"/>
          <w:i/>
          <w:iCs/>
          <w:sz w:val="24"/>
          <w:szCs w:val="24"/>
        </w:rPr>
        <w:t>Genome</w:t>
      </w:r>
      <w:r w:rsidRPr="00CF720C">
        <w:rPr>
          <w:rFonts w:ascii="Times New Roman" w:hAnsi="Times New Roman" w:cs="Times New Roman"/>
          <w:sz w:val="24"/>
          <w:szCs w:val="24"/>
        </w:rPr>
        <w:t xml:space="preserve">, </w:t>
      </w:r>
      <w:r w:rsidRPr="00CF720C">
        <w:rPr>
          <w:rFonts w:ascii="Times New Roman" w:hAnsi="Times New Roman" w:cs="Times New Roman"/>
          <w:b/>
          <w:sz w:val="24"/>
          <w:szCs w:val="24"/>
        </w:rPr>
        <w:t>59</w:t>
      </w:r>
      <w:r w:rsidRPr="00CF720C">
        <w:rPr>
          <w:rFonts w:ascii="Times New Roman" w:hAnsi="Times New Roman" w:cs="Times New Roman"/>
          <w:sz w:val="24"/>
          <w:szCs w:val="24"/>
        </w:rPr>
        <w:t>, 705-723.</w:t>
      </w:r>
    </w:p>
    <w:p w:rsidR="00B37AF3" w:rsidRPr="00CF720C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Tang, Min, </w:t>
      </w:r>
      <w:proofErr w:type="spellStart"/>
      <w:r w:rsidRPr="008530EF">
        <w:rPr>
          <w:rFonts w:ascii="Times New Roman" w:eastAsia="Times New Roman" w:hAnsi="Times New Roman" w:cs="Times New Roman"/>
          <w:sz w:val="24"/>
          <w:szCs w:val="24"/>
        </w:rPr>
        <w:t>Meihua</w:t>
      </w:r>
      <w:proofErr w:type="spellEnd"/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 Tan, </w:t>
      </w:r>
      <w:proofErr w:type="spellStart"/>
      <w:r w:rsidRPr="008530EF">
        <w:rPr>
          <w:rFonts w:ascii="Times New Roman" w:eastAsia="Times New Roman" w:hAnsi="Times New Roman" w:cs="Times New Roman"/>
          <w:sz w:val="24"/>
          <w:szCs w:val="24"/>
        </w:rPr>
        <w:t>Guanliang</w:t>
      </w:r>
      <w:proofErr w:type="spellEnd"/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 Meng, </w:t>
      </w:r>
      <w:proofErr w:type="spellStart"/>
      <w:r w:rsidRPr="008530EF">
        <w:rPr>
          <w:rFonts w:ascii="Times New Roman" w:eastAsia="Times New Roman" w:hAnsi="Times New Roman" w:cs="Times New Roman"/>
          <w:sz w:val="24"/>
          <w:szCs w:val="24"/>
        </w:rPr>
        <w:t>Shenzhou</w:t>
      </w:r>
      <w:proofErr w:type="spellEnd"/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 Yang, Xu Su, </w:t>
      </w:r>
      <w:proofErr w:type="spellStart"/>
      <w:r w:rsidRPr="008530E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hanlin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Wenhui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Song, u. a. </w:t>
      </w:r>
      <w:r w:rsidRPr="008530EF">
        <w:rPr>
          <w:rFonts w:ascii="Times New Roman" w:eastAsia="Times New Roman" w:hAnsi="Times New Roman" w:cs="Times New Roman"/>
          <w:sz w:val="24"/>
          <w:szCs w:val="24"/>
        </w:rPr>
        <w:t>Multiplex sequencing of pooled mitochondrial genomes—a crucial step toward biodiversity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nalysis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-metagenomics</w:t>
      </w:r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530EF">
        <w:rPr>
          <w:rFonts w:ascii="Times New Roman" w:eastAsia="Times New Roman" w:hAnsi="Times New Roman" w:cs="Times New Roman"/>
          <w:i/>
          <w:iCs/>
          <w:sz w:val="24"/>
          <w:szCs w:val="24"/>
        </w:rPr>
        <w:t>Nucleic Acids Research</w:t>
      </w:r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 42, </w:t>
      </w:r>
      <w:proofErr w:type="spellStart"/>
      <w:r w:rsidRPr="008530EF">
        <w:rPr>
          <w:rFonts w:ascii="Times New Roman" w:eastAsia="Times New Roman" w:hAnsi="Times New Roman" w:cs="Times New Roman"/>
          <w:sz w:val="24"/>
          <w:szCs w:val="24"/>
        </w:rPr>
        <w:t>Nr</w:t>
      </w:r>
      <w:proofErr w:type="spellEnd"/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. 22 (16. </w:t>
      </w:r>
      <w:proofErr w:type="spellStart"/>
      <w:r w:rsidRPr="008530EF">
        <w:rPr>
          <w:rFonts w:ascii="Times New Roman" w:eastAsia="Times New Roman" w:hAnsi="Times New Roman" w:cs="Times New Roman"/>
          <w:sz w:val="24"/>
          <w:szCs w:val="24"/>
        </w:rPr>
        <w:t>Dezember</w:t>
      </w:r>
      <w:proofErr w:type="spellEnd"/>
      <w:r w:rsidRPr="008530EF">
        <w:rPr>
          <w:rFonts w:ascii="Times New Roman" w:eastAsia="Times New Roman" w:hAnsi="Times New Roman" w:cs="Times New Roman"/>
          <w:sz w:val="24"/>
          <w:szCs w:val="24"/>
        </w:rPr>
        <w:t xml:space="preserve"> 2014): e166–e166. doi:10.1093/</w:t>
      </w:r>
      <w:proofErr w:type="spellStart"/>
      <w:r w:rsidRPr="008530EF">
        <w:rPr>
          <w:rFonts w:ascii="Times New Roman" w:eastAsia="Times New Roman" w:hAnsi="Times New Roman" w:cs="Times New Roman"/>
          <w:sz w:val="24"/>
          <w:szCs w:val="24"/>
        </w:rPr>
        <w:t>nar</w:t>
      </w:r>
      <w:proofErr w:type="spellEnd"/>
      <w:r w:rsidRPr="008530EF">
        <w:rPr>
          <w:rFonts w:ascii="Times New Roman" w:eastAsia="Times New Roman" w:hAnsi="Times New Roman" w:cs="Times New Roman"/>
          <w:sz w:val="24"/>
          <w:szCs w:val="24"/>
        </w:rPr>
        <w:t>/gku917.</w:t>
      </w:r>
    </w:p>
    <w:p w:rsidR="00B37AF3" w:rsidRPr="00CF720C" w:rsidRDefault="00B37AF3" w:rsidP="00B37AF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F720C">
        <w:rPr>
          <w:rFonts w:ascii="Times New Roman" w:hAnsi="Times New Roman" w:cs="Times New Roman"/>
          <w:sz w:val="24"/>
          <w:szCs w:val="24"/>
        </w:rPr>
        <w:t xml:space="preserve">Yu, D. W., Ji, Y., Emerson, B. C., Wang, X., Ye, C., Yang, C., &amp; Ding, Z. (2012) Biodiversity soup: metabarcoding of arthropods for rapid biodiversity assessment and biomonitoring. </w:t>
      </w:r>
      <w:r w:rsidRPr="00CF720C">
        <w:rPr>
          <w:rFonts w:ascii="Times New Roman" w:hAnsi="Times New Roman" w:cs="Times New Roman"/>
          <w:i/>
          <w:iCs/>
          <w:sz w:val="24"/>
          <w:szCs w:val="24"/>
        </w:rPr>
        <w:t>Methods in Ecology and Evolution</w:t>
      </w:r>
      <w:r w:rsidRPr="00CF720C">
        <w:rPr>
          <w:rFonts w:ascii="Times New Roman" w:hAnsi="Times New Roman" w:cs="Times New Roman"/>
          <w:sz w:val="24"/>
          <w:szCs w:val="24"/>
        </w:rPr>
        <w:t xml:space="preserve">, </w:t>
      </w:r>
      <w:r w:rsidRPr="00CF720C">
        <w:rPr>
          <w:rFonts w:ascii="Times New Roman" w:hAnsi="Times New Roman" w:cs="Times New Roman"/>
          <w:b/>
          <w:sz w:val="24"/>
          <w:szCs w:val="24"/>
        </w:rPr>
        <w:t>3</w:t>
      </w:r>
      <w:r w:rsidRPr="00CF720C">
        <w:rPr>
          <w:rFonts w:ascii="Times New Roman" w:hAnsi="Times New Roman" w:cs="Times New Roman"/>
          <w:sz w:val="24"/>
          <w:szCs w:val="24"/>
        </w:rPr>
        <w:t>, 613-623.</w:t>
      </w:r>
    </w:p>
    <w:p w:rsidR="00B37AF3" w:rsidRPr="001767E9" w:rsidRDefault="00B37AF3" w:rsidP="00B37AF3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67E9">
        <w:rPr>
          <w:rFonts w:ascii="Times New Roman" w:eastAsia="Times New Roman" w:hAnsi="Times New Roman" w:cs="Times New Roman"/>
          <w:sz w:val="24"/>
          <w:szCs w:val="24"/>
        </w:rPr>
        <w:t xml:space="preserve">Zhou, Xin, </w:t>
      </w:r>
      <w:proofErr w:type="spellStart"/>
      <w:r w:rsidRPr="001767E9">
        <w:rPr>
          <w:rFonts w:ascii="Times New Roman" w:eastAsia="Times New Roman" w:hAnsi="Times New Roman" w:cs="Times New Roman"/>
          <w:sz w:val="24"/>
          <w:szCs w:val="24"/>
        </w:rPr>
        <w:t>Yiyuan</w:t>
      </w:r>
      <w:proofErr w:type="spellEnd"/>
      <w:r w:rsidRPr="001767E9">
        <w:rPr>
          <w:rFonts w:ascii="Times New Roman" w:eastAsia="Times New Roman" w:hAnsi="Times New Roman" w:cs="Times New Roman"/>
          <w:sz w:val="24"/>
          <w:szCs w:val="24"/>
        </w:rPr>
        <w:t xml:space="preserve"> Li, </w:t>
      </w:r>
      <w:proofErr w:type="spellStart"/>
      <w:r w:rsidRPr="001767E9">
        <w:rPr>
          <w:rFonts w:ascii="Times New Roman" w:eastAsia="Times New Roman" w:hAnsi="Times New Roman" w:cs="Times New Roman"/>
          <w:sz w:val="24"/>
          <w:szCs w:val="24"/>
        </w:rPr>
        <w:t>Shanlin</w:t>
      </w:r>
      <w:proofErr w:type="spellEnd"/>
      <w:r w:rsidRPr="001767E9">
        <w:rPr>
          <w:rFonts w:ascii="Times New Roman" w:eastAsia="Times New Roman" w:hAnsi="Times New Roman" w:cs="Times New Roman"/>
          <w:sz w:val="24"/>
          <w:szCs w:val="24"/>
        </w:rPr>
        <w:t xml:space="preserve"> Liu, Qing Yang, Xu Su, Lili Zhou, Min Tang, </w:t>
      </w:r>
      <w:proofErr w:type="spellStart"/>
      <w:r w:rsidRPr="001767E9">
        <w:rPr>
          <w:rFonts w:ascii="Times New Roman" w:eastAsia="Times New Roman" w:hAnsi="Times New Roman" w:cs="Times New Roman"/>
          <w:sz w:val="24"/>
          <w:szCs w:val="24"/>
        </w:rPr>
        <w:t>Ribei</w:t>
      </w:r>
      <w:proofErr w:type="spellEnd"/>
      <w:r w:rsidRPr="001767E9">
        <w:rPr>
          <w:rFonts w:ascii="Times New Roman" w:eastAsia="Times New Roman" w:hAnsi="Times New Roman" w:cs="Times New Roman"/>
          <w:sz w:val="24"/>
          <w:szCs w:val="24"/>
        </w:rPr>
        <w:t xml:space="preserve"> Fu,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Jiguang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Li,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Quanfei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Huang. </w:t>
      </w:r>
      <w:r w:rsidRPr="001767E9">
        <w:rPr>
          <w:rFonts w:ascii="Times New Roman" w:eastAsia="Times New Roman" w:hAnsi="Times New Roman" w:cs="Times New Roman"/>
          <w:sz w:val="24"/>
          <w:szCs w:val="24"/>
        </w:rPr>
        <w:t>Ultra-deep sequencing enables high-fidelity recovery of biodiversity for bulk arthropod sampl</w:t>
      </w:r>
      <w:r>
        <w:rPr>
          <w:rFonts w:ascii="Times New Roman" w:eastAsia="Times New Roman" w:hAnsi="Times New Roman" w:cs="Times New Roman"/>
          <w:sz w:val="24"/>
          <w:szCs w:val="24"/>
        </w:rPr>
        <w:t>es without PCR amplification</w:t>
      </w:r>
      <w:r w:rsidRPr="001767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767E9">
        <w:rPr>
          <w:rFonts w:ascii="Times New Roman" w:eastAsia="Times New Roman" w:hAnsi="Times New Roman" w:cs="Times New Roman"/>
          <w:i/>
          <w:iCs/>
          <w:sz w:val="24"/>
          <w:szCs w:val="24"/>
        </w:rPr>
        <w:t>GigaScience</w:t>
      </w:r>
      <w:proofErr w:type="spellEnd"/>
      <w:r w:rsidRPr="001767E9">
        <w:rPr>
          <w:rFonts w:ascii="Times New Roman" w:eastAsia="Times New Roman" w:hAnsi="Times New Roman" w:cs="Times New Roman"/>
          <w:sz w:val="24"/>
          <w:szCs w:val="24"/>
        </w:rPr>
        <w:t xml:space="preserve"> 2 (2013): 4. doi:10.1186/2047-217X-2-4.</w:t>
      </w:r>
    </w:p>
    <w:p w:rsidR="00E06C53" w:rsidRPr="002808CC" w:rsidRDefault="00E06C53" w:rsidP="00B37AF3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E06C53" w:rsidRPr="0028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44419"/>
    <w:multiLevelType w:val="hybridMultilevel"/>
    <w:tmpl w:val="A7A4EEEA"/>
    <w:lvl w:ilvl="0" w:tplc="8D1E561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53"/>
    <w:rsid w:val="0001141B"/>
    <w:rsid w:val="00040B37"/>
    <w:rsid w:val="000528A2"/>
    <w:rsid w:val="00075C81"/>
    <w:rsid w:val="00093596"/>
    <w:rsid w:val="0009453F"/>
    <w:rsid w:val="000E03C0"/>
    <w:rsid w:val="00172F59"/>
    <w:rsid w:val="001767E9"/>
    <w:rsid w:val="00183E9F"/>
    <w:rsid w:val="00185FD6"/>
    <w:rsid w:val="001E41F8"/>
    <w:rsid w:val="0026012F"/>
    <w:rsid w:val="002808CC"/>
    <w:rsid w:val="00283C45"/>
    <w:rsid w:val="00297389"/>
    <w:rsid w:val="002A7B51"/>
    <w:rsid w:val="002B49F5"/>
    <w:rsid w:val="002F4B9D"/>
    <w:rsid w:val="00304598"/>
    <w:rsid w:val="003D0DA3"/>
    <w:rsid w:val="003D43C6"/>
    <w:rsid w:val="003D74BA"/>
    <w:rsid w:val="003E3B9E"/>
    <w:rsid w:val="00401349"/>
    <w:rsid w:val="0043758D"/>
    <w:rsid w:val="00443B02"/>
    <w:rsid w:val="004C5147"/>
    <w:rsid w:val="004E622E"/>
    <w:rsid w:val="004F4E18"/>
    <w:rsid w:val="005528B9"/>
    <w:rsid w:val="0056236E"/>
    <w:rsid w:val="005E0BC5"/>
    <w:rsid w:val="00613E7C"/>
    <w:rsid w:val="0062640E"/>
    <w:rsid w:val="00691559"/>
    <w:rsid w:val="006B3CA4"/>
    <w:rsid w:val="006C0A7C"/>
    <w:rsid w:val="007026EA"/>
    <w:rsid w:val="00721773"/>
    <w:rsid w:val="0072604F"/>
    <w:rsid w:val="00730BF5"/>
    <w:rsid w:val="007603AB"/>
    <w:rsid w:val="007658DC"/>
    <w:rsid w:val="007744DF"/>
    <w:rsid w:val="007A0D4E"/>
    <w:rsid w:val="007A4283"/>
    <w:rsid w:val="007B5695"/>
    <w:rsid w:val="00824939"/>
    <w:rsid w:val="00847CF5"/>
    <w:rsid w:val="008542FB"/>
    <w:rsid w:val="00876E88"/>
    <w:rsid w:val="008B1AE3"/>
    <w:rsid w:val="008C4E53"/>
    <w:rsid w:val="008E5323"/>
    <w:rsid w:val="00930CF3"/>
    <w:rsid w:val="00932D5F"/>
    <w:rsid w:val="009A0484"/>
    <w:rsid w:val="009E6998"/>
    <w:rsid w:val="00A344D2"/>
    <w:rsid w:val="00A40EFE"/>
    <w:rsid w:val="00A56697"/>
    <w:rsid w:val="00A85208"/>
    <w:rsid w:val="00AA6098"/>
    <w:rsid w:val="00AB4C5E"/>
    <w:rsid w:val="00B35DC8"/>
    <w:rsid w:val="00B37AF3"/>
    <w:rsid w:val="00B42985"/>
    <w:rsid w:val="00B81177"/>
    <w:rsid w:val="00BA4E91"/>
    <w:rsid w:val="00BB5789"/>
    <w:rsid w:val="00BC6210"/>
    <w:rsid w:val="00BD23CE"/>
    <w:rsid w:val="00C11A14"/>
    <w:rsid w:val="00C45977"/>
    <w:rsid w:val="00C57D16"/>
    <w:rsid w:val="00C9233C"/>
    <w:rsid w:val="00CE26E0"/>
    <w:rsid w:val="00CF3063"/>
    <w:rsid w:val="00CF4981"/>
    <w:rsid w:val="00D4362B"/>
    <w:rsid w:val="00D522EA"/>
    <w:rsid w:val="00D770A2"/>
    <w:rsid w:val="00D8758D"/>
    <w:rsid w:val="00DC0369"/>
    <w:rsid w:val="00E06C53"/>
    <w:rsid w:val="00E2283C"/>
    <w:rsid w:val="00E43C50"/>
    <w:rsid w:val="00E44B46"/>
    <w:rsid w:val="00E50C09"/>
    <w:rsid w:val="00E5316B"/>
    <w:rsid w:val="00EB5679"/>
    <w:rsid w:val="00F86C11"/>
    <w:rsid w:val="00FB29AC"/>
    <w:rsid w:val="00FC42BC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6EDB"/>
  <w15:chartTrackingRefBased/>
  <w15:docId w15:val="{0BB0A485-720A-4DB0-9F3E-2D58FD5F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63</cp:revision>
  <dcterms:created xsi:type="dcterms:W3CDTF">2017-05-01T17:23:00Z</dcterms:created>
  <dcterms:modified xsi:type="dcterms:W3CDTF">2017-05-02T01:35:00Z</dcterms:modified>
</cp:coreProperties>
</file>