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524d19a3104c9dc4a73379b2563349811a50061"/>
      <w:r>
        <w:rPr/>
        <w:t>Search Terms — South Korea Distributor Research</w:t>
      </w:r>
      <w:bookmarkEnd w:id="0"/>
    </w:p>
    <w:p>
      <w:pPr>
        <w:pStyle w:val="FirstParagraph"/>
        <w:rPr/>
      </w:pPr>
      <w:r>
        <w:rPr>
          <w:i/>
        </w:rPr>
        <w:t>Smooth Operator — compiled from distributor meeting notes (Looky Mart, Daydream Inc., Olive Young)</w:t>
      </w:r>
      <w:r>
        <w:rPr/>
        <w:t xml:space="preserve"> </w:t>
      </w:r>
      <w:r>
        <w:rPr>
          <w:i/>
        </w:rPr>
        <w:t>Prepared: August 1, 2026</w:t>
      </w:r>
    </w:p>
    <w:p>
      <w:pPr>
        <w:pStyle w:val="Heading2"/>
        <w:rPr/>
      </w:pPr>
      <w:bookmarkStart w:id="1" w:name="k-beauty-personal-care-market-trends"/>
      <w:r>
        <w:rPr/>
        <w:t>K-Beauty / Personal Care Market Trends</w:t>
      </w:r>
      <w:bookmarkEnd w:id="1"/>
    </w:p>
    <w:p>
      <w:pPr>
        <w:pStyle w:val="Compact"/>
        <w:numPr>
          <w:ilvl w:val="0"/>
          <w:numId w:val="1"/>
        </w:numPr>
        <w:rPr/>
      </w:pPr>
      <w:r>
        <w:rPr/>
        <w:t>trending personal care products South Korea 2026</w:t>
      </w:r>
    </w:p>
    <w:p>
      <w:pPr>
        <w:pStyle w:val="Compact"/>
        <w:numPr>
          <w:ilvl w:val="0"/>
          <w:numId w:val="1"/>
        </w:numPr>
        <w:rPr/>
      </w:pPr>
      <w:r>
        <w:rPr/>
        <w:t>K-beauty body care trends 2026</w:t>
      </w:r>
    </w:p>
    <w:p>
      <w:pPr>
        <w:pStyle w:val="Compact"/>
        <w:numPr>
          <w:ilvl w:val="0"/>
          <w:numId w:val="1"/>
        </w:numPr>
        <w:rPr/>
      </w:pPr>
      <w:r>
        <w:rPr/>
        <w:t>Korea exfoliating scrub market trend</w:t>
      </w:r>
    </w:p>
    <w:p>
      <w:pPr>
        <w:pStyle w:val="Compact"/>
        <w:numPr>
          <w:ilvl w:val="0"/>
          <w:numId w:val="1"/>
        </w:numPr>
        <w:rPr/>
      </w:pPr>
      <w:r>
        <w:rPr/>
        <w:t>Korean skincare ingredient trends 2026</w:t>
      </w:r>
    </w:p>
    <w:p>
      <w:pPr>
        <w:pStyle w:val="Compact"/>
        <w:numPr>
          <w:ilvl w:val="0"/>
          <w:numId w:val="1"/>
        </w:numPr>
        <w:rPr/>
      </w:pPr>
      <w:r>
        <w:rPr/>
        <w:t>South Korea body wash body cream market size</w:t>
      </w:r>
    </w:p>
    <w:p>
      <w:pPr>
        <w:pStyle w:val="Heading2"/>
        <w:rPr/>
      </w:pPr>
      <w:bookmarkStart w:id="2" w:name="Xa3af0e5b60a22ae997e5dc75e9b52a1eba78a13"/>
      <w:r>
        <w:rPr/>
        <w:t>Competitive Landscape (Store Brands + Existing US Deals)</w:t>
      </w:r>
      <w:bookmarkEnd w:id="2"/>
    </w:p>
    <w:p>
      <w:pPr>
        <w:pStyle w:val="Compact"/>
        <w:numPr>
          <w:ilvl w:val="0"/>
          <w:numId w:val="1"/>
        </w:numPr>
        <w:rPr/>
      </w:pPr>
      <w:r>
        <w:rPr/>
        <w:t>Olive Young private label body care</w:t>
      </w:r>
    </w:p>
    <w:p>
      <w:pPr>
        <w:pStyle w:val="Compact"/>
        <w:numPr>
          <w:ilvl w:val="0"/>
          <w:numId w:val="1"/>
        </w:numPr>
        <w:rPr/>
      </w:pPr>
      <w:r>
        <w:rPr/>
        <w:t>Looky Mart store brand personal care products</w:t>
      </w:r>
    </w:p>
    <w:p>
      <w:pPr>
        <w:pStyle w:val="Compact"/>
        <w:numPr>
          <w:ilvl w:val="0"/>
          <w:numId w:val="1"/>
        </w:numPr>
        <w:rPr/>
      </w:pPr>
      <w:r>
        <w:rPr/>
        <w:t>Sephora Korea vs Sephora US assortment strategy</w:t>
      </w:r>
    </w:p>
    <w:p>
      <w:pPr>
        <w:pStyle w:val="Compact"/>
        <w:numPr>
          <w:ilvl w:val="0"/>
          <w:numId w:val="1"/>
        </w:numPr>
        <w:rPr/>
      </w:pPr>
      <w:r>
        <w:rPr/>
        <w:t>Ulta private label body care differentiation</w:t>
      </w:r>
    </w:p>
    <w:p>
      <w:pPr>
        <w:pStyle w:val="Compact"/>
        <w:numPr>
          <w:ilvl w:val="0"/>
          <w:numId w:val="1"/>
        </w:numPr>
        <w:rPr/>
      </w:pPr>
      <w:r>
        <w:rPr/>
        <w:t>US personal care brand entering Korea distribution case study</w:t>
      </w:r>
    </w:p>
    <w:p>
      <w:pPr>
        <w:pStyle w:val="Heading2"/>
        <w:rPr/>
      </w:pPr>
      <w:bookmarkStart w:id="3" w:name="halloween-seasonal-collab-looky-mart"/>
      <w:r>
        <w:rPr/>
        <w:t>Halloween / Seasonal Collab (Looky Mart)</w:t>
      </w:r>
      <w:bookmarkEnd w:id="3"/>
    </w:p>
    <w:p>
      <w:pPr>
        <w:pStyle w:val="Compact"/>
        <w:numPr>
          <w:ilvl w:val="0"/>
          <w:numId w:val="1"/>
        </w:numPr>
        <w:rPr/>
      </w:pPr>
      <w:r>
        <w:rPr/>
        <w:t>Halloween seasonal beauty collab Korea</w:t>
      </w:r>
    </w:p>
    <w:p>
      <w:pPr>
        <w:pStyle w:val="Compact"/>
        <w:numPr>
          <w:ilvl w:val="0"/>
          <w:numId w:val="1"/>
        </w:numPr>
        <w:rPr/>
      </w:pPr>
      <w:r>
        <w:rPr/>
        <w:t>K-beauty seasonal limited edition packaging trends</w:t>
      </w:r>
    </w:p>
    <w:p>
      <w:pPr>
        <w:pStyle w:val="Compact"/>
        <w:numPr>
          <w:ilvl w:val="0"/>
          <w:numId w:val="1"/>
        </w:numPr>
        <w:rPr/>
      </w:pPr>
      <w:r>
        <w:rPr/>
        <w:t>Korean consumer response to Western holiday marketing</w:t>
      </w:r>
    </w:p>
    <w:p>
      <w:pPr>
        <w:pStyle w:val="Compact"/>
        <w:numPr>
          <w:ilvl w:val="0"/>
          <w:numId w:val="1"/>
        </w:numPr>
        <w:rPr/>
      </w:pPr>
      <w:r>
        <w:rPr/>
        <w:t>spooky scent fragrance trends fall 2026</w:t>
      </w:r>
    </w:p>
    <w:p>
      <w:pPr>
        <w:pStyle w:val="Heading2"/>
        <w:rPr/>
      </w:pPr>
      <w:bookmarkStart w:id="4" w:name="regional-marketing-store-display"/>
      <w:r>
        <w:rPr/>
        <w:t>Regional Marketing / Store Display</w:t>
      </w:r>
      <w:bookmarkEnd w:id="4"/>
    </w:p>
    <w:p>
      <w:pPr>
        <w:pStyle w:val="Compact"/>
        <w:numPr>
          <w:ilvl w:val="0"/>
          <w:numId w:val="1"/>
        </w:numPr>
        <w:rPr/>
      </w:pPr>
      <w:r>
        <w:rPr/>
        <w:t>in-store display design South Korea retail</w:t>
      </w:r>
    </w:p>
    <w:p>
      <w:pPr>
        <w:pStyle w:val="Compact"/>
        <w:numPr>
          <w:ilvl w:val="0"/>
          <w:numId w:val="1"/>
        </w:numPr>
        <w:rPr/>
      </w:pPr>
      <w:r>
        <w:rPr/>
        <w:t>localizing foreign brand packaging for Korean consumers</w:t>
      </w:r>
    </w:p>
    <w:p>
      <w:pPr>
        <w:pStyle w:val="Compact"/>
        <w:numPr>
          <w:ilvl w:val="0"/>
          <w:numId w:val="1"/>
        </w:numPr>
        <w:rPr/>
      </w:pPr>
      <w:r>
        <w:rPr/>
        <w:t>Korean beauty retail merchandising trends</w:t>
      </w:r>
    </w:p>
    <w:p>
      <w:pPr>
        <w:pStyle w:val="Heading2"/>
        <w:rPr/>
      </w:pPr>
      <w:bookmarkStart w:id="5" w:name="distribution-contracts-exclusivity"/>
      <w:r>
        <w:rPr/>
        <w:t>Distribution Contracts / Exclusivity</w:t>
      </w:r>
      <w:bookmarkEnd w:id="5"/>
    </w:p>
    <w:p>
      <w:pPr>
        <w:pStyle w:val="Compact"/>
        <w:numPr>
          <w:ilvl w:val="0"/>
          <w:numId w:val="1"/>
        </w:numPr>
        <w:rPr/>
      </w:pPr>
      <w:r>
        <w:rPr/>
        <w:t>non-exclusivity clause distributor agreement Korea</w:t>
      </w:r>
    </w:p>
    <w:p>
      <w:pPr>
        <w:pStyle w:val="Compact"/>
        <w:numPr>
          <w:ilvl w:val="0"/>
          <w:numId w:val="1"/>
        </w:numPr>
        <w:rPr/>
      </w:pPr>
      <w:r>
        <w:rPr/>
        <w:t>multi-distributor strategy Korean retail market entry</w:t>
      </w:r>
    </w:p>
    <w:p>
      <w:pPr>
        <w:pStyle w:val="Compact"/>
        <w:numPr>
          <w:ilvl w:val="0"/>
          <w:numId w:val="1"/>
        </w:numPr>
        <w:rPr/>
      </w:pPr>
      <w:r>
        <w:rPr/>
        <w:t>Olive Young distributor margin requirements</w:t>
      </w:r>
    </w:p>
    <w:p>
      <w:pPr>
        <w:pStyle w:val="Compact"/>
        <w:numPr>
          <w:ilvl w:val="0"/>
          <w:numId w:val="1"/>
        </w:numPr>
        <w:rPr/>
      </w:pPr>
      <w:r>
        <w:rPr/>
        <w:t>Korea retail distributor markup personal care</w:t>
      </w:r>
    </w:p>
    <w:p>
      <w:pPr>
        <w:pStyle w:val="Heading2"/>
        <w:rPr/>
      </w:pPr>
      <w:bookmarkStart w:id="6" w:name="financial-market-entry-strategy"/>
      <w:r>
        <w:rPr/>
        <w:t>Financial / Market Entry Strategy</w:t>
      </w:r>
      <w:bookmarkEnd w:id="6"/>
    </w:p>
    <w:p>
      <w:pPr>
        <w:pStyle w:val="Compact"/>
        <w:numPr>
          <w:ilvl w:val="0"/>
          <w:numId w:val="1"/>
        </w:numPr>
        <w:rPr/>
      </w:pPr>
      <w:r>
        <w:rPr/>
        <w:t>foreign brand breakeven timeline Korea retail entry</w:t>
      </w:r>
    </w:p>
    <w:p>
      <w:pPr>
        <w:pStyle w:val="Compact"/>
        <w:numPr>
          <w:ilvl w:val="0"/>
          <w:numId w:val="1"/>
        </w:numPr>
        <w:rPr/>
      </w:pPr>
      <w:r>
        <w:rPr/>
        <w:t>personal care brand South Korea market entry cost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/>
        <w:t>Olive Young store footprint cost analysis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LibreOffice/26.2.5.2$Windows_X86_64 LibreOffice_project/cd7284b4cbbfeb507e630c1aac019f4157393acb</Application>
  <AppVersion>15.0000</AppVersion>
  <Pages>1</Pages>
  <Words>231</Words>
  <Characters>1332</Characters>
  <CharactersWithSpaces>1509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2026-08-02T02:47:08Z</dcterms:created>
  <dc:creator/>
  <dc:description/>
  <dc:language>en-US</dc:language>
  <cp:lastModifiedBy/>
  <dcterms:modified xsi:type="dcterms:W3CDTF">2026-08-02T02:47:08Z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