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3F8D" w:rsidRPr="00832AC0" w:rsidRDefault="00153F8D" w:rsidP="00153F8D">
      <w:pPr>
        <w:rPr>
          <w:b/>
          <w:lang w:val="en-US"/>
        </w:rPr>
      </w:pPr>
      <w:r w:rsidRPr="00832AC0">
        <w:rPr>
          <w:b/>
          <w:lang w:val="en-US"/>
        </w:rPr>
        <w:t>WEBSITE ICOMCOS</w:t>
      </w:r>
    </w:p>
    <w:p w:rsidR="00153F8D" w:rsidRPr="00832AC0" w:rsidRDefault="00153F8D" w:rsidP="00153F8D">
      <w:pPr>
        <w:rPr>
          <w:b/>
        </w:rPr>
      </w:pPr>
      <w:r w:rsidRPr="00832AC0">
        <w:rPr>
          <w:b/>
        </w:rPr>
        <w:t>Konten Menu</w:t>
      </w:r>
    </w:p>
    <w:p w:rsidR="00153F8D" w:rsidRDefault="00153F8D" w:rsidP="00153F8D">
      <w:r>
        <w:t>- Home : introduction, objective, and theme about the Conference and Workshop generally</w:t>
      </w:r>
    </w:p>
    <w:p w:rsidR="00832AC0" w:rsidRDefault="00153F8D" w:rsidP="00153F8D">
      <w:r>
        <w:t>- Call For Paper : interest subject , template (abstract and full paper in word and LaTeX), instructions &amp; guidelines for authors, publication opportunity</w:t>
      </w:r>
    </w:p>
    <w:p w:rsidR="00153F8D" w:rsidRDefault="00153F8D" w:rsidP="00153F8D">
      <w:r>
        <w:t>- Importa</w:t>
      </w:r>
      <w:r w:rsidR="00832AC0">
        <w:t>nt Date and Schedule</w:t>
      </w:r>
    </w:p>
    <w:p w:rsidR="00832AC0" w:rsidRDefault="00832AC0" w:rsidP="00832AC0">
      <w:pPr>
        <w:pStyle w:val="BodyText"/>
        <w:spacing w:before="1"/>
        <w:rPr>
          <w:sz w:val="23"/>
        </w:rPr>
      </w:pPr>
    </w:p>
    <w:tbl>
      <w:tblPr>
        <w:tblW w:w="0" w:type="auto"/>
        <w:tblInd w:w="307" w:type="dxa"/>
        <w:tblBorders>
          <w:top w:val="single" w:sz="4" w:space="0" w:color="B9DB7C"/>
          <w:left w:val="single" w:sz="4" w:space="0" w:color="B9DB7C"/>
          <w:bottom w:val="single" w:sz="4" w:space="0" w:color="B9DB7C"/>
          <w:right w:val="single" w:sz="4" w:space="0" w:color="B9DB7C"/>
          <w:insideH w:val="single" w:sz="4" w:space="0" w:color="B9DB7C"/>
          <w:insideV w:val="single" w:sz="4" w:space="0" w:color="B9DB7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81"/>
        <w:gridCol w:w="6522"/>
      </w:tblGrid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42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1 May 2020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Abstract sumission deadline for early bird (batch 1)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541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 xml:space="preserve">15 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May 20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Acceptance Notification for early bird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41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22 May 2020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Payments due for early bird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40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5 July 2020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Abstract sumission deadline for batch 2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6" w:lineRule="exact"/>
              <w:ind w:left="541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14 July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 20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6" w:lineRule="exact"/>
              <w:ind w:left="107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Acceptance Notification for batch 2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36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 July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 20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Payments due for batch 2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40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3 August 2020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Abstract sumission deadline for batch 3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6" w:lineRule="exact"/>
              <w:ind w:left="541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17 August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 20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6" w:lineRule="exact"/>
              <w:ind w:left="107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Acceptance Notification for batch 3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36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24 August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 20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Payments due for batch 3</w:t>
            </w:r>
          </w:p>
        </w:tc>
      </w:tr>
      <w:tr w:rsidR="00832AC0" w:rsidRPr="0016494B" w:rsidTr="006B6162">
        <w:trPr>
          <w:trHeight w:val="227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543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28 September 2020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8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Workshop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542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29 September 2020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Conference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542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17 October 2020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 xml:space="preserve">Full </w:t>
            </w: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Paper Submission Deadline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542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9 November 2020</w:t>
            </w:r>
          </w:p>
        </w:tc>
        <w:tc>
          <w:tcPr>
            <w:tcW w:w="6522" w:type="dxa"/>
            <w:shd w:val="clear" w:color="auto" w:fill="FFFFFF" w:themeFill="background1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Acceptance Notification</w:t>
            </w:r>
          </w:p>
        </w:tc>
      </w:tr>
      <w:tr w:rsidR="00832AC0" w:rsidRPr="0016494B" w:rsidTr="006B6162">
        <w:trPr>
          <w:trHeight w:val="225"/>
        </w:trPr>
        <w:tc>
          <w:tcPr>
            <w:tcW w:w="2581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542" w:right="535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  <w:lang w:val="id-ID"/>
              </w:rPr>
              <w:t>30 November 2020</w:t>
            </w:r>
          </w:p>
        </w:tc>
        <w:tc>
          <w:tcPr>
            <w:tcW w:w="6522" w:type="dxa"/>
            <w:shd w:val="clear" w:color="auto" w:fill="D9D9D9" w:themeFill="background1" w:themeFillShade="D9"/>
          </w:tcPr>
          <w:p w:rsidR="00832AC0" w:rsidRPr="00BC34C0" w:rsidRDefault="00832AC0" w:rsidP="006B6162">
            <w:pPr>
              <w:pStyle w:val="TableParagraph"/>
              <w:spacing w:line="205" w:lineRule="exact"/>
              <w:ind w:left="107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BC34C0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Camera Ready Papers Due</w:t>
            </w:r>
          </w:p>
        </w:tc>
      </w:tr>
    </w:tbl>
    <w:p w:rsidR="00832AC0" w:rsidRDefault="00832AC0" w:rsidP="00153F8D"/>
    <w:p w:rsidR="00153F8D" w:rsidRDefault="00153F8D" w:rsidP="00153F8D">
      <w:r>
        <w:t>- Submission and Registration , for join Conference and Workshop</w:t>
      </w:r>
    </w:p>
    <w:p w:rsidR="00832AC0" w:rsidRDefault="00832AC0" w:rsidP="00153F8D"/>
    <w:p w:rsidR="00832AC0" w:rsidRPr="00832AC0" w:rsidRDefault="00153F8D" w:rsidP="00832AC0">
      <w:r>
        <w:t>- Fee and Payment , berisi list biaya dan cara pembayaran</w:t>
      </w:r>
    </w:p>
    <w:tbl>
      <w:tblPr>
        <w:tblW w:w="8375" w:type="dxa"/>
        <w:tblInd w:w="97" w:type="dxa"/>
        <w:tblLook w:val="04A0"/>
      </w:tblPr>
      <w:tblGrid>
        <w:gridCol w:w="2615"/>
        <w:gridCol w:w="2074"/>
        <w:gridCol w:w="1843"/>
        <w:gridCol w:w="1843"/>
      </w:tblGrid>
      <w:tr w:rsidR="00832AC0" w:rsidRPr="00BC34C0" w:rsidTr="006B6162">
        <w:trPr>
          <w:trHeight w:val="420"/>
        </w:trPr>
        <w:tc>
          <w:tcPr>
            <w:tcW w:w="83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EAADB" w:themeFill="accent5" w:themeFillTint="99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Conference Fees</w:t>
            </w:r>
          </w:p>
        </w:tc>
      </w:tr>
      <w:tr w:rsidR="00832AC0" w:rsidRPr="00BC34C0" w:rsidTr="006B6162">
        <w:trPr>
          <w:trHeight w:val="300"/>
        </w:trPr>
        <w:tc>
          <w:tcPr>
            <w:tcW w:w="2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  <w:t>Participants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  <w:t>Batch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  <w:t>Batch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GB"/>
              </w:rPr>
              <w:t>Batch 3</w:t>
            </w:r>
          </w:p>
        </w:tc>
      </w:tr>
      <w:tr w:rsidR="00832AC0" w:rsidRPr="00BC34C0" w:rsidTr="006B6162">
        <w:trPr>
          <w:trHeight w:val="300"/>
        </w:trPr>
        <w:tc>
          <w:tcPr>
            <w:tcW w:w="2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Undergraduate Student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1.300.000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1.600.000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1.900.000</w:t>
            </w:r>
          </w:p>
        </w:tc>
      </w:tr>
      <w:tr w:rsidR="00832AC0" w:rsidRPr="00BC34C0" w:rsidTr="006B6162">
        <w:trPr>
          <w:trHeight w:val="300"/>
        </w:trPr>
        <w:tc>
          <w:tcPr>
            <w:tcW w:w="2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National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1.700.000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2.000.000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IDR 2.300.000</w:t>
            </w:r>
          </w:p>
        </w:tc>
      </w:tr>
      <w:tr w:rsidR="00832AC0" w:rsidRPr="00BC34C0" w:rsidTr="006B6162">
        <w:trPr>
          <w:trHeight w:val="300"/>
        </w:trPr>
        <w:tc>
          <w:tcPr>
            <w:tcW w:w="2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International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$ 150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$ 180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2AC0" w:rsidRPr="00BC34C0" w:rsidRDefault="00832AC0" w:rsidP="006B61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34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$ 200</w:t>
            </w:r>
          </w:p>
        </w:tc>
      </w:tr>
    </w:tbl>
    <w:p w:rsidR="00F66DEA" w:rsidRDefault="00F66DEA" w:rsidP="00153F8D"/>
    <w:p w:rsidR="00153F8D" w:rsidRDefault="00153F8D" w:rsidP="00153F8D">
      <w:r>
        <w:t>- Keynote Speaker, berisi profil keynote speaker / invited speaker</w:t>
      </w:r>
    </w:p>
    <w:p w:rsidR="00153F8D" w:rsidRDefault="00153F8D" w:rsidP="00153F8D">
      <w:r>
        <w:t>- Committee and Contact Person, berisi daftar panitia SC (biasanya ada yang dari luar) dan OC beserta email resmi dan nomor cp yang bisa dihubungi</w:t>
      </w:r>
    </w:p>
    <w:p w:rsidR="00153F8D" w:rsidRPr="002A672B" w:rsidRDefault="00153F8D" w:rsidP="00153F8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A672B">
        <w:rPr>
          <w:rFonts w:asciiTheme="majorBidi" w:hAnsiTheme="majorBidi" w:cstheme="majorBidi"/>
          <w:b/>
          <w:bCs/>
          <w:sz w:val="24"/>
          <w:szCs w:val="24"/>
          <w:lang w:val="en-US"/>
        </w:rPr>
        <w:t>ORGANIZING COMMITTEE</w:t>
      </w:r>
    </w:p>
    <w:p w:rsidR="00153F8D" w:rsidRDefault="00153F8D" w:rsidP="00153F8D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General 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Professor Win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Darmanto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PhD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Executive 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>: Chairman of Mathematics Department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Program Committee 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CicikAlfiniyah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PhD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Program Committee Co-Chair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M.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FarizFadillahMardianto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Workshop 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Eridani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Publication Chair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DrWindarto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Conference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Programme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LiliekSusilowati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NenikEstuningsih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EndahPurwanti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Marisa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Rifada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Secretariat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Abdullah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Jaelani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SitiMaghfirotulUlyah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MSc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Purbandini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NaniaNuzulia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AsriBektiPratiwi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Bustomi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Armi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J.,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QuintanSuri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Finance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SitiZahidah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Indah W.,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Facilities and Decoration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EtoWurianto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M.Sc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M. Yusuf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Saifuddin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Suliyanto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Taufik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Transportation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FaridEffendy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MT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Muhammadun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Sponsorship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KartonoFaqih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M.Sc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Sediono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Logistics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Elly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Ana,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Inna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Kuswandari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Conference Website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Edi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Winako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M. Cs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BadrusZaman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M.Kom</w:t>
      </w:r>
      <w:proofErr w:type="spellEnd"/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Publicity and Documentation</w:t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HerrySuprajitno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Ph.D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(Coordinator)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Aziz, ST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S. Si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Khoni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I., ST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  Reza, ST</w:t>
      </w: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Default="00153F8D" w:rsidP="00153F8D">
      <w:pPr>
        <w:tabs>
          <w:tab w:val="left" w:pos="3150"/>
        </w:tabs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Pr="00266124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66124">
        <w:rPr>
          <w:rFonts w:asciiTheme="majorBidi" w:hAnsiTheme="majorBidi" w:cstheme="majorBidi"/>
          <w:b/>
          <w:bCs/>
          <w:sz w:val="24"/>
          <w:szCs w:val="24"/>
          <w:lang w:val="en-US"/>
        </w:rPr>
        <w:t>SCIENTIFIC COMMITTEE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Fatmawati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P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53F8D">
        <w:rPr>
          <w:rFonts w:asciiTheme="majorBidi" w:hAnsiTheme="majorBidi" w:cstheme="majorBidi"/>
          <w:sz w:val="24"/>
          <w:szCs w:val="24"/>
          <w:lang w:val="en-US"/>
        </w:rPr>
        <w:t>Dr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EbenzerBonyah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(Applied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 xml:space="preserve"> Math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ematics, 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>Ghana)</w:t>
      </w:r>
    </w:p>
    <w:p w:rsidR="00153F8D" w:rsidRP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Prof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DediRosadi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(Statistics, 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>UGM</w:t>
      </w:r>
      <w:r>
        <w:rPr>
          <w:rFonts w:asciiTheme="majorBidi" w:hAnsiTheme="majorBidi" w:cstheme="majorBidi"/>
          <w:sz w:val="24"/>
          <w:szCs w:val="24"/>
          <w:lang w:val="en-US"/>
        </w:rPr>
        <w:t>, Indonesia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153F8D" w:rsidRP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Prof 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NyomanBudiantara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(Statistics, 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>ITS</w:t>
      </w:r>
      <w:r>
        <w:rPr>
          <w:rFonts w:asciiTheme="majorBidi" w:hAnsiTheme="majorBidi" w:cstheme="majorBidi"/>
          <w:sz w:val="24"/>
          <w:szCs w:val="24"/>
          <w:lang w:val="en-US"/>
        </w:rPr>
        <w:t>, Indonesia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Prof. 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HadiSusanto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(Applied</w:t>
      </w:r>
      <w:r w:rsidRPr="00153F8D">
        <w:rPr>
          <w:rFonts w:asciiTheme="majorBidi" w:hAnsiTheme="majorBidi" w:cstheme="majorBidi"/>
          <w:sz w:val="24"/>
          <w:szCs w:val="24"/>
          <w:lang w:val="en-US"/>
        </w:rPr>
        <w:t xml:space="preserve"> Math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ematics, </w:t>
      </w:r>
      <w:proofErr w:type="spellStart"/>
      <w:r w:rsidRPr="00153F8D">
        <w:rPr>
          <w:rFonts w:asciiTheme="majorBidi" w:hAnsiTheme="majorBidi" w:cstheme="majorBidi"/>
          <w:sz w:val="24"/>
          <w:szCs w:val="24"/>
          <w:lang w:val="en-US"/>
        </w:rPr>
        <w:t>Khalifah</w:t>
      </w:r>
      <w:proofErr w:type="spellEnd"/>
      <w:r w:rsidRPr="00153F8D">
        <w:rPr>
          <w:rFonts w:asciiTheme="majorBidi" w:hAnsiTheme="majorBidi" w:cstheme="majorBidi"/>
          <w:sz w:val="24"/>
          <w:szCs w:val="24"/>
          <w:lang w:val="en-US"/>
        </w:rPr>
        <w:t xml:space="preserve"> University, Abu Dhabi)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NurChamidah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(Statistics,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Ira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Puspitsari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Ph. D (Computational Science,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Windarto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RimulyonoHendradi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(Computational Science,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TohaSaifuddin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(Statistics,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LilikSusilowati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Eridani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Moh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Imam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Utoyo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Dr.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Miswanto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DrArdiKurniawan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(Statistics,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HerrySuprajitono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Ph. D (Mathematics,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>
      <w:pPr>
        <w:tabs>
          <w:tab w:val="left" w:pos="3150"/>
        </w:tabs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Eva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Haryati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M.Si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(Computational Science,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UniversitasAirlangga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Indonesia)</w:t>
      </w:r>
    </w:p>
    <w:p w:rsidR="00153F8D" w:rsidRDefault="00153F8D" w:rsidP="00153F8D"/>
    <w:p w:rsidR="001F6BBB" w:rsidRDefault="00153F8D" w:rsidP="00153F8D">
      <w:r>
        <w:t>- Venue and Accommodation , berisi lokasi konferensi dan workshop (google map) , bagaimana cara menuju konferensi , dan tempat rekomendasi di Surabaya   (tempat wisata, souvernir, dan kuliner)</w:t>
      </w:r>
    </w:p>
    <w:p w:rsidR="00832AC0" w:rsidRPr="00A23B8A" w:rsidRDefault="00832AC0" w:rsidP="00832AC0">
      <w:p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ABOUT SURABAYA AND EAST JAVA</w:t>
      </w:r>
    </w:p>
    <w:p w:rsidR="00832AC0" w:rsidRPr="003E4FEE" w:rsidRDefault="00832AC0" w:rsidP="00832AC0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4F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Surabaya is the capital of </w:t>
      </w:r>
      <w:r w:rsidR="000405B2" w:rsidRPr="000405B2">
        <w:fldChar w:fldCharType="begin"/>
      </w:r>
      <w:r w:rsidR="006B6162">
        <w:instrText xml:space="preserve"> HYPERLINK "https://en.wikipedia.org/wiki/East_Java" \o "East Java" </w:instrText>
      </w:r>
      <w:r w:rsidR="000405B2" w:rsidRPr="000405B2">
        <w:fldChar w:fldCharType="separate"/>
      </w:r>
      <w:r w:rsidRPr="003E4FE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East Java</w:t>
      </w:r>
      <w:r w:rsidR="000405B2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E4FEE">
        <w:rPr>
          <w:rFonts w:ascii="Times New Roman" w:hAnsi="Times New Roman" w:cs="Times New Roman"/>
          <w:color w:val="000000" w:themeColor="text1"/>
        </w:rPr>
        <w:t xml:space="preserve"> Province,</w:t>
      </w:r>
      <w:r w:rsidRPr="003E4F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is the </w:t>
      </w:r>
      <w:r w:rsidR="000405B2" w:rsidRPr="000405B2">
        <w:fldChar w:fldCharType="begin"/>
      </w:r>
      <w:r w:rsidR="006B6162">
        <w:instrText xml:space="preserve"> HYPERLINK "https://en.wikipedia.org/wiki/List_of_largest_cities_and_second_largest_cities_by_country" \o "List of largest cities and second largest cities by country" </w:instrText>
      </w:r>
      <w:r w:rsidR="000405B2" w:rsidRPr="000405B2">
        <w:fldChar w:fldCharType="separate"/>
      </w:r>
      <w:r w:rsidRPr="003E4FE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second-largest city</w:t>
      </w:r>
      <w:r w:rsidR="000405B2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E4F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Indonesia, after </w:t>
      </w:r>
      <w:r w:rsidR="000405B2" w:rsidRPr="000405B2">
        <w:fldChar w:fldCharType="begin"/>
      </w:r>
      <w:r w:rsidR="006B6162">
        <w:instrText xml:space="preserve"> HYPERLINK "https://en.wikipedia.org/wiki/Jakarta" \o "Jakarta" </w:instrText>
      </w:r>
      <w:r w:rsidR="000405B2" w:rsidRPr="000405B2">
        <w:fldChar w:fldCharType="separate"/>
      </w:r>
      <w:r w:rsidRPr="003E4FE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Jakarta</w:t>
      </w:r>
      <w:r w:rsidR="000405B2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E4F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city has a lot of interesting sights. </w:t>
      </w:r>
      <w:r w:rsidRPr="00947B3A">
        <w:rPr>
          <w:rFonts w:asciiTheme="majorBidi" w:hAnsiTheme="majorBidi" w:cstheme="majorBidi"/>
          <w:sz w:val="24"/>
          <w:szCs w:val="24"/>
        </w:rPr>
        <w:t>The following are among the important Land Marks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832AC0" w:rsidRPr="00E545F5" w:rsidRDefault="00832AC0" w:rsidP="00832AC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Mount </w:t>
      </w:r>
      <w:proofErr w:type="spellStart"/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Bromo</w:t>
      </w:r>
      <w:proofErr w:type="spellEnd"/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id-ID"/>
        </w:rPr>
        <w:t xml:space="preserve"> (</w:t>
      </w:r>
      <w:r w:rsidRPr="00BC34C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val="id-ID"/>
        </w:rPr>
        <w:t>Gunung Bromo</w:t>
      </w:r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is an active </w:t>
      </w:r>
      <w:hyperlink r:id="rId5" w:tooltip="Volcano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volcano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andone</w:t>
      </w:r>
      <w:proofErr w:type="spellEnd"/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 the most visited tourist attractions in </w:t>
      </w:r>
      <w:hyperlink r:id="rId6" w:tooltip="East Java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East Java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7" w:tooltip="Indonesia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Indonesia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The volcano belongs to the </w:t>
      </w:r>
      <w:proofErr w:type="spellStart"/>
      <w:r w:rsidR="000405B2" w:rsidRPr="000405B2">
        <w:fldChar w:fldCharType="begin"/>
      </w:r>
      <w:r w:rsidR="006B6162">
        <w:instrText xml:space="preserve"> HYPERLINK "https://en.wikipedia.org/wiki/Bromo_Tengger_Semeru_National_Park" \o "Bromo Tengger Semeru National Park" </w:instrText>
      </w:r>
      <w:r w:rsidR="000405B2" w:rsidRPr="000405B2">
        <w:fldChar w:fldCharType="separate"/>
      </w:r>
      <w:r w:rsidRPr="00BC34C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BromoTenggerSemeru</w:t>
      </w:r>
      <w:proofErr w:type="spellEnd"/>
      <w:r w:rsidRPr="00BC34C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National Park</w:t>
      </w:r>
      <w:r w:rsidR="000405B2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end"/>
      </w:r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The name of </w:t>
      </w:r>
      <w:proofErr w:type="spellStart"/>
      <w:r w:rsidRPr="00BC34C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Bromo</w:t>
      </w:r>
      <w:proofErr w:type="spellEnd"/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derived from </w:t>
      </w:r>
      <w:hyperlink r:id="rId8" w:tooltip="Javanese language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Javanese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pronunciation of </w:t>
      </w:r>
      <w:hyperlink r:id="rId9" w:tooltip="Brahma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Brahma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the </w:t>
      </w:r>
      <w:hyperlink r:id="rId10" w:tooltip="Hindu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Hindu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creator god.</w:t>
      </w:r>
    </w:p>
    <w:p w:rsidR="00E545F5" w:rsidRDefault="00E545F5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4930"/>
            <wp:effectExtent l="0" t="0" r="2540" b="0"/>
            <wp:docPr id="4" name="Picture 4" descr="Image result for bromo tengger sem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romo tengger seme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6" w:rsidRPr="00012036" w:rsidRDefault="00012036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Gunung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Bromo</w:t>
      </w:r>
      <w:bookmarkStart w:id="0" w:name="_GoBack"/>
      <w:bookmarkEnd w:id="0"/>
      <w:proofErr w:type="spellEnd"/>
    </w:p>
    <w:p w:rsidR="00E545F5" w:rsidRDefault="00E545F5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770259"/>
            <wp:effectExtent l="0" t="0" r="2540" b="1905"/>
            <wp:docPr id="5" name="Picture 5" descr="Image result for bromo tengger sem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bromo tengger seme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6" w:rsidRPr="00012036" w:rsidRDefault="00012036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GumukPasirBromo</w:t>
      </w:r>
      <w:proofErr w:type="spellEnd"/>
    </w:p>
    <w:p w:rsidR="00EA24D6" w:rsidRDefault="00EA24D6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636B38" w:rsidRDefault="00636B38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16584"/>
            <wp:effectExtent l="0" t="0" r="2540" b="0"/>
            <wp:docPr id="6" name="Picture 6" descr="Image result for bukit teletubbies br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bukit teletubbies bro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6" w:rsidRPr="00012036" w:rsidRDefault="00012036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Bukit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Teletubbies</w:t>
      </w:r>
      <w:proofErr w:type="spellEnd"/>
    </w:p>
    <w:p w:rsidR="00E545F5" w:rsidRPr="00BC34C0" w:rsidRDefault="00E545F5" w:rsidP="00E545F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832AC0" w:rsidRDefault="00832AC0" w:rsidP="0083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C34C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KebunBinatang</w:t>
      </w:r>
      <w:proofErr w:type="spellEnd"/>
      <w:r w:rsidRPr="00BC34C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Surabaya</w:t>
      </w:r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hyperlink r:id="rId14" w:tooltip="Surabaya Zoo" w:history="1"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Surabaya Zoo</w:t>
        </w:r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opened in 1916. It was the first in the world to have successfully bred </w:t>
      </w:r>
      <w:hyperlink r:id="rId15" w:tooltip="Orangutan" w:history="1">
        <w:proofErr w:type="spellStart"/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orangutans</w:t>
        </w:r>
        <w:proofErr w:type="spellEnd"/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captivity. </w:t>
      </w:r>
    </w:p>
    <w:p w:rsidR="00EA24D6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Image result for kebun binatang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kebun binatang surabay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6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715000" cy="4286250"/>
            <wp:effectExtent l="0" t="0" r="0" b="0"/>
            <wp:docPr id="8" name="Picture 8" descr="Image result for kebun binatang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kebun binatang surabay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6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579845"/>
            <wp:effectExtent l="0" t="0" r="2540" b="1905"/>
            <wp:docPr id="9" name="Picture 9" descr="Image result for kebun binatang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kebun binatang surabay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6" w:rsidRPr="00EA24D6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32AC0" w:rsidRDefault="00832AC0" w:rsidP="0083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>Suramadu</w:t>
      </w:r>
      <w:proofErr w:type="spellEnd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Bridge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(Indonesian: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JembatanSuramadu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opened in June 2009</w:t>
      </w:r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cable-stayed bridge between Surabaya on the island of Java and the town of </w:t>
      </w:r>
      <w:proofErr w:type="spellStart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>Bangkalan</w:t>
      </w:r>
      <w:proofErr w:type="spellEnd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land of Madura in Indonesia. This </w:t>
      </w:r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>5.4-km bridge is the longest in Indonesia.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Beside, </w:t>
      </w:r>
      <w:proofErr w:type="spellStart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>Jaddih</w:t>
      </w:r>
      <w:proofErr w:type="spellEnd"/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Hill 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one of an interesting destination in Madura Island. It is </w:t>
      </w:r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place of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traditional white brick mining, which is </w:t>
      </w:r>
      <w:r w:rsidRPr="00B068F1">
        <w:rPr>
          <w:rFonts w:ascii="Times New Roman" w:hAnsi="Times New Roman" w:cs="Times New Roman"/>
          <w:color w:val="000000" w:themeColor="text1"/>
          <w:sz w:val="24"/>
          <w:szCs w:val="24"/>
        </w:rPr>
        <w:t>a perfec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 place for photography objects.</w:t>
      </w:r>
    </w:p>
    <w:p w:rsidR="00E545F5" w:rsidRDefault="00E545F5" w:rsidP="00E545F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823254"/>
            <wp:effectExtent l="0" t="0" r="2540" b="6350"/>
            <wp:docPr id="1" name="Picture 1" descr="Image result for suramadu bridge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uramadu bridge surabay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F5" w:rsidRDefault="00E545F5" w:rsidP="00E545F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Image result for jadd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jaddi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F5" w:rsidRPr="00832AC0" w:rsidRDefault="00E545F5" w:rsidP="00E545F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821007"/>
            <wp:effectExtent l="0" t="0" r="2540" b="8255"/>
            <wp:docPr id="3" name="Picture 3" descr="Image result for jadd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jaddi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C0" w:rsidRPr="00EA24D6" w:rsidRDefault="00832AC0" w:rsidP="0083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>R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elics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history in the classical era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 such as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Trowulan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sites in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Mojokerto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once the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center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Majapahit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Kingdom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 and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dozens of temples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>.</w:t>
      </w:r>
    </w:p>
    <w:p w:rsidR="00EA24D6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056805"/>
            <wp:effectExtent l="0" t="0" r="2540" b="0"/>
            <wp:docPr id="10" name="Picture 10" descr="Image result for trowulan mojoke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trowulan mojokert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62" w:rsidRDefault="006B6162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974"/>
            <wp:effectExtent l="0" t="0" r="2540" b="0"/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6" w:rsidRPr="00BC34C0" w:rsidRDefault="00EA24D6" w:rsidP="00EA24D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32AC0" w:rsidRPr="006B6162" w:rsidRDefault="00832AC0" w:rsidP="0083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East Java is known for its coastal scenery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. Among others include </w:t>
      </w:r>
      <w:proofErr w:type="spellStart"/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>Kenjeran</w:t>
      </w:r>
      <w:proofErr w:type="spellEnd"/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Beach, located in the eastern of Surabaya, which also housed </w:t>
      </w:r>
      <w:hyperlink r:id="rId24" w:tooltip="Sanggar Agung" w:history="1">
        <w:proofErr w:type="spellStart"/>
        <w:r w:rsidRPr="00BC34C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SanggarAgung</w:t>
        </w:r>
        <w:proofErr w:type="spellEnd"/>
      </w:hyperlink>
      <w:r w:rsidRPr="00BC34C0">
        <w:rPr>
          <w:rFonts w:ascii="Times New Roman" w:hAnsi="Times New Roman" w:cs="Times New Roman"/>
          <w:color w:val="000000" w:themeColor="text1"/>
          <w:sz w:val="24"/>
          <w:szCs w:val="24"/>
        </w:rPr>
        <w:t>, a Chinese temple build over the sea</w:t>
      </w:r>
      <w:r w:rsidRPr="00BC34C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,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Prigi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Beach,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Pelang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Beach and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PasirPutih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Beach in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Trenggalek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and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Popoh</w:t>
      </w:r>
      <w:proofErr w:type="spellEnd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Beach in </w:t>
      </w:r>
      <w:proofErr w:type="spellStart"/>
      <w:r w:rsidRPr="00BC34C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Tulungagung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. </w:t>
      </w:r>
    </w:p>
    <w:p w:rsidR="006B6162" w:rsidRDefault="006B6162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62500" cy="3571875"/>
            <wp:effectExtent l="0" t="0" r="0" b="9525"/>
            <wp:docPr id="12" name="Picture 12" descr="Image result for sanggar agung kenje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anggar agung kenjera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6" w:rsidRDefault="00012036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SanggarAgungKenjeran</w:t>
      </w:r>
      <w:proofErr w:type="spellEnd"/>
    </w:p>
    <w:p w:rsidR="00012036" w:rsidRDefault="00012036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B6162" w:rsidRDefault="006B6162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731510" cy="4298633"/>
            <wp:effectExtent l="0" t="0" r="2540" b="6985"/>
            <wp:docPr id="13" name="Picture 13" descr="Image result for pantai popoh trengga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antai popoh trenggal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62" w:rsidRDefault="006B6162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012036">
        <w:rPr>
          <w:rFonts w:ascii="Times New Roman" w:hAnsi="Times New Roman" w:cs="Times New Roman"/>
          <w:color w:val="000000" w:themeColor="text1"/>
          <w:sz w:val="24"/>
          <w:szCs w:val="24"/>
        </w:rPr>
        <w:t>antaiPrigi</w:t>
      </w:r>
      <w:proofErr w:type="spellEnd"/>
      <w:r w:rsidR="000120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12036">
        <w:rPr>
          <w:rFonts w:ascii="Times New Roman" w:hAnsi="Times New Roman" w:cs="Times New Roman"/>
          <w:color w:val="000000" w:themeColor="text1"/>
          <w:sz w:val="24"/>
          <w:szCs w:val="24"/>
        </w:rPr>
        <w:t>Trenggalek</w:t>
      </w:r>
      <w:proofErr w:type="spellEnd"/>
    </w:p>
    <w:p w:rsidR="00012036" w:rsidRPr="00BC34C0" w:rsidRDefault="00012036" w:rsidP="006B616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32AC0" w:rsidRPr="00BC34C0" w:rsidRDefault="00832AC0" w:rsidP="0083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Cultural attractions, arts, cuisine, and national parks. </w:t>
      </w:r>
    </w:p>
    <w:p w:rsidR="00832AC0" w:rsidRPr="00BC34C0" w:rsidRDefault="00832AC0" w:rsidP="00832AC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32AC0" w:rsidRDefault="00832AC0" w:rsidP="00153F8D"/>
    <w:sectPr w:rsidR="00832AC0" w:rsidSect="000405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25E9C"/>
    <w:multiLevelType w:val="hybridMultilevel"/>
    <w:tmpl w:val="C8586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53F8D"/>
    <w:rsid w:val="00012036"/>
    <w:rsid w:val="000405B2"/>
    <w:rsid w:val="00153F8D"/>
    <w:rsid w:val="001F6BBB"/>
    <w:rsid w:val="004544DC"/>
    <w:rsid w:val="00636B38"/>
    <w:rsid w:val="006B6162"/>
    <w:rsid w:val="00832AC0"/>
    <w:rsid w:val="008D2221"/>
    <w:rsid w:val="00E545F5"/>
    <w:rsid w:val="00EA24D6"/>
    <w:rsid w:val="00F66D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32AC0"/>
    <w:pPr>
      <w:widowControl w:val="0"/>
      <w:autoSpaceDE w:val="0"/>
      <w:autoSpaceDN w:val="0"/>
      <w:spacing w:after="0" w:line="240" w:lineRule="auto"/>
    </w:pPr>
    <w:rPr>
      <w:rFonts w:ascii="Franklin Gothic Book" w:eastAsia="Franklin Gothic Book" w:hAnsi="Franklin Gothic Book" w:cs="Franklin Gothic Book"/>
      <w:i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32AC0"/>
    <w:rPr>
      <w:rFonts w:ascii="Franklin Gothic Book" w:eastAsia="Franklin Gothic Book" w:hAnsi="Franklin Gothic Book" w:cs="Franklin Gothic Book"/>
      <w:i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832AC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34"/>
    <w:qFormat/>
    <w:rsid w:val="00832AC0"/>
    <w:pPr>
      <w:ind w:left="720"/>
      <w:contextualSpacing/>
    </w:pPr>
    <w:rPr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832A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2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avanese_languag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en.wikipedia.org/wiki/Indonesia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ast_Java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en.wikipedia.org/wiki/Sanggar_Agung" TargetMode="External"/><Relationship Id="rId5" Type="http://schemas.openxmlformats.org/officeDocument/2006/relationships/hyperlink" Target="https://en.wikipedia.org/wiki/Volcano" TargetMode="External"/><Relationship Id="rId15" Type="http://schemas.openxmlformats.org/officeDocument/2006/relationships/hyperlink" Target="https://en.wikipedia.org/wiki/Orangutan" TargetMode="External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Hindu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Brahma" TargetMode="External"/><Relationship Id="rId14" Type="http://schemas.openxmlformats.org/officeDocument/2006/relationships/hyperlink" Target="https://en.wikipedia.org/wiki/Surabaya_Zoo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SMUA</dc:creator>
  <cp:lastModifiedBy>toshiba</cp:lastModifiedBy>
  <cp:revision>2</cp:revision>
  <dcterms:created xsi:type="dcterms:W3CDTF">2020-01-14T04:59:00Z</dcterms:created>
  <dcterms:modified xsi:type="dcterms:W3CDTF">2020-01-14T04:59:00Z</dcterms:modified>
</cp:coreProperties>
</file>