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A1CE32" w14:textId="77777777" w:rsidR="007D216F" w:rsidRPr="00232F8A" w:rsidRDefault="007D216F" w:rsidP="007D216F">
      <w:pPr>
        <w:spacing w:line="1000" w:lineRule="exact"/>
        <w:jc w:val="center"/>
        <w:rPr>
          <w:rFonts w:eastAsia="黑体"/>
          <w:color w:val="FF0000"/>
          <w:sz w:val="48"/>
        </w:rPr>
      </w:pPr>
      <w:r w:rsidRPr="00232F8A">
        <w:rPr>
          <w:rFonts w:eastAsia="黑体"/>
          <w:color w:val="FF0000"/>
          <w:sz w:val="48"/>
        </w:rPr>
        <w:t>四川科道芯国智能</w:t>
      </w:r>
      <w:bookmarkStart w:id="0" w:name="_GoBack"/>
      <w:bookmarkEnd w:id="0"/>
      <w:r w:rsidRPr="00232F8A">
        <w:rPr>
          <w:rFonts w:eastAsia="黑体"/>
          <w:color w:val="FF0000"/>
          <w:sz w:val="48"/>
        </w:rPr>
        <w:t>技术股份有限公司</w:t>
      </w:r>
      <w:r w:rsidRPr="00232F8A">
        <w:rPr>
          <w:snapToGrid w:val="0"/>
        </w:rPr>
        <w:br/>
      </w:r>
      <w:r w:rsidRPr="00F1768D">
        <w:rPr>
          <w:color w:val="FF0000"/>
          <w:sz w:val="44"/>
          <w:szCs w:val="44"/>
        </w:rPr>
        <w:t>Sichuan Keydom Smart Technology Co., Ltd</w:t>
      </w:r>
    </w:p>
    <w:p w14:paraId="52703053" w14:textId="77777777" w:rsidR="007D216F" w:rsidRPr="00232F8A" w:rsidRDefault="007D216F" w:rsidP="007D216F">
      <w:pPr>
        <w:tabs>
          <w:tab w:val="center" w:pos="4153"/>
          <w:tab w:val="left" w:pos="5250"/>
        </w:tabs>
        <w:spacing w:line="1000" w:lineRule="exact"/>
        <w:rPr>
          <w:rFonts w:eastAsia="黑体"/>
          <w:color w:val="FF0000"/>
          <w:sz w:val="52"/>
        </w:rPr>
      </w:pPr>
      <w:r w:rsidRPr="00232F8A">
        <w:rPr>
          <w:rFonts w:eastAsia="黑体"/>
          <w:color w:val="FF0000"/>
          <w:sz w:val="48"/>
        </w:rPr>
        <w:tab/>
      </w:r>
      <w:r>
        <w:rPr>
          <w:rFonts w:eastAsia="黑体" w:hint="eastAsia"/>
          <w:color w:val="FF0000"/>
          <w:sz w:val="48"/>
        </w:rPr>
        <w:t>标准</w:t>
      </w:r>
      <w:r w:rsidRPr="00232F8A">
        <w:rPr>
          <w:rFonts w:eastAsia="黑体"/>
          <w:color w:val="FF0000"/>
          <w:sz w:val="48"/>
        </w:rPr>
        <w:t>文件</w:t>
      </w:r>
      <w:r w:rsidRPr="00232F8A">
        <w:rPr>
          <w:rFonts w:eastAsia="黑体"/>
          <w:color w:val="FF0000"/>
          <w:sz w:val="48"/>
        </w:rPr>
        <w:tab/>
      </w:r>
      <w:r w:rsidRPr="00232F8A">
        <w:rPr>
          <w:snapToGrid w:val="0"/>
        </w:rPr>
        <w:br/>
      </w:r>
      <w:r w:rsidRPr="00232F8A">
        <w:rPr>
          <w:rFonts w:eastAsia="黑体"/>
          <w:color w:val="FF0000"/>
          <w:sz w:val="48"/>
        </w:rPr>
        <w:tab/>
      </w:r>
      <w:r>
        <w:rPr>
          <w:color w:val="FF0000"/>
          <w:sz w:val="48"/>
        </w:rPr>
        <w:t>Standard</w:t>
      </w:r>
      <w:r w:rsidRPr="00232F8A">
        <w:rPr>
          <w:color w:val="FF0000"/>
          <w:sz w:val="48"/>
        </w:rPr>
        <w:t xml:space="preserve"> File</w:t>
      </w:r>
      <w:r w:rsidRPr="00232F8A">
        <w:rPr>
          <w:rFonts w:eastAsia="黑体"/>
          <w:color w:val="FF0000"/>
          <w:sz w:val="48"/>
        </w:rPr>
        <w:tab/>
      </w:r>
    </w:p>
    <w:p w14:paraId="34FACA07" w14:textId="77777777" w:rsidR="007D216F" w:rsidRPr="00232F8A" w:rsidRDefault="00CE19C2" w:rsidP="007D216F">
      <w:pPr>
        <w:jc w:val="center"/>
        <w:rPr>
          <w:rFonts w:eastAsia="黑体"/>
          <w:sz w:val="36"/>
        </w:rPr>
      </w:pPr>
      <w:r>
        <w:rPr>
          <w:rFonts w:eastAsia="黑体"/>
          <w:sz w:val="20"/>
        </w:rPr>
        <w:pict w14:anchorId="066B2CC9">
          <v:line id="Line 2" o:spid="_x0000_s1027" style="position:absolute;left:0;text-align:left;flip:y;z-index:251658240" from="10.25pt,11.9pt" to="421.5pt,11.95pt" strokecolor="red" strokeweight="2pt"/>
        </w:pict>
      </w:r>
    </w:p>
    <w:p w14:paraId="14253B46" w14:textId="77777777" w:rsidR="007D216F" w:rsidRDefault="007D216F" w:rsidP="007D216F">
      <w:pPr>
        <w:jc w:val="left"/>
        <w:rPr>
          <w:rFonts w:eastAsia="黑体"/>
          <w:sz w:val="72"/>
          <w:szCs w:val="72"/>
        </w:rPr>
      </w:pPr>
    </w:p>
    <w:p w14:paraId="735F9FE7" w14:textId="77777777" w:rsidR="007D216F" w:rsidRPr="00481C74" w:rsidRDefault="007D216F" w:rsidP="007D216F">
      <w:pPr>
        <w:ind w:leftChars="449" w:left="1078"/>
        <w:rPr>
          <w:snapToGrid w:val="0"/>
          <w:sz w:val="52"/>
          <w:szCs w:val="52"/>
        </w:rPr>
      </w:pPr>
      <w:r w:rsidRPr="00481C74">
        <w:rPr>
          <w:rFonts w:eastAsia="黑体"/>
          <w:sz w:val="52"/>
          <w:szCs w:val="52"/>
        </w:rPr>
        <w:t>逻辑安全人员管理</w:t>
      </w:r>
      <w:r>
        <w:rPr>
          <w:rFonts w:eastAsia="黑体" w:hint="eastAsia"/>
          <w:sz w:val="52"/>
          <w:szCs w:val="52"/>
        </w:rPr>
        <w:t>标准</w:t>
      </w:r>
    </w:p>
    <w:p w14:paraId="368658F4" w14:textId="77777777" w:rsidR="007D216F" w:rsidRPr="00481C74" w:rsidRDefault="007D216F" w:rsidP="007D216F">
      <w:pPr>
        <w:rPr>
          <w:b/>
          <w:sz w:val="36"/>
          <w:szCs w:val="36"/>
        </w:rPr>
      </w:pPr>
      <w:r w:rsidRPr="00481C74">
        <w:rPr>
          <w:b/>
          <w:sz w:val="36"/>
          <w:szCs w:val="36"/>
        </w:rPr>
        <w:t xml:space="preserve">Logical Security Personnel Management </w:t>
      </w:r>
      <w:r>
        <w:rPr>
          <w:b/>
          <w:sz w:val="36"/>
          <w:szCs w:val="36"/>
        </w:rPr>
        <w:t>Standard</w:t>
      </w:r>
    </w:p>
    <w:p w14:paraId="5B0F622E" w14:textId="77777777" w:rsidR="007D216F" w:rsidRPr="00410CAF" w:rsidRDefault="007D216F" w:rsidP="007D216F">
      <w:pPr>
        <w:jc w:val="center"/>
        <w:rPr>
          <w:rFonts w:eastAsia="黑体"/>
          <w:sz w:val="52"/>
        </w:rPr>
      </w:pPr>
    </w:p>
    <w:p w14:paraId="78365ADF" w14:textId="77777777" w:rsidR="007D216F" w:rsidRPr="00410CAF" w:rsidRDefault="007D216F" w:rsidP="007D216F">
      <w:pPr>
        <w:spacing w:line="400" w:lineRule="exact"/>
        <w:rPr>
          <w:b/>
          <w:sz w:val="32"/>
        </w:rPr>
      </w:pPr>
    </w:p>
    <w:p w14:paraId="584906E2" w14:textId="77777777" w:rsidR="007D216F" w:rsidRDefault="007D216F" w:rsidP="007D216F">
      <w:pPr>
        <w:spacing w:before="120" w:after="120"/>
        <w:ind w:firstLineChars="600" w:firstLine="1681"/>
        <w:rPr>
          <w:rFonts w:eastAsia="等线"/>
          <w:b/>
          <w:sz w:val="28"/>
          <w:szCs w:val="44"/>
        </w:rPr>
      </w:pPr>
    </w:p>
    <w:p w14:paraId="0499FF45" w14:textId="77777777" w:rsidR="007D216F" w:rsidRDefault="007D216F" w:rsidP="007D216F">
      <w:pPr>
        <w:spacing w:before="120" w:after="120"/>
        <w:ind w:firstLineChars="600" w:firstLine="1681"/>
        <w:rPr>
          <w:rFonts w:eastAsia="等线"/>
          <w:b/>
          <w:sz w:val="28"/>
          <w:szCs w:val="44"/>
        </w:rPr>
      </w:pPr>
    </w:p>
    <w:p w14:paraId="22E2B483" w14:textId="77777777" w:rsidR="007D216F" w:rsidRDefault="007D216F" w:rsidP="007D216F">
      <w:pPr>
        <w:spacing w:before="120" w:after="120"/>
        <w:ind w:firstLineChars="600" w:firstLine="1681"/>
        <w:rPr>
          <w:rFonts w:eastAsia="等线"/>
          <w:b/>
          <w:sz w:val="28"/>
          <w:szCs w:val="44"/>
        </w:rPr>
      </w:pPr>
    </w:p>
    <w:p w14:paraId="6E33D323" w14:textId="77777777" w:rsidR="007D216F" w:rsidRDefault="007D216F" w:rsidP="007D216F">
      <w:pPr>
        <w:spacing w:before="120" w:after="120"/>
        <w:ind w:firstLineChars="600" w:firstLine="1681"/>
        <w:rPr>
          <w:rFonts w:eastAsia="等线"/>
          <w:b/>
          <w:sz w:val="28"/>
          <w:szCs w:val="44"/>
        </w:rPr>
      </w:pPr>
    </w:p>
    <w:p w14:paraId="5537E5D7" w14:textId="77777777" w:rsidR="007D216F" w:rsidRDefault="007D216F" w:rsidP="007D216F">
      <w:pPr>
        <w:spacing w:before="120" w:after="120"/>
        <w:ind w:firstLineChars="600" w:firstLine="1681"/>
        <w:rPr>
          <w:rFonts w:eastAsia="等线"/>
          <w:b/>
          <w:sz w:val="28"/>
          <w:szCs w:val="44"/>
        </w:rPr>
      </w:pPr>
    </w:p>
    <w:p w14:paraId="5C795A52" w14:textId="77777777" w:rsidR="007D216F" w:rsidRDefault="007D216F" w:rsidP="007D216F">
      <w:pPr>
        <w:spacing w:before="120" w:after="120"/>
        <w:ind w:firstLineChars="600" w:firstLine="1681"/>
        <w:rPr>
          <w:rFonts w:eastAsia="等线"/>
          <w:b/>
          <w:sz w:val="28"/>
          <w:szCs w:val="44"/>
        </w:rPr>
      </w:pPr>
    </w:p>
    <w:p w14:paraId="368AE73D" w14:textId="77777777" w:rsidR="007D216F" w:rsidRDefault="007D216F" w:rsidP="007D216F">
      <w:pPr>
        <w:spacing w:before="120" w:after="120"/>
        <w:ind w:firstLineChars="600" w:firstLine="1681"/>
        <w:rPr>
          <w:rFonts w:eastAsia="等线"/>
          <w:b/>
          <w:sz w:val="28"/>
          <w:szCs w:val="44"/>
        </w:rPr>
      </w:pPr>
    </w:p>
    <w:p w14:paraId="09D5D4C6" w14:textId="77777777" w:rsidR="007D216F" w:rsidRDefault="007D216F" w:rsidP="007D216F">
      <w:pPr>
        <w:spacing w:before="120" w:after="120"/>
        <w:ind w:firstLineChars="600" w:firstLine="1681"/>
        <w:rPr>
          <w:rFonts w:eastAsia="等线"/>
          <w:b/>
          <w:sz w:val="28"/>
          <w:szCs w:val="44"/>
        </w:rPr>
      </w:pPr>
    </w:p>
    <w:p w14:paraId="6B505996" w14:textId="77777777" w:rsidR="007D216F" w:rsidRDefault="007D216F" w:rsidP="007D216F">
      <w:pPr>
        <w:spacing w:before="120" w:after="120"/>
        <w:ind w:firstLineChars="600" w:firstLine="1681"/>
        <w:rPr>
          <w:rFonts w:eastAsia="等线"/>
          <w:b/>
          <w:sz w:val="28"/>
          <w:szCs w:val="44"/>
        </w:rPr>
      </w:pPr>
    </w:p>
    <w:p w14:paraId="0489CF66" w14:textId="5C7547BA" w:rsidR="007D216F" w:rsidRDefault="007D216F" w:rsidP="007D216F">
      <w:pPr>
        <w:spacing w:before="120" w:after="120"/>
        <w:ind w:firstLineChars="600" w:firstLine="1681"/>
        <w:rPr>
          <w:rFonts w:eastAsia="等线"/>
          <w:b/>
          <w:sz w:val="28"/>
          <w:szCs w:val="44"/>
        </w:rPr>
      </w:pPr>
    </w:p>
    <w:p w14:paraId="1A4D87EF" w14:textId="6CF4A5CF" w:rsidR="007D216F" w:rsidRDefault="007D216F" w:rsidP="007D216F">
      <w:pPr>
        <w:spacing w:before="120" w:after="120"/>
        <w:ind w:firstLineChars="600" w:firstLine="1681"/>
        <w:rPr>
          <w:rFonts w:eastAsia="等线"/>
          <w:b/>
          <w:sz w:val="28"/>
          <w:szCs w:val="44"/>
        </w:rPr>
      </w:pPr>
    </w:p>
    <w:p w14:paraId="0089F821" w14:textId="77777777" w:rsidR="007D216F" w:rsidRDefault="007D216F" w:rsidP="007D216F">
      <w:pPr>
        <w:spacing w:before="120" w:after="120"/>
        <w:ind w:firstLineChars="600" w:firstLine="1681"/>
        <w:rPr>
          <w:rFonts w:eastAsia="等线"/>
          <w:b/>
          <w:sz w:val="28"/>
          <w:szCs w:val="44"/>
        </w:rPr>
      </w:pPr>
    </w:p>
    <w:p w14:paraId="35E631EE" w14:textId="08D2AF7A" w:rsidR="007D216F" w:rsidRDefault="007D216F" w:rsidP="007D216F">
      <w:pPr>
        <w:spacing w:before="120" w:after="120"/>
        <w:ind w:firstLineChars="600" w:firstLine="1681"/>
        <w:rPr>
          <w:rFonts w:eastAsia="等线"/>
          <w:b/>
          <w:sz w:val="28"/>
          <w:szCs w:val="44"/>
        </w:rPr>
      </w:pPr>
    </w:p>
    <w:p w14:paraId="15A2A37B" w14:textId="1B666D15" w:rsidR="007D216F" w:rsidRDefault="007D216F" w:rsidP="007D216F">
      <w:pPr>
        <w:spacing w:before="120" w:after="120"/>
        <w:ind w:firstLineChars="600" w:firstLine="1681"/>
        <w:rPr>
          <w:rFonts w:eastAsia="等线"/>
          <w:b/>
          <w:sz w:val="28"/>
          <w:szCs w:val="44"/>
        </w:rPr>
      </w:pPr>
    </w:p>
    <w:p w14:paraId="43738D31" w14:textId="77777777" w:rsidR="007D216F" w:rsidRDefault="007D216F" w:rsidP="007D216F">
      <w:pPr>
        <w:spacing w:before="120" w:after="120"/>
        <w:ind w:firstLineChars="600" w:firstLine="1681"/>
        <w:rPr>
          <w:rFonts w:eastAsia="等线"/>
          <w:b/>
          <w:sz w:val="28"/>
          <w:szCs w:val="44"/>
        </w:rPr>
      </w:pPr>
    </w:p>
    <w:p w14:paraId="5B1641F0" w14:textId="77777777" w:rsidR="007D216F" w:rsidRPr="000A5DD8" w:rsidRDefault="007D216F" w:rsidP="007D216F">
      <w:pPr>
        <w:spacing w:before="120" w:after="120"/>
        <w:ind w:firstLineChars="600" w:firstLine="1681"/>
        <w:rPr>
          <w:rFonts w:eastAsia="等线"/>
          <w:b/>
          <w:sz w:val="28"/>
          <w:szCs w:val="44"/>
        </w:rPr>
      </w:pPr>
      <w:r w:rsidRPr="000A5DD8">
        <w:rPr>
          <w:rFonts w:eastAsia="等线" w:hint="eastAsia"/>
          <w:b/>
          <w:sz w:val="28"/>
          <w:szCs w:val="44"/>
        </w:rPr>
        <w:t>文</w:t>
      </w:r>
      <w:r w:rsidRPr="000A5DD8">
        <w:rPr>
          <w:rFonts w:eastAsia="等线"/>
          <w:b/>
          <w:sz w:val="28"/>
          <w:szCs w:val="44"/>
        </w:rPr>
        <w:t xml:space="preserve">  </w:t>
      </w:r>
      <w:r w:rsidRPr="000A5DD8">
        <w:rPr>
          <w:rFonts w:eastAsia="等线" w:hint="eastAsia"/>
          <w:b/>
          <w:sz w:val="28"/>
          <w:szCs w:val="44"/>
        </w:rPr>
        <w:t>件</w:t>
      </w:r>
      <w:r w:rsidRPr="000A5DD8">
        <w:rPr>
          <w:rFonts w:eastAsia="等线"/>
          <w:b/>
          <w:sz w:val="28"/>
          <w:szCs w:val="44"/>
        </w:rPr>
        <w:t xml:space="preserve">  </w:t>
      </w:r>
      <w:r w:rsidRPr="000A5DD8">
        <w:rPr>
          <w:rFonts w:eastAsia="等线" w:hint="eastAsia"/>
          <w:b/>
          <w:sz w:val="28"/>
          <w:szCs w:val="44"/>
        </w:rPr>
        <w:t>编</w:t>
      </w:r>
      <w:r w:rsidRPr="000A5DD8">
        <w:rPr>
          <w:rFonts w:eastAsia="等线"/>
          <w:b/>
          <w:sz w:val="28"/>
          <w:szCs w:val="44"/>
        </w:rPr>
        <w:t xml:space="preserve">  </w:t>
      </w:r>
      <w:r w:rsidRPr="000A5DD8">
        <w:rPr>
          <w:rFonts w:eastAsia="等线" w:hint="eastAsia"/>
          <w:b/>
          <w:sz w:val="28"/>
          <w:szCs w:val="44"/>
        </w:rPr>
        <w:t>号</w:t>
      </w:r>
      <w:r w:rsidRPr="000A5DD8">
        <w:rPr>
          <w:rFonts w:eastAsia="等线"/>
          <w:b/>
          <w:sz w:val="28"/>
          <w:szCs w:val="44"/>
        </w:rPr>
        <w:t xml:space="preserve">: </w:t>
      </w:r>
      <w:r>
        <w:rPr>
          <w:rFonts w:eastAsia="等线"/>
          <w:b/>
          <w:sz w:val="28"/>
          <w:szCs w:val="44"/>
        </w:rPr>
        <w:t>KD</w:t>
      </w:r>
      <w:r w:rsidRPr="000A5DD8">
        <w:rPr>
          <w:rFonts w:eastAsia="等线"/>
          <w:b/>
          <w:sz w:val="28"/>
          <w:szCs w:val="44"/>
        </w:rPr>
        <w:t>-M</w:t>
      </w:r>
      <w:r>
        <w:rPr>
          <w:rFonts w:eastAsia="等线"/>
          <w:b/>
          <w:sz w:val="28"/>
          <w:szCs w:val="44"/>
        </w:rPr>
        <w:t>LJ-04</w:t>
      </w:r>
    </w:p>
    <w:p w14:paraId="7FEC8327" w14:textId="77777777" w:rsidR="007D216F" w:rsidRPr="000A5DD8" w:rsidRDefault="007D216F" w:rsidP="007D216F">
      <w:pPr>
        <w:spacing w:before="120" w:after="120"/>
        <w:ind w:firstLineChars="600" w:firstLine="1681"/>
        <w:rPr>
          <w:rFonts w:eastAsia="等线"/>
          <w:b/>
          <w:sz w:val="30"/>
          <w:szCs w:val="30"/>
        </w:rPr>
      </w:pPr>
      <w:r w:rsidRPr="000A5DD8">
        <w:rPr>
          <w:rFonts w:eastAsia="等线"/>
          <w:b/>
          <w:sz w:val="28"/>
          <w:szCs w:val="44"/>
        </w:rPr>
        <w:t xml:space="preserve">Doc. No.: </w:t>
      </w:r>
    </w:p>
    <w:p w14:paraId="2F706FBF" w14:textId="77777777" w:rsidR="007D216F" w:rsidRPr="000A5DD8" w:rsidRDefault="007D216F" w:rsidP="007D216F">
      <w:pPr>
        <w:spacing w:before="120" w:after="120"/>
        <w:rPr>
          <w:rFonts w:eastAsia="等线"/>
          <w:b/>
          <w:sz w:val="28"/>
          <w:szCs w:val="44"/>
        </w:rPr>
      </w:pPr>
      <w:r w:rsidRPr="000A5DD8">
        <w:rPr>
          <w:rFonts w:eastAsia="等线"/>
          <w:b/>
          <w:sz w:val="28"/>
          <w:szCs w:val="44"/>
        </w:rPr>
        <w:t xml:space="preserve">            </w:t>
      </w:r>
      <w:r w:rsidRPr="000A5DD8">
        <w:rPr>
          <w:rFonts w:eastAsia="等线" w:hint="eastAsia"/>
          <w:b/>
          <w:sz w:val="28"/>
          <w:szCs w:val="44"/>
        </w:rPr>
        <w:t>编</w:t>
      </w:r>
      <w:r w:rsidRPr="000A5DD8">
        <w:rPr>
          <w:rFonts w:eastAsia="等线"/>
          <w:b/>
          <w:sz w:val="28"/>
          <w:szCs w:val="44"/>
        </w:rPr>
        <w:t xml:space="preserve">          </w:t>
      </w:r>
      <w:r w:rsidRPr="000A5DD8">
        <w:rPr>
          <w:rFonts w:eastAsia="等线" w:hint="eastAsia"/>
          <w:b/>
          <w:sz w:val="28"/>
          <w:szCs w:val="44"/>
        </w:rPr>
        <w:t>制</w:t>
      </w:r>
      <w:r w:rsidRPr="000A5DD8">
        <w:rPr>
          <w:rFonts w:eastAsia="等线"/>
          <w:b/>
          <w:sz w:val="28"/>
          <w:szCs w:val="44"/>
        </w:rPr>
        <w:t>:</w:t>
      </w:r>
      <w:r w:rsidRPr="000A5DD8">
        <w:rPr>
          <w:rFonts w:eastAsia="等线" w:hint="eastAsia"/>
          <w:b/>
          <w:sz w:val="28"/>
          <w:szCs w:val="44"/>
        </w:rPr>
        <w:t>安全策略部</w:t>
      </w:r>
    </w:p>
    <w:p w14:paraId="077BC08A" w14:textId="77777777" w:rsidR="007D216F" w:rsidRPr="000A5DD8" w:rsidRDefault="007D216F" w:rsidP="007D216F">
      <w:pPr>
        <w:spacing w:before="120" w:after="120"/>
        <w:ind w:left="1260" w:firstLine="420"/>
        <w:rPr>
          <w:rFonts w:eastAsia="等线"/>
          <w:bCs/>
          <w:kern w:val="44"/>
          <w:sz w:val="32"/>
          <w:szCs w:val="44"/>
          <w:u w:val="single"/>
        </w:rPr>
      </w:pPr>
      <w:r w:rsidRPr="000A5DD8">
        <w:rPr>
          <w:rFonts w:eastAsia="等线"/>
          <w:b/>
          <w:sz w:val="28"/>
          <w:szCs w:val="44"/>
        </w:rPr>
        <w:t>Prepared by:</w:t>
      </w:r>
      <w:r w:rsidRPr="00C031E2">
        <w:t xml:space="preserve"> </w:t>
      </w:r>
      <w:r w:rsidRPr="00C031E2">
        <w:rPr>
          <w:rFonts w:eastAsia="等线"/>
          <w:b/>
          <w:sz w:val="28"/>
          <w:szCs w:val="44"/>
        </w:rPr>
        <w:t>Security Policy Department</w:t>
      </w:r>
    </w:p>
    <w:p w14:paraId="319632EB" w14:textId="77777777" w:rsidR="007D216F" w:rsidRPr="000A5DD8" w:rsidRDefault="007D216F" w:rsidP="007D216F">
      <w:pPr>
        <w:spacing w:before="120" w:after="120"/>
        <w:ind w:firstLineChars="599" w:firstLine="1678"/>
        <w:rPr>
          <w:rFonts w:eastAsia="等线"/>
          <w:b/>
          <w:sz w:val="28"/>
          <w:szCs w:val="44"/>
        </w:rPr>
      </w:pPr>
      <w:r w:rsidRPr="000A5DD8">
        <w:rPr>
          <w:rFonts w:eastAsia="等线" w:hint="eastAsia"/>
          <w:b/>
          <w:sz w:val="28"/>
          <w:szCs w:val="44"/>
        </w:rPr>
        <w:t>审</w:t>
      </w:r>
      <w:r w:rsidRPr="000A5DD8">
        <w:rPr>
          <w:rFonts w:eastAsia="等线"/>
          <w:b/>
          <w:sz w:val="28"/>
          <w:szCs w:val="44"/>
        </w:rPr>
        <w:t xml:space="preserve">          </w:t>
      </w:r>
      <w:r w:rsidRPr="000A5DD8">
        <w:rPr>
          <w:rFonts w:eastAsia="等线" w:hint="eastAsia"/>
          <w:b/>
          <w:sz w:val="28"/>
          <w:szCs w:val="44"/>
        </w:rPr>
        <w:t>核</w:t>
      </w:r>
      <w:r w:rsidRPr="000A5DD8">
        <w:rPr>
          <w:rFonts w:eastAsia="等线"/>
          <w:b/>
          <w:sz w:val="28"/>
          <w:szCs w:val="44"/>
        </w:rPr>
        <w:t xml:space="preserve">: </w:t>
      </w:r>
    </w:p>
    <w:p w14:paraId="6A2C3178" w14:textId="77777777" w:rsidR="007D216F" w:rsidRPr="000A5DD8" w:rsidRDefault="007D216F" w:rsidP="007D216F">
      <w:pPr>
        <w:spacing w:before="120" w:after="120"/>
        <w:ind w:firstLineChars="599" w:firstLine="1678"/>
        <w:rPr>
          <w:rFonts w:eastAsia="等线"/>
          <w:b/>
          <w:kern w:val="44"/>
          <w:sz w:val="28"/>
          <w:szCs w:val="44"/>
          <w:u w:val="single"/>
        </w:rPr>
      </w:pPr>
      <w:r w:rsidRPr="000A5DD8">
        <w:rPr>
          <w:rFonts w:eastAsia="等线"/>
          <w:b/>
          <w:sz w:val="28"/>
          <w:szCs w:val="44"/>
        </w:rPr>
        <w:t>Reviewed by:</w:t>
      </w:r>
    </w:p>
    <w:p w14:paraId="3C72A91A" w14:textId="77777777" w:rsidR="007D216F" w:rsidRPr="000A5DD8" w:rsidRDefault="007D216F" w:rsidP="007D216F">
      <w:pPr>
        <w:spacing w:before="120" w:after="120"/>
        <w:rPr>
          <w:rFonts w:eastAsia="等线"/>
          <w:b/>
          <w:sz w:val="28"/>
          <w:szCs w:val="44"/>
        </w:rPr>
      </w:pPr>
      <w:r w:rsidRPr="000A5DD8">
        <w:rPr>
          <w:rFonts w:eastAsia="等线"/>
          <w:b/>
          <w:sz w:val="28"/>
          <w:szCs w:val="44"/>
        </w:rPr>
        <w:t xml:space="preserve">            </w:t>
      </w:r>
      <w:r w:rsidRPr="000A5DD8">
        <w:rPr>
          <w:rFonts w:eastAsia="等线" w:hint="eastAsia"/>
          <w:b/>
          <w:sz w:val="28"/>
          <w:szCs w:val="44"/>
        </w:rPr>
        <w:t>批</w:t>
      </w:r>
      <w:r w:rsidRPr="000A5DD8">
        <w:rPr>
          <w:rFonts w:eastAsia="等线"/>
          <w:b/>
          <w:sz w:val="28"/>
          <w:szCs w:val="44"/>
        </w:rPr>
        <w:t xml:space="preserve">          </w:t>
      </w:r>
      <w:r w:rsidRPr="000A5DD8">
        <w:rPr>
          <w:rFonts w:eastAsia="等线" w:hint="eastAsia"/>
          <w:b/>
          <w:sz w:val="28"/>
          <w:szCs w:val="44"/>
        </w:rPr>
        <w:t>准</w:t>
      </w:r>
      <w:r w:rsidRPr="000A5DD8">
        <w:rPr>
          <w:rFonts w:eastAsia="等线"/>
          <w:b/>
          <w:sz w:val="28"/>
          <w:szCs w:val="44"/>
        </w:rPr>
        <w:t xml:space="preserve">: </w:t>
      </w:r>
    </w:p>
    <w:p w14:paraId="15CE227D" w14:textId="77777777" w:rsidR="007D216F" w:rsidRPr="000A5DD8" w:rsidRDefault="007D216F" w:rsidP="007D216F">
      <w:pPr>
        <w:spacing w:before="120" w:after="120"/>
        <w:ind w:left="1260" w:firstLine="420"/>
        <w:rPr>
          <w:rFonts w:eastAsia="等线"/>
          <w:b/>
          <w:kern w:val="44"/>
          <w:sz w:val="28"/>
          <w:szCs w:val="44"/>
        </w:rPr>
      </w:pPr>
      <w:r w:rsidRPr="000A5DD8">
        <w:rPr>
          <w:rFonts w:eastAsia="等线"/>
          <w:b/>
          <w:sz w:val="28"/>
          <w:szCs w:val="44"/>
        </w:rPr>
        <w:t>Approved by:</w:t>
      </w:r>
    </w:p>
    <w:p w14:paraId="200DD94C" w14:textId="2F0146E1" w:rsidR="007D216F" w:rsidRPr="000A5DD8" w:rsidRDefault="007D216F" w:rsidP="007D216F">
      <w:pPr>
        <w:spacing w:before="120" w:after="120"/>
        <w:ind w:firstLineChars="600" w:firstLine="1681"/>
        <w:rPr>
          <w:rFonts w:eastAsia="等线"/>
          <w:b/>
          <w:sz w:val="28"/>
          <w:szCs w:val="44"/>
        </w:rPr>
      </w:pPr>
      <w:r w:rsidRPr="000A5DD8">
        <w:rPr>
          <w:rFonts w:eastAsia="等线" w:hint="eastAsia"/>
          <w:b/>
          <w:sz w:val="28"/>
          <w:szCs w:val="44"/>
        </w:rPr>
        <w:t>版本</w:t>
      </w:r>
      <w:r w:rsidRPr="000A5DD8">
        <w:rPr>
          <w:rFonts w:eastAsia="等线"/>
          <w:b/>
          <w:sz w:val="28"/>
          <w:szCs w:val="44"/>
        </w:rPr>
        <w:t xml:space="preserve"> /</w:t>
      </w:r>
      <w:r w:rsidRPr="000A5DD8">
        <w:rPr>
          <w:rFonts w:eastAsia="等线" w:hint="eastAsia"/>
          <w:b/>
          <w:sz w:val="28"/>
          <w:szCs w:val="44"/>
        </w:rPr>
        <w:t>修订状态</w:t>
      </w:r>
      <w:r w:rsidRPr="000A5DD8">
        <w:rPr>
          <w:rFonts w:eastAsia="等线"/>
          <w:b/>
          <w:sz w:val="28"/>
          <w:szCs w:val="44"/>
        </w:rPr>
        <w:t>: A</w:t>
      </w:r>
      <w:r w:rsidR="00BD2F75">
        <w:rPr>
          <w:rFonts w:eastAsia="等线" w:hint="eastAsia"/>
          <w:b/>
          <w:sz w:val="28"/>
          <w:szCs w:val="44"/>
        </w:rPr>
        <w:t>5</w:t>
      </w:r>
    </w:p>
    <w:p w14:paraId="4E5601D0" w14:textId="77777777" w:rsidR="007D216F" w:rsidRPr="000A5DD8" w:rsidRDefault="007D216F" w:rsidP="007D216F">
      <w:pPr>
        <w:spacing w:before="120" w:after="120"/>
        <w:ind w:firstLineChars="600" w:firstLine="1681"/>
        <w:rPr>
          <w:rFonts w:eastAsia="等线"/>
          <w:b/>
          <w:kern w:val="44"/>
          <w:sz w:val="28"/>
          <w:szCs w:val="44"/>
          <w:u w:val="single"/>
        </w:rPr>
      </w:pPr>
      <w:r w:rsidRPr="000A5DD8">
        <w:rPr>
          <w:rFonts w:eastAsia="等线"/>
          <w:b/>
          <w:sz w:val="28"/>
          <w:szCs w:val="44"/>
        </w:rPr>
        <w:t xml:space="preserve">Rev./Revision status: </w:t>
      </w:r>
    </w:p>
    <w:p w14:paraId="54907429" w14:textId="77777777" w:rsidR="007D216F" w:rsidRPr="000A5DD8" w:rsidRDefault="007D216F" w:rsidP="007D216F">
      <w:pPr>
        <w:spacing w:before="120" w:after="120"/>
        <w:rPr>
          <w:rFonts w:eastAsia="等线"/>
          <w:b/>
          <w:sz w:val="28"/>
          <w:szCs w:val="44"/>
        </w:rPr>
      </w:pPr>
      <w:r w:rsidRPr="000A5DD8">
        <w:rPr>
          <w:rFonts w:eastAsia="等线"/>
          <w:b/>
          <w:sz w:val="28"/>
          <w:szCs w:val="44"/>
        </w:rPr>
        <w:t xml:space="preserve">            </w:t>
      </w:r>
      <w:r w:rsidRPr="000A5DD8">
        <w:rPr>
          <w:rFonts w:eastAsia="等线" w:hint="eastAsia"/>
          <w:b/>
          <w:sz w:val="28"/>
          <w:szCs w:val="44"/>
        </w:rPr>
        <w:t>受</w:t>
      </w:r>
      <w:r w:rsidRPr="000A5DD8">
        <w:rPr>
          <w:rFonts w:eastAsia="等线"/>
          <w:b/>
          <w:sz w:val="28"/>
          <w:szCs w:val="44"/>
        </w:rPr>
        <w:t xml:space="preserve">  </w:t>
      </w:r>
      <w:r w:rsidRPr="000A5DD8">
        <w:rPr>
          <w:rFonts w:eastAsia="等线" w:hint="eastAsia"/>
          <w:b/>
          <w:sz w:val="28"/>
          <w:szCs w:val="44"/>
        </w:rPr>
        <w:t>控</w:t>
      </w:r>
      <w:r w:rsidRPr="000A5DD8">
        <w:rPr>
          <w:rFonts w:eastAsia="等线"/>
          <w:b/>
          <w:sz w:val="28"/>
          <w:szCs w:val="44"/>
        </w:rPr>
        <w:t xml:space="preserve">  </w:t>
      </w:r>
      <w:r w:rsidRPr="000A5DD8">
        <w:rPr>
          <w:rFonts w:eastAsia="等线" w:hint="eastAsia"/>
          <w:b/>
          <w:sz w:val="28"/>
          <w:szCs w:val="44"/>
        </w:rPr>
        <w:t>状</w:t>
      </w:r>
      <w:r w:rsidRPr="000A5DD8">
        <w:rPr>
          <w:rFonts w:eastAsia="等线"/>
          <w:b/>
          <w:sz w:val="28"/>
          <w:szCs w:val="44"/>
        </w:rPr>
        <w:t xml:space="preserve">  </w:t>
      </w:r>
      <w:r w:rsidRPr="000A5DD8">
        <w:rPr>
          <w:rFonts w:eastAsia="等线" w:hint="eastAsia"/>
          <w:b/>
          <w:sz w:val="28"/>
          <w:szCs w:val="44"/>
        </w:rPr>
        <w:t>态</w:t>
      </w:r>
      <w:r w:rsidRPr="000A5DD8">
        <w:rPr>
          <w:rFonts w:eastAsia="等线"/>
          <w:b/>
          <w:sz w:val="28"/>
          <w:szCs w:val="44"/>
        </w:rPr>
        <w:t xml:space="preserve">: </w:t>
      </w:r>
    </w:p>
    <w:p w14:paraId="44C51C71" w14:textId="77777777" w:rsidR="007D216F" w:rsidRPr="000A5DD8" w:rsidRDefault="007D216F" w:rsidP="007D216F">
      <w:pPr>
        <w:spacing w:before="120" w:after="120"/>
        <w:ind w:left="1260" w:firstLine="420"/>
        <w:rPr>
          <w:rFonts w:eastAsia="等线"/>
          <w:b/>
          <w:kern w:val="44"/>
          <w:sz w:val="28"/>
          <w:szCs w:val="44"/>
        </w:rPr>
      </w:pPr>
      <w:r w:rsidRPr="000A5DD8">
        <w:rPr>
          <w:rFonts w:eastAsia="等线"/>
          <w:b/>
          <w:sz w:val="28"/>
          <w:szCs w:val="44"/>
        </w:rPr>
        <w:t>Controlled status:</w:t>
      </w:r>
    </w:p>
    <w:p w14:paraId="58E0E2D5" w14:textId="2413CEC8" w:rsidR="007D216F" w:rsidRDefault="007D216F" w:rsidP="007D216F">
      <w:pPr>
        <w:spacing w:line="276" w:lineRule="auto"/>
        <w:rPr>
          <w:b/>
          <w:kern w:val="44"/>
          <w:sz w:val="28"/>
          <w:szCs w:val="28"/>
          <w:u w:val="single"/>
        </w:rPr>
      </w:pPr>
    </w:p>
    <w:p w14:paraId="26F083B5" w14:textId="73F9814E" w:rsidR="007D216F" w:rsidRDefault="007D216F" w:rsidP="007D216F">
      <w:pPr>
        <w:spacing w:line="276" w:lineRule="auto"/>
        <w:rPr>
          <w:b/>
          <w:kern w:val="44"/>
          <w:sz w:val="28"/>
          <w:szCs w:val="28"/>
          <w:u w:val="single"/>
        </w:rPr>
      </w:pPr>
    </w:p>
    <w:p w14:paraId="45E28346" w14:textId="1DD2EAAD" w:rsidR="007D216F" w:rsidRDefault="007D216F" w:rsidP="007D216F">
      <w:pPr>
        <w:spacing w:line="276" w:lineRule="auto"/>
        <w:rPr>
          <w:b/>
          <w:kern w:val="44"/>
          <w:sz w:val="28"/>
          <w:szCs w:val="28"/>
          <w:u w:val="single"/>
        </w:rPr>
      </w:pPr>
    </w:p>
    <w:p w14:paraId="4556AB60" w14:textId="29B6A75B" w:rsidR="007D216F" w:rsidRDefault="007D216F" w:rsidP="007D216F">
      <w:pPr>
        <w:spacing w:line="276" w:lineRule="auto"/>
        <w:rPr>
          <w:b/>
          <w:kern w:val="44"/>
          <w:sz w:val="28"/>
          <w:szCs w:val="28"/>
          <w:u w:val="single"/>
        </w:rPr>
      </w:pPr>
    </w:p>
    <w:p w14:paraId="466ADFAB" w14:textId="38709064" w:rsidR="007D216F" w:rsidRDefault="00CE19C2" w:rsidP="007D216F">
      <w:pPr>
        <w:rPr>
          <w:rFonts w:eastAsia="仿宋_GB2312"/>
          <w:b/>
          <w:color w:val="000000"/>
          <w:sz w:val="28"/>
        </w:rPr>
      </w:pPr>
      <w:r>
        <w:rPr>
          <w:b/>
          <w:kern w:val="0"/>
          <w:sz w:val="28"/>
        </w:rPr>
        <w:t>2020</w:t>
      </w:r>
      <w:r w:rsidR="007D216F">
        <w:rPr>
          <w:rFonts w:hint="eastAsia"/>
          <w:b/>
          <w:kern w:val="0"/>
          <w:sz w:val="28"/>
        </w:rPr>
        <w:t>-1</w:t>
      </w:r>
      <w:r>
        <w:rPr>
          <w:rFonts w:hint="eastAsia"/>
          <w:b/>
          <w:kern w:val="0"/>
          <w:sz w:val="28"/>
        </w:rPr>
        <w:t>-1</w:t>
      </w:r>
      <w:r w:rsidR="007D216F" w:rsidRPr="000A5DD8">
        <w:rPr>
          <w:rFonts w:hint="eastAsia"/>
          <w:b/>
          <w:kern w:val="0"/>
          <w:sz w:val="28"/>
        </w:rPr>
        <w:t>发布</w:t>
      </w:r>
      <w:r w:rsidR="007D216F">
        <w:rPr>
          <w:b/>
          <w:kern w:val="0"/>
          <w:sz w:val="28"/>
        </w:rPr>
        <w:t xml:space="preserve">                            </w:t>
      </w:r>
      <w:r>
        <w:rPr>
          <w:b/>
          <w:kern w:val="0"/>
          <w:sz w:val="28"/>
        </w:rPr>
        <w:t>2020</w:t>
      </w:r>
      <w:r>
        <w:rPr>
          <w:rFonts w:hint="eastAsia"/>
          <w:b/>
          <w:kern w:val="0"/>
          <w:sz w:val="28"/>
        </w:rPr>
        <w:t>-1-1</w:t>
      </w:r>
      <w:r w:rsidR="007D216F" w:rsidRPr="000A5DD8">
        <w:rPr>
          <w:rFonts w:hint="eastAsia"/>
          <w:b/>
          <w:kern w:val="0"/>
          <w:sz w:val="28"/>
        </w:rPr>
        <w:t>实施</w:t>
      </w:r>
      <w:r w:rsidR="007D216F" w:rsidRPr="000A5DD8">
        <w:rPr>
          <w:snapToGrid w:val="0"/>
          <w:kern w:val="0"/>
        </w:rPr>
        <w:br/>
      </w:r>
      <w:r w:rsidR="007D216F">
        <w:rPr>
          <w:rFonts w:eastAsia="等线"/>
          <w:b/>
          <w:kern w:val="0"/>
          <w:sz w:val="28"/>
          <w:szCs w:val="44"/>
        </w:rPr>
        <w:t xml:space="preserve">Issued on </w:t>
      </w:r>
      <w:r>
        <w:rPr>
          <w:rFonts w:eastAsia="等线" w:hint="eastAsia"/>
          <w:b/>
          <w:kern w:val="0"/>
          <w:sz w:val="28"/>
          <w:szCs w:val="44"/>
        </w:rPr>
        <w:t>1</w:t>
      </w:r>
      <w:r w:rsidR="007D216F">
        <w:rPr>
          <w:rFonts w:eastAsia="等线"/>
          <w:b/>
          <w:kern w:val="0"/>
          <w:sz w:val="28"/>
          <w:szCs w:val="44"/>
        </w:rPr>
        <w:t xml:space="preserve"> / </w:t>
      </w:r>
      <w:r>
        <w:rPr>
          <w:rFonts w:eastAsia="等线"/>
          <w:b/>
          <w:kern w:val="0"/>
          <w:sz w:val="28"/>
          <w:szCs w:val="44"/>
        </w:rPr>
        <w:t>1</w:t>
      </w:r>
      <w:r w:rsidR="007D216F" w:rsidRPr="000A5DD8">
        <w:rPr>
          <w:rFonts w:eastAsia="等线"/>
          <w:b/>
          <w:kern w:val="0"/>
          <w:sz w:val="28"/>
          <w:szCs w:val="44"/>
        </w:rPr>
        <w:t xml:space="preserve"> /20</w:t>
      </w:r>
      <w:r>
        <w:rPr>
          <w:rFonts w:eastAsia="等线"/>
          <w:b/>
          <w:kern w:val="0"/>
          <w:sz w:val="28"/>
          <w:szCs w:val="44"/>
        </w:rPr>
        <w:t>20</w:t>
      </w:r>
      <w:r w:rsidR="007D216F" w:rsidRPr="000A5DD8">
        <w:rPr>
          <w:kern w:val="0"/>
        </w:rPr>
        <w:t xml:space="preserve">             </w:t>
      </w:r>
      <w:r w:rsidR="007D216F" w:rsidRPr="000A5DD8">
        <w:rPr>
          <w:rFonts w:eastAsia="等线"/>
          <w:b/>
          <w:kern w:val="0"/>
          <w:sz w:val="28"/>
          <w:szCs w:val="44"/>
        </w:rPr>
        <w:t xml:space="preserve">Implemented on </w:t>
      </w:r>
      <w:r>
        <w:rPr>
          <w:rFonts w:eastAsia="等线" w:hint="eastAsia"/>
          <w:b/>
          <w:kern w:val="0"/>
          <w:sz w:val="28"/>
          <w:szCs w:val="44"/>
        </w:rPr>
        <w:t>1</w:t>
      </w:r>
      <w:r>
        <w:rPr>
          <w:rFonts w:eastAsia="等线"/>
          <w:b/>
          <w:kern w:val="0"/>
          <w:sz w:val="28"/>
          <w:szCs w:val="44"/>
        </w:rPr>
        <w:t xml:space="preserve"> / 1</w:t>
      </w:r>
      <w:r w:rsidRPr="000A5DD8">
        <w:rPr>
          <w:rFonts w:eastAsia="等线"/>
          <w:b/>
          <w:kern w:val="0"/>
          <w:sz w:val="28"/>
          <w:szCs w:val="44"/>
        </w:rPr>
        <w:t xml:space="preserve"> /20</w:t>
      </w:r>
      <w:r>
        <w:rPr>
          <w:rFonts w:eastAsia="等线"/>
          <w:b/>
          <w:kern w:val="0"/>
          <w:sz w:val="28"/>
          <w:szCs w:val="44"/>
        </w:rPr>
        <w:t>20</w:t>
      </w:r>
    </w:p>
    <w:p w14:paraId="0D13783E" w14:textId="77777777" w:rsidR="007D216F" w:rsidRDefault="007D216F" w:rsidP="007D216F">
      <w:pPr>
        <w:rPr>
          <w:rFonts w:eastAsia="仿宋_GB2312"/>
          <w:b/>
          <w:color w:val="000000"/>
          <w:sz w:val="28"/>
        </w:rPr>
      </w:pPr>
    </w:p>
    <w:p w14:paraId="04E051EF" w14:textId="77777777" w:rsidR="00533634" w:rsidRDefault="00533634" w:rsidP="009F1FCB">
      <w:pPr>
        <w:spacing w:before="220" w:after="210"/>
        <w:jc w:val="center"/>
        <w:rPr>
          <w:b/>
          <w:sz w:val="36"/>
        </w:rPr>
      </w:pPr>
    </w:p>
    <w:p w14:paraId="6E2E1670" w14:textId="32DF41E4" w:rsidR="00825809" w:rsidRPr="002B4EF2" w:rsidRDefault="00825809" w:rsidP="009F1FCB">
      <w:pPr>
        <w:spacing w:before="220" w:after="210"/>
        <w:jc w:val="center"/>
        <w:rPr>
          <w:b/>
          <w:sz w:val="36"/>
          <w:szCs w:val="36"/>
        </w:rPr>
      </w:pPr>
      <w:r w:rsidRPr="00410CAF">
        <w:rPr>
          <w:b/>
          <w:sz w:val="36"/>
        </w:rPr>
        <w:lastRenderedPageBreak/>
        <w:t>修改记录表</w:t>
      </w:r>
      <w:r w:rsidR="00533634" w:rsidRPr="00B348D7">
        <w:rPr>
          <w:sz w:val="32"/>
          <w:szCs w:val="32"/>
        </w:rPr>
        <w:t>Document Changes</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035"/>
        <w:gridCol w:w="990"/>
        <w:gridCol w:w="1624"/>
        <w:gridCol w:w="1447"/>
        <w:gridCol w:w="1237"/>
        <w:gridCol w:w="1082"/>
        <w:gridCol w:w="1113"/>
      </w:tblGrid>
      <w:tr w:rsidR="000466A6" w:rsidRPr="00410CAF" w14:paraId="4661797A" w14:textId="77777777" w:rsidTr="00201667">
        <w:trPr>
          <w:trHeight w:val="447"/>
          <w:jc w:val="center"/>
        </w:trPr>
        <w:tc>
          <w:tcPr>
            <w:tcW w:w="0" w:type="auto"/>
            <w:vAlign w:val="center"/>
          </w:tcPr>
          <w:p w14:paraId="791FC0BE" w14:textId="77777777" w:rsidR="00825809" w:rsidRPr="00410CAF" w:rsidRDefault="00825809" w:rsidP="00E1355D">
            <w:pPr>
              <w:spacing w:line="440" w:lineRule="exact"/>
              <w:jc w:val="center"/>
              <w:rPr>
                <w:b/>
                <w:bCs/>
                <w:color w:val="000000"/>
                <w:sz w:val="21"/>
                <w:szCs w:val="21"/>
              </w:rPr>
            </w:pPr>
            <w:r w:rsidRPr="00410CAF">
              <w:rPr>
                <w:b/>
                <w:color w:val="000000"/>
                <w:sz w:val="21"/>
              </w:rPr>
              <w:t>修改条款</w:t>
            </w:r>
            <w:r w:rsidRPr="00410CAF">
              <w:rPr>
                <w:snapToGrid w:val="0"/>
              </w:rPr>
              <w:br/>
            </w:r>
            <w:r w:rsidRPr="00410CAF">
              <w:rPr>
                <w:b/>
                <w:color w:val="000000"/>
                <w:sz w:val="21"/>
              </w:rPr>
              <w:t>Modified terms</w:t>
            </w:r>
          </w:p>
        </w:tc>
        <w:tc>
          <w:tcPr>
            <w:tcW w:w="0" w:type="auto"/>
            <w:vAlign w:val="center"/>
          </w:tcPr>
          <w:p w14:paraId="5232352E" w14:textId="77777777" w:rsidR="00825809" w:rsidRPr="00410CAF" w:rsidRDefault="00825809" w:rsidP="00E1355D">
            <w:pPr>
              <w:spacing w:line="440" w:lineRule="exact"/>
              <w:jc w:val="center"/>
              <w:rPr>
                <w:b/>
                <w:bCs/>
                <w:color w:val="000000"/>
                <w:sz w:val="21"/>
                <w:szCs w:val="21"/>
              </w:rPr>
            </w:pPr>
            <w:r w:rsidRPr="00410CAF">
              <w:rPr>
                <w:b/>
                <w:color w:val="000000"/>
                <w:sz w:val="21"/>
              </w:rPr>
              <w:t>修订状态</w:t>
            </w:r>
            <w:r w:rsidRPr="00410CAF">
              <w:rPr>
                <w:snapToGrid w:val="0"/>
              </w:rPr>
              <w:br/>
            </w:r>
            <w:r w:rsidRPr="00410CAF">
              <w:rPr>
                <w:b/>
                <w:color w:val="000000"/>
                <w:sz w:val="21"/>
              </w:rPr>
              <w:t>Revision Status</w:t>
            </w:r>
          </w:p>
        </w:tc>
        <w:tc>
          <w:tcPr>
            <w:tcW w:w="0" w:type="auto"/>
            <w:vAlign w:val="center"/>
          </w:tcPr>
          <w:p w14:paraId="6B2EFECC" w14:textId="77777777" w:rsidR="00825809" w:rsidRPr="00410CAF" w:rsidRDefault="00825809" w:rsidP="00E1355D">
            <w:pPr>
              <w:spacing w:line="440" w:lineRule="exact"/>
              <w:jc w:val="center"/>
              <w:rPr>
                <w:b/>
                <w:bCs/>
                <w:color w:val="000000"/>
                <w:sz w:val="21"/>
                <w:szCs w:val="21"/>
              </w:rPr>
            </w:pPr>
            <w:r w:rsidRPr="00410CAF">
              <w:rPr>
                <w:b/>
                <w:color w:val="000000"/>
                <w:sz w:val="21"/>
              </w:rPr>
              <w:t>修改内容</w:t>
            </w:r>
            <w:r w:rsidRPr="00410CAF">
              <w:rPr>
                <w:snapToGrid w:val="0"/>
              </w:rPr>
              <w:br/>
            </w:r>
            <w:r w:rsidRPr="00410CAF">
              <w:rPr>
                <w:b/>
                <w:color w:val="000000"/>
                <w:sz w:val="21"/>
              </w:rPr>
              <w:t>Description</w:t>
            </w:r>
          </w:p>
        </w:tc>
        <w:tc>
          <w:tcPr>
            <w:tcW w:w="0" w:type="auto"/>
            <w:vAlign w:val="center"/>
          </w:tcPr>
          <w:p w14:paraId="04F1D731" w14:textId="77777777" w:rsidR="00825809" w:rsidRPr="00410CAF" w:rsidRDefault="00825809" w:rsidP="00E1355D">
            <w:pPr>
              <w:spacing w:line="440" w:lineRule="exact"/>
              <w:jc w:val="center"/>
              <w:rPr>
                <w:b/>
                <w:bCs/>
                <w:color w:val="000000"/>
                <w:sz w:val="21"/>
                <w:szCs w:val="21"/>
              </w:rPr>
            </w:pPr>
            <w:r w:rsidRPr="00410CAF">
              <w:rPr>
                <w:b/>
                <w:color w:val="000000"/>
                <w:sz w:val="21"/>
              </w:rPr>
              <w:t>修改日期</w:t>
            </w:r>
            <w:r w:rsidRPr="00410CAF">
              <w:rPr>
                <w:snapToGrid w:val="0"/>
              </w:rPr>
              <w:br/>
            </w:r>
            <w:r w:rsidRPr="00410CAF">
              <w:rPr>
                <w:b/>
                <w:color w:val="000000"/>
                <w:sz w:val="21"/>
              </w:rPr>
              <w:t>Date</w:t>
            </w:r>
          </w:p>
        </w:tc>
        <w:tc>
          <w:tcPr>
            <w:tcW w:w="0" w:type="auto"/>
            <w:vAlign w:val="center"/>
          </w:tcPr>
          <w:p w14:paraId="4CD928AC" w14:textId="77777777" w:rsidR="00825809" w:rsidRPr="00410CAF" w:rsidRDefault="00825809" w:rsidP="00E1355D">
            <w:pPr>
              <w:spacing w:line="440" w:lineRule="exact"/>
              <w:jc w:val="center"/>
              <w:rPr>
                <w:b/>
                <w:bCs/>
                <w:color w:val="000000"/>
                <w:sz w:val="21"/>
                <w:szCs w:val="21"/>
              </w:rPr>
            </w:pPr>
            <w:r w:rsidRPr="00410CAF">
              <w:rPr>
                <w:b/>
                <w:color w:val="000000"/>
                <w:sz w:val="21"/>
              </w:rPr>
              <w:t>修改人</w:t>
            </w:r>
            <w:r w:rsidRPr="00410CAF">
              <w:rPr>
                <w:snapToGrid w:val="0"/>
              </w:rPr>
              <w:br/>
            </w:r>
            <w:r w:rsidRPr="00410CAF">
              <w:rPr>
                <w:b/>
                <w:color w:val="000000"/>
                <w:sz w:val="21"/>
              </w:rPr>
              <w:t>Changed by</w:t>
            </w:r>
          </w:p>
        </w:tc>
        <w:tc>
          <w:tcPr>
            <w:tcW w:w="0" w:type="auto"/>
            <w:vAlign w:val="center"/>
          </w:tcPr>
          <w:p w14:paraId="41FA3F54" w14:textId="77777777" w:rsidR="00825809" w:rsidRPr="00410CAF" w:rsidRDefault="00825809" w:rsidP="00E1355D">
            <w:pPr>
              <w:spacing w:line="440" w:lineRule="exact"/>
              <w:jc w:val="center"/>
              <w:rPr>
                <w:b/>
                <w:bCs/>
                <w:color w:val="000000"/>
                <w:sz w:val="21"/>
                <w:szCs w:val="21"/>
              </w:rPr>
            </w:pPr>
            <w:r w:rsidRPr="00410CAF">
              <w:rPr>
                <w:b/>
                <w:color w:val="000000"/>
                <w:sz w:val="21"/>
              </w:rPr>
              <w:t>审核人</w:t>
            </w:r>
            <w:r w:rsidRPr="00410CAF">
              <w:rPr>
                <w:snapToGrid w:val="0"/>
              </w:rPr>
              <w:br/>
            </w:r>
            <w:r w:rsidRPr="00410CAF">
              <w:rPr>
                <w:b/>
                <w:color w:val="000000"/>
                <w:sz w:val="21"/>
              </w:rPr>
              <w:t>Reviewed by</w:t>
            </w:r>
          </w:p>
        </w:tc>
        <w:tc>
          <w:tcPr>
            <w:tcW w:w="0" w:type="auto"/>
            <w:vAlign w:val="center"/>
          </w:tcPr>
          <w:p w14:paraId="385C421F" w14:textId="77777777" w:rsidR="00825809" w:rsidRPr="00410CAF" w:rsidRDefault="00825809" w:rsidP="00E1355D">
            <w:pPr>
              <w:spacing w:line="440" w:lineRule="exact"/>
              <w:jc w:val="center"/>
              <w:rPr>
                <w:b/>
                <w:bCs/>
                <w:color w:val="000000"/>
                <w:sz w:val="21"/>
                <w:szCs w:val="21"/>
              </w:rPr>
            </w:pPr>
            <w:r w:rsidRPr="00410CAF">
              <w:rPr>
                <w:b/>
                <w:color w:val="000000"/>
                <w:sz w:val="21"/>
              </w:rPr>
              <w:t>批准人</w:t>
            </w:r>
            <w:r w:rsidRPr="00410CAF">
              <w:rPr>
                <w:snapToGrid w:val="0"/>
              </w:rPr>
              <w:br/>
            </w:r>
            <w:r w:rsidRPr="00410CAF">
              <w:rPr>
                <w:b/>
                <w:color w:val="000000"/>
                <w:sz w:val="21"/>
              </w:rPr>
              <w:t>Approved By</w:t>
            </w:r>
          </w:p>
        </w:tc>
      </w:tr>
      <w:tr w:rsidR="000466A6" w:rsidRPr="00410CAF" w14:paraId="29661A82" w14:textId="77777777" w:rsidTr="00201667">
        <w:trPr>
          <w:trHeight w:val="1275"/>
          <w:jc w:val="center"/>
        </w:trPr>
        <w:tc>
          <w:tcPr>
            <w:tcW w:w="0" w:type="auto"/>
            <w:vAlign w:val="center"/>
          </w:tcPr>
          <w:p w14:paraId="247E0B79" w14:textId="77777777" w:rsidR="007F3127" w:rsidRPr="00410CAF" w:rsidRDefault="007F3127" w:rsidP="00956875">
            <w:pPr>
              <w:spacing w:line="440" w:lineRule="exact"/>
              <w:jc w:val="center"/>
              <w:rPr>
                <w:bCs/>
                <w:sz w:val="18"/>
                <w:szCs w:val="18"/>
              </w:rPr>
            </w:pPr>
            <w:r w:rsidRPr="00410CAF">
              <w:rPr>
                <w:sz w:val="18"/>
              </w:rPr>
              <w:t>/</w:t>
            </w:r>
          </w:p>
        </w:tc>
        <w:tc>
          <w:tcPr>
            <w:tcW w:w="0" w:type="auto"/>
            <w:vAlign w:val="center"/>
          </w:tcPr>
          <w:p w14:paraId="128AE5BF" w14:textId="77777777" w:rsidR="007F3127" w:rsidRPr="00BF0C96" w:rsidRDefault="007F3127" w:rsidP="00956875">
            <w:pPr>
              <w:spacing w:line="440" w:lineRule="exact"/>
              <w:jc w:val="center"/>
              <w:rPr>
                <w:bCs/>
                <w:sz w:val="18"/>
                <w:szCs w:val="18"/>
              </w:rPr>
            </w:pPr>
            <w:r w:rsidRPr="00BF0C96">
              <w:rPr>
                <w:sz w:val="18"/>
                <w:szCs w:val="18"/>
              </w:rPr>
              <w:t>A/0</w:t>
            </w:r>
          </w:p>
        </w:tc>
        <w:tc>
          <w:tcPr>
            <w:tcW w:w="0" w:type="auto"/>
            <w:vAlign w:val="center"/>
          </w:tcPr>
          <w:p w14:paraId="759C7A1E" w14:textId="77777777" w:rsidR="007F3127" w:rsidRPr="00BF0C96" w:rsidRDefault="007F3127" w:rsidP="00956875">
            <w:pPr>
              <w:jc w:val="left"/>
              <w:rPr>
                <w:bCs/>
                <w:sz w:val="18"/>
                <w:szCs w:val="18"/>
              </w:rPr>
            </w:pPr>
            <w:r w:rsidRPr="00BF0C96">
              <w:rPr>
                <w:sz w:val="18"/>
                <w:szCs w:val="18"/>
              </w:rPr>
              <w:t>初次发行</w:t>
            </w:r>
            <w:r w:rsidRPr="00BF0C96">
              <w:rPr>
                <w:snapToGrid w:val="0"/>
                <w:sz w:val="18"/>
                <w:szCs w:val="18"/>
              </w:rPr>
              <w:br/>
            </w:r>
            <w:r w:rsidRPr="00BF0C96">
              <w:rPr>
                <w:sz w:val="18"/>
                <w:szCs w:val="18"/>
              </w:rPr>
              <w:t>Initial release</w:t>
            </w:r>
          </w:p>
        </w:tc>
        <w:tc>
          <w:tcPr>
            <w:tcW w:w="0" w:type="auto"/>
            <w:vAlign w:val="center"/>
          </w:tcPr>
          <w:p w14:paraId="0F05D7C6" w14:textId="77777777" w:rsidR="007F3127" w:rsidRPr="00BF0C96" w:rsidRDefault="007F3127" w:rsidP="00956875">
            <w:pPr>
              <w:spacing w:line="440" w:lineRule="exact"/>
              <w:jc w:val="center"/>
              <w:rPr>
                <w:bCs/>
                <w:sz w:val="18"/>
                <w:szCs w:val="18"/>
              </w:rPr>
            </w:pPr>
            <w:r w:rsidRPr="00BF0C96">
              <w:rPr>
                <w:sz w:val="18"/>
                <w:szCs w:val="18"/>
              </w:rPr>
              <w:t>2015/09/22</w:t>
            </w:r>
          </w:p>
        </w:tc>
        <w:tc>
          <w:tcPr>
            <w:tcW w:w="0" w:type="auto"/>
            <w:vAlign w:val="center"/>
          </w:tcPr>
          <w:p w14:paraId="6E33789B" w14:textId="77777777" w:rsidR="007F3127" w:rsidRPr="00BF0C96" w:rsidRDefault="007F3127" w:rsidP="00956875">
            <w:pPr>
              <w:spacing w:line="440" w:lineRule="exact"/>
              <w:jc w:val="center"/>
              <w:rPr>
                <w:bCs/>
                <w:sz w:val="18"/>
                <w:szCs w:val="18"/>
              </w:rPr>
            </w:pPr>
            <w:r w:rsidRPr="00BF0C96">
              <w:rPr>
                <w:sz w:val="18"/>
                <w:szCs w:val="18"/>
              </w:rPr>
              <w:t>韩德均</w:t>
            </w:r>
            <w:r w:rsidRPr="00BF0C96">
              <w:rPr>
                <w:snapToGrid w:val="0"/>
                <w:sz w:val="18"/>
                <w:szCs w:val="18"/>
              </w:rPr>
              <w:br/>
            </w:r>
            <w:r w:rsidRPr="00BF0C96">
              <w:rPr>
                <w:sz w:val="18"/>
                <w:szCs w:val="18"/>
              </w:rPr>
              <w:t>Han Dejun</w:t>
            </w:r>
          </w:p>
        </w:tc>
        <w:tc>
          <w:tcPr>
            <w:tcW w:w="0" w:type="auto"/>
            <w:vAlign w:val="center"/>
          </w:tcPr>
          <w:p w14:paraId="47A6BC8F" w14:textId="77777777" w:rsidR="007F3127" w:rsidRPr="00BF0C96" w:rsidRDefault="00A831B2" w:rsidP="00A831B2">
            <w:pPr>
              <w:spacing w:line="440" w:lineRule="exact"/>
              <w:rPr>
                <w:bCs/>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629C834D" w14:textId="77777777" w:rsidR="007F3127" w:rsidRPr="00BF0C96" w:rsidRDefault="00A831B2" w:rsidP="00A831B2">
            <w:pPr>
              <w:spacing w:line="440" w:lineRule="exact"/>
              <w:rPr>
                <w:bCs/>
                <w:color w:val="000000"/>
                <w:sz w:val="18"/>
                <w:szCs w:val="18"/>
              </w:rPr>
            </w:pPr>
            <w:r w:rsidRPr="00BF0C96">
              <w:rPr>
                <w:color w:val="000000"/>
                <w:sz w:val="18"/>
                <w:szCs w:val="18"/>
              </w:rPr>
              <w:t>罗长兵</w:t>
            </w:r>
            <w:r w:rsidRPr="00BF0C96">
              <w:rPr>
                <w:snapToGrid w:val="0"/>
                <w:sz w:val="18"/>
                <w:szCs w:val="18"/>
              </w:rPr>
              <w:br/>
            </w:r>
            <w:r w:rsidRPr="00BF0C96">
              <w:rPr>
                <w:color w:val="000000"/>
                <w:sz w:val="18"/>
                <w:szCs w:val="18"/>
              </w:rPr>
              <w:t>Luo Changbing</w:t>
            </w:r>
          </w:p>
        </w:tc>
      </w:tr>
      <w:tr w:rsidR="000466A6" w:rsidRPr="00410CAF" w14:paraId="269CB5CC" w14:textId="77777777" w:rsidTr="00201667">
        <w:trPr>
          <w:trHeight w:val="1275"/>
          <w:jc w:val="center"/>
        </w:trPr>
        <w:tc>
          <w:tcPr>
            <w:tcW w:w="0" w:type="auto"/>
            <w:vAlign w:val="center"/>
          </w:tcPr>
          <w:p w14:paraId="4D13B887" w14:textId="77777777" w:rsidR="00DB26CF" w:rsidRPr="00410CAF" w:rsidRDefault="00DB26CF" w:rsidP="00B3792B">
            <w:pPr>
              <w:spacing w:line="440" w:lineRule="exact"/>
              <w:ind w:left="410"/>
              <w:rPr>
                <w:bCs/>
                <w:color w:val="000000"/>
                <w:sz w:val="18"/>
                <w:szCs w:val="18"/>
              </w:rPr>
            </w:pPr>
            <w:r w:rsidRPr="00410CAF">
              <w:rPr>
                <w:color w:val="000000"/>
                <w:sz w:val="18"/>
              </w:rPr>
              <w:t>3.3.3</w:t>
            </w:r>
          </w:p>
        </w:tc>
        <w:tc>
          <w:tcPr>
            <w:tcW w:w="0" w:type="auto"/>
            <w:vAlign w:val="center"/>
          </w:tcPr>
          <w:p w14:paraId="089B01F1" w14:textId="77777777" w:rsidR="00DB26CF" w:rsidRPr="00BF0C96" w:rsidRDefault="00DB26CF" w:rsidP="00B3792B">
            <w:pPr>
              <w:spacing w:line="440" w:lineRule="exact"/>
              <w:ind w:left="410"/>
              <w:rPr>
                <w:bCs/>
                <w:color w:val="000000"/>
                <w:sz w:val="18"/>
                <w:szCs w:val="18"/>
              </w:rPr>
            </w:pPr>
            <w:r w:rsidRPr="00BF0C96">
              <w:rPr>
                <w:color w:val="000000"/>
                <w:sz w:val="18"/>
                <w:szCs w:val="18"/>
              </w:rPr>
              <w:t>A/1</w:t>
            </w:r>
          </w:p>
        </w:tc>
        <w:tc>
          <w:tcPr>
            <w:tcW w:w="0" w:type="auto"/>
            <w:vAlign w:val="center"/>
          </w:tcPr>
          <w:p w14:paraId="3DA6276F" w14:textId="77777777" w:rsidR="00DB26CF" w:rsidRPr="00BF0C96" w:rsidRDefault="00DB26CF" w:rsidP="00B3792B">
            <w:pPr>
              <w:spacing w:line="440" w:lineRule="exact"/>
              <w:jc w:val="left"/>
              <w:rPr>
                <w:bCs/>
                <w:color w:val="000000"/>
                <w:sz w:val="18"/>
                <w:szCs w:val="18"/>
              </w:rPr>
            </w:pPr>
            <w:r w:rsidRPr="00BF0C96">
              <w:rPr>
                <w:color w:val="000000"/>
                <w:sz w:val="18"/>
                <w:szCs w:val="18"/>
              </w:rPr>
              <w:t>相关文件中添加《密钥加载演练流程》</w:t>
            </w:r>
            <w:r w:rsidRPr="00BF0C96">
              <w:rPr>
                <w:snapToGrid w:val="0"/>
                <w:sz w:val="18"/>
                <w:szCs w:val="18"/>
              </w:rPr>
              <w:br/>
            </w:r>
            <w:r w:rsidRPr="00BF0C96">
              <w:rPr>
                <w:sz w:val="18"/>
                <w:szCs w:val="18"/>
              </w:rPr>
              <w:t xml:space="preserve">Add the </w:t>
            </w:r>
            <w:r w:rsidRPr="00643843">
              <w:rPr>
                <w:i/>
                <w:sz w:val="18"/>
                <w:szCs w:val="18"/>
              </w:rPr>
              <w:t>Key Loading Practice Process</w:t>
            </w:r>
            <w:r w:rsidRPr="00BF0C96">
              <w:rPr>
                <w:sz w:val="18"/>
                <w:szCs w:val="18"/>
              </w:rPr>
              <w:t xml:space="preserve"> to related files </w:t>
            </w:r>
          </w:p>
        </w:tc>
        <w:tc>
          <w:tcPr>
            <w:tcW w:w="0" w:type="auto"/>
            <w:vAlign w:val="center"/>
          </w:tcPr>
          <w:p w14:paraId="2A439F99" w14:textId="77777777" w:rsidR="00DB26CF" w:rsidRPr="00BF0C96" w:rsidRDefault="00DB26CF" w:rsidP="00956875">
            <w:pPr>
              <w:spacing w:line="440" w:lineRule="exact"/>
              <w:jc w:val="center"/>
              <w:rPr>
                <w:bCs/>
                <w:sz w:val="18"/>
                <w:szCs w:val="18"/>
              </w:rPr>
            </w:pPr>
            <w:r w:rsidRPr="00BF0C96">
              <w:rPr>
                <w:sz w:val="18"/>
                <w:szCs w:val="18"/>
              </w:rPr>
              <w:t>2016/03/11</w:t>
            </w:r>
          </w:p>
        </w:tc>
        <w:tc>
          <w:tcPr>
            <w:tcW w:w="0" w:type="auto"/>
            <w:vAlign w:val="center"/>
          </w:tcPr>
          <w:p w14:paraId="7F4E74FD" w14:textId="77777777" w:rsidR="00DB26CF" w:rsidRPr="00BF0C96" w:rsidRDefault="00DB26CF" w:rsidP="00956875">
            <w:pPr>
              <w:spacing w:line="440" w:lineRule="exact"/>
              <w:jc w:val="center"/>
              <w:rPr>
                <w:bCs/>
                <w:sz w:val="18"/>
                <w:szCs w:val="18"/>
              </w:rPr>
            </w:pPr>
            <w:r w:rsidRPr="00BF0C96">
              <w:rPr>
                <w:sz w:val="18"/>
                <w:szCs w:val="18"/>
              </w:rPr>
              <w:t>曹良攀</w:t>
            </w:r>
            <w:r w:rsidRPr="00BF0C96">
              <w:rPr>
                <w:snapToGrid w:val="0"/>
                <w:sz w:val="18"/>
                <w:szCs w:val="18"/>
              </w:rPr>
              <w:br/>
            </w:r>
            <w:r w:rsidRPr="00BF0C96">
              <w:rPr>
                <w:sz w:val="18"/>
                <w:szCs w:val="18"/>
              </w:rPr>
              <w:t>Cao Liangpan</w:t>
            </w:r>
          </w:p>
        </w:tc>
        <w:tc>
          <w:tcPr>
            <w:tcW w:w="0" w:type="auto"/>
            <w:vAlign w:val="center"/>
          </w:tcPr>
          <w:p w14:paraId="7FEB07E4" w14:textId="77777777" w:rsidR="00DB26CF" w:rsidRPr="00BF0C96" w:rsidRDefault="00A831B2" w:rsidP="00A831B2">
            <w:pPr>
              <w:spacing w:line="440" w:lineRule="exact"/>
              <w:rPr>
                <w:bCs/>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769AAAF0" w14:textId="77777777" w:rsidR="00DB26CF" w:rsidRPr="00BF0C96" w:rsidRDefault="00A831B2" w:rsidP="00A831B2">
            <w:pPr>
              <w:spacing w:line="440" w:lineRule="exact"/>
              <w:rPr>
                <w:bCs/>
                <w:color w:val="000000"/>
                <w:sz w:val="18"/>
                <w:szCs w:val="18"/>
              </w:rPr>
            </w:pPr>
            <w:r w:rsidRPr="00BF0C96">
              <w:rPr>
                <w:color w:val="000000"/>
                <w:sz w:val="18"/>
                <w:szCs w:val="18"/>
              </w:rPr>
              <w:t>罗长兵</w:t>
            </w:r>
            <w:r w:rsidRPr="00BF0C96">
              <w:rPr>
                <w:snapToGrid w:val="0"/>
                <w:sz w:val="18"/>
                <w:szCs w:val="18"/>
              </w:rPr>
              <w:br/>
            </w:r>
            <w:r w:rsidRPr="00BF0C96">
              <w:rPr>
                <w:color w:val="000000"/>
                <w:sz w:val="18"/>
                <w:szCs w:val="18"/>
              </w:rPr>
              <w:t>Luo Changbing</w:t>
            </w:r>
          </w:p>
        </w:tc>
      </w:tr>
      <w:tr w:rsidR="000466A6" w:rsidRPr="00410CAF" w14:paraId="2821F0F8" w14:textId="77777777" w:rsidTr="00201667">
        <w:trPr>
          <w:trHeight w:val="1275"/>
          <w:jc w:val="center"/>
        </w:trPr>
        <w:tc>
          <w:tcPr>
            <w:tcW w:w="0" w:type="auto"/>
            <w:vAlign w:val="center"/>
          </w:tcPr>
          <w:p w14:paraId="64F70948" w14:textId="77777777" w:rsidR="00825809" w:rsidRPr="00410CAF" w:rsidRDefault="00825809" w:rsidP="004B096C">
            <w:pPr>
              <w:spacing w:line="440" w:lineRule="exact"/>
              <w:ind w:left="410"/>
              <w:rPr>
                <w:bCs/>
                <w:color w:val="000000"/>
                <w:sz w:val="18"/>
                <w:szCs w:val="18"/>
              </w:rPr>
            </w:pPr>
          </w:p>
          <w:p w14:paraId="742BF581" w14:textId="77777777" w:rsidR="00825809" w:rsidRPr="00410CAF" w:rsidRDefault="00825809" w:rsidP="004B096C">
            <w:pPr>
              <w:spacing w:line="440" w:lineRule="exact"/>
              <w:ind w:left="410"/>
              <w:rPr>
                <w:bCs/>
                <w:color w:val="000000"/>
                <w:sz w:val="18"/>
                <w:szCs w:val="18"/>
              </w:rPr>
            </w:pPr>
          </w:p>
        </w:tc>
        <w:tc>
          <w:tcPr>
            <w:tcW w:w="0" w:type="auto"/>
            <w:vAlign w:val="center"/>
          </w:tcPr>
          <w:p w14:paraId="55765AB6" w14:textId="77777777" w:rsidR="00825809" w:rsidRPr="00BF0C96" w:rsidRDefault="004B096C" w:rsidP="004B096C">
            <w:pPr>
              <w:spacing w:line="440" w:lineRule="exact"/>
              <w:ind w:left="410"/>
              <w:rPr>
                <w:bCs/>
                <w:color w:val="000000"/>
                <w:sz w:val="18"/>
                <w:szCs w:val="18"/>
              </w:rPr>
            </w:pPr>
            <w:r w:rsidRPr="00BF0C96">
              <w:rPr>
                <w:color w:val="000000"/>
                <w:sz w:val="18"/>
                <w:szCs w:val="18"/>
              </w:rPr>
              <w:t>A/2</w:t>
            </w:r>
          </w:p>
        </w:tc>
        <w:tc>
          <w:tcPr>
            <w:tcW w:w="0" w:type="auto"/>
            <w:vAlign w:val="center"/>
          </w:tcPr>
          <w:p w14:paraId="3882D3E8" w14:textId="77777777" w:rsidR="00825809" w:rsidRPr="00BF0C96" w:rsidRDefault="004B096C" w:rsidP="004B096C">
            <w:pPr>
              <w:spacing w:line="440" w:lineRule="exact"/>
              <w:ind w:left="410"/>
              <w:rPr>
                <w:bCs/>
                <w:color w:val="000000"/>
                <w:sz w:val="18"/>
                <w:szCs w:val="18"/>
              </w:rPr>
            </w:pPr>
            <w:r w:rsidRPr="00BF0C96">
              <w:rPr>
                <w:color w:val="000000"/>
                <w:sz w:val="18"/>
                <w:szCs w:val="18"/>
              </w:rPr>
              <w:t>《安全策略部管理制度》修改为《人员安全管理程序》</w:t>
            </w:r>
            <w:r w:rsidRPr="00BF0C96">
              <w:rPr>
                <w:snapToGrid w:val="0"/>
                <w:sz w:val="18"/>
                <w:szCs w:val="18"/>
              </w:rPr>
              <w:br/>
            </w:r>
            <w:r w:rsidRPr="00BF0C96">
              <w:rPr>
                <w:sz w:val="18"/>
                <w:szCs w:val="18"/>
              </w:rPr>
              <w:t xml:space="preserve">Revise The </w:t>
            </w:r>
            <w:r w:rsidRPr="00643843">
              <w:rPr>
                <w:i/>
                <w:sz w:val="18"/>
                <w:szCs w:val="18"/>
              </w:rPr>
              <w:t>Security Policy Department Management System</w:t>
            </w:r>
            <w:r w:rsidRPr="00BF0C96">
              <w:rPr>
                <w:sz w:val="18"/>
                <w:szCs w:val="18"/>
              </w:rPr>
              <w:t xml:space="preserve"> to </w:t>
            </w:r>
            <w:r w:rsidRPr="00643843">
              <w:rPr>
                <w:i/>
                <w:sz w:val="18"/>
                <w:szCs w:val="18"/>
              </w:rPr>
              <w:t xml:space="preserve">Personnel Security </w:t>
            </w:r>
            <w:r w:rsidRPr="00643843">
              <w:rPr>
                <w:i/>
                <w:sz w:val="18"/>
                <w:szCs w:val="18"/>
              </w:rPr>
              <w:lastRenderedPageBreak/>
              <w:t>Management Procedure</w:t>
            </w:r>
            <w:r w:rsidRPr="00BF0C96">
              <w:rPr>
                <w:sz w:val="18"/>
                <w:szCs w:val="18"/>
              </w:rPr>
              <w:t xml:space="preserve">    </w:t>
            </w:r>
          </w:p>
          <w:p w14:paraId="0E083251" w14:textId="77777777" w:rsidR="00F36226" w:rsidRPr="00BF0C96" w:rsidRDefault="00F36226" w:rsidP="00F36226">
            <w:pPr>
              <w:spacing w:line="440" w:lineRule="exact"/>
              <w:ind w:left="410"/>
              <w:rPr>
                <w:bCs/>
                <w:color w:val="000000"/>
                <w:sz w:val="18"/>
                <w:szCs w:val="18"/>
              </w:rPr>
            </w:pPr>
            <w:r w:rsidRPr="00BF0C96">
              <w:rPr>
                <w:color w:val="000000"/>
                <w:sz w:val="18"/>
                <w:szCs w:val="18"/>
              </w:rPr>
              <w:t>Logo</w:t>
            </w:r>
            <w:r w:rsidRPr="00BF0C96">
              <w:rPr>
                <w:color w:val="000000"/>
                <w:sz w:val="18"/>
                <w:szCs w:val="18"/>
              </w:rPr>
              <w:t>更新</w:t>
            </w:r>
            <w:r w:rsidRPr="00BF0C96">
              <w:rPr>
                <w:snapToGrid w:val="0"/>
                <w:sz w:val="18"/>
                <w:szCs w:val="18"/>
              </w:rPr>
              <w:br/>
            </w:r>
            <w:r w:rsidRPr="00BF0C96">
              <w:rPr>
                <w:sz w:val="18"/>
                <w:szCs w:val="18"/>
              </w:rPr>
              <w:t xml:space="preserve">Logo Update    </w:t>
            </w:r>
          </w:p>
        </w:tc>
        <w:tc>
          <w:tcPr>
            <w:tcW w:w="0" w:type="auto"/>
            <w:vAlign w:val="center"/>
          </w:tcPr>
          <w:p w14:paraId="6B7F0864" w14:textId="77777777" w:rsidR="00825809" w:rsidRPr="00BF0C96" w:rsidRDefault="004B096C" w:rsidP="00C4174E">
            <w:pPr>
              <w:spacing w:line="440" w:lineRule="exact"/>
              <w:rPr>
                <w:bCs/>
                <w:color w:val="000000"/>
                <w:sz w:val="18"/>
                <w:szCs w:val="18"/>
              </w:rPr>
            </w:pPr>
            <w:r w:rsidRPr="00BF0C96">
              <w:rPr>
                <w:color w:val="000000"/>
                <w:sz w:val="18"/>
                <w:szCs w:val="18"/>
              </w:rPr>
              <w:lastRenderedPageBreak/>
              <w:t>2017/02</w:t>
            </w:r>
            <w:r w:rsidR="00C4174E" w:rsidRPr="00BF0C96">
              <w:rPr>
                <w:color w:val="000000"/>
                <w:sz w:val="18"/>
                <w:szCs w:val="18"/>
              </w:rPr>
              <w:t>/</w:t>
            </w:r>
            <w:r w:rsidRPr="00BF0C96">
              <w:rPr>
                <w:color w:val="000000"/>
                <w:sz w:val="18"/>
                <w:szCs w:val="18"/>
              </w:rPr>
              <w:t>24</w:t>
            </w:r>
          </w:p>
        </w:tc>
        <w:tc>
          <w:tcPr>
            <w:tcW w:w="0" w:type="auto"/>
            <w:vAlign w:val="center"/>
          </w:tcPr>
          <w:p w14:paraId="0371E2A9" w14:textId="77777777" w:rsidR="00825809" w:rsidRPr="00BF0C96" w:rsidRDefault="004B096C" w:rsidP="004B096C">
            <w:pPr>
              <w:spacing w:line="440" w:lineRule="exact"/>
              <w:ind w:left="410"/>
              <w:rPr>
                <w:bCs/>
                <w:color w:val="000000"/>
                <w:sz w:val="18"/>
                <w:szCs w:val="18"/>
              </w:rPr>
            </w:pPr>
            <w:r w:rsidRPr="00BF0C96">
              <w:rPr>
                <w:color w:val="000000"/>
                <w:sz w:val="18"/>
                <w:szCs w:val="18"/>
              </w:rPr>
              <w:t>徐锐</w:t>
            </w:r>
            <w:r w:rsidRPr="00BF0C96">
              <w:rPr>
                <w:snapToGrid w:val="0"/>
                <w:sz w:val="18"/>
                <w:szCs w:val="18"/>
              </w:rPr>
              <w:br/>
            </w:r>
            <w:r w:rsidRPr="00BF0C96">
              <w:rPr>
                <w:color w:val="000000"/>
                <w:sz w:val="18"/>
                <w:szCs w:val="18"/>
              </w:rPr>
              <w:t>Xu Rui</w:t>
            </w:r>
          </w:p>
        </w:tc>
        <w:tc>
          <w:tcPr>
            <w:tcW w:w="0" w:type="auto"/>
            <w:vAlign w:val="center"/>
          </w:tcPr>
          <w:p w14:paraId="43112A76" w14:textId="77777777" w:rsidR="00825809" w:rsidRPr="00BF0C96" w:rsidRDefault="00A831B2" w:rsidP="00A831B2">
            <w:pPr>
              <w:spacing w:line="440" w:lineRule="exact"/>
              <w:rPr>
                <w:bCs/>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0496CC22" w14:textId="77777777" w:rsidR="00825809" w:rsidRPr="00BF0C96" w:rsidRDefault="00A831B2" w:rsidP="00A831B2">
            <w:pPr>
              <w:spacing w:line="440" w:lineRule="exact"/>
              <w:rPr>
                <w:bCs/>
                <w:color w:val="000000"/>
                <w:sz w:val="18"/>
                <w:szCs w:val="18"/>
              </w:rPr>
            </w:pPr>
            <w:r w:rsidRPr="00BF0C96">
              <w:rPr>
                <w:color w:val="000000"/>
                <w:sz w:val="18"/>
                <w:szCs w:val="18"/>
              </w:rPr>
              <w:t>罗长兵</w:t>
            </w:r>
            <w:r w:rsidRPr="00BF0C96">
              <w:rPr>
                <w:snapToGrid w:val="0"/>
                <w:sz w:val="18"/>
                <w:szCs w:val="18"/>
              </w:rPr>
              <w:br/>
            </w:r>
            <w:r w:rsidRPr="00BF0C96">
              <w:rPr>
                <w:color w:val="000000"/>
                <w:sz w:val="18"/>
                <w:szCs w:val="18"/>
              </w:rPr>
              <w:t>Luo Changbing</w:t>
            </w:r>
          </w:p>
        </w:tc>
      </w:tr>
      <w:tr w:rsidR="000466A6" w:rsidRPr="00410CAF" w14:paraId="27F1F417" w14:textId="77777777" w:rsidTr="00201667">
        <w:trPr>
          <w:trHeight w:val="1275"/>
          <w:jc w:val="center"/>
        </w:trPr>
        <w:tc>
          <w:tcPr>
            <w:tcW w:w="0" w:type="auto"/>
            <w:vAlign w:val="center"/>
          </w:tcPr>
          <w:p w14:paraId="392631E9" w14:textId="77777777" w:rsidR="00825809" w:rsidRPr="00410CAF" w:rsidRDefault="00825809" w:rsidP="00E1355D">
            <w:pPr>
              <w:spacing w:line="440" w:lineRule="exact"/>
              <w:ind w:left="410"/>
              <w:jc w:val="center"/>
              <w:rPr>
                <w:bCs/>
                <w:color w:val="000000"/>
                <w:szCs w:val="21"/>
              </w:rPr>
            </w:pPr>
          </w:p>
        </w:tc>
        <w:tc>
          <w:tcPr>
            <w:tcW w:w="0" w:type="auto"/>
            <w:vAlign w:val="center"/>
          </w:tcPr>
          <w:p w14:paraId="09558CFE" w14:textId="77777777" w:rsidR="00825809" w:rsidRPr="00410CAF" w:rsidRDefault="00DB5D8C" w:rsidP="00E1355D">
            <w:pPr>
              <w:spacing w:line="440" w:lineRule="exact"/>
              <w:ind w:left="410"/>
              <w:jc w:val="center"/>
              <w:rPr>
                <w:bCs/>
                <w:color w:val="000000"/>
                <w:szCs w:val="21"/>
              </w:rPr>
            </w:pPr>
            <w:r w:rsidRPr="00410CAF">
              <w:rPr>
                <w:color w:val="000000"/>
                <w:sz w:val="18"/>
              </w:rPr>
              <w:t>A/3</w:t>
            </w:r>
          </w:p>
        </w:tc>
        <w:tc>
          <w:tcPr>
            <w:tcW w:w="0" w:type="auto"/>
            <w:vAlign w:val="center"/>
          </w:tcPr>
          <w:p w14:paraId="320E9B7B" w14:textId="77777777" w:rsidR="00825809" w:rsidRPr="00BF0C96" w:rsidRDefault="00DB5D8C" w:rsidP="00DB5D8C">
            <w:pPr>
              <w:spacing w:line="440" w:lineRule="exact"/>
              <w:ind w:left="410"/>
              <w:rPr>
                <w:bCs/>
                <w:color w:val="000000"/>
                <w:sz w:val="18"/>
                <w:szCs w:val="18"/>
              </w:rPr>
            </w:pPr>
            <w:r w:rsidRPr="00BF0C96">
              <w:rPr>
                <w:color w:val="000000"/>
                <w:sz w:val="18"/>
                <w:szCs w:val="18"/>
              </w:rPr>
              <w:t>添加日志管理员内容</w:t>
            </w:r>
            <w:r w:rsidRPr="00BF0C96">
              <w:rPr>
                <w:snapToGrid w:val="0"/>
                <w:sz w:val="18"/>
                <w:szCs w:val="18"/>
              </w:rPr>
              <w:br/>
            </w:r>
            <w:r w:rsidRPr="00BF0C96">
              <w:rPr>
                <w:sz w:val="18"/>
                <w:szCs w:val="18"/>
              </w:rPr>
              <w:t>Add contents of the log administrator</w:t>
            </w:r>
          </w:p>
        </w:tc>
        <w:tc>
          <w:tcPr>
            <w:tcW w:w="0" w:type="auto"/>
            <w:vAlign w:val="center"/>
          </w:tcPr>
          <w:p w14:paraId="756F81CA" w14:textId="77777777" w:rsidR="00825809" w:rsidRPr="00BF0C96" w:rsidRDefault="00DB5D8C" w:rsidP="00DB5D8C">
            <w:pPr>
              <w:spacing w:line="440" w:lineRule="exact"/>
              <w:ind w:left="410"/>
              <w:jc w:val="center"/>
              <w:rPr>
                <w:bCs/>
                <w:color w:val="000000"/>
                <w:sz w:val="18"/>
                <w:szCs w:val="18"/>
              </w:rPr>
            </w:pPr>
            <w:r w:rsidRPr="00BF0C96">
              <w:rPr>
                <w:color w:val="000000"/>
                <w:sz w:val="18"/>
                <w:szCs w:val="18"/>
              </w:rPr>
              <w:t>2017/06/16</w:t>
            </w:r>
          </w:p>
        </w:tc>
        <w:tc>
          <w:tcPr>
            <w:tcW w:w="0" w:type="auto"/>
            <w:vAlign w:val="center"/>
          </w:tcPr>
          <w:p w14:paraId="51D326DB" w14:textId="77777777" w:rsidR="00825809" w:rsidRPr="00BF0C96" w:rsidRDefault="00DB5D8C" w:rsidP="00DB5D8C">
            <w:pPr>
              <w:spacing w:line="440" w:lineRule="exact"/>
              <w:ind w:left="410"/>
              <w:rPr>
                <w:bCs/>
                <w:color w:val="000000"/>
                <w:sz w:val="18"/>
                <w:szCs w:val="18"/>
              </w:rPr>
            </w:pPr>
            <w:r w:rsidRPr="00BF0C96">
              <w:rPr>
                <w:color w:val="000000"/>
                <w:sz w:val="18"/>
                <w:szCs w:val="18"/>
              </w:rPr>
              <w:t>王建勋、徐锐</w:t>
            </w:r>
            <w:r w:rsidRPr="00BF0C96">
              <w:rPr>
                <w:snapToGrid w:val="0"/>
                <w:sz w:val="18"/>
                <w:szCs w:val="18"/>
              </w:rPr>
              <w:br/>
            </w:r>
            <w:r w:rsidRPr="00BF0C96">
              <w:rPr>
                <w:sz w:val="18"/>
                <w:szCs w:val="18"/>
              </w:rPr>
              <w:t xml:space="preserve">Wang Jianxun, Xu Rui    </w:t>
            </w:r>
          </w:p>
        </w:tc>
        <w:tc>
          <w:tcPr>
            <w:tcW w:w="0" w:type="auto"/>
            <w:vAlign w:val="center"/>
          </w:tcPr>
          <w:p w14:paraId="2C867ECB" w14:textId="77777777" w:rsidR="00825809" w:rsidRPr="00BF0C96" w:rsidRDefault="00A831B2" w:rsidP="00A831B2">
            <w:pPr>
              <w:spacing w:line="440" w:lineRule="exact"/>
              <w:rPr>
                <w:bCs/>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3EBB066A" w14:textId="77777777" w:rsidR="00825809" w:rsidRPr="00BF0C96" w:rsidRDefault="00A831B2" w:rsidP="00A831B2">
            <w:pPr>
              <w:spacing w:line="440" w:lineRule="exact"/>
              <w:rPr>
                <w:bCs/>
                <w:color w:val="000000"/>
                <w:sz w:val="18"/>
                <w:szCs w:val="18"/>
              </w:rPr>
            </w:pPr>
            <w:r w:rsidRPr="00BF0C96">
              <w:rPr>
                <w:color w:val="000000"/>
                <w:sz w:val="18"/>
                <w:szCs w:val="18"/>
              </w:rPr>
              <w:t>杜强林</w:t>
            </w:r>
            <w:r w:rsidRPr="00BF0C96">
              <w:rPr>
                <w:snapToGrid w:val="0"/>
                <w:sz w:val="18"/>
                <w:szCs w:val="18"/>
              </w:rPr>
              <w:br/>
            </w:r>
            <w:r w:rsidRPr="00BF0C96">
              <w:rPr>
                <w:sz w:val="18"/>
                <w:szCs w:val="18"/>
              </w:rPr>
              <w:t xml:space="preserve">Du Qianglin    </w:t>
            </w:r>
          </w:p>
        </w:tc>
      </w:tr>
      <w:tr w:rsidR="000466A6" w:rsidRPr="00410CAF" w14:paraId="4A07F01D" w14:textId="77777777" w:rsidTr="00201667">
        <w:trPr>
          <w:trHeight w:val="1275"/>
          <w:jc w:val="center"/>
        </w:trPr>
        <w:tc>
          <w:tcPr>
            <w:tcW w:w="0" w:type="auto"/>
            <w:vAlign w:val="center"/>
          </w:tcPr>
          <w:p w14:paraId="082DD932" w14:textId="77777777" w:rsidR="00825809" w:rsidRPr="00410CAF" w:rsidRDefault="00BB4D17" w:rsidP="00E1355D">
            <w:pPr>
              <w:spacing w:line="440" w:lineRule="exact"/>
              <w:ind w:left="410"/>
              <w:jc w:val="center"/>
              <w:rPr>
                <w:bCs/>
                <w:color w:val="000000"/>
                <w:szCs w:val="21"/>
              </w:rPr>
            </w:pPr>
            <w:r w:rsidRPr="00410CAF">
              <w:rPr>
                <w:color w:val="000000"/>
              </w:rPr>
              <w:t>/</w:t>
            </w:r>
          </w:p>
        </w:tc>
        <w:tc>
          <w:tcPr>
            <w:tcW w:w="0" w:type="auto"/>
            <w:vAlign w:val="center"/>
          </w:tcPr>
          <w:p w14:paraId="61F2078A" w14:textId="77777777" w:rsidR="00825809" w:rsidRPr="00410CAF" w:rsidRDefault="00BB4D17" w:rsidP="003C4318">
            <w:pPr>
              <w:spacing w:line="440" w:lineRule="exact"/>
              <w:ind w:left="410"/>
              <w:jc w:val="center"/>
              <w:rPr>
                <w:bCs/>
                <w:color w:val="000000"/>
                <w:szCs w:val="21"/>
              </w:rPr>
            </w:pPr>
            <w:r w:rsidRPr="00410CAF">
              <w:rPr>
                <w:color w:val="000000"/>
                <w:sz w:val="18"/>
              </w:rPr>
              <w:t>A/</w:t>
            </w:r>
            <w:r w:rsidR="003C4318" w:rsidRPr="00410CAF">
              <w:rPr>
                <w:color w:val="000000"/>
                <w:sz w:val="18"/>
              </w:rPr>
              <w:t>4</w:t>
            </w:r>
          </w:p>
        </w:tc>
        <w:tc>
          <w:tcPr>
            <w:tcW w:w="0" w:type="auto"/>
            <w:vAlign w:val="center"/>
          </w:tcPr>
          <w:p w14:paraId="1D1811B3" w14:textId="77777777" w:rsidR="00825809" w:rsidRPr="00BF0C96" w:rsidRDefault="00BB4D17" w:rsidP="00E1355D">
            <w:pPr>
              <w:spacing w:line="440" w:lineRule="exact"/>
              <w:ind w:left="410"/>
              <w:jc w:val="center"/>
              <w:rPr>
                <w:bCs/>
                <w:color w:val="000000"/>
                <w:sz w:val="18"/>
                <w:szCs w:val="18"/>
              </w:rPr>
            </w:pPr>
            <w:r w:rsidRPr="00BF0C96">
              <w:rPr>
                <w:color w:val="000000"/>
                <w:sz w:val="18"/>
                <w:szCs w:val="18"/>
              </w:rPr>
              <w:t>更换</w:t>
            </w:r>
            <w:r w:rsidRPr="00BF0C96">
              <w:rPr>
                <w:color w:val="000000"/>
                <w:sz w:val="18"/>
                <w:szCs w:val="18"/>
              </w:rPr>
              <w:t>log</w:t>
            </w:r>
            <w:r w:rsidRPr="00BF0C96">
              <w:rPr>
                <w:color w:val="000000"/>
                <w:sz w:val="18"/>
                <w:szCs w:val="18"/>
              </w:rPr>
              <w:t>及公司名称</w:t>
            </w:r>
            <w:r w:rsidRPr="00BF0C96">
              <w:rPr>
                <w:snapToGrid w:val="0"/>
                <w:sz w:val="18"/>
                <w:szCs w:val="18"/>
              </w:rPr>
              <w:br/>
            </w:r>
            <w:r w:rsidRPr="00BF0C96">
              <w:rPr>
                <w:color w:val="000000"/>
                <w:sz w:val="18"/>
                <w:szCs w:val="18"/>
              </w:rPr>
              <w:t>Change log and company name</w:t>
            </w:r>
          </w:p>
        </w:tc>
        <w:tc>
          <w:tcPr>
            <w:tcW w:w="0" w:type="auto"/>
            <w:vAlign w:val="center"/>
          </w:tcPr>
          <w:p w14:paraId="3F6BCE54" w14:textId="77777777" w:rsidR="00825809" w:rsidRPr="00BF0C96" w:rsidRDefault="00BB4D17" w:rsidP="00E1355D">
            <w:pPr>
              <w:spacing w:line="440" w:lineRule="exact"/>
              <w:ind w:left="410"/>
              <w:jc w:val="center"/>
              <w:rPr>
                <w:bCs/>
                <w:color w:val="000000"/>
                <w:sz w:val="18"/>
                <w:szCs w:val="18"/>
              </w:rPr>
            </w:pPr>
            <w:r w:rsidRPr="00BF0C96">
              <w:rPr>
                <w:color w:val="000000"/>
                <w:sz w:val="18"/>
                <w:szCs w:val="18"/>
              </w:rPr>
              <w:t>2018/7/25</w:t>
            </w:r>
          </w:p>
        </w:tc>
        <w:tc>
          <w:tcPr>
            <w:tcW w:w="0" w:type="auto"/>
            <w:vAlign w:val="center"/>
          </w:tcPr>
          <w:p w14:paraId="25D73F3D" w14:textId="77777777" w:rsidR="00825809" w:rsidRPr="00BF0C96" w:rsidRDefault="00BB4D17" w:rsidP="00E1355D">
            <w:pPr>
              <w:spacing w:line="440" w:lineRule="exact"/>
              <w:ind w:left="410"/>
              <w:jc w:val="center"/>
              <w:rPr>
                <w:bCs/>
                <w:color w:val="000000"/>
                <w:sz w:val="18"/>
                <w:szCs w:val="18"/>
              </w:rPr>
            </w:pPr>
            <w:r w:rsidRPr="00BF0C96">
              <w:rPr>
                <w:color w:val="000000"/>
                <w:sz w:val="18"/>
                <w:szCs w:val="18"/>
              </w:rPr>
              <w:t>王建勋</w:t>
            </w:r>
            <w:r w:rsidRPr="00BF0C96">
              <w:rPr>
                <w:snapToGrid w:val="0"/>
                <w:sz w:val="18"/>
                <w:szCs w:val="18"/>
              </w:rPr>
              <w:br/>
            </w:r>
            <w:r w:rsidRPr="00BF0C96">
              <w:rPr>
                <w:color w:val="000000"/>
                <w:sz w:val="18"/>
                <w:szCs w:val="18"/>
              </w:rPr>
              <w:t>Wang Jianxun</w:t>
            </w:r>
          </w:p>
        </w:tc>
        <w:tc>
          <w:tcPr>
            <w:tcW w:w="0" w:type="auto"/>
            <w:vAlign w:val="center"/>
          </w:tcPr>
          <w:p w14:paraId="4DA1CF04" w14:textId="77777777" w:rsidR="00825809" w:rsidRPr="00BF0C96" w:rsidRDefault="00BB4D17" w:rsidP="00BB4D17">
            <w:pPr>
              <w:spacing w:line="440" w:lineRule="exact"/>
              <w:rPr>
                <w:bCs/>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538FADB6" w14:textId="77777777" w:rsidR="00825809" w:rsidRPr="00BF0C96" w:rsidRDefault="00BB4D17" w:rsidP="003C4318">
            <w:pPr>
              <w:spacing w:line="440" w:lineRule="exact"/>
              <w:rPr>
                <w:bCs/>
                <w:color w:val="000000"/>
                <w:sz w:val="18"/>
                <w:szCs w:val="18"/>
              </w:rPr>
            </w:pPr>
            <w:r w:rsidRPr="00BF0C96">
              <w:rPr>
                <w:color w:val="000000"/>
                <w:sz w:val="18"/>
                <w:szCs w:val="18"/>
              </w:rPr>
              <w:t>杜强林</w:t>
            </w:r>
            <w:r w:rsidRPr="00BF0C96">
              <w:rPr>
                <w:snapToGrid w:val="0"/>
                <w:sz w:val="18"/>
                <w:szCs w:val="18"/>
              </w:rPr>
              <w:br/>
            </w:r>
            <w:r w:rsidRPr="00BF0C96">
              <w:rPr>
                <w:color w:val="000000"/>
                <w:sz w:val="18"/>
                <w:szCs w:val="18"/>
              </w:rPr>
              <w:t>Du Qianglin</w:t>
            </w:r>
          </w:p>
        </w:tc>
      </w:tr>
      <w:tr w:rsidR="000466A6" w:rsidRPr="00410CAF" w14:paraId="3478225D" w14:textId="77777777" w:rsidTr="00201667">
        <w:trPr>
          <w:trHeight w:val="1275"/>
          <w:jc w:val="center"/>
        </w:trPr>
        <w:tc>
          <w:tcPr>
            <w:tcW w:w="0" w:type="auto"/>
            <w:vAlign w:val="center"/>
          </w:tcPr>
          <w:p w14:paraId="2D936FF0" w14:textId="614C432E" w:rsidR="000466A6" w:rsidRPr="000466A6" w:rsidRDefault="000466A6" w:rsidP="000466A6">
            <w:pPr>
              <w:spacing w:line="440" w:lineRule="exact"/>
              <w:ind w:left="410"/>
              <w:jc w:val="center"/>
              <w:rPr>
                <w:color w:val="000000"/>
                <w:sz w:val="18"/>
                <w:szCs w:val="18"/>
              </w:rPr>
            </w:pPr>
            <w:r w:rsidRPr="000466A6">
              <w:rPr>
                <w:rFonts w:hint="eastAsia"/>
                <w:color w:val="000000"/>
                <w:sz w:val="18"/>
                <w:szCs w:val="18"/>
              </w:rPr>
              <w:t>All</w:t>
            </w:r>
          </w:p>
        </w:tc>
        <w:tc>
          <w:tcPr>
            <w:tcW w:w="0" w:type="auto"/>
            <w:vAlign w:val="center"/>
          </w:tcPr>
          <w:p w14:paraId="0C3A1724" w14:textId="4069451D" w:rsidR="000466A6" w:rsidRPr="000466A6" w:rsidRDefault="000466A6" w:rsidP="000466A6">
            <w:pPr>
              <w:spacing w:line="440" w:lineRule="exact"/>
              <w:ind w:left="410"/>
              <w:jc w:val="center"/>
              <w:rPr>
                <w:color w:val="000000"/>
                <w:sz w:val="18"/>
                <w:szCs w:val="18"/>
              </w:rPr>
            </w:pPr>
            <w:r w:rsidRPr="000466A6">
              <w:rPr>
                <w:rFonts w:hint="eastAsia"/>
                <w:color w:val="000000"/>
                <w:sz w:val="18"/>
                <w:szCs w:val="18"/>
              </w:rPr>
              <w:t>A</w:t>
            </w:r>
            <w:r w:rsidRPr="000466A6">
              <w:rPr>
                <w:color w:val="000000"/>
                <w:sz w:val="18"/>
                <w:szCs w:val="18"/>
              </w:rPr>
              <w:t>/5</w:t>
            </w:r>
          </w:p>
        </w:tc>
        <w:tc>
          <w:tcPr>
            <w:tcW w:w="0" w:type="auto"/>
            <w:vAlign w:val="center"/>
          </w:tcPr>
          <w:p w14:paraId="2B968876" w14:textId="249B929E" w:rsidR="000466A6" w:rsidRPr="000466A6" w:rsidRDefault="000466A6" w:rsidP="000466A6">
            <w:pPr>
              <w:spacing w:line="440" w:lineRule="exact"/>
              <w:ind w:left="410"/>
              <w:jc w:val="center"/>
              <w:rPr>
                <w:color w:val="000000"/>
                <w:sz w:val="18"/>
                <w:szCs w:val="18"/>
              </w:rPr>
            </w:pPr>
            <w:r w:rsidRPr="000466A6">
              <w:rPr>
                <w:rFonts w:hint="eastAsia"/>
                <w:color w:val="000000"/>
                <w:sz w:val="18"/>
                <w:szCs w:val="18"/>
              </w:rPr>
              <w:t>修改与实际情况不符的规则</w:t>
            </w:r>
          </w:p>
        </w:tc>
        <w:tc>
          <w:tcPr>
            <w:tcW w:w="0" w:type="auto"/>
            <w:vAlign w:val="center"/>
          </w:tcPr>
          <w:p w14:paraId="48FDDC2D" w14:textId="74713DE3" w:rsidR="000466A6" w:rsidRPr="000466A6" w:rsidRDefault="00CE19C2" w:rsidP="000466A6">
            <w:pPr>
              <w:spacing w:line="440" w:lineRule="exact"/>
              <w:ind w:left="410"/>
              <w:jc w:val="center"/>
              <w:rPr>
                <w:color w:val="000000"/>
                <w:sz w:val="18"/>
                <w:szCs w:val="18"/>
              </w:rPr>
            </w:pPr>
            <w:r>
              <w:rPr>
                <w:color w:val="000000"/>
                <w:sz w:val="18"/>
                <w:szCs w:val="18"/>
              </w:rPr>
              <w:t>2020.1.1</w:t>
            </w:r>
          </w:p>
        </w:tc>
        <w:tc>
          <w:tcPr>
            <w:tcW w:w="0" w:type="auto"/>
            <w:vAlign w:val="center"/>
          </w:tcPr>
          <w:p w14:paraId="4DF484DC" w14:textId="382FA5DA" w:rsidR="000466A6" w:rsidRPr="000466A6" w:rsidRDefault="000466A6" w:rsidP="000466A6">
            <w:pPr>
              <w:spacing w:line="440" w:lineRule="exact"/>
              <w:ind w:left="410"/>
              <w:jc w:val="center"/>
              <w:rPr>
                <w:color w:val="000000"/>
                <w:sz w:val="18"/>
                <w:szCs w:val="18"/>
              </w:rPr>
            </w:pPr>
            <w:r w:rsidRPr="000466A6">
              <w:rPr>
                <w:rFonts w:hint="eastAsia"/>
                <w:color w:val="000000"/>
                <w:sz w:val="18"/>
                <w:szCs w:val="18"/>
              </w:rPr>
              <w:t>黄伟</w:t>
            </w:r>
          </w:p>
        </w:tc>
        <w:tc>
          <w:tcPr>
            <w:tcW w:w="0" w:type="auto"/>
            <w:vAlign w:val="center"/>
          </w:tcPr>
          <w:p w14:paraId="3899D5F2" w14:textId="43870397" w:rsidR="000466A6" w:rsidRPr="000466A6" w:rsidRDefault="000466A6" w:rsidP="000466A6">
            <w:pPr>
              <w:spacing w:line="440" w:lineRule="exact"/>
              <w:rPr>
                <w:color w:val="000000"/>
                <w:sz w:val="18"/>
                <w:szCs w:val="18"/>
              </w:rPr>
            </w:pPr>
            <w:r w:rsidRPr="00BF0C96">
              <w:rPr>
                <w:color w:val="000000"/>
                <w:sz w:val="18"/>
                <w:szCs w:val="18"/>
              </w:rPr>
              <w:t>刘劲松</w:t>
            </w:r>
            <w:r w:rsidRPr="00BF0C96">
              <w:rPr>
                <w:snapToGrid w:val="0"/>
                <w:sz w:val="18"/>
                <w:szCs w:val="18"/>
              </w:rPr>
              <w:br/>
            </w:r>
            <w:r w:rsidRPr="00BF0C96">
              <w:rPr>
                <w:color w:val="000000"/>
                <w:sz w:val="18"/>
                <w:szCs w:val="18"/>
              </w:rPr>
              <w:t>Liu Jinsong</w:t>
            </w:r>
          </w:p>
        </w:tc>
        <w:tc>
          <w:tcPr>
            <w:tcW w:w="0" w:type="auto"/>
            <w:vAlign w:val="center"/>
          </w:tcPr>
          <w:p w14:paraId="00B17F95" w14:textId="75864F53" w:rsidR="000466A6" w:rsidRPr="000466A6" w:rsidRDefault="00CE19C2" w:rsidP="000466A6">
            <w:pPr>
              <w:spacing w:line="440" w:lineRule="exact"/>
              <w:rPr>
                <w:rFonts w:hint="eastAsia"/>
                <w:color w:val="000000"/>
                <w:sz w:val="18"/>
                <w:szCs w:val="18"/>
              </w:rPr>
            </w:pPr>
            <w:r>
              <w:rPr>
                <w:rFonts w:hint="eastAsia"/>
                <w:color w:val="000000"/>
                <w:sz w:val="18"/>
                <w:szCs w:val="18"/>
              </w:rPr>
              <w:t>陈为</w:t>
            </w:r>
            <w:r>
              <w:rPr>
                <w:color w:val="000000"/>
                <w:sz w:val="18"/>
                <w:szCs w:val="18"/>
              </w:rPr>
              <w:t>明</w:t>
            </w:r>
          </w:p>
        </w:tc>
      </w:tr>
      <w:tr w:rsidR="000466A6" w:rsidRPr="00410CAF" w14:paraId="2813364A" w14:textId="77777777" w:rsidTr="00201667">
        <w:trPr>
          <w:trHeight w:val="1275"/>
          <w:jc w:val="center"/>
        </w:trPr>
        <w:tc>
          <w:tcPr>
            <w:tcW w:w="0" w:type="auto"/>
            <w:vAlign w:val="center"/>
          </w:tcPr>
          <w:p w14:paraId="7FCB1C34" w14:textId="77777777" w:rsidR="00825809" w:rsidRPr="00410CAF" w:rsidRDefault="00825809" w:rsidP="00E1355D">
            <w:pPr>
              <w:spacing w:line="440" w:lineRule="exact"/>
              <w:ind w:left="410"/>
              <w:jc w:val="center"/>
              <w:rPr>
                <w:bCs/>
                <w:color w:val="000000"/>
                <w:szCs w:val="21"/>
              </w:rPr>
            </w:pPr>
          </w:p>
        </w:tc>
        <w:tc>
          <w:tcPr>
            <w:tcW w:w="0" w:type="auto"/>
            <w:vAlign w:val="center"/>
          </w:tcPr>
          <w:p w14:paraId="2E05FB1A" w14:textId="77777777" w:rsidR="00825809" w:rsidRPr="00410CAF" w:rsidRDefault="00825809" w:rsidP="00E1355D">
            <w:pPr>
              <w:spacing w:line="440" w:lineRule="exact"/>
              <w:ind w:left="410"/>
              <w:jc w:val="center"/>
              <w:rPr>
                <w:bCs/>
                <w:color w:val="000000"/>
                <w:szCs w:val="21"/>
              </w:rPr>
            </w:pPr>
          </w:p>
        </w:tc>
        <w:tc>
          <w:tcPr>
            <w:tcW w:w="0" w:type="auto"/>
            <w:vAlign w:val="center"/>
          </w:tcPr>
          <w:p w14:paraId="367EEE96" w14:textId="77777777" w:rsidR="00825809" w:rsidRPr="00410CAF" w:rsidRDefault="00825809" w:rsidP="00E1355D">
            <w:pPr>
              <w:spacing w:line="440" w:lineRule="exact"/>
              <w:ind w:left="410"/>
              <w:jc w:val="center"/>
              <w:rPr>
                <w:bCs/>
                <w:color w:val="000000"/>
                <w:szCs w:val="21"/>
              </w:rPr>
            </w:pPr>
          </w:p>
        </w:tc>
        <w:tc>
          <w:tcPr>
            <w:tcW w:w="0" w:type="auto"/>
            <w:vAlign w:val="center"/>
          </w:tcPr>
          <w:p w14:paraId="3E93B7AD" w14:textId="77777777" w:rsidR="00825809" w:rsidRPr="00410CAF" w:rsidRDefault="00825809" w:rsidP="00E1355D">
            <w:pPr>
              <w:spacing w:line="440" w:lineRule="exact"/>
              <w:ind w:left="410"/>
              <w:jc w:val="center"/>
              <w:rPr>
                <w:bCs/>
                <w:color w:val="000000"/>
                <w:szCs w:val="21"/>
              </w:rPr>
            </w:pPr>
          </w:p>
        </w:tc>
        <w:tc>
          <w:tcPr>
            <w:tcW w:w="0" w:type="auto"/>
            <w:vAlign w:val="center"/>
          </w:tcPr>
          <w:p w14:paraId="43FA30C1" w14:textId="77777777" w:rsidR="00825809" w:rsidRPr="00410CAF" w:rsidRDefault="00825809" w:rsidP="00E1355D">
            <w:pPr>
              <w:spacing w:line="440" w:lineRule="exact"/>
              <w:ind w:left="410"/>
              <w:jc w:val="center"/>
              <w:rPr>
                <w:bCs/>
                <w:color w:val="000000"/>
                <w:szCs w:val="21"/>
              </w:rPr>
            </w:pPr>
          </w:p>
        </w:tc>
        <w:tc>
          <w:tcPr>
            <w:tcW w:w="0" w:type="auto"/>
            <w:vAlign w:val="center"/>
          </w:tcPr>
          <w:p w14:paraId="702D2BD6" w14:textId="77777777" w:rsidR="00825809" w:rsidRPr="00410CAF" w:rsidRDefault="00825809" w:rsidP="00E1355D">
            <w:pPr>
              <w:spacing w:line="440" w:lineRule="exact"/>
              <w:ind w:left="410"/>
              <w:jc w:val="center"/>
              <w:rPr>
                <w:bCs/>
                <w:color w:val="000000"/>
                <w:szCs w:val="21"/>
              </w:rPr>
            </w:pPr>
          </w:p>
        </w:tc>
        <w:tc>
          <w:tcPr>
            <w:tcW w:w="0" w:type="auto"/>
            <w:vAlign w:val="center"/>
          </w:tcPr>
          <w:p w14:paraId="0FF794C6" w14:textId="77777777" w:rsidR="00825809" w:rsidRPr="00410CAF" w:rsidRDefault="00825809" w:rsidP="00E1355D">
            <w:pPr>
              <w:spacing w:line="440" w:lineRule="exact"/>
              <w:ind w:left="410"/>
              <w:jc w:val="center"/>
              <w:rPr>
                <w:bCs/>
                <w:color w:val="000000"/>
                <w:szCs w:val="21"/>
              </w:rPr>
            </w:pPr>
          </w:p>
        </w:tc>
      </w:tr>
      <w:tr w:rsidR="000466A6" w:rsidRPr="00410CAF" w14:paraId="071AD1AB" w14:textId="77777777" w:rsidTr="00201667">
        <w:trPr>
          <w:trHeight w:val="1275"/>
          <w:jc w:val="center"/>
        </w:trPr>
        <w:tc>
          <w:tcPr>
            <w:tcW w:w="0" w:type="auto"/>
            <w:vAlign w:val="center"/>
          </w:tcPr>
          <w:p w14:paraId="04167DDE" w14:textId="77777777" w:rsidR="00825809" w:rsidRPr="00410CAF" w:rsidRDefault="00825809" w:rsidP="00E1355D">
            <w:pPr>
              <w:spacing w:line="440" w:lineRule="exact"/>
              <w:ind w:left="410"/>
              <w:jc w:val="center"/>
              <w:rPr>
                <w:bCs/>
                <w:color w:val="000000"/>
                <w:szCs w:val="21"/>
              </w:rPr>
            </w:pPr>
          </w:p>
        </w:tc>
        <w:tc>
          <w:tcPr>
            <w:tcW w:w="0" w:type="auto"/>
            <w:vAlign w:val="center"/>
          </w:tcPr>
          <w:p w14:paraId="6DE75DFA" w14:textId="77777777" w:rsidR="00825809" w:rsidRPr="00410CAF" w:rsidRDefault="00825809" w:rsidP="00E1355D">
            <w:pPr>
              <w:spacing w:line="440" w:lineRule="exact"/>
              <w:ind w:left="410"/>
              <w:jc w:val="center"/>
              <w:rPr>
                <w:bCs/>
                <w:color w:val="000000"/>
                <w:szCs w:val="21"/>
              </w:rPr>
            </w:pPr>
          </w:p>
        </w:tc>
        <w:tc>
          <w:tcPr>
            <w:tcW w:w="0" w:type="auto"/>
            <w:vAlign w:val="center"/>
          </w:tcPr>
          <w:p w14:paraId="600D1FBA" w14:textId="77777777" w:rsidR="00825809" w:rsidRPr="00410CAF" w:rsidRDefault="00825809" w:rsidP="00E1355D">
            <w:pPr>
              <w:spacing w:line="440" w:lineRule="exact"/>
              <w:ind w:left="410"/>
              <w:jc w:val="center"/>
              <w:rPr>
                <w:bCs/>
                <w:color w:val="000000"/>
                <w:szCs w:val="21"/>
              </w:rPr>
            </w:pPr>
          </w:p>
        </w:tc>
        <w:tc>
          <w:tcPr>
            <w:tcW w:w="0" w:type="auto"/>
            <w:vAlign w:val="center"/>
          </w:tcPr>
          <w:p w14:paraId="72870F97" w14:textId="77777777" w:rsidR="00825809" w:rsidRPr="00410CAF" w:rsidRDefault="00825809" w:rsidP="00E1355D">
            <w:pPr>
              <w:spacing w:line="440" w:lineRule="exact"/>
              <w:ind w:left="410"/>
              <w:jc w:val="center"/>
              <w:rPr>
                <w:bCs/>
                <w:color w:val="000000"/>
                <w:szCs w:val="21"/>
              </w:rPr>
            </w:pPr>
          </w:p>
        </w:tc>
        <w:tc>
          <w:tcPr>
            <w:tcW w:w="0" w:type="auto"/>
            <w:vAlign w:val="center"/>
          </w:tcPr>
          <w:p w14:paraId="426DF8B6" w14:textId="77777777" w:rsidR="00825809" w:rsidRPr="00410CAF" w:rsidRDefault="00825809" w:rsidP="00E1355D">
            <w:pPr>
              <w:spacing w:line="440" w:lineRule="exact"/>
              <w:ind w:left="410"/>
              <w:jc w:val="center"/>
              <w:rPr>
                <w:bCs/>
                <w:color w:val="000000"/>
                <w:szCs w:val="21"/>
              </w:rPr>
            </w:pPr>
          </w:p>
        </w:tc>
        <w:tc>
          <w:tcPr>
            <w:tcW w:w="0" w:type="auto"/>
            <w:vAlign w:val="center"/>
          </w:tcPr>
          <w:p w14:paraId="0FEB247A" w14:textId="77777777" w:rsidR="00825809" w:rsidRPr="00410CAF" w:rsidRDefault="00825809" w:rsidP="00E1355D">
            <w:pPr>
              <w:spacing w:line="440" w:lineRule="exact"/>
              <w:ind w:left="410"/>
              <w:jc w:val="center"/>
              <w:rPr>
                <w:bCs/>
                <w:color w:val="000000"/>
                <w:szCs w:val="21"/>
              </w:rPr>
            </w:pPr>
          </w:p>
        </w:tc>
        <w:tc>
          <w:tcPr>
            <w:tcW w:w="0" w:type="auto"/>
            <w:vAlign w:val="center"/>
          </w:tcPr>
          <w:p w14:paraId="4AE3254D" w14:textId="77777777" w:rsidR="00825809" w:rsidRPr="00410CAF" w:rsidRDefault="00825809" w:rsidP="00E1355D">
            <w:pPr>
              <w:spacing w:line="440" w:lineRule="exact"/>
              <w:ind w:left="410"/>
              <w:jc w:val="center"/>
              <w:rPr>
                <w:bCs/>
                <w:color w:val="000000"/>
                <w:szCs w:val="21"/>
              </w:rPr>
            </w:pPr>
          </w:p>
        </w:tc>
      </w:tr>
    </w:tbl>
    <w:p w14:paraId="363224AE" w14:textId="77777777" w:rsidR="00A227EA" w:rsidRDefault="00825809" w:rsidP="00CD33F8">
      <w:pPr>
        <w:pStyle w:val="af1"/>
        <w:spacing w:before="240" w:after="240"/>
        <w:ind w:firstLine="726"/>
        <w:rPr>
          <w:rFonts w:ascii="Times New Roman" w:hAnsi="Times New Roman"/>
          <w:sz w:val="40"/>
          <w:szCs w:val="32"/>
        </w:rPr>
      </w:pPr>
      <w:r w:rsidRPr="00410CAF">
        <w:rPr>
          <w:rFonts w:ascii="Times New Roman" w:hAnsi="Times New Roman"/>
          <w:sz w:val="32"/>
          <w:szCs w:val="32"/>
        </w:rPr>
        <w:br w:type="page"/>
      </w:r>
      <w:bookmarkStart w:id="1" w:name="_Toc432778948"/>
      <w:bookmarkStart w:id="2" w:name="_Toc445650584"/>
      <w:bookmarkStart w:id="3" w:name="_Toc446083717"/>
      <w:bookmarkStart w:id="4" w:name="_Toc490320841"/>
      <w:bookmarkStart w:id="5" w:name="_Toc22317579"/>
      <w:r w:rsidRPr="00410CAF">
        <w:rPr>
          <w:rFonts w:ascii="Times New Roman" w:hAnsi="Times New Roman"/>
          <w:sz w:val="40"/>
          <w:szCs w:val="32"/>
        </w:rPr>
        <w:t>目</w:t>
      </w:r>
      <w:r w:rsidR="009F1FCB" w:rsidRPr="00410CAF">
        <w:rPr>
          <w:rFonts w:ascii="Times New Roman" w:hAnsi="Times New Roman"/>
          <w:sz w:val="40"/>
          <w:szCs w:val="32"/>
        </w:rPr>
        <w:t xml:space="preserve">   </w:t>
      </w:r>
      <w:r w:rsidRPr="00410CAF">
        <w:rPr>
          <w:rFonts w:ascii="Times New Roman" w:hAnsi="Times New Roman"/>
          <w:sz w:val="40"/>
          <w:szCs w:val="32"/>
        </w:rPr>
        <w:t>录</w:t>
      </w:r>
      <w:bookmarkEnd w:id="1"/>
      <w:bookmarkEnd w:id="2"/>
      <w:bookmarkEnd w:id="3"/>
      <w:bookmarkEnd w:id="4"/>
      <w:bookmarkEnd w:id="5"/>
    </w:p>
    <w:p w14:paraId="6B971467" w14:textId="0157E616" w:rsidR="00A227EA" w:rsidRDefault="00A227EA" w:rsidP="00CD33F8">
      <w:pPr>
        <w:pStyle w:val="af1"/>
        <w:spacing w:before="240" w:after="240"/>
        <w:ind w:firstLine="726"/>
        <w:rPr>
          <w:noProof/>
        </w:rPr>
      </w:pPr>
      <w:r>
        <w:rPr>
          <w:rFonts w:ascii="Times New Roman" w:hAnsi="Times New Roman" w:hint="eastAsia"/>
          <w:sz w:val="40"/>
          <w:szCs w:val="32"/>
        </w:rPr>
        <w:t>Contents</w:t>
      </w:r>
      <w:r w:rsidR="001A02FC" w:rsidRPr="00410CAF">
        <w:rPr>
          <w:rFonts w:ascii="Times New Roman" w:hAnsi="Times New Roman"/>
        </w:rPr>
        <w:fldChar w:fldCharType="begin"/>
      </w:r>
      <w:r w:rsidR="00825809" w:rsidRPr="00410CAF">
        <w:rPr>
          <w:rFonts w:ascii="Times New Roman" w:hAnsi="Times New Roman"/>
        </w:rPr>
        <w:instrText xml:space="preserve"> TOC \o "1-3" \h \z \u </w:instrText>
      </w:r>
      <w:r w:rsidR="001A02FC" w:rsidRPr="00410CAF">
        <w:rPr>
          <w:rFonts w:ascii="Times New Roman" w:hAnsi="Times New Roman"/>
        </w:rPr>
        <w:fldChar w:fldCharType="separate"/>
      </w:r>
    </w:p>
    <w:p w14:paraId="1BAC1411" w14:textId="7E2A2125" w:rsidR="00A227EA" w:rsidRDefault="00CE19C2">
      <w:pPr>
        <w:pStyle w:val="10"/>
        <w:tabs>
          <w:tab w:val="right" w:leader="dot" w:pos="8302"/>
        </w:tabs>
        <w:rPr>
          <w:rFonts w:asciiTheme="minorHAnsi" w:eastAsiaTheme="minorEastAsia" w:hAnsiTheme="minorHAnsi" w:cstheme="minorBidi"/>
          <w:noProof/>
          <w:sz w:val="21"/>
          <w:szCs w:val="22"/>
        </w:rPr>
      </w:pPr>
      <w:hyperlink w:anchor="_Toc22317580" w:history="1">
        <w:r w:rsidR="00A227EA" w:rsidRPr="0071085C">
          <w:rPr>
            <w:rStyle w:val="a4"/>
            <w:noProof/>
          </w:rPr>
          <w:t xml:space="preserve">1 </w:t>
        </w:r>
        <w:r w:rsidR="00A227EA" w:rsidRPr="0071085C">
          <w:rPr>
            <w:rStyle w:val="a4"/>
            <w:noProof/>
          </w:rPr>
          <w:t>目的</w:t>
        </w:r>
        <w:r w:rsidR="00A227EA" w:rsidRPr="0071085C">
          <w:rPr>
            <w:rStyle w:val="a4"/>
            <w:noProof/>
            <w:snapToGrid w:val="0"/>
          </w:rPr>
          <w:t xml:space="preserve"> </w:t>
        </w:r>
        <w:r w:rsidR="00A227EA" w:rsidRPr="0071085C">
          <w:rPr>
            <w:rStyle w:val="a4"/>
            <w:noProof/>
          </w:rPr>
          <w:t>1 Purpose</w:t>
        </w:r>
        <w:r w:rsidR="00A227EA">
          <w:rPr>
            <w:noProof/>
            <w:webHidden/>
          </w:rPr>
          <w:tab/>
        </w:r>
        <w:r w:rsidR="00A227EA">
          <w:rPr>
            <w:noProof/>
            <w:webHidden/>
          </w:rPr>
          <w:fldChar w:fldCharType="begin"/>
        </w:r>
        <w:r w:rsidR="00A227EA">
          <w:rPr>
            <w:noProof/>
            <w:webHidden/>
          </w:rPr>
          <w:instrText xml:space="preserve"> PAGEREF _Toc22317580 \h </w:instrText>
        </w:r>
        <w:r w:rsidR="00A227EA">
          <w:rPr>
            <w:noProof/>
            <w:webHidden/>
          </w:rPr>
        </w:r>
        <w:r w:rsidR="00A227EA">
          <w:rPr>
            <w:noProof/>
            <w:webHidden/>
          </w:rPr>
          <w:fldChar w:fldCharType="separate"/>
        </w:r>
        <w:r w:rsidR="00A227EA">
          <w:rPr>
            <w:noProof/>
            <w:webHidden/>
          </w:rPr>
          <w:t>1</w:t>
        </w:r>
        <w:r w:rsidR="00A227EA">
          <w:rPr>
            <w:noProof/>
            <w:webHidden/>
          </w:rPr>
          <w:fldChar w:fldCharType="end"/>
        </w:r>
      </w:hyperlink>
    </w:p>
    <w:p w14:paraId="338A902A" w14:textId="4266603F" w:rsidR="00A227EA" w:rsidRDefault="00CE19C2">
      <w:pPr>
        <w:pStyle w:val="10"/>
        <w:tabs>
          <w:tab w:val="right" w:leader="dot" w:pos="8302"/>
        </w:tabs>
        <w:rPr>
          <w:rFonts w:asciiTheme="minorHAnsi" w:eastAsiaTheme="minorEastAsia" w:hAnsiTheme="minorHAnsi" w:cstheme="minorBidi"/>
          <w:noProof/>
          <w:sz w:val="21"/>
          <w:szCs w:val="22"/>
        </w:rPr>
      </w:pPr>
      <w:hyperlink w:anchor="_Toc22317581" w:history="1">
        <w:r w:rsidR="00A227EA" w:rsidRPr="0071085C">
          <w:rPr>
            <w:rStyle w:val="a4"/>
            <w:noProof/>
          </w:rPr>
          <w:t xml:space="preserve">2 </w:t>
        </w:r>
        <w:r w:rsidR="00A227EA" w:rsidRPr="0071085C">
          <w:rPr>
            <w:rStyle w:val="a4"/>
            <w:noProof/>
          </w:rPr>
          <w:t>范围</w:t>
        </w:r>
        <w:r w:rsidR="00A227EA" w:rsidRPr="0071085C">
          <w:rPr>
            <w:rStyle w:val="a4"/>
            <w:noProof/>
            <w:snapToGrid w:val="0"/>
          </w:rPr>
          <w:t xml:space="preserve"> </w:t>
        </w:r>
        <w:r w:rsidR="00A227EA" w:rsidRPr="0071085C">
          <w:rPr>
            <w:rStyle w:val="a4"/>
            <w:noProof/>
          </w:rPr>
          <w:t>2 Scope</w:t>
        </w:r>
        <w:r w:rsidR="00A227EA">
          <w:rPr>
            <w:noProof/>
            <w:webHidden/>
          </w:rPr>
          <w:tab/>
        </w:r>
        <w:r w:rsidR="00A227EA">
          <w:rPr>
            <w:noProof/>
            <w:webHidden/>
          </w:rPr>
          <w:fldChar w:fldCharType="begin"/>
        </w:r>
        <w:r w:rsidR="00A227EA">
          <w:rPr>
            <w:noProof/>
            <w:webHidden/>
          </w:rPr>
          <w:instrText xml:space="preserve"> PAGEREF _Toc22317581 \h </w:instrText>
        </w:r>
        <w:r w:rsidR="00A227EA">
          <w:rPr>
            <w:noProof/>
            <w:webHidden/>
          </w:rPr>
        </w:r>
        <w:r w:rsidR="00A227EA">
          <w:rPr>
            <w:noProof/>
            <w:webHidden/>
          </w:rPr>
          <w:fldChar w:fldCharType="separate"/>
        </w:r>
        <w:r w:rsidR="00A227EA">
          <w:rPr>
            <w:noProof/>
            <w:webHidden/>
          </w:rPr>
          <w:t>1</w:t>
        </w:r>
        <w:r w:rsidR="00A227EA">
          <w:rPr>
            <w:noProof/>
            <w:webHidden/>
          </w:rPr>
          <w:fldChar w:fldCharType="end"/>
        </w:r>
      </w:hyperlink>
    </w:p>
    <w:p w14:paraId="65C979BE" w14:textId="7B42FBAB" w:rsidR="00A227EA" w:rsidRDefault="00CE19C2">
      <w:pPr>
        <w:pStyle w:val="10"/>
        <w:tabs>
          <w:tab w:val="right" w:leader="dot" w:pos="8302"/>
        </w:tabs>
        <w:rPr>
          <w:rFonts w:asciiTheme="minorHAnsi" w:eastAsiaTheme="minorEastAsia" w:hAnsiTheme="minorHAnsi" w:cstheme="minorBidi"/>
          <w:noProof/>
          <w:sz w:val="21"/>
          <w:szCs w:val="22"/>
        </w:rPr>
      </w:pPr>
      <w:hyperlink w:anchor="_Toc22317582" w:history="1">
        <w:r w:rsidR="00A227EA" w:rsidRPr="0071085C">
          <w:rPr>
            <w:rStyle w:val="a4"/>
            <w:noProof/>
          </w:rPr>
          <w:t xml:space="preserve">3 </w:t>
        </w:r>
        <w:r w:rsidR="00A227EA" w:rsidRPr="0071085C">
          <w:rPr>
            <w:rStyle w:val="a4"/>
            <w:noProof/>
          </w:rPr>
          <w:t>职责</w:t>
        </w:r>
        <w:r w:rsidR="00A227EA" w:rsidRPr="0071085C">
          <w:rPr>
            <w:rStyle w:val="a4"/>
            <w:noProof/>
            <w:snapToGrid w:val="0"/>
          </w:rPr>
          <w:t xml:space="preserve"> </w:t>
        </w:r>
        <w:r w:rsidR="00A227EA" w:rsidRPr="0071085C">
          <w:rPr>
            <w:rStyle w:val="a4"/>
            <w:noProof/>
          </w:rPr>
          <w:t>3 Responsibilities</w:t>
        </w:r>
        <w:r w:rsidR="00A227EA">
          <w:rPr>
            <w:noProof/>
            <w:webHidden/>
          </w:rPr>
          <w:tab/>
        </w:r>
        <w:r w:rsidR="00A227EA">
          <w:rPr>
            <w:noProof/>
            <w:webHidden/>
          </w:rPr>
          <w:fldChar w:fldCharType="begin"/>
        </w:r>
        <w:r w:rsidR="00A227EA">
          <w:rPr>
            <w:noProof/>
            <w:webHidden/>
          </w:rPr>
          <w:instrText xml:space="preserve"> PAGEREF _Toc22317582 \h </w:instrText>
        </w:r>
        <w:r w:rsidR="00A227EA">
          <w:rPr>
            <w:noProof/>
            <w:webHidden/>
          </w:rPr>
        </w:r>
        <w:r w:rsidR="00A227EA">
          <w:rPr>
            <w:noProof/>
            <w:webHidden/>
          </w:rPr>
          <w:fldChar w:fldCharType="separate"/>
        </w:r>
        <w:r w:rsidR="00A227EA">
          <w:rPr>
            <w:noProof/>
            <w:webHidden/>
          </w:rPr>
          <w:t>1</w:t>
        </w:r>
        <w:r w:rsidR="00A227EA">
          <w:rPr>
            <w:noProof/>
            <w:webHidden/>
          </w:rPr>
          <w:fldChar w:fldCharType="end"/>
        </w:r>
      </w:hyperlink>
    </w:p>
    <w:p w14:paraId="7D5049BB" w14:textId="24B2705B"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3" w:history="1">
        <w:r w:rsidR="00A227EA" w:rsidRPr="0071085C">
          <w:rPr>
            <w:rStyle w:val="a4"/>
            <w:noProof/>
          </w:rPr>
          <w:t>3.1</w:t>
        </w:r>
        <w:r w:rsidR="00A227EA" w:rsidRPr="0071085C">
          <w:rPr>
            <w:rStyle w:val="a4"/>
            <w:noProof/>
          </w:rPr>
          <w:t>安全策略部逻辑安全组</w:t>
        </w:r>
        <w:r w:rsidR="00A227EA" w:rsidRPr="0071085C">
          <w:rPr>
            <w:rStyle w:val="a4"/>
            <w:noProof/>
            <w:snapToGrid w:val="0"/>
          </w:rPr>
          <w:t xml:space="preserve"> </w:t>
        </w:r>
        <w:r w:rsidR="00A227EA" w:rsidRPr="0071085C">
          <w:rPr>
            <w:rStyle w:val="a4"/>
            <w:noProof/>
          </w:rPr>
          <w:t>3.1 Logical Security Group of the Security Policy Department</w:t>
        </w:r>
        <w:r w:rsidR="00A227EA">
          <w:rPr>
            <w:noProof/>
            <w:webHidden/>
          </w:rPr>
          <w:tab/>
        </w:r>
        <w:r w:rsidR="00A227EA">
          <w:rPr>
            <w:noProof/>
            <w:webHidden/>
          </w:rPr>
          <w:fldChar w:fldCharType="begin"/>
        </w:r>
        <w:r w:rsidR="00A227EA">
          <w:rPr>
            <w:noProof/>
            <w:webHidden/>
          </w:rPr>
          <w:instrText xml:space="preserve"> PAGEREF _Toc22317583 \h </w:instrText>
        </w:r>
        <w:r w:rsidR="00A227EA">
          <w:rPr>
            <w:noProof/>
            <w:webHidden/>
          </w:rPr>
        </w:r>
        <w:r w:rsidR="00A227EA">
          <w:rPr>
            <w:noProof/>
            <w:webHidden/>
          </w:rPr>
          <w:fldChar w:fldCharType="separate"/>
        </w:r>
        <w:r w:rsidR="00A227EA">
          <w:rPr>
            <w:noProof/>
            <w:webHidden/>
          </w:rPr>
          <w:t>1</w:t>
        </w:r>
        <w:r w:rsidR="00A227EA">
          <w:rPr>
            <w:noProof/>
            <w:webHidden/>
          </w:rPr>
          <w:fldChar w:fldCharType="end"/>
        </w:r>
      </w:hyperlink>
    </w:p>
    <w:p w14:paraId="0C2997BA" w14:textId="17B3266F"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4" w:history="1">
        <w:r w:rsidR="00A227EA" w:rsidRPr="0071085C">
          <w:rPr>
            <w:rStyle w:val="a4"/>
            <w:noProof/>
          </w:rPr>
          <w:t>3.2</w:t>
        </w:r>
        <w:r w:rsidR="00A227EA" w:rsidRPr="0071085C">
          <w:rPr>
            <w:rStyle w:val="a4"/>
            <w:noProof/>
          </w:rPr>
          <w:t>数据及个人化部</w:t>
        </w:r>
        <w:r w:rsidR="00A227EA" w:rsidRPr="0071085C">
          <w:rPr>
            <w:rStyle w:val="a4"/>
            <w:noProof/>
            <w:snapToGrid w:val="0"/>
          </w:rPr>
          <w:t xml:space="preserve"> </w:t>
        </w:r>
        <w:r w:rsidR="00A227EA" w:rsidRPr="0071085C">
          <w:rPr>
            <w:rStyle w:val="a4"/>
            <w:noProof/>
          </w:rPr>
          <w:t>3.2 Department of Data and Personalization</w:t>
        </w:r>
        <w:r w:rsidR="00A227EA">
          <w:rPr>
            <w:noProof/>
            <w:webHidden/>
          </w:rPr>
          <w:tab/>
        </w:r>
        <w:r w:rsidR="00A227EA">
          <w:rPr>
            <w:noProof/>
            <w:webHidden/>
          </w:rPr>
          <w:fldChar w:fldCharType="begin"/>
        </w:r>
        <w:r w:rsidR="00A227EA">
          <w:rPr>
            <w:noProof/>
            <w:webHidden/>
          </w:rPr>
          <w:instrText xml:space="preserve"> PAGEREF _Toc22317584 \h </w:instrText>
        </w:r>
        <w:r w:rsidR="00A227EA">
          <w:rPr>
            <w:noProof/>
            <w:webHidden/>
          </w:rPr>
        </w:r>
        <w:r w:rsidR="00A227EA">
          <w:rPr>
            <w:noProof/>
            <w:webHidden/>
          </w:rPr>
          <w:fldChar w:fldCharType="separate"/>
        </w:r>
        <w:r w:rsidR="00A227EA">
          <w:rPr>
            <w:noProof/>
            <w:webHidden/>
          </w:rPr>
          <w:t>2</w:t>
        </w:r>
        <w:r w:rsidR="00A227EA">
          <w:rPr>
            <w:noProof/>
            <w:webHidden/>
          </w:rPr>
          <w:fldChar w:fldCharType="end"/>
        </w:r>
      </w:hyperlink>
    </w:p>
    <w:p w14:paraId="32AE79BC" w14:textId="1999346D"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5" w:history="1">
        <w:r w:rsidR="00A227EA" w:rsidRPr="0071085C">
          <w:rPr>
            <w:rStyle w:val="a4"/>
            <w:noProof/>
          </w:rPr>
          <w:t>3.3</w:t>
        </w:r>
        <w:r w:rsidR="00A227EA" w:rsidRPr="0071085C">
          <w:rPr>
            <w:rStyle w:val="a4"/>
            <w:noProof/>
          </w:rPr>
          <w:t>人力资源部</w:t>
        </w:r>
        <w:r w:rsidR="00A227EA" w:rsidRPr="0071085C">
          <w:rPr>
            <w:rStyle w:val="a4"/>
            <w:noProof/>
            <w:snapToGrid w:val="0"/>
          </w:rPr>
          <w:t xml:space="preserve"> </w:t>
        </w:r>
        <w:r w:rsidR="00A227EA" w:rsidRPr="0071085C">
          <w:rPr>
            <w:rStyle w:val="a4"/>
            <w:noProof/>
          </w:rPr>
          <w:t>3.3 Human Resources Department</w:t>
        </w:r>
        <w:r w:rsidR="00A227EA">
          <w:rPr>
            <w:noProof/>
            <w:webHidden/>
          </w:rPr>
          <w:tab/>
        </w:r>
        <w:r w:rsidR="00A227EA">
          <w:rPr>
            <w:noProof/>
            <w:webHidden/>
          </w:rPr>
          <w:fldChar w:fldCharType="begin"/>
        </w:r>
        <w:r w:rsidR="00A227EA">
          <w:rPr>
            <w:noProof/>
            <w:webHidden/>
          </w:rPr>
          <w:instrText xml:space="preserve"> PAGEREF _Toc22317585 \h </w:instrText>
        </w:r>
        <w:r w:rsidR="00A227EA">
          <w:rPr>
            <w:noProof/>
            <w:webHidden/>
          </w:rPr>
        </w:r>
        <w:r w:rsidR="00A227EA">
          <w:rPr>
            <w:noProof/>
            <w:webHidden/>
          </w:rPr>
          <w:fldChar w:fldCharType="separate"/>
        </w:r>
        <w:r w:rsidR="00A227EA">
          <w:rPr>
            <w:noProof/>
            <w:webHidden/>
          </w:rPr>
          <w:t>3</w:t>
        </w:r>
        <w:r w:rsidR="00A227EA">
          <w:rPr>
            <w:noProof/>
            <w:webHidden/>
          </w:rPr>
          <w:fldChar w:fldCharType="end"/>
        </w:r>
      </w:hyperlink>
    </w:p>
    <w:p w14:paraId="6A80FFDB" w14:textId="178BE6A7" w:rsidR="00A227EA" w:rsidRDefault="00CE19C2">
      <w:pPr>
        <w:pStyle w:val="10"/>
        <w:tabs>
          <w:tab w:val="right" w:leader="dot" w:pos="8302"/>
        </w:tabs>
        <w:rPr>
          <w:rFonts w:asciiTheme="minorHAnsi" w:eastAsiaTheme="minorEastAsia" w:hAnsiTheme="minorHAnsi" w:cstheme="minorBidi"/>
          <w:noProof/>
          <w:sz w:val="21"/>
          <w:szCs w:val="22"/>
        </w:rPr>
      </w:pPr>
      <w:hyperlink w:anchor="_Toc22317586" w:history="1">
        <w:r w:rsidR="00A227EA" w:rsidRPr="0071085C">
          <w:rPr>
            <w:rStyle w:val="a4"/>
            <w:noProof/>
          </w:rPr>
          <w:t xml:space="preserve">4 </w:t>
        </w:r>
        <w:r w:rsidR="00A227EA" w:rsidRPr="0071085C">
          <w:rPr>
            <w:rStyle w:val="a4"/>
            <w:noProof/>
          </w:rPr>
          <w:t>工作程序</w:t>
        </w:r>
        <w:r w:rsidR="00A227EA" w:rsidRPr="0071085C">
          <w:rPr>
            <w:rStyle w:val="a4"/>
            <w:noProof/>
            <w:snapToGrid w:val="0"/>
          </w:rPr>
          <w:t xml:space="preserve"> </w:t>
        </w:r>
        <w:r w:rsidR="00A227EA" w:rsidRPr="0071085C">
          <w:rPr>
            <w:rStyle w:val="a4"/>
            <w:noProof/>
          </w:rPr>
          <w:t>4. Work Procedure</w:t>
        </w:r>
        <w:r w:rsidR="00A227EA">
          <w:rPr>
            <w:noProof/>
            <w:webHidden/>
          </w:rPr>
          <w:tab/>
        </w:r>
        <w:r w:rsidR="00A227EA">
          <w:rPr>
            <w:noProof/>
            <w:webHidden/>
          </w:rPr>
          <w:fldChar w:fldCharType="begin"/>
        </w:r>
        <w:r w:rsidR="00A227EA">
          <w:rPr>
            <w:noProof/>
            <w:webHidden/>
          </w:rPr>
          <w:instrText xml:space="preserve"> PAGEREF _Toc22317586 \h </w:instrText>
        </w:r>
        <w:r w:rsidR="00A227EA">
          <w:rPr>
            <w:noProof/>
            <w:webHidden/>
          </w:rPr>
        </w:r>
        <w:r w:rsidR="00A227EA">
          <w:rPr>
            <w:noProof/>
            <w:webHidden/>
          </w:rPr>
          <w:fldChar w:fldCharType="separate"/>
        </w:r>
        <w:r w:rsidR="00A227EA">
          <w:rPr>
            <w:noProof/>
            <w:webHidden/>
          </w:rPr>
          <w:t>3</w:t>
        </w:r>
        <w:r w:rsidR="00A227EA">
          <w:rPr>
            <w:noProof/>
            <w:webHidden/>
          </w:rPr>
          <w:fldChar w:fldCharType="end"/>
        </w:r>
      </w:hyperlink>
    </w:p>
    <w:p w14:paraId="71E4573D" w14:textId="5967C86D"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7" w:history="1">
        <w:r w:rsidR="00A227EA" w:rsidRPr="0071085C">
          <w:rPr>
            <w:rStyle w:val="a4"/>
            <w:noProof/>
          </w:rPr>
          <w:t>4.1</w:t>
        </w:r>
        <w:r w:rsidR="00A227EA" w:rsidRPr="0071085C">
          <w:rPr>
            <w:rStyle w:val="a4"/>
            <w:noProof/>
          </w:rPr>
          <w:t>人员入职及审核</w:t>
        </w:r>
        <w:r w:rsidR="00A227EA" w:rsidRPr="0071085C">
          <w:rPr>
            <w:rStyle w:val="a4"/>
            <w:noProof/>
            <w:snapToGrid w:val="0"/>
          </w:rPr>
          <w:t xml:space="preserve"> </w:t>
        </w:r>
        <w:r w:rsidR="00A227EA" w:rsidRPr="0071085C">
          <w:rPr>
            <w:rStyle w:val="a4"/>
            <w:noProof/>
          </w:rPr>
          <w:t>4.1 Personnel Entry and Audit</w:t>
        </w:r>
        <w:r w:rsidR="00A227EA">
          <w:rPr>
            <w:noProof/>
            <w:webHidden/>
          </w:rPr>
          <w:tab/>
        </w:r>
        <w:r w:rsidR="00A227EA">
          <w:rPr>
            <w:noProof/>
            <w:webHidden/>
          </w:rPr>
          <w:fldChar w:fldCharType="begin"/>
        </w:r>
        <w:r w:rsidR="00A227EA">
          <w:rPr>
            <w:noProof/>
            <w:webHidden/>
          </w:rPr>
          <w:instrText xml:space="preserve"> PAGEREF _Toc22317587 \h </w:instrText>
        </w:r>
        <w:r w:rsidR="00A227EA">
          <w:rPr>
            <w:noProof/>
            <w:webHidden/>
          </w:rPr>
        </w:r>
        <w:r w:rsidR="00A227EA">
          <w:rPr>
            <w:noProof/>
            <w:webHidden/>
          </w:rPr>
          <w:fldChar w:fldCharType="separate"/>
        </w:r>
        <w:r w:rsidR="00A227EA">
          <w:rPr>
            <w:noProof/>
            <w:webHidden/>
          </w:rPr>
          <w:t>3</w:t>
        </w:r>
        <w:r w:rsidR="00A227EA">
          <w:rPr>
            <w:noProof/>
            <w:webHidden/>
          </w:rPr>
          <w:fldChar w:fldCharType="end"/>
        </w:r>
      </w:hyperlink>
    </w:p>
    <w:p w14:paraId="5FF3A177" w14:textId="0B2F1236"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8" w:history="1">
        <w:r w:rsidR="00A227EA" w:rsidRPr="0071085C">
          <w:rPr>
            <w:rStyle w:val="a4"/>
            <w:noProof/>
          </w:rPr>
          <w:t>4.2</w:t>
        </w:r>
        <w:r w:rsidR="00A227EA" w:rsidRPr="0071085C">
          <w:rPr>
            <w:rStyle w:val="a4"/>
            <w:noProof/>
          </w:rPr>
          <w:t>首席信息安全官（</w:t>
        </w:r>
        <w:r w:rsidR="00A227EA" w:rsidRPr="0071085C">
          <w:rPr>
            <w:rStyle w:val="a4"/>
            <w:noProof/>
          </w:rPr>
          <w:t>CISO</w:t>
        </w:r>
        <w:r w:rsidR="00A227EA" w:rsidRPr="0071085C">
          <w:rPr>
            <w:rStyle w:val="a4"/>
            <w:noProof/>
          </w:rPr>
          <w:t>）</w:t>
        </w:r>
        <w:r w:rsidR="00A227EA" w:rsidRPr="0071085C">
          <w:rPr>
            <w:rStyle w:val="a4"/>
            <w:noProof/>
            <w:snapToGrid w:val="0"/>
          </w:rPr>
          <w:t xml:space="preserve"> </w:t>
        </w:r>
        <w:r w:rsidR="00A227EA" w:rsidRPr="0071085C">
          <w:rPr>
            <w:rStyle w:val="a4"/>
            <w:noProof/>
          </w:rPr>
          <w:t>4.2 Chief Information Security Officer (CISO)</w:t>
        </w:r>
        <w:r w:rsidR="00A227EA">
          <w:rPr>
            <w:noProof/>
            <w:webHidden/>
          </w:rPr>
          <w:tab/>
        </w:r>
        <w:r w:rsidR="00A227EA">
          <w:rPr>
            <w:noProof/>
            <w:webHidden/>
          </w:rPr>
          <w:fldChar w:fldCharType="begin"/>
        </w:r>
        <w:r w:rsidR="00A227EA">
          <w:rPr>
            <w:noProof/>
            <w:webHidden/>
          </w:rPr>
          <w:instrText xml:space="preserve"> PAGEREF _Toc22317588 \h </w:instrText>
        </w:r>
        <w:r w:rsidR="00A227EA">
          <w:rPr>
            <w:noProof/>
            <w:webHidden/>
          </w:rPr>
        </w:r>
        <w:r w:rsidR="00A227EA">
          <w:rPr>
            <w:noProof/>
            <w:webHidden/>
          </w:rPr>
          <w:fldChar w:fldCharType="separate"/>
        </w:r>
        <w:r w:rsidR="00A227EA">
          <w:rPr>
            <w:noProof/>
            <w:webHidden/>
          </w:rPr>
          <w:t>3</w:t>
        </w:r>
        <w:r w:rsidR="00A227EA">
          <w:rPr>
            <w:noProof/>
            <w:webHidden/>
          </w:rPr>
          <w:fldChar w:fldCharType="end"/>
        </w:r>
      </w:hyperlink>
    </w:p>
    <w:p w14:paraId="2086380F" w14:textId="43874FD7" w:rsidR="00A227EA" w:rsidRDefault="00CE19C2">
      <w:pPr>
        <w:pStyle w:val="20"/>
        <w:tabs>
          <w:tab w:val="right" w:leader="dot" w:pos="8302"/>
        </w:tabs>
        <w:ind w:left="480"/>
        <w:rPr>
          <w:rFonts w:asciiTheme="minorHAnsi" w:eastAsiaTheme="minorEastAsia" w:hAnsiTheme="minorHAnsi" w:cstheme="minorBidi"/>
          <w:noProof/>
          <w:sz w:val="21"/>
          <w:szCs w:val="22"/>
        </w:rPr>
      </w:pPr>
      <w:hyperlink w:anchor="_Toc22317589" w:history="1">
        <w:r w:rsidR="00A227EA" w:rsidRPr="0071085C">
          <w:rPr>
            <w:rStyle w:val="a4"/>
            <w:noProof/>
          </w:rPr>
          <w:t>4.3</w:t>
        </w:r>
        <w:r w:rsidR="00A227EA" w:rsidRPr="0071085C">
          <w:rPr>
            <w:rStyle w:val="a4"/>
            <w:noProof/>
          </w:rPr>
          <w:t>关键岗位人员</w:t>
        </w:r>
        <w:r w:rsidR="00A227EA" w:rsidRPr="0071085C">
          <w:rPr>
            <w:rStyle w:val="a4"/>
            <w:noProof/>
            <w:snapToGrid w:val="0"/>
          </w:rPr>
          <w:t xml:space="preserve"> </w:t>
        </w:r>
        <w:r w:rsidR="00A227EA" w:rsidRPr="0071085C">
          <w:rPr>
            <w:rStyle w:val="a4"/>
            <w:noProof/>
          </w:rPr>
          <w:t>4.3 Key-post Personnel</w:t>
        </w:r>
        <w:r w:rsidR="00A227EA">
          <w:rPr>
            <w:noProof/>
            <w:webHidden/>
          </w:rPr>
          <w:tab/>
        </w:r>
        <w:r w:rsidR="00A227EA">
          <w:rPr>
            <w:noProof/>
            <w:webHidden/>
          </w:rPr>
          <w:fldChar w:fldCharType="begin"/>
        </w:r>
        <w:r w:rsidR="00A227EA">
          <w:rPr>
            <w:noProof/>
            <w:webHidden/>
          </w:rPr>
          <w:instrText xml:space="preserve"> PAGEREF _Toc22317589 \h </w:instrText>
        </w:r>
        <w:r w:rsidR="00A227EA">
          <w:rPr>
            <w:noProof/>
            <w:webHidden/>
          </w:rPr>
        </w:r>
        <w:r w:rsidR="00A227EA">
          <w:rPr>
            <w:noProof/>
            <w:webHidden/>
          </w:rPr>
          <w:fldChar w:fldCharType="separate"/>
        </w:r>
        <w:r w:rsidR="00A227EA">
          <w:rPr>
            <w:noProof/>
            <w:webHidden/>
          </w:rPr>
          <w:t>4</w:t>
        </w:r>
        <w:r w:rsidR="00A227EA">
          <w:rPr>
            <w:noProof/>
            <w:webHidden/>
          </w:rPr>
          <w:fldChar w:fldCharType="end"/>
        </w:r>
      </w:hyperlink>
    </w:p>
    <w:p w14:paraId="58216B85" w14:textId="2A45AA60"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0" w:history="1">
        <w:r w:rsidR="00A227EA" w:rsidRPr="0071085C">
          <w:rPr>
            <w:rStyle w:val="a4"/>
            <w:noProof/>
          </w:rPr>
          <w:t>4.3.1</w:t>
        </w:r>
        <w:r w:rsidR="00A227EA" w:rsidRPr="0071085C">
          <w:rPr>
            <w:rStyle w:val="a4"/>
            <w:noProof/>
          </w:rPr>
          <w:t>逻辑安全管理人员</w:t>
        </w:r>
        <w:r w:rsidR="00A227EA" w:rsidRPr="0071085C">
          <w:rPr>
            <w:rStyle w:val="a4"/>
            <w:noProof/>
            <w:snapToGrid w:val="0"/>
          </w:rPr>
          <w:t xml:space="preserve"> </w:t>
        </w:r>
        <w:r w:rsidR="00A227EA" w:rsidRPr="0071085C">
          <w:rPr>
            <w:rStyle w:val="a4"/>
            <w:noProof/>
          </w:rPr>
          <w:t>4.3.1 Logical Security Managers</w:t>
        </w:r>
        <w:r w:rsidR="00A227EA">
          <w:rPr>
            <w:noProof/>
            <w:webHidden/>
          </w:rPr>
          <w:tab/>
        </w:r>
        <w:r w:rsidR="00A227EA">
          <w:rPr>
            <w:noProof/>
            <w:webHidden/>
          </w:rPr>
          <w:fldChar w:fldCharType="begin"/>
        </w:r>
        <w:r w:rsidR="00A227EA">
          <w:rPr>
            <w:noProof/>
            <w:webHidden/>
          </w:rPr>
          <w:instrText xml:space="preserve"> PAGEREF _Toc22317590 \h </w:instrText>
        </w:r>
        <w:r w:rsidR="00A227EA">
          <w:rPr>
            <w:noProof/>
            <w:webHidden/>
          </w:rPr>
        </w:r>
        <w:r w:rsidR="00A227EA">
          <w:rPr>
            <w:noProof/>
            <w:webHidden/>
          </w:rPr>
          <w:fldChar w:fldCharType="separate"/>
        </w:r>
        <w:r w:rsidR="00A227EA">
          <w:rPr>
            <w:noProof/>
            <w:webHidden/>
          </w:rPr>
          <w:t>4</w:t>
        </w:r>
        <w:r w:rsidR="00A227EA">
          <w:rPr>
            <w:noProof/>
            <w:webHidden/>
          </w:rPr>
          <w:fldChar w:fldCharType="end"/>
        </w:r>
      </w:hyperlink>
    </w:p>
    <w:p w14:paraId="15269F84" w14:textId="172F375E"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1" w:history="1">
        <w:r w:rsidR="00A227EA" w:rsidRPr="0071085C">
          <w:rPr>
            <w:rStyle w:val="a4"/>
            <w:noProof/>
          </w:rPr>
          <w:t>4.3.2</w:t>
        </w:r>
        <w:r w:rsidR="00A227EA" w:rsidRPr="0071085C">
          <w:rPr>
            <w:rStyle w:val="a4"/>
            <w:noProof/>
          </w:rPr>
          <w:t>机房管理人员</w:t>
        </w:r>
        <w:r w:rsidR="00A227EA" w:rsidRPr="0071085C">
          <w:rPr>
            <w:rStyle w:val="a4"/>
            <w:noProof/>
            <w:snapToGrid w:val="0"/>
          </w:rPr>
          <w:t xml:space="preserve"> </w:t>
        </w:r>
        <w:r w:rsidR="00A227EA" w:rsidRPr="0071085C">
          <w:rPr>
            <w:rStyle w:val="a4"/>
            <w:noProof/>
          </w:rPr>
          <w:t>4.3.2 Machine room management personnel</w:t>
        </w:r>
        <w:r w:rsidR="00A227EA">
          <w:rPr>
            <w:noProof/>
            <w:webHidden/>
          </w:rPr>
          <w:tab/>
        </w:r>
        <w:r w:rsidR="00A227EA">
          <w:rPr>
            <w:noProof/>
            <w:webHidden/>
          </w:rPr>
          <w:fldChar w:fldCharType="begin"/>
        </w:r>
        <w:r w:rsidR="00A227EA">
          <w:rPr>
            <w:noProof/>
            <w:webHidden/>
          </w:rPr>
          <w:instrText xml:space="preserve"> PAGEREF _Toc22317591 \h </w:instrText>
        </w:r>
        <w:r w:rsidR="00A227EA">
          <w:rPr>
            <w:noProof/>
            <w:webHidden/>
          </w:rPr>
        </w:r>
        <w:r w:rsidR="00A227EA">
          <w:rPr>
            <w:noProof/>
            <w:webHidden/>
          </w:rPr>
          <w:fldChar w:fldCharType="separate"/>
        </w:r>
        <w:r w:rsidR="00A227EA">
          <w:rPr>
            <w:noProof/>
            <w:webHidden/>
          </w:rPr>
          <w:t>5</w:t>
        </w:r>
        <w:r w:rsidR="00A227EA">
          <w:rPr>
            <w:noProof/>
            <w:webHidden/>
          </w:rPr>
          <w:fldChar w:fldCharType="end"/>
        </w:r>
      </w:hyperlink>
    </w:p>
    <w:p w14:paraId="05C24866" w14:textId="24204E3F"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2" w:history="1">
        <w:r w:rsidR="00A227EA" w:rsidRPr="0071085C">
          <w:rPr>
            <w:rStyle w:val="a4"/>
            <w:noProof/>
          </w:rPr>
          <w:t xml:space="preserve">4.3.3 </w:t>
        </w:r>
        <w:r w:rsidR="00A227EA" w:rsidRPr="0071085C">
          <w:rPr>
            <w:rStyle w:val="a4"/>
            <w:noProof/>
          </w:rPr>
          <w:t>日志管理员</w:t>
        </w:r>
        <w:r w:rsidR="00A227EA" w:rsidRPr="0071085C">
          <w:rPr>
            <w:rStyle w:val="a4"/>
            <w:noProof/>
            <w:snapToGrid w:val="0"/>
          </w:rPr>
          <w:t xml:space="preserve"> </w:t>
        </w:r>
        <w:r w:rsidR="00A227EA" w:rsidRPr="0071085C">
          <w:rPr>
            <w:rStyle w:val="a4"/>
            <w:noProof/>
          </w:rPr>
          <w:t>4.3.3 Log Administrator</w:t>
        </w:r>
        <w:r w:rsidR="00A227EA">
          <w:rPr>
            <w:noProof/>
            <w:webHidden/>
          </w:rPr>
          <w:tab/>
        </w:r>
        <w:r w:rsidR="00A227EA">
          <w:rPr>
            <w:noProof/>
            <w:webHidden/>
          </w:rPr>
          <w:fldChar w:fldCharType="begin"/>
        </w:r>
        <w:r w:rsidR="00A227EA">
          <w:rPr>
            <w:noProof/>
            <w:webHidden/>
          </w:rPr>
          <w:instrText xml:space="preserve"> PAGEREF _Toc22317592 \h </w:instrText>
        </w:r>
        <w:r w:rsidR="00A227EA">
          <w:rPr>
            <w:noProof/>
            <w:webHidden/>
          </w:rPr>
        </w:r>
        <w:r w:rsidR="00A227EA">
          <w:rPr>
            <w:noProof/>
            <w:webHidden/>
          </w:rPr>
          <w:fldChar w:fldCharType="separate"/>
        </w:r>
        <w:r w:rsidR="00A227EA">
          <w:rPr>
            <w:noProof/>
            <w:webHidden/>
          </w:rPr>
          <w:t>6</w:t>
        </w:r>
        <w:r w:rsidR="00A227EA">
          <w:rPr>
            <w:noProof/>
            <w:webHidden/>
          </w:rPr>
          <w:fldChar w:fldCharType="end"/>
        </w:r>
      </w:hyperlink>
    </w:p>
    <w:p w14:paraId="09602270" w14:textId="23D89069"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3" w:history="1">
        <w:r w:rsidR="00A227EA" w:rsidRPr="0071085C">
          <w:rPr>
            <w:rStyle w:val="a4"/>
            <w:noProof/>
          </w:rPr>
          <w:t>4.3.4</w:t>
        </w:r>
        <w:r w:rsidR="00A227EA" w:rsidRPr="0071085C">
          <w:rPr>
            <w:rStyle w:val="a4"/>
            <w:noProof/>
          </w:rPr>
          <w:t>密钥管理人员</w:t>
        </w:r>
        <w:r w:rsidR="00A227EA" w:rsidRPr="0071085C">
          <w:rPr>
            <w:rStyle w:val="a4"/>
            <w:noProof/>
            <w:snapToGrid w:val="0"/>
          </w:rPr>
          <w:t xml:space="preserve"> </w:t>
        </w:r>
        <w:r w:rsidR="00A227EA" w:rsidRPr="0071085C">
          <w:rPr>
            <w:rStyle w:val="a4"/>
            <w:noProof/>
          </w:rPr>
          <w:t>4.3.4 Key management personnel</w:t>
        </w:r>
        <w:r w:rsidR="00A227EA">
          <w:rPr>
            <w:noProof/>
            <w:webHidden/>
          </w:rPr>
          <w:tab/>
        </w:r>
        <w:r w:rsidR="00A227EA">
          <w:rPr>
            <w:noProof/>
            <w:webHidden/>
          </w:rPr>
          <w:fldChar w:fldCharType="begin"/>
        </w:r>
        <w:r w:rsidR="00A227EA">
          <w:rPr>
            <w:noProof/>
            <w:webHidden/>
          </w:rPr>
          <w:instrText xml:space="preserve"> PAGEREF _Toc22317593 \h </w:instrText>
        </w:r>
        <w:r w:rsidR="00A227EA">
          <w:rPr>
            <w:noProof/>
            <w:webHidden/>
          </w:rPr>
        </w:r>
        <w:r w:rsidR="00A227EA">
          <w:rPr>
            <w:noProof/>
            <w:webHidden/>
          </w:rPr>
          <w:fldChar w:fldCharType="separate"/>
        </w:r>
        <w:r w:rsidR="00A227EA">
          <w:rPr>
            <w:noProof/>
            <w:webHidden/>
          </w:rPr>
          <w:t>6</w:t>
        </w:r>
        <w:r w:rsidR="00A227EA">
          <w:rPr>
            <w:noProof/>
            <w:webHidden/>
          </w:rPr>
          <w:fldChar w:fldCharType="end"/>
        </w:r>
      </w:hyperlink>
    </w:p>
    <w:p w14:paraId="4815CAB3" w14:textId="0214F613"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4" w:history="1">
        <w:r w:rsidR="00A227EA" w:rsidRPr="0071085C">
          <w:rPr>
            <w:rStyle w:val="a4"/>
            <w:noProof/>
          </w:rPr>
          <w:t>4.3.5</w:t>
        </w:r>
        <w:r w:rsidR="00A227EA" w:rsidRPr="0071085C">
          <w:rPr>
            <w:rStyle w:val="a4"/>
            <w:noProof/>
          </w:rPr>
          <w:t>个人化加工人员</w:t>
        </w:r>
        <w:r w:rsidR="00A227EA" w:rsidRPr="0071085C">
          <w:rPr>
            <w:rStyle w:val="a4"/>
            <w:noProof/>
            <w:snapToGrid w:val="0"/>
          </w:rPr>
          <w:t xml:space="preserve"> </w:t>
        </w:r>
        <w:r w:rsidR="00A227EA" w:rsidRPr="0071085C">
          <w:rPr>
            <w:rStyle w:val="a4"/>
            <w:noProof/>
          </w:rPr>
          <w:t>4.3.5 Personalized processing staff</w:t>
        </w:r>
        <w:r w:rsidR="00A227EA">
          <w:rPr>
            <w:noProof/>
            <w:webHidden/>
          </w:rPr>
          <w:tab/>
        </w:r>
        <w:r w:rsidR="00A227EA">
          <w:rPr>
            <w:noProof/>
            <w:webHidden/>
          </w:rPr>
          <w:fldChar w:fldCharType="begin"/>
        </w:r>
        <w:r w:rsidR="00A227EA">
          <w:rPr>
            <w:noProof/>
            <w:webHidden/>
          </w:rPr>
          <w:instrText xml:space="preserve"> PAGEREF _Toc22317594 \h </w:instrText>
        </w:r>
        <w:r w:rsidR="00A227EA">
          <w:rPr>
            <w:noProof/>
            <w:webHidden/>
          </w:rPr>
        </w:r>
        <w:r w:rsidR="00A227EA">
          <w:rPr>
            <w:noProof/>
            <w:webHidden/>
          </w:rPr>
          <w:fldChar w:fldCharType="separate"/>
        </w:r>
        <w:r w:rsidR="00A227EA">
          <w:rPr>
            <w:noProof/>
            <w:webHidden/>
          </w:rPr>
          <w:t>7</w:t>
        </w:r>
        <w:r w:rsidR="00A227EA">
          <w:rPr>
            <w:noProof/>
            <w:webHidden/>
          </w:rPr>
          <w:fldChar w:fldCharType="end"/>
        </w:r>
      </w:hyperlink>
    </w:p>
    <w:p w14:paraId="070E0EB8" w14:textId="0928252C" w:rsidR="00A227EA" w:rsidRDefault="00CE19C2">
      <w:pPr>
        <w:pStyle w:val="30"/>
        <w:tabs>
          <w:tab w:val="right" w:leader="dot" w:pos="8302"/>
        </w:tabs>
        <w:ind w:left="960"/>
        <w:rPr>
          <w:rFonts w:asciiTheme="minorHAnsi" w:eastAsiaTheme="minorEastAsia" w:hAnsiTheme="minorHAnsi" w:cstheme="minorBidi"/>
          <w:noProof/>
          <w:sz w:val="21"/>
          <w:szCs w:val="22"/>
        </w:rPr>
      </w:pPr>
      <w:hyperlink w:anchor="_Toc22317595" w:history="1">
        <w:r w:rsidR="00A227EA" w:rsidRPr="0071085C">
          <w:rPr>
            <w:rStyle w:val="a4"/>
            <w:noProof/>
          </w:rPr>
          <w:t>4.3.6</w:t>
        </w:r>
        <w:r w:rsidR="00A227EA" w:rsidRPr="0071085C">
          <w:rPr>
            <w:rStyle w:val="a4"/>
            <w:noProof/>
          </w:rPr>
          <w:t>数据处理人员</w:t>
        </w:r>
        <w:r w:rsidR="00A227EA" w:rsidRPr="0071085C">
          <w:rPr>
            <w:rStyle w:val="a4"/>
            <w:noProof/>
            <w:snapToGrid w:val="0"/>
          </w:rPr>
          <w:t xml:space="preserve"> </w:t>
        </w:r>
        <w:r w:rsidR="00A227EA" w:rsidRPr="0071085C">
          <w:rPr>
            <w:rStyle w:val="a4"/>
            <w:noProof/>
          </w:rPr>
          <w:t>4.3.6 Data processing staff</w:t>
        </w:r>
        <w:r w:rsidR="00A227EA">
          <w:rPr>
            <w:noProof/>
            <w:webHidden/>
          </w:rPr>
          <w:tab/>
        </w:r>
        <w:r w:rsidR="00A227EA">
          <w:rPr>
            <w:noProof/>
            <w:webHidden/>
          </w:rPr>
          <w:fldChar w:fldCharType="begin"/>
        </w:r>
        <w:r w:rsidR="00A227EA">
          <w:rPr>
            <w:noProof/>
            <w:webHidden/>
          </w:rPr>
          <w:instrText xml:space="preserve"> PAGEREF _Toc22317595 \h </w:instrText>
        </w:r>
        <w:r w:rsidR="00A227EA">
          <w:rPr>
            <w:noProof/>
            <w:webHidden/>
          </w:rPr>
        </w:r>
        <w:r w:rsidR="00A227EA">
          <w:rPr>
            <w:noProof/>
            <w:webHidden/>
          </w:rPr>
          <w:fldChar w:fldCharType="separate"/>
        </w:r>
        <w:r w:rsidR="00A227EA">
          <w:rPr>
            <w:noProof/>
            <w:webHidden/>
          </w:rPr>
          <w:t>8</w:t>
        </w:r>
        <w:r w:rsidR="00A227EA">
          <w:rPr>
            <w:noProof/>
            <w:webHidden/>
          </w:rPr>
          <w:fldChar w:fldCharType="end"/>
        </w:r>
      </w:hyperlink>
    </w:p>
    <w:p w14:paraId="41576C94" w14:textId="03B0B64D" w:rsidR="00A227EA" w:rsidRDefault="00CE19C2">
      <w:pPr>
        <w:pStyle w:val="10"/>
        <w:tabs>
          <w:tab w:val="right" w:leader="dot" w:pos="8302"/>
        </w:tabs>
        <w:rPr>
          <w:rFonts w:asciiTheme="minorHAnsi" w:eastAsiaTheme="minorEastAsia" w:hAnsiTheme="minorHAnsi" w:cstheme="minorBidi"/>
          <w:noProof/>
          <w:sz w:val="21"/>
          <w:szCs w:val="22"/>
        </w:rPr>
      </w:pPr>
      <w:hyperlink w:anchor="_Toc22317596" w:history="1">
        <w:r w:rsidR="00A227EA" w:rsidRPr="0071085C">
          <w:rPr>
            <w:rStyle w:val="a4"/>
            <w:noProof/>
          </w:rPr>
          <w:t xml:space="preserve">5 </w:t>
        </w:r>
        <w:r w:rsidR="00A227EA" w:rsidRPr="0071085C">
          <w:rPr>
            <w:rStyle w:val="a4"/>
            <w:noProof/>
          </w:rPr>
          <w:t>相关</w:t>
        </w:r>
        <w:r w:rsidR="00A227EA" w:rsidRPr="0071085C">
          <w:rPr>
            <w:rStyle w:val="a4"/>
            <w:noProof/>
          </w:rPr>
          <w:t>/</w:t>
        </w:r>
        <w:r w:rsidR="00A227EA" w:rsidRPr="0071085C">
          <w:rPr>
            <w:rStyle w:val="a4"/>
            <w:noProof/>
          </w:rPr>
          <w:t>支持性文件</w:t>
        </w:r>
        <w:r w:rsidR="00A227EA" w:rsidRPr="0071085C">
          <w:rPr>
            <w:rStyle w:val="a4"/>
            <w:noProof/>
            <w:snapToGrid w:val="0"/>
          </w:rPr>
          <w:t xml:space="preserve"> </w:t>
        </w:r>
        <w:r w:rsidR="00A227EA" w:rsidRPr="0071085C">
          <w:rPr>
            <w:rStyle w:val="a4"/>
            <w:noProof/>
          </w:rPr>
          <w:t>5. Related / Supportive Documents</w:t>
        </w:r>
        <w:r w:rsidR="00A227EA">
          <w:rPr>
            <w:noProof/>
            <w:webHidden/>
          </w:rPr>
          <w:tab/>
        </w:r>
        <w:r w:rsidR="00A227EA">
          <w:rPr>
            <w:noProof/>
            <w:webHidden/>
          </w:rPr>
          <w:fldChar w:fldCharType="begin"/>
        </w:r>
        <w:r w:rsidR="00A227EA">
          <w:rPr>
            <w:noProof/>
            <w:webHidden/>
          </w:rPr>
          <w:instrText xml:space="preserve"> PAGEREF _Toc22317596 \h </w:instrText>
        </w:r>
        <w:r w:rsidR="00A227EA">
          <w:rPr>
            <w:noProof/>
            <w:webHidden/>
          </w:rPr>
        </w:r>
        <w:r w:rsidR="00A227EA">
          <w:rPr>
            <w:noProof/>
            <w:webHidden/>
          </w:rPr>
          <w:fldChar w:fldCharType="separate"/>
        </w:r>
        <w:r w:rsidR="00A227EA">
          <w:rPr>
            <w:noProof/>
            <w:webHidden/>
          </w:rPr>
          <w:t>9</w:t>
        </w:r>
        <w:r w:rsidR="00A227EA">
          <w:rPr>
            <w:noProof/>
            <w:webHidden/>
          </w:rPr>
          <w:fldChar w:fldCharType="end"/>
        </w:r>
      </w:hyperlink>
    </w:p>
    <w:p w14:paraId="51ED4B65" w14:textId="15BB6A32" w:rsidR="00A227EA" w:rsidRDefault="00CE19C2">
      <w:pPr>
        <w:pStyle w:val="10"/>
        <w:tabs>
          <w:tab w:val="right" w:leader="dot" w:pos="8302"/>
        </w:tabs>
        <w:rPr>
          <w:rFonts w:asciiTheme="minorHAnsi" w:eastAsiaTheme="minorEastAsia" w:hAnsiTheme="minorHAnsi" w:cstheme="minorBidi"/>
          <w:noProof/>
          <w:sz w:val="21"/>
          <w:szCs w:val="22"/>
        </w:rPr>
      </w:pPr>
      <w:hyperlink w:anchor="_Toc22317597" w:history="1">
        <w:r w:rsidR="00A227EA" w:rsidRPr="0071085C">
          <w:rPr>
            <w:rStyle w:val="a4"/>
            <w:noProof/>
          </w:rPr>
          <w:t xml:space="preserve">6 </w:t>
        </w:r>
        <w:r w:rsidR="00A227EA" w:rsidRPr="0071085C">
          <w:rPr>
            <w:rStyle w:val="a4"/>
            <w:noProof/>
          </w:rPr>
          <w:t>记录表格</w:t>
        </w:r>
        <w:r w:rsidR="00A227EA" w:rsidRPr="0071085C">
          <w:rPr>
            <w:rStyle w:val="a4"/>
            <w:i/>
            <w:noProof/>
            <w:snapToGrid w:val="0"/>
          </w:rPr>
          <w:t xml:space="preserve"> </w:t>
        </w:r>
        <w:r w:rsidR="00A227EA" w:rsidRPr="0071085C">
          <w:rPr>
            <w:rStyle w:val="a4"/>
            <w:noProof/>
          </w:rPr>
          <w:t>6. Record Forms</w:t>
        </w:r>
        <w:r w:rsidR="00A227EA">
          <w:rPr>
            <w:noProof/>
            <w:webHidden/>
          </w:rPr>
          <w:tab/>
        </w:r>
        <w:r w:rsidR="00A227EA">
          <w:rPr>
            <w:noProof/>
            <w:webHidden/>
          </w:rPr>
          <w:fldChar w:fldCharType="begin"/>
        </w:r>
        <w:r w:rsidR="00A227EA">
          <w:rPr>
            <w:noProof/>
            <w:webHidden/>
          </w:rPr>
          <w:instrText xml:space="preserve"> PAGEREF _Toc22317597 \h </w:instrText>
        </w:r>
        <w:r w:rsidR="00A227EA">
          <w:rPr>
            <w:noProof/>
            <w:webHidden/>
          </w:rPr>
        </w:r>
        <w:r w:rsidR="00A227EA">
          <w:rPr>
            <w:noProof/>
            <w:webHidden/>
          </w:rPr>
          <w:fldChar w:fldCharType="separate"/>
        </w:r>
        <w:r w:rsidR="00A227EA">
          <w:rPr>
            <w:noProof/>
            <w:webHidden/>
          </w:rPr>
          <w:t>9</w:t>
        </w:r>
        <w:r w:rsidR="00A227EA">
          <w:rPr>
            <w:noProof/>
            <w:webHidden/>
          </w:rPr>
          <w:fldChar w:fldCharType="end"/>
        </w:r>
      </w:hyperlink>
    </w:p>
    <w:p w14:paraId="44997E97" w14:textId="77777777" w:rsidR="00E77086" w:rsidRPr="00410CAF" w:rsidRDefault="001A02FC" w:rsidP="006967EF">
      <w:pPr>
        <w:spacing w:line="360" w:lineRule="auto"/>
        <w:sectPr w:rsidR="00E77086" w:rsidRPr="00410CAF" w:rsidSect="00533634">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567" w:gutter="0"/>
          <w:pgNumType w:start="1"/>
          <w:cols w:space="720"/>
          <w:docGrid w:type="lines" w:linePitch="326"/>
        </w:sectPr>
      </w:pPr>
      <w:r w:rsidRPr="00410CAF">
        <w:fldChar w:fldCharType="end"/>
      </w:r>
    </w:p>
    <w:p w14:paraId="6CF2AFD9" w14:textId="4724F126" w:rsidR="00825809" w:rsidRPr="00410CAF" w:rsidRDefault="00825809" w:rsidP="009F1FCB">
      <w:pPr>
        <w:pStyle w:val="1"/>
        <w:spacing w:before="240" w:after="240"/>
        <w:ind w:firstLine="0"/>
        <w:rPr>
          <w:rFonts w:ascii="Times New Roman" w:hAnsi="Times New Roman"/>
        </w:rPr>
      </w:pPr>
      <w:bookmarkStart w:id="6" w:name="_Toc22317580"/>
      <w:r w:rsidRPr="00410CAF">
        <w:rPr>
          <w:rFonts w:ascii="Times New Roman" w:hAnsi="Times New Roman"/>
        </w:rPr>
        <w:t>1</w:t>
      </w:r>
      <w:r w:rsidRPr="00410CAF">
        <w:rPr>
          <w:rFonts w:ascii="Times New Roman" w:hAnsi="Times New Roman"/>
        </w:rPr>
        <w:t>目的</w:t>
      </w:r>
      <w:r w:rsidRPr="00410CAF">
        <w:rPr>
          <w:rFonts w:ascii="Times New Roman" w:hAnsi="Times New Roman"/>
          <w:snapToGrid w:val="0"/>
        </w:rPr>
        <w:br/>
      </w:r>
      <w:r w:rsidRPr="00410CAF">
        <w:rPr>
          <w:rFonts w:ascii="Times New Roman" w:hAnsi="Times New Roman"/>
        </w:rPr>
        <w:t>1 Purpose</w:t>
      </w:r>
      <w:bookmarkEnd w:id="6"/>
    </w:p>
    <w:p w14:paraId="35511663" w14:textId="6D3C1553" w:rsidR="00825809" w:rsidRPr="00410CAF" w:rsidRDefault="00825809" w:rsidP="009F1FCB">
      <w:pPr>
        <w:spacing w:line="360" w:lineRule="auto"/>
        <w:ind w:firstLineChars="200" w:firstLine="480"/>
      </w:pPr>
      <w:r w:rsidRPr="00410CAF">
        <w:t>按照</w:t>
      </w:r>
      <w:r w:rsidR="00A66F78">
        <w:t>PCI-GSMA</w:t>
      </w:r>
      <w:r w:rsidRPr="00410CAF">
        <w:t>，对管理生产网络、办公网络及相关数据信息的参与人员和部门进行职责行为规范，提高生产中心网络和数据的</w:t>
      </w:r>
      <w:r w:rsidR="00A56363" w:rsidRPr="00410CAF">
        <w:t>安全</w:t>
      </w:r>
      <w:r w:rsidRPr="00410CAF">
        <w:t>防护等级，对每个部门或参与人员进行责任界定，以保证生产数据、密钥及个人化的安全要求。</w:t>
      </w:r>
      <w:r w:rsidRPr="00410CAF">
        <w:rPr>
          <w:snapToGrid w:val="0"/>
        </w:rPr>
        <w:br/>
      </w:r>
      <w:r w:rsidR="008272C4">
        <w:t xml:space="preserve">    </w:t>
      </w:r>
      <w:r w:rsidRPr="00410CAF">
        <w:t>According to the</w:t>
      </w:r>
      <w:r w:rsidR="00A66F78">
        <w:t xml:space="preserve"> PCI-GSMA </w:t>
      </w:r>
      <w:r w:rsidRPr="00410CAF">
        <w:t>of the production center, behaviors of the staff and departments which are responsible for the production network, office network and relevant data information must be regulated. The security level of production center network and data must be improved. For each department or pe</w:t>
      </w:r>
      <w:r w:rsidR="002A69D2">
        <w:t xml:space="preserve">rsonnel involved, definition of responsibilities </w:t>
      </w:r>
      <w:r w:rsidRPr="00410CAF">
        <w:t>should be specified to meet the security requirements of the production data, Key and personalization</w:t>
      </w:r>
    </w:p>
    <w:p w14:paraId="02D4A5DE" w14:textId="77777777" w:rsidR="00825809" w:rsidRPr="00410CAF" w:rsidRDefault="00825809" w:rsidP="009F1FCB">
      <w:pPr>
        <w:pStyle w:val="1"/>
        <w:spacing w:before="240" w:after="240"/>
        <w:ind w:firstLine="0"/>
        <w:rPr>
          <w:rFonts w:ascii="Times New Roman" w:hAnsi="Times New Roman"/>
        </w:rPr>
      </w:pPr>
      <w:bookmarkStart w:id="7" w:name="_Toc22317581"/>
      <w:r w:rsidRPr="00410CAF">
        <w:rPr>
          <w:rFonts w:ascii="Times New Roman" w:hAnsi="Times New Roman"/>
        </w:rPr>
        <w:t>2</w:t>
      </w:r>
      <w:r w:rsidR="009F1FCB" w:rsidRPr="00410CAF">
        <w:rPr>
          <w:rFonts w:ascii="Times New Roman" w:hAnsi="Times New Roman"/>
        </w:rPr>
        <w:t xml:space="preserve"> </w:t>
      </w:r>
      <w:r w:rsidRPr="00410CAF">
        <w:rPr>
          <w:rFonts w:ascii="Times New Roman" w:hAnsi="Times New Roman"/>
        </w:rPr>
        <w:t>范围</w:t>
      </w:r>
      <w:r w:rsidRPr="00410CAF">
        <w:rPr>
          <w:rFonts w:ascii="Times New Roman" w:hAnsi="Times New Roman"/>
          <w:snapToGrid w:val="0"/>
        </w:rPr>
        <w:br/>
      </w:r>
      <w:r w:rsidRPr="00410CAF">
        <w:rPr>
          <w:rFonts w:ascii="Times New Roman" w:hAnsi="Times New Roman"/>
        </w:rPr>
        <w:t>2 Scope</w:t>
      </w:r>
      <w:bookmarkEnd w:id="7"/>
    </w:p>
    <w:p w14:paraId="32EBD738" w14:textId="6C54ADE8" w:rsidR="00825809" w:rsidRPr="00410CAF" w:rsidRDefault="00825809" w:rsidP="009F1FCB">
      <w:pPr>
        <w:spacing w:line="360" w:lineRule="auto"/>
        <w:ind w:firstLineChars="200" w:firstLine="480"/>
      </w:pPr>
      <w:r w:rsidRPr="00410CAF">
        <w:t>本程序适用于生产中心逻辑安全管理过程中接触生产网络、数据传输、数据使用、密钥管理、涉密介质的</w:t>
      </w:r>
      <w:r w:rsidR="0092596C" w:rsidRPr="00410CAF">
        <w:t>相关</w:t>
      </w:r>
      <w:r w:rsidRPr="00410CAF">
        <w:t>人员以及相关部门的行为管控</w:t>
      </w:r>
      <w:r w:rsidR="009F1FCB" w:rsidRPr="00410CAF">
        <w:t>。</w:t>
      </w:r>
      <w:r w:rsidRPr="00410CAF">
        <w:rPr>
          <w:snapToGrid w:val="0"/>
        </w:rPr>
        <w:br/>
      </w:r>
      <w:r w:rsidR="008D51B7">
        <w:t xml:space="preserve">    </w:t>
      </w:r>
      <w:r w:rsidRPr="00410CAF">
        <w:t xml:space="preserve">This procedure applies to the behavior control of staff and departments involved production network, data transmission, data usage, key management and confidential media in the process of logical security management of the production center. </w:t>
      </w:r>
    </w:p>
    <w:p w14:paraId="1CAC4136" w14:textId="77777777" w:rsidR="00825809" w:rsidRPr="00410CAF" w:rsidRDefault="00825809" w:rsidP="009F1FCB">
      <w:pPr>
        <w:pStyle w:val="1"/>
        <w:spacing w:before="240" w:after="240"/>
        <w:ind w:firstLine="0"/>
        <w:rPr>
          <w:rFonts w:ascii="Times New Roman" w:hAnsi="Times New Roman"/>
        </w:rPr>
      </w:pPr>
      <w:bookmarkStart w:id="8" w:name="_Toc22317582"/>
      <w:r w:rsidRPr="00410CAF">
        <w:rPr>
          <w:rFonts w:ascii="Times New Roman" w:hAnsi="Times New Roman"/>
        </w:rPr>
        <w:t>3</w:t>
      </w:r>
      <w:r w:rsidR="009F1FCB" w:rsidRPr="00410CAF">
        <w:rPr>
          <w:rFonts w:ascii="Times New Roman" w:hAnsi="Times New Roman"/>
        </w:rPr>
        <w:t xml:space="preserve"> </w:t>
      </w:r>
      <w:r w:rsidRPr="00410CAF">
        <w:rPr>
          <w:rFonts w:ascii="Times New Roman" w:hAnsi="Times New Roman"/>
        </w:rPr>
        <w:t>职责</w:t>
      </w:r>
      <w:r w:rsidRPr="00410CAF">
        <w:rPr>
          <w:rFonts w:ascii="Times New Roman" w:hAnsi="Times New Roman"/>
          <w:snapToGrid w:val="0"/>
        </w:rPr>
        <w:br/>
      </w:r>
      <w:r w:rsidRPr="00410CAF">
        <w:rPr>
          <w:rFonts w:ascii="Times New Roman" w:hAnsi="Times New Roman"/>
        </w:rPr>
        <w:t>3 Responsibilities</w:t>
      </w:r>
      <w:bookmarkEnd w:id="8"/>
    </w:p>
    <w:p w14:paraId="174E7223" w14:textId="77777777" w:rsidR="00825809" w:rsidRPr="00410CAF" w:rsidRDefault="00825809" w:rsidP="009F1FCB">
      <w:pPr>
        <w:pStyle w:val="2"/>
        <w:spacing w:before="260" w:after="260" w:line="240" w:lineRule="auto"/>
        <w:rPr>
          <w:rFonts w:ascii="Times New Roman" w:eastAsia="宋体" w:hAnsi="Times New Roman"/>
        </w:rPr>
      </w:pPr>
      <w:bookmarkStart w:id="9" w:name="_Toc22317583"/>
      <w:r w:rsidRPr="00410CAF">
        <w:rPr>
          <w:rFonts w:ascii="Times New Roman" w:eastAsia="宋体" w:hAnsi="Times New Roman"/>
        </w:rPr>
        <w:t>3.1</w:t>
      </w:r>
      <w:r w:rsidR="007E1712" w:rsidRPr="00410CAF">
        <w:rPr>
          <w:rFonts w:ascii="Times New Roman" w:eastAsia="宋体" w:hAnsi="Times New Roman"/>
        </w:rPr>
        <w:t>安全策略部逻辑安全</w:t>
      </w:r>
      <w:r w:rsidRPr="00410CAF">
        <w:rPr>
          <w:rFonts w:ascii="Times New Roman" w:eastAsia="宋体" w:hAnsi="Times New Roman"/>
        </w:rPr>
        <w:t>组</w:t>
      </w:r>
      <w:r w:rsidRPr="00410CAF">
        <w:rPr>
          <w:rFonts w:ascii="Times New Roman" w:hAnsi="Times New Roman"/>
          <w:snapToGrid w:val="0"/>
        </w:rPr>
        <w:br/>
      </w:r>
      <w:r w:rsidRPr="00410CAF">
        <w:rPr>
          <w:rFonts w:ascii="Times New Roman" w:hAnsi="Times New Roman"/>
        </w:rPr>
        <w:t>3.1 Logical Security Group of the Security Policy Department</w:t>
      </w:r>
      <w:bookmarkEnd w:id="9"/>
    </w:p>
    <w:p w14:paraId="377D6110" w14:textId="23B6965E" w:rsidR="00825809" w:rsidRPr="00410CAF" w:rsidRDefault="00DE05A7" w:rsidP="009F1FCB">
      <w:pPr>
        <w:spacing w:line="360" w:lineRule="auto"/>
        <w:ind w:firstLineChars="200" w:firstLine="480"/>
      </w:pPr>
      <w:r w:rsidRPr="00410CAF">
        <w:t>逻辑安全组是生产中心信息化管理机构。</w:t>
      </w:r>
      <w:r w:rsidR="00825809" w:rsidRPr="00410CAF">
        <w:t>负责健全逻辑安全管理体系，组织制定</w:t>
      </w:r>
      <w:r w:rsidR="00B405C2" w:rsidRPr="00410CAF">
        <w:t>、审核</w:t>
      </w:r>
      <w:r w:rsidR="00825809" w:rsidRPr="00410CAF">
        <w:t>和实施生产中心逻辑安全管理的规章制度</w:t>
      </w:r>
      <w:r w:rsidR="00E24393" w:rsidRPr="00410CAF">
        <w:t>及管理流程</w:t>
      </w:r>
      <w:r w:rsidR="00B405C2" w:rsidRPr="00410CAF">
        <w:t>，</w:t>
      </w:r>
      <w:r w:rsidR="00825809" w:rsidRPr="00410CAF">
        <w:t>监督、检查、指导生产中心各部门</w:t>
      </w:r>
      <w:r w:rsidR="00863313" w:rsidRPr="00410CAF">
        <w:t>按照逻辑安全管理体系规范作业</w:t>
      </w:r>
      <w:r w:rsidR="00B405C2" w:rsidRPr="00410CAF">
        <w:t>。</w:t>
      </w:r>
      <w:r w:rsidRPr="00410CAF">
        <w:rPr>
          <w:snapToGrid w:val="0"/>
        </w:rPr>
        <w:br/>
      </w:r>
      <w:r w:rsidRPr="00410CAF">
        <w:t xml:space="preserve"> </w:t>
      </w:r>
      <w:r w:rsidR="00E925DB">
        <w:t xml:space="preserve">   </w:t>
      </w:r>
      <w:r w:rsidRPr="00410CAF">
        <w:t xml:space="preserve">The logical security group is an information management body of the production center which is responsible for the improvement of logical security management system, organization formulation, examination and implementation of logical security rules and management procedures in the production center. It supervises, inspects and guides the standardized work of all departments in the production center in accordance with the logical security management system. </w:t>
      </w:r>
    </w:p>
    <w:p w14:paraId="60016D11" w14:textId="0922851B" w:rsidR="00825809" w:rsidRPr="00410CAF" w:rsidRDefault="00825809" w:rsidP="009F1FCB">
      <w:pPr>
        <w:spacing w:line="360" w:lineRule="auto"/>
        <w:ind w:firstLineChars="200" w:firstLine="480"/>
      </w:pPr>
      <w:r w:rsidRPr="00410CAF">
        <w:t>承办生产中心信息化设备的配置建议、调配与回收，组织信息化设备的安装、调试及技术支持，负责生产中心办公自动化系统</w:t>
      </w:r>
      <w:r w:rsidR="00354901" w:rsidRPr="00410CAF">
        <w:t>、生产自动化系统的</w:t>
      </w:r>
      <w:r w:rsidRPr="00410CAF">
        <w:t>建设、运营、维护和管理工作，统筹生产中心信息安全管理，组织信息化管理的知识培训。</w:t>
      </w:r>
      <w:r w:rsidRPr="00410CAF">
        <w:rPr>
          <w:snapToGrid w:val="0"/>
        </w:rPr>
        <w:br/>
      </w:r>
      <w:r w:rsidR="00E925DB">
        <w:t xml:space="preserve">    </w:t>
      </w:r>
      <w:r w:rsidRPr="00410CAF">
        <w:t xml:space="preserve">It also undertakes the responsibilities of configuration recommendations, deployment and recycling of information technology equipment in the production center, the installation, adjustment and technical support for the information technology equipment, the development, operation, maintenance and management of automatic office system and auto-production system, the overall planning of information security management in the production center as well as the organization of information management training. </w:t>
      </w:r>
    </w:p>
    <w:p w14:paraId="31C1FF3E" w14:textId="77777777" w:rsidR="00825809" w:rsidRPr="00410CAF" w:rsidRDefault="00825809" w:rsidP="009F1FCB">
      <w:pPr>
        <w:pStyle w:val="2"/>
        <w:spacing w:before="260" w:after="260" w:line="240" w:lineRule="auto"/>
        <w:rPr>
          <w:rFonts w:ascii="Times New Roman" w:eastAsia="宋体" w:hAnsi="Times New Roman"/>
        </w:rPr>
      </w:pPr>
      <w:bookmarkStart w:id="10" w:name="_Toc22317584"/>
      <w:r w:rsidRPr="00410CAF">
        <w:rPr>
          <w:rFonts w:ascii="Times New Roman" w:eastAsia="宋体" w:hAnsi="Times New Roman"/>
        </w:rPr>
        <w:t>3.2</w:t>
      </w:r>
      <w:r w:rsidRPr="00410CAF">
        <w:rPr>
          <w:rFonts w:ascii="Times New Roman" w:eastAsia="宋体" w:hAnsi="Times New Roman"/>
        </w:rPr>
        <w:t>数据及个人化部</w:t>
      </w:r>
      <w:r w:rsidRPr="00410CAF">
        <w:rPr>
          <w:rFonts w:ascii="Times New Roman" w:hAnsi="Times New Roman"/>
          <w:snapToGrid w:val="0"/>
        </w:rPr>
        <w:br/>
      </w:r>
      <w:r w:rsidRPr="00410CAF">
        <w:rPr>
          <w:rFonts w:ascii="Times New Roman" w:hAnsi="Times New Roman"/>
        </w:rPr>
        <w:t>3.2 Department of Data and Personalization</w:t>
      </w:r>
      <w:bookmarkEnd w:id="10"/>
    </w:p>
    <w:p w14:paraId="7A69ADBC" w14:textId="2AA15FF2" w:rsidR="00825809" w:rsidRPr="00410CAF" w:rsidRDefault="00825809" w:rsidP="009F1FCB">
      <w:pPr>
        <w:spacing w:line="360" w:lineRule="auto"/>
        <w:ind w:firstLineChars="200" w:firstLine="480"/>
      </w:pPr>
      <w:r w:rsidRPr="00410CAF">
        <w:t>数据及个人化部是生产中心个人化系统的</w:t>
      </w:r>
      <w:r w:rsidR="009F1FCB" w:rsidRPr="00410CAF">
        <w:t>具体使用及安全执行责任部门，负责制定和执行数据及个人化</w:t>
      </w:r>
      <w:r w:rsidR="006E402A" w:rsidRPr="00410CAF">
        <w:t>相关</w:t>
      </w:r>
      <w:r w:rsidR="009F1FCB" w:rsidRPr="00410CAF">
        <w:t>管理流程</w:t>
      </w:r>
      <w:r w:rsidR="006E402A" w:rsidRPr="00410CAF">
        <w:t>，负责</w:t>
      </w:r>
      <w:r w:rsidR="00116427" w:rsidRPr="00410CAF">
        <w:t>个人化</w:t>
      </w:r>
      <w:r w:rsidR="006E402A" w:rsidRPr="00410CAF">
        <w:t>数据的接收、检查、处理、个人化生产</w:t>
      </w:r>
      <w:r w:rsidR="009F1FCB" w:rsidRPr="00410CAF">
        <w:t>。</w:t>
      </w:r>
      <w:r w:rsidRPr="00410CAF">
        <w:rPr>
          <w:snapToGrid w:val="0"/>
        </w:rPr>
        <w:br/>
      </w:r>
      <w:r w:rsidR="00E925DB">
        <w:t xml:space="preserve">    </w:t>
      </w:r>
      <w:r w:rsidRPr="00410CAF">
        <w:t>Department of data and personalization is responsible for the specific use and safe implementation of the personalization system in the production center. It is also responsible for the formulation and implementation of data management, related management process of the personalization, and the receiving, inspection, processing, personalized production of the personalization data.</w:t>
      </w:r>
    </w:p>
    <w:p w14:paraId="433AF8B0" w14:textId="77777777" w:rsidR="00825809" w:rsidRPr="00410CAF" w:rsidRDefault="00825809" w:rsidP="009F1FCB">
      <w:pPr>
        <w:pStyle w:val="2"/>
        <w:spacing w:before="260" w:after="260" w:line="240" w:lineRule="auto"/>
        <w:rPr>
          <w:rFonts w:ascii="Times New Roman" w:eastAsia="宋体" w:hAnsi="Times New Roman"/>
        </w:rPr>
      </w:pPr>
      <w:bookmarkStart w:id="11" w:name="_Toc22317585"/>
      <w:r w:rsidRPr="00410CAF">
        <w:rPr>
          <w:rFonts w:ascii="Times New Roman" w:eastAsia="宋体" w:hAnsi="Times New Roman"/>
        </w:rPr>
        <w:t>3.3</w:t>
      </w:r>
      <w:r w:rsidRPr="00410CAF">
        <w:rPr>
          <w:rFonts w:ascii="Times New Roman" w:eastAsia="宋体" w:hAnsi="Times New Roman"/>
        </w:rPr>
        <w:t>人力资源部</w:t>
      </w:r>
      <w:r w:rsidRPr="00410CAF">
        <w:rPr>
          <w:rFonts w:ascii="Times New Roman" w:hAnsi="Times New Roman"/>
          <w:snapToGrid w:val="0"/>
        </w:rPr>
        <w:br/>
      </w:r>
      <w:r w:rsidRPr="00410CAF">
        <w:rPr>
          <w:rFonts w:ascii="Times New Roman" w:hAnsi="Times New Roman"/>
        </w:rPr>
        <w:t>3.3 Human Resources Department</w:t>
      </w:r>
      <w:bookmarkEnd w:id="11"/>
    </w:p>
    <w:p w14:paraId="48634749" w14:textId="164448A5" w:rsidR="00825809" w:rsidRPr="00410CAF" w:rsidRDefault="00825809" w:rsidP="009F1FCB">
      <w:pPr>
        <w:spacing w:line="360" w:lineRule="auto"/>
        <w:ind w:firstLineChars="200" w:firstLine="480"/>
      </w:pPr>
      <w:r w:rsidRPr="00410CAF">
        <w:t>负责人员的安全管理、对高级安全区域人员进行背景核查以及岗位人员授权活动</w:t>
      </w:r>
      <w:r w:rsidR="00E278CC" w:rsidRPr="00410CAF">
        <w:t>，监督逻辑安全内审工作的执行</w:t>
      </w:r>
      <w:r w:rsidRPr="00410CAF">
        <w:t>。</w:t>
      </w:r>
      <w:r w:rsidRPr="00410CAF">
        <w:rPr>
          <w:snapToGrid w:val="0"/>
        </w:rPr>
        <w:br/>
      </w:r>
      <w:r w:rsidR="00660C7D">
        <w:t xml:space="preserve">    </w:t>
      </w:r>
      <w:r w:rsidRPr="00410CAF">
        <w:t xml:space="preserve">This department is responsible for security management of personnel, the background verification of the staff, authorization of staff's activities in advanced security zone and the supervision of internal audit of logical security.     </w:t>
      </w:r>
    </w:p>
    <w:p w14:paraId="23B2A313" w14:textId="77777777" w:rsidR="00825809" w:rsidRPr="00410CAF" w:rsidRDefault="00825809" w:rsidP="009F1FCB">
      <w:pPr>
        <w:pStyle w:val="1"/>
        <w:spacing w:before="240" w:after="240"/>
        <w:ind w:left="411" w:hangingChars="128" w:hanging="411"/>
        <w:rPr>
          <w:rFonts w:ascii="Times New Roman" w:hAnsi="Times New Roman"/>
        </w:rPr>
      </w:pPr>
      <w:bookmarkStart w:id="12" w:name="_Toc22317586"/>
      <w:r w:rsidRPr="00410CAF">
        <w:rPr>
          <w:rFonts w:ascii="Times New Roman" w:hAnsi="Times New Roman"/>
        </w:rPr>
        <w:t>4</w:t>
      </w:r>
      <w:r w:rsidR="009F1FCB" w:rsidRPr="00410CAF">
        <w:rPr>
          <w:rFonts w:ascii="Times New Roman" w:hAnsi="Times New Roman"/>
        </w:rPr>
        <w:t xml:space="preserve"> </w:t>
      </w:r>
      <w:r w:rsidRPr="00410CAF">
        <w:rPr>
          <w:rFonts w:ascii="Times New Roman" w:hAnsi="Times New Roman"/>
        </w:rPr>
        <w:t>工作程序</w:t>
      </w:r>
      <w:r w:rsidRPr="00410CAF">
        <w:rPr>
          <w:rFonts w:ascii="Times New Roman" w:hAnsi="Times New Roman"/>
          <w:snapToGrid w:val="0"/>
        </w:rPr>
        <w:br/>
      </w:r>
      <w:r w:rsidRPr="00410CAF">
        <w:rPr>
          <w:rFonts w:ascii="Times New Roman" w:hAnsi="Times New Roman"/>
        </w:rPr>
        <w:t>4. Work Procedure</w:t>
      </w:r>
      <w:bookmarkEnd w:id="12"/>
    </w:p>
    <w:p w14:paraId="1726C46E" w14:textId="77777777" w:rsidR="00825809" w:rsidRPr="00410CAF" w:rsidRDefault="00825809" w:rsidP="009F1FCB">
      <w:pPr>
        <w:pStyle w:val="2"/>
        <w:spacing w:before="260" w:after="260" w:line="240" w:lineRule="auto"/>
        <w:rPr>
          <w:rFonts w:ascii="Times New Roman" w:eastAsia="宋体" w:hAnsi="Times New Roman"/>
        </w:rPr>
      </w:pPr>
      <w:bookmarkStart w:id="13" w:name="_Toc22317587"/>
      <w:r w:rsidRPr="00410CAF">
        <w:rPr>
          <w:rFonts w:ascii="Times New Roman" w:eastAsia="宋体" w:hAnsi="Times New Roman"/>
        </w:rPr>
        <w:t>4.1</w:t>
      </w:r>
      <w:r w:rsidRPr="00410CAF">
        <w:rPr>
          <w:rFonts w:ascii="Times New Roman" w:eastAsia="宋体" w:hAnsi="Times New Roman"/>
        </w:rPr>
        <w:t>人员入职及审核</w:t>
      </w:r>
      <w:r w:rsidRPr="00410CAF">
        <w:rPr>
          <w:rFonts w:ascii="Times New Roman" w:hAnsi="Times New Roman"/>
          <w:snapToGrid w:val="0"/>
        </w:rPr>
        <w:br/>
      </w:r>
      <w:r w:rsidRPr="00410CAF">
        <w:rPr>
          <w:rFonts w:ascii="Times New Roman" w:hAnsi="Times New Roman"/>
        </w:rPr>
        <w:t>4.1 Personnel Entry and Audit</w:t>
      </w:r>
      <w:bookmarkEnd w:id="13"/>
    </w:p>
    <w:p w14:paraId="454A7019" w14:textId="77777777" w:rsidR="00825809" w:rsidRPr="00410CAF" w:rsidRDefault="00825809" w:rsidP="009F1FCB">
      <w:pPr>
        <w:pStyle w:val="af0"/>
        <w:ind w:leftChars="0" w:left="0" w:firstLineChars="100" w:firstLine="240"/>
        <w:rPr>
          <w:rFonts w:ascii="Times New Roman" w:hAnsi="Times New Roman"/>
        </w:rPr>
      </w:pPr>
      <w:r w:rsidRPr="00410CAF">
        <w:rPr>
          <w:rFonts w:ascii="Times New Roman" w:hAnsi="Times New Roman"/>
        </w:rPr>
        <w:t>员工入职及审核按照《人事管理制度》执行。</w:t>
      </w:r>
      <w:r w:rsidRPr="00410CAF">
        <w:rPr>
          <w:rFonts w:ascii="Times New Roman" w:hAnsi="Times New Roman"/>
          <w:snapToGrid w:val="0"/>
        </w:rPr>
        <w:br/>
      </w:r>
      <w:r w:rsidRPr="00410CAF">
        <w:rPr>
          <w:rFonts w:ascii="Times New Roman" w:hAnsi="Times New Roman"/>
        </w:rPr>
        <w:t xml:space="preserve">Entry and audit of personnel are carried out in accordance with the </w:t>
      </w:r>
      <w:r w:rsidRPr="00643843">
        <w:rPr>
          <w:rFonts w:ascii="Times New Roman" w:hAnsi="Times New Roman"/>
          <w:i/>
        </w:rPr>
        <w:t>Personnel Management System</w:t>
      </w:r>
      <w:r w:rsidRPr="00410CAF">
        <w:rPr>
          <w:rFonts w:ascii="Times New Roman" w:hAnsi="Times New Roman"/>
        </w:rPr>
        <w:t>.</w:t>
      </w:r>
    </w:p>
    <w:p w14:paraId="53BB5B81" w14:textId="77777777" w:rsidR="00825809" w:rsidRPr="00410CAF" w:rsidRDefault="00825809" w:rsidP="009F1FCB">
      <w:pPr>
        <w:pStyle w:val="2"/>
        <w:spacing w:before="260" w:after="260" w:line="240" w:lineRule="auto"/>
        <w:rPr>
          <w:rFonts w:ascii="Times New Roman" w:eastAsia="宋体" w:hAnsi="Times New Roman"/>
        </w:rPr>
      </w:pPr>
      <w:bookmarkStart w:id="14" w:name="_Toc22317588"/>
      <w:r w:rsidRPr="00410CAF">
        <w:rPr>
          <w:rFonts w:ascii="Times New Roman" w:eastAsia="宋体" w:hAnsi="Times New Roman"/>
        </w:rPr>
        <w:t>4.2</w:t>
      </w:r>
      <w:r w:rsidRPr="00410CAF">
        <w:rPr>
          <w:rFonts w:ascii="Times New Roman" w:eastAsia="宋体" w:hAnsi="Times New Roman"/>
        </w:rPr>
        <w:t>首席信息安全官（</w:t>
      </w:r>
      <w:r w:rsidRPr="00410CAF">
        <w:rPr>
          <w:rFonts w:ascii="Times New Roman" w:eastAsia="宋体" w:hAnsi="Times New Roman"/>
        </w:rPr>
        <w:t>CISO</w:t>
      </w:r>
      <w:r w:rsidRPr="00410CAF">
        <w:rPr>
          <w:rFonts w:ascii="Times New Roman" w:eastAsia="宋体" w:hAnsi="Times New Roman"/>
        </w:rPr>
        <w:t>）</w:t>
      </w:r>
      <w:r w:rsidRPr="00410CAF">
        <w:rPr>
          <w:rFonts w:ascii="Times New Roman" w:hAnsi="Times New Roman"/>
          <w:snapToGrid w:val="0"/>
        </w:rPr>
        <w:br/>
      </w:r>
      <w:r w:rsidRPr="00410CAF">
        <w:rPr>
          <w:rFonts w:ascii="Times New Roman" w:hAnsi="Times New Roman"/>
        </w:rPr>
        <w:t>4.2 Chief Information Security Officer (CISO)</w:t>
      </w:r>
      <w:bookmarkEnd w:id="14"/>
      <w:r w:rsidRPr="00410CAF">
        <w:rPr>
          <w:rFonts w:ascii="Times New Roman" w:hAnsi="Times New Roman"/>
        </w:rPr>
        <w:t xml:space="preserve"> </w:t>
      </w:r>
    </w:p>
    <w:p w14:paraId="55B23755" w14:textId="4FA48F35" w:rsidR="00825809" w:rsidRPr="00410CAF" w:rsidRDefault="004E1BF6" w:rsidP="004E1BF6">
      <w:pPr>
        <w:pStyle w:val="af0"/>
        <w:ind w:leftChars="0" w:left="0" w:firstLine="480"/>
        <w:rPr>
          <w:rFonts w:ascii="Times New Roman" w:hAnsi="Times New Roman"/>
        </w:rPr>
      </w:pPr>
      <w:r w:rsidRPr="00410CAF">
        <w:rPr>
          <w:rFonts w:ascii="Times New Roman" w:hAnsi="Times New Roman"/>
        </w:rPr>
        <w:t>(1)</w:t>
      </w:r>
      <w:r w:rsidR="00825809" w:rsidRPr="00410CAF">
        <w:rPr>
          <w:rFonts w:ascii="Times New Roman" w:hAnsi="Times New Roman"/>
        </w:rPr>
        <w:t>公司以书面形式任命一位具备丰富安全知识的高级领导为首席信息安全官来规划和管理生产中心的信息安全工作；</w:t>
      </w:r>
      <w:r w:rsidRPr="00410CAF">
        <w:rPr>
          <w:rFonts w:ascii="Times New Roman" w:hAnsi="Times New Roman"/>
          <w:snapToGrid w:val="0"/>
        </w:rPr>
        <w:br/>
      </w:r>
      <w:r w:rsidR="00766F31">
        <w:rPr>
          <w:rFonts w:ascii="Times New Roman" w:hAnsi="Times New Roman"/>
        </w:rPr>
        <w:t xml:space="preserve">    </w:t>
      </w:r>
      <w:r w:rsidRPr="00410CAF">
        <w:rPr>
          <w:rFonts w:ascii="Times New Roman" w:hAnsi="Times New Roman"/>
        </w:rPr>
        <w:t>(1) Our company will appoint a senior leader with extensive security knowledge as chie</w:t>
      </w:r>
      <w:r w:rsidR="00766F31">
        <w:rPr>
          <w:rFonts w:ascii="Times New Roman" w:hAnsi="Times New Roman"/>
        </w:rPr>
        <w:t>f information security officer(</w:t>
      </w:r>
      <w:r w:rsidRPr="00410CAF">
        <w:rPr>
          <w:rFonts w:ascii="Times New Roman" w:hAnsi="Times New Roman"/>
        </w:rPr>
        <w:t>CISO) for planning and managing information security in the production center in written form.</w:t>
      </w:r>
    </w:p>
    <w:p w14:paraId="31019F0E" w14:textId="77777777" w:rsidR="00825809" w:rsidRPr="00410CAF" w:rsidRDefault="004E1BF6" w:rsidP="00766F31">
      <w:pPr>
        <w:pStyle w:val="af0"/>
        <w:ind w:leftChars="200" w:left="480" w:firstLineChars="0" w:firstLine="0"/>
        <w:rPr>
          <w:rFonts w:ascii="Times New Roman" w:hAnsi="Times New Roman"/>
        </w:rPr>
      </w:pPr>
      <w:r w:rsidRPr="00410CAF">
        <w:rPr>
          <w:rFonts w:ascii="Times New Roman" w:hAnsi="Times New Roman"/>
        </w:rPr>
        <w:t>(2)</w:t>
      </w:r>
      <w:r w:rsidR="00825809" w:rsidRPr="00410CAF">
        <w:rPr>
          <w:rFonts w:ascii="Times New Roman" w:hAnsi="Times New Roman"/>
        </w:rPr>
        <w:t>首席信息安全官必须符合人力资源部《人事管理制度》的审核通过；</w:t>
      </w:r>
      <w:r w:rsidRPr="00410CAF">
        <w:rPr>
          <w:rFonts w:ascii="Times New Roman" w:hAnsi="Times New Roman"/>
          <w:snapToGrid w:val="0"/>
        </w:rPr>
        <w:br/>
      </w:r>
      <w:r w:rsidRPr="00410CAF">
        <w:rPr>
          <w:rFonts w:ascii="Times New Roman" w:hAnsi="Times New Roman"/>
        </w:rPr>
        <w:t>(2) The CISO must get the approval of Human Resources Department according to its</w:t>
      </w:r>
      <w:r w:rsidRPr="00643843">
        <w:rPr>
          <w:rFonts w:ascii="Times New Roman" w:hAnsi="Times New Roman"/>
          <w:i/>
        </w:rPr>
        <w:t xml:space="preserve"> Personnel Management System</w:t>
      </w:r>
      <w:r w:rsidRPr="00410CAF">
        <w:rPr>
          <w:rFonts w:ascii="Times New Roman" w:hAnsi="Times New Roman"/>
        </w:rPr>
        <w:t>.</w:t>
      </w:r>
    </w:p>
    <w:p w14:paraId="263FBA7F" w14:textId="33CC2490" w:rsidR="00825809" w:rsidRPr="00410CAF" w:rsidRDefault="004E1BF6" w:rsidP="004E1BF6">
      <w:pPr>
        <w:pStyle w:val="af0"/>
        <w:ind w:leftChars="0" w:left="0" w:firstLine="480"/>
        <w:rPr>
          <w:rFonts w:ascii="Times New Roman" w:hAnsi="Times New Roman"/>
        </w:rPr>
      </w:pPr>
      <w:r w:rsidRPr="00410CAF">
        <w:rPr>
          <w:rFonts w:ascii="Times New Roman" w:hAnsi="Times New Roman"/>
        </w:rPr>
        <w:t>(3)</w:t>
      </w:r>
      <w:r w:rsidR="00825809" w:rsidRPr="00410CAF">
        <w:rPr>
          <w:rFonts w:ascii="Times New Roman" w:hAnsi="Times New Roman"/>
        </w:rPr>
        <w:t>首席信息安全官熟悉卡片生产安全的各类要求，有公司在信息安全管理的全部授权；</w:t>
      </w:r>
      <w:r w:rsidR="00825809" w:rsidRPr="00410CAF">
        <w:rPr>
          <w:rFonts w:ascii="Times New Roman" w:hAnsi="Times New Roman"/>
        </w:rPr>
        <w:t xml:space="preserve"> </w:t>
      </w:r>
      <w:r w:rsidRPr="00410CAF">
        <w:rPr>
          <w:rFonts w:ascii="Times New Roman" w:hAnsi="Times New Roman"/>
          <w:snapToGrid w:val="0"/>
        </w:rPr>
        <w:br/>
      </w:r>
      <w:r w:rsidR="00766F31">
        <w:rPr>
          <w:rFonts w:ascii="Times New Roman" w:hAnsi="Times New Roman"/>
        </w:rPr>
        <w:t xml:space="preserve">    </w:t>
      </w:r>
      <w:r w:rsidRPr="00410CAF">
        <w:rPr>
          <w:rFonts w:ascii="Times New Roman" w:hAnsi="Times New Roman"/>
        </w:rPr>
        <w:t>(3)</w:t>
      </w:r>
      <w:r w:rsidR="00766F31">
        <w:rPr>
          <w:rFonts w:ascii="Times New Roman" w:hAnsi="Times New Roman"/>
        </w:rPr>
        <w:t xml:space="preserve"> </w:t>
      </w:r>
      <w:r w:rsidRPr="00410CAF">
        <w:rPr>
          <w:rFonts w:ascii="Times New Roman" w:hAnsi="Times New Roman"/>
        </w:rPr>
        <w:t xml:space="preserve">The chief information security officer must be familiar with safety requirements for various types of card production, having full authorization of our company in information security management. </w:t>
      </w:r>
    </w:p>
    <w:p w14:paraId="75E26EE1" w14:textId="3AD776F7" w:rsidR="00825809" w:rsidRPr="00410CAF" w:rsidRDefault="004E1BF6" w:rsidP="004E1BF6">
      <w:pPr>
        <w:pStyle w:val="af0"/>
        <w:ind w:leftChars="0" w:left="0" w:firstLine="480"/>
        <w:rPr>
          <w:rFonts w:ascii="Times New Roman" w:hAnsi="Times New Roman"/>
        </w:rPr>
      </w:pPr>
      <w:r w:rsidRPr="00410CAF">
        <w:rPr>
          <w:rFonts w:ascii="Times New Roman" w:hAnsi="Times New Roman"/>
        </w:rPr>
        <w:t>(4)</w:t>
      </w:r>
      <w:r w:rsidR="00825809" w:rsidRPr="00410CAF">
        <w:rPr>
          <w:rFonts w:ascii="Times New Roman" w:hAnsi="Times New Roman"/>
        </w:rPr>
        <w:t>首席信息安全官不得参与生产中心信息安全的各项工作的审批和检查工作；</w:t>
      </w:r>
      <w:r w:rsidRPr="00410CAF">
        <w:rPr>
          <w:rFonts w:ascii="Times New Roman" w:hAnsi="Times New Roman"/>
          <w:snapToGrid w:val="0"/>
        </w:rPr>
        <w:br/>
      </w:r>
      <w:r w:rsidR="008F3B0F">
        <w:rPr>
          <w:rFonts w:ascii="Times New Roman" w:hAnsi="Times New Roman"/>
        </w:rPr>
        <w:t xml:space="preserve">    </w:t>
      </w:r>
      <w:r w:rsidRPr="00410CAF">
        <w:rPr>
          <w:rFonts w:ascii="Times New Roman" w:hAnsi="Times New Roman"/>
        </w:rPr>
        <w:t>(4) The CISO shall not participate in the approval and inspection of all works of information security in the production center.</w:t>
      </w:r>
    </w:p>
    <w:p w14:paraId="0AC4984A" w14:textId="161FB3C6" w:rsidR="00825809" w:rsidRDefault="004E1BF6" w:rsidP="00F75FA3">
      <w:pPr>
        <w:pStyle w:val="af0"/>
        <w:ind w:leftChars="0" w:left="0" w:firstLine="480"/>
        <w:rPr>
          <w:rFonts w:ascii="Times New Roman" w:hAnsi="Times New Roman"/>
        </w:rPr>
      </w:pPr>
      <w:r w:rsidRPr="00410CAF">
        <w:rPr>
          <w:rFonts w:ascii="Times New Roman" w:hAnsi="Times New Roman"/>
        </w:rPr>
        <w:t>(5)</w:t>
      </w:r>
      <w:r w:rsidR="00825809" w:rsidRPr="00410CAF">
        <w:rPr>
          <w:rFonts w:ascii="Times New Roman" w:hAnsi="Times New Roman"/>
        </w:rPr>
        <w:t>公司以书面形式委派一名通过《人事管理制度》审核的后备管理者，在首席信息安全官暂时缺席的情况下，代替首席信息安全官行驶职责；</w:t>
      </w:r>
      <w:r w:rsidRPr="00410CAF">
        <w:rPr>
          <w:rFonts w:ascii="Times New Roman" w:hAnsi="Times New Roman"/>
          <w:snapToGrid w:val="0"/>
        </w:rPr>
        <w:br/>
      </w:r>
      <w:r w:rsidR="00D73C1F">
        <w:rPr>
          <w:rFonts w:ascii="Times New Roman" w:hAnsi="Times New Roman"/>
        </w:rPr>
        <w:t xml:space="preserve">    </w:t>
      </w:r>
      <w:r w:rsidRPr="00410CAF">
        <w:rPr>
          <w:rFonts w:ascii="Times New Roman" w:hAnsi="Times New Roman"/>
        </w:rPr>
        <w:t xml:space="preserve">(5) The company will appoint a back-up manager who passed the audit according to the </w:t>
      </w:r>
      <w:r w:rsidRPr="00643843">
        <w:rPr>
          <w:rFonts w:ascii="Times New Roman" w:hAnsi="Times New Roman"/>
          <w:i/>
        </w:rPr>
        <w:t>Personnel Management System</w:t>
      </w:r>
      <w:r w:rsidRPr="00410CAF">
        <w:rPr>
          <w:rFonts w:ascii="Times New Roman" w:hAnsi="Times New Roman"/>
        </w:rPr>
        <w:t xml:space="preserve"> in writing form, exercising duties if there is a temporary absence of the CISO.</w:t>
      </w:r>
    </w:p>
    <w:p w14:paraId="0FE9923E" w14:textId="66BB876C" w:rsidR="00F75FA3" w:rsidRDefault="00F75FA3" w:rsidP="00F75FA3">
      <w:pPr>
        <w:spacing w:line="360" w:lineRule="auto"/>
        <w:ind w:firstLineChars="100" w:firstLine="240"/>
      </w:pPr>
      <w:r w:rsidRPr="00F75FA3">
        <w:t>（</w:t>
      </w:r>
      <w:r w:rsidRPr="00F75FA3">
        <w:rPr>
          <w:rFonts w:hint="eastAsia"/>
        </w:rPr>
        <w:t>6</w:t>
      </w:r>
      <w:r w:rsidRPr="00F75FA3">
        <w:t>）</w:t>
      </w:r>
      <w:r>
        <w:t>代理</w:t>
      </w:r>
      <w:r w:rsidRPr="00410CAF">
        <w:t>首席信息安全官</w:t>
      </w:r>
      <w:r>
        <w:t>期间，该代理人不得批准自己本职工作内容；</w:t>
      </w:r>
    </w:p>
    <w:p w14:paraId="6392DD66" w14:textId="77777777" w:rsidR="00F75FA3" w:rsidRDefault="00F75FA3" w:rsidP="00F75FA3">
      <w:pPr>
        <w:spacing w:line="360" w:lineRule="auto"/>
        <w:ind w:firstLineChars="100" w:firstLine="240"/>
      </w:pPr>
      <w:r>
        <w:t>（</w:t>
      </w:r>
      <w:r>
        <w:rPr>
          <w:rFonts w:hint="eastAsia"/>
        </w:rPr>
        <w:t>6</w:t>
      </w:r>
      <w:r>
        <w:t>）</w:t>
      </w:r>
      <w:r w:rsidRPr="00F75FA3">
        <w:t xml:space="preserve">During the period of acting chief information security officer, the agent shall </w:t>
      </w:r>
    </w:p>
    <w:p w14:paraId="3EAE3929" w14:textId="14448D17" w:rsidR="00F75FA3" w:rsidRPr="00F75FA3" w:rsidRDefault="00F75FA3" w:rsidP="00F75FA3">
      <w:pPr>
        <w:spacing w:line="360" w:lineRule="auto"/>
        <w:ind w:firstLineChars="300" w:firstLine="720"/>
      </w:pPr>
      <w:r w:rsidRPr="00F75FA3">
        <w:t>not approve the content of his own work;</w:t>
      </w:r>
    </w:p>
    <w:p w14:paraId="33130DC0" w14:textId="5A82CB3B" w:rsidR="00825809" w:rsidRPr="00410CAF" w:rsidRDefault="004E1BF6" w:rsidP="004E1BF6">
      <w:pPr>
        <w:pStyle w:val="af0"/>
        <w:ind w:leftChars="0" w:left="0" w:firstLine="480"/>
        <w:rPr>
          <w:rFonts w:ascii="Times New Roman" w:hAnsi="Times New Roman"/>
        </w:rPr>
      </w:pPr>
      <w:r w:rsidRPr="00410CAF">
        <w:rPr>
          <w:rFonts w:ascii="Times New Roman" w:hAnsi="Times New Roman"/>
        </w:rPr>
        <w:t>(</w:t>
      </w:r>
      <w:r w:rsidR="00F75FA3">
        <w:rPr>
          <w:rFonts w:ascii="Times New Roman" w:hAnsi="Times New Roman"/>
        </w:rPr>
        <w:t>7</w:t>
      </w:r>
      <w:r w:rsidRPr="00410CAF">
        <w:rPr>
          <w:rFonts w:ascii="Times New Roman" w:hAnsi="Times New Roman"/>
        </w:rPr>
        <w:t>)</w:t>
      </w:r>
      <w:r w:rsidR="00825809" w:rsidRPr="00410CAF">
        <w:rPr>
          <w:rFonts w:ascii="Times New Roman" w:hAnsi="Times New Roman"/>
        </w:rPr>
        <w:t>首席信息安全官必须每月向高级管理层汇报当前安全状况和造成潜在危险的相关问题。</w:t>
      </w:r>
      <w:r w:rsidRPr="00410CAF">
        <w:rPr>
          <w:rFonts w:ascii="Times New Roman" w:hAnsi="Times New Roman"/>
          <w:snapToGrid w:val="0"/>
        </w:rPr>
        <w:br/>
      </w:r>
      <w:r w:rsidR="00F2395F">
        <w:rPr>
          <w:rFonts w:ascii="Times New Roman" w:hAnsi="Times New Roman"/>
        </w:rPr>
        <w:t xml:space="preserve">    </w:t>
      </w:r>
      <w:r w:rsidRPr="00410CAF">
        <w:rPr>
          <w:rFonts w:ascii="Times New Roman" w:hAnsi="Times New Roman"/>
        </w:rPr>
        <w:t>(</w:t>
      </w:r>
      <w:r w:rsidR="00F75FA3">
        <w:rPr>
          <w:rFonts w:ascii="Times New Roman" w:hAnsi="Times New Roman"/>
        </w:rPr>
        <w:t>7</w:t>
      </w:r>
      <w:r w:rsidRPr="00410CAF">
        <w:rPr>
          <w:rFonts w:ascii="Times New Roman" w:hAnsi="Times New Roman"/>
        </w:rPr>
        <w:t>) The chief information security officer must report monthly, the current security situation as well as issues related to the potential risk to senior management.</w:t>
      </w:r>
    </w:p>
    <w:p w14:paraId="7D03416F" w14:textId="77777777" w:rsidR="00825809" w:rsidRPr="00410CAF" w:rsidRDefault="00825809" w:rsidP="009F1FCB">
      <w:pPr>
        <w:pStyle w:val="2"/>
        <w:spacing w:before="260" w:after="260" w:line="240" w:lineRule="auto"/>
        <w:rPr>
          <w:rFonts w:ascii="Times New Roman" w:eastAsia="宋体" w:hAnsi="Times New Roman"/>
        </w:rPr>
      </w:pPr>
      <w:bookmarkStart w:id="15" w:name="_Toc22317589"/>
      <w:r w:rsidRPr="00410CAF">
        <w:rPr>
          <w:rFonts w:ascii="Times New Roman" w:eastAsia="宋体" w:hAnsi="Times New Roman"/>
        </w:rPr>
        <w:t>4.3</w:t>
      </w:r>
      <w:r w:rsidRPr="00410CAF">
        <w:rPr>
          <w:rFonts w:ascii="Times New Roman" w:eastAsia="宋体" w:hAnsi="Times New Roman"/>
        </w:rPr>
        <w:t>关键岗位人员</w:t>
      </w:r>
      <w:r w:rsidRPr="00410CAF">
        <w:rPr>
          <w:rFonts w:ascii="Times New Roman" w:hAnsi="Times New Roman"/>
          <w:snapToGrid w:val="0"/>
        </w:rPr>
        <w:br/>
      </w:r>
      <w:r w:rsidRPr="00410CAF">
        <w:rPr>
          <w:rFonts w:ascii="Times New Roman" w:hAnsi="Times New Roman"/>
        </w:rPr>
        <w:t>4.3 Key-post Personnel</w:t>
      </w:r>
      <w:bookmarkEnd w:id="15"/>
    </w:p>
    <w:p w14:paraId="00F2327E" w14:textId="77777777" w:rsidR="00825809" w:rsidRPr="00410CAF" w:rsidRDefault="00825809" w:rsidP="009F1FCB">
      <w:pPr>
        <w:pStyle w:val="3"/>
      </w:pPr>
      <w:bookmarkStart w:id="16" w:name="_Toc22317590"/>
      <w:r w:rsidRPr="00410CAF">
        <w:t>4.3.1</w:t>
      </w:r>
      <w:r w:rsidR="004F37EF" w:rsidRPr="00410CAF">
        <w:t>逻辑</w:t>
      </w:r>
      <w:r w:rsidRPr="00410CAF">
        <w:t>安全管理人员</w:t>
      </w:r>
      <w:r w:rsidRPr="00410CAF">
        <w:rPr>
          <w:snapToGrid w:val="0"/>
        </w:rPr>
        <w:br/>
      </w:r>
      <w:r w:rsidRPr="00410CAF">
        <w:t>4.3.1 Logical Security Managers</w:t>
      </w:r>
      <w:bookmarkEnd w:id="16"/>
    </w:p>
    <w:p w14:paraId="6687C64A" w14:textId="77777777" w:rsidR="00825809" w:rsidRPr="00410CAF" w:rsidRDefault="00C40FE0" w:rsidP="009F1FCB">
      <w:pPr>
        <w:spacing w:line="360" w:lineRule="auto"/>
        <w:ind w:left="408"/>
      </w:pPr>
      <w:r w:rsidRPr="00410CAF">
        <w:t>(1)</w:t>
      </w:r>
      <w:r w:rsidR="004B1A6F" w:rsidRPr="00410CAF">
        <w:t>生产中心管理人员</w:t>
      </w:r>
      <w:r w:rsidR="00825809" w:rsidRPr="00410CAF">
        <w:t>不得有</w:t>
      </w:r>
      <w:r w:rsidR="004B1A6F" w:rsidRPr="00410CAF">
        <w:t>任何</w:t>
      </w:r>
      <w:r w:rsidR="00825809" w:rsidRPr="00410CAF">
        <w:t>犯罪记录；</w:t>
      </w:r>
      <w:r w:rsidRPr="00410CAF">
        <w:rPr>
          <w:snapToGrid w:val="0"/>
        </w:rPr>
        <w:br/>
      </w:r>
      <w:r w:rsidRPr="00410CAF">
        <w:t>(1) Managers in production center must not have any criminal record.</w:t>
      </w:r>
    </w:p>
    <w:p w14:paraId="01CEFFC5" w14:textId="77777777" w:rsidR="00825809" w:rsidRPr="00410CAF" w:rsidRDefault="00C40FE0" w:rsidP="009F1FCB">
      <w:pPr>
        <w:spacing w:line="360" w:lineRule="auto"/>
        <w:ind w:left="408"/>
      </w:pPr>
      <w:r w:rsidRPr="00410CAF">
        <w:t>(2)</w:t>
      </w:r>
      <w:r w:rsidR="00825809" w:rsidRPr="00410CAF">
        <w:t>必须为生产中心正式员工，并按安全等级与公司签订保密协议；</w:t>
      </w:r>
      <w:r w:rsidRPr="00410CAF">
        <w:rPr>
          <w:snapToGrid w:val="0"/>
        </w:rPr>
        <w:br/>
      </w:r>
      <w:r w:rsidRPr="00410CAF">
        <w:t>(2) The managers must be regular employees who have signed confidentiality agreement with the company according to the security level.</w:t>
      </w:r>
    </w:p>
    <w:p w14:paraId="7D36E34F" w14:textId="77777777" w:rsidR="00825809" w:rsidRPr="00410CAF" w:rsidRDefault="00C40FE0" w:rsidP="009F1FCB">
      <w:pPr>
        <w:spacing w:line="360" w:lineRule="auto"/>
        <w:ind w:left="408"/>
      </w:pPr>
      <w:r w:rsidRPr="00410CAF">
        <w:t>(3)</w:t>
      </w:r>
      <w:r w:rsidR="00825809" w:rsidRPr="00410CAF">
        <w:t>上岗前必须具有公司书面</w:t>
      </w:r>
      <w:r w:rsidR="007C1CCD" w:rsidRPr="00410CAF">
        <w:t>授权的</w:t>
      </w:r>
      <w:r w:rsidR="00825809" w:rsidRPr="00410CAF">
        <w:t>岗位任命书，负责信息安全工作的具体</w:t>
      </w:r>
      <w:r w:rsidR="00C146EB" w:rsidRPr="00410CAF">
        <w:t>管理、</w:t>
      </w:r>
      <w:r w:rsidR="00825809" w:rsidRPr="00410CAF">
        <w:t>实施和审核；</w:t>
      </w:r>
      <w:r w:rsidRPr="00410CAF">
        <w:rPr>
          <w:snapToGrid w:val="0"/>
        </w:rPr>
        <w:br/>
      </w:r>
      <w:r w:rsidRPr="00410CAF">
        <w:t>(3) A written job appointment letter authorized by the company is needed before induction. The managers are responsible for the management, implementation and review of information security.</w:t>
      </w:r>
    </w:p>
    <w:p w14:paraId="3DBB3720" w14:textId="77777777" w:rsidR="00825809" w:rsidRPr="00410CAF" w:rsidRDefault="00C40FE0" w:rsidP="009F1FCB">
      <w:pPr>
        <w:spacing w:line="360" w:lineRule="auto"/>
        <w:ind w:left="408"/>
      </w:pPr>
      <w:r w:rsidRPr="00410CAF">
        <w:t>(4)</w:t>
      </w:r>
      <w:r w:rsidR="00825809" w:rsidRPr="00410CAF">
        <w:t>人员其它要求按照《人事管理制度》和《</w:t>
      </w:r>
      <w:r w:rsidR="004B096C" w:rsidRPr="00410CAF">
        <w:t>人员安全管理程序》具体规定执行，由安全策略部对该岗位人员进行安全审核。</w:t>
      </w:r>
      <w:r w:rsidRPr="00410CAF">
        <w:rPr>
          <w:snapToGrid w:val="0"/>
        </w:rPr>
        <w:br/>
      </w:r>
      <w:r w:rsidRPr="00410CAF">
        <w:t xml:space="preserve">(4) For the personnel, a security audit is required in accordance with specific provisions in the </w:t>
      </w:r>
      <w:r w:rsidRPr="00643843">
        <w:rPr>
          <w:i/>
        </w:rPr>
        <w:t xml:space="preserve">Personnel Management System </w:t>
      </w:r>
      <w:r w:rsidRPr="00410CAF">
        <w:t xml:space="preserve">and </w:t>
      </w:r>
      <w:r w:rsidRPr="00643843">
        <w:rPr>
          <w:i/>
        </w:rPr>
        <w:t>Personnel Security Management Procedure</w:t>
      </w:r>
      <w:r w:rsidRPr="00410CAF">
        <w:t xml:space="preserve"> executed by the Security Policy Department.</w:t>
      </w:r>
    </w:p>
    <w:p w14:paraId="1AA84458" w14:textId="77777777" w:rsidR="00825809" w:rsidRPr="00410CAF" w:rsidRDefault="00DB5D8C" w:rsidP="00825809">
      <w:pPr>
        <w:pStyle w:val="3"/>
      </w:pPr>
      <w:bookmarkStart w:id="17" w:name="_Toc22317593"/>
      <w:r w:rsidRPr="00410CAF">
        <w:t>4.3.4</w:t>
      </w:r>
      <w:r w:rsidR="00825809" w:rsidRPr="00410CAF">
        <w:t>密钥管理人员</w:t>
      </w:r>
      <w:r w:rsidRPr="00410CAF">
        <w:rPr>
          <w:snapToGrid w:val="0"/>
        </w:rPr>
        <w:br/>
      </w:r>
      <w:r w:rsidRPr="00410CAF">
        <w:t>4.3.4 Key management personnel</w:t>
      </w:r>
      <w:bookmarkEnd w:id="17"/>
    </w:p>
    <w:p w14:paraId="4452B677" w14:textId="77777777" w:rsidR="00825809" w:rsidRPr="00410CAF" w:rsidRDefault="00BB220B" w:rsidP="009F1FCB">
      <w:pPr>
        <w:spacing w:line="360" w:lineRule="auto"/>
        <w:ind w:left="408"/>
      </w:pPr>
      <w:r w:rsidRPr="00410CAF">
        <w:t>(1)</w:t>
      </w:r>
      <w:r w:rsidR="00B37494" w:rsidRPr="00410CAF">
        <w:t>必须为</w:t>
      </w:r>
      <w:r w:rsidR="00825809" w:rsidRPr="00410CAF">
        <w:t>生产中心主管以上（含主管）管理人员，不得有</w:t>
      </w:r>
      <w:r w:rsidR="00B602E6" w:rsidRPr="00410CAF">
        <w:t>任何</w:t>
      </w:r>
      <w:r w:rsidR="00825809" w:rsidRPr="00410CAF">
        <w:t>犯罪记录；</w:t>
      </w:r>
      <w:r w:rsidRPr="00410CAF">
        <w:rPr>
          <w:snapToGrid w:val="0"/>
        </w:rPr>
        <w:br/>
      </w:r>
      <w:r w:rsidRPr="00410CAF">
        <w:t>(1) The key management personnel must be superior to directors(including directors) without any criminal record.</w:t>
      </w:r>
    </w:p>
    <w:p w14:paraId="342ECC8C" w14:textId="77777777" w:rsidR="00825809" w:rsidRPr="00410CAF" w:rsidRDefault="00BB220B" w:rsidP="009F1FCB">
      <w:pPr>
        <w:spacing w:line="360" w:lineRule="auto"/>
        <w:ind w:left="408"/>
      </w:pPr>
      <w:r w:rsidRPr="00410CAF">
        <w:t>(2)</w:t>
      </w:r>
      <w:r w:rsidR="00825809" w:rsidRPr="00410CAF">
        <w:t>必须为生产中心正式员工，并按安全等级必须与公司签订保密协议；</w:t>
      </w:r>
      <w:r w:rsidRPr="00410CAF">
        <w:rPr>
          <w:snapToGrid w:val="0"/>
        </w:rPr>
        <w:br/>
      </w:r>
      <w:r w:rsidRPr="00410CAF">
        <w:t>(2) The personnel must be regular employees who have sign confidentiality agreement the company according to their security level.</w:t>
      </w:r>
    </w:p>
    <w:p w14:paraId="0269DE1F" w14:textId="77777777" w:rsidR="00825809" w:rsidRPr="00410CAF" w:rsidRDefault="00BB220B" w:rsidP="009F1FCB">
      <w:pPr>
        <w:spacing w:line="360" w:lineRule="auto"/>
        <w:ind w:left="408"/>
      </w:pPr>
      <w:r w:rsidRPr="00410CAF">
        <w:t>(3)</w:t>
      </w:r>
      <w:r w:rsidR="00825809" w:rsidRPr="00410CAF">
        <w:t>上岗前必须具有生产中心安全策略部</w:t>
      </w:r>
      <w:r w:rsidR="00F8064B" w:rsidRPr="00410CAF">
        <w:t>授权的</w:t>
      </w:r>
      <w:r w:rsidR="00825809" w:rsidRPr="00410CAF">
        <w:t>密钥持有</w:t>
      </w:r>
      <w:r w:rsidR="00F8064B" w:rsidRPr="00410CAF">
        <w:t>人</w:t>
      </w:r>
      <w:r w:rsidR="00825809" w:rsidRPr="00410CAF">
        <w:t>书面任命书；</w:t>
      </w:r>
      <w:r w:rsidRPr="00410CAF">
        <w:rPr>
          <w:snapToGrid w:val="0"/>
        </w:rPr>
        <w:br/>
      </w:r>
      <w:r w:rsidRPr="00410CAF">
        <w:t>(3) A written job appointment letter authorized by the key holders of Security Policy Department of the production center is needed before taking the post.</w:t>
      </w:r>
    </w:p>
    <w:p w14:paraId="327AF4C6" w14:textId="77777777" w:rsidR="00825809" w:rsidRPr="00410CAF" w:rsidRDefault="00BB220B" w:rsidP="009F1FCB">
      <w:pPr>
        <w:spacing w:line="360" w:lineRule="auto"/>
        <w:ind w:left="408"/>
      </w:pPr>
      <w:r w:rsidRPr="00410CAF">
        <w:t>(4)</w:t>
      </w:r>
      <w:r w:rsidR="00825809" w:rsidRPr="00410CAF">
        <w:t>人员其它要求按照《人事管理制度》</w:t>
      </w:r>
      <w:r w:rsidR="001A2739" w:rsidRPr="00410CAF">
        <w:t>、</w:t>
      </w:r>
      <w:r w:rsidR="00825809" w:rsidRPr="00410CAF">
        <w:t>《密钥管理程序》</w:t>
      </w:r>
      <w:r w:rsidR="001A2739" w:rsidRPr="00410CAF">
        <w:t>和《密钥加载演练流程》</w:t>
      </w:r>
      <w:r w:rsidR="004B096C" w:rsidRPr="00410CAF">
        <w:t>具体规定执行，由安全策略部对任命人员进行安全审核。</w:t>
      </w:r>
      <w:r w:rsidRPr="00410CAF">
        <w:rPr>
          <w:snapToGrid w:val="0"/>
        </w:rPr>
        <w:br/>
      </w:r>
      <w:r w:rsidRPr="00410CAF">
        <w:t xml:space="preserve">(4) For the personnel, a security audit is required in accordance with specific provisions in the </w:t>
      </w:r>
      <w:r w:rsidRPr="00643843">
        <w:rPr>
          <w:i/>
        </w:rPr>
        <w:t>Personnel Management System</w:t>
      </w:r>
      <w:r w:rsidRPr="00410CAF">
        <w:t xml:space="preserve">, the </w:t>
      </w:r>
      <w:r w:rsidRPr="00643843">
        <w:rPr>
          <w:i/>
        </w:rPr>
        <w:t xml:space="preserve">Key Management Program </w:t>
      </w:r>
      <w:r w:rsidRPr="00410CAF">
        <w:t xml:space="preserve">and </w:t>
      </w:r>
      <w:r w:rsidRPr="00643843">
        <w:rPr>
          <w:i/>
        </w:rPr>
        <w:t>Key Loading practice process</w:t>
      </w:r>
      <w:r w:rsidRPr="00410CAF">
        <w:t>, executed by the Security Policy Department.</w:t>
      </w:r>
    </w:p>
    <w:p w14:paraId="320D1B89" w14:textId="77777777" w:rsidR="00825809" w:rsidRPr="00410CAF" w:rsidRDefault="00DB5D8C" w:rsidP="009F1FCB">
      <w:pPr>
        <w:pStyle w:val="3"/>
      </w:pPr>
      <w:bookmarkStart w:id="18" w:name="_Toc22317594"/>
      <w:r w:rsidRPr="00410CAF">
        <w:t>4.3.5</w:t>
      </w:r>
      <w:r w:rsidR="00825809" w:rsidRPr="00410CAF">
        <w:t>个人化</w:t>
      </w:r>
      <w:r w:rsidR="00EC7E4B" w:rsidRPr="00410CAF">
        <w:t>加工</w:t>
      </w:r>
      <w:r w:rsidR="00825809" w:rsidRPr="00410CAF">
        <w:t>人员</w:t>
      </w:r>
      <w:r w:rsidRPr="00410CAF">
        <w:rPr>
          <w:snapToGrid w:val="0"/>
        </w:rPr>
        <w:br/>
      </w:r>
      <w:r w:rsidRPr="00410CAF">
        <w:t>4.3.5 Personalized processing staff</w:t>
      </w:r>
      <w:bookmarkEnd w:id="18"/>
    </w:p>
    <w:p w14:paraId="3BE62BD0" w14:textId="77777777" w:rsidR="00825809" w:rsidRPr="00410CAF" w:rsidRDefault="003355BF" w:rsidP="009F1FCB">
      <w:pPr>
        <w:spacing w:line="360" w:lineRule="auto"/>
        <w:ind w:left="408"/>
      </w:pPr>
      <w:r w:rsidRPr="00410CAF">
        <w:t>(1)</w:t>
      </w:r>
      <w:r w:rsidR="008227C5" w:rsidRPr="00410CAF">
        <w:t>必须为</w:t>
      </w:r>
      <w:r w:rsidR="00825809" w:rsidRPr="00410CAF">
        <w:t>专业操作人员，不得有</w:t>
      </w:r>
      <w:r w:rsidR="008227C5" w:rsidRPr="00410CAF">
        <w:t>任何</w:t>
      </w:r>
      <w:r w:rsidR="00825809" w:rsidRPr="00410CAF">
        <w:t>犯罪记录；</w:t>
      </w:r>
      <w:r w:rsidRPr="00410CAF">
        <w:rPr>
          <w:snapToGrid w:val="0"/>
        </w:rPr>
        <w:br/>
      </w:r>
      <w:r w:rsidRPr="00410CAF">
        <w:t>(1) The staff must be professional operators without any criminal record.</w:t>
      </w:r>
    </w:p>
    <w:p w14:paraId="082BAAA0" w14:textId="77777777" w:rsidR="00825809" w:rsidRPr="00410CAF" w:rsidRDefault="003355BF" w:rsidP="009F1FCB">
      <w:pPr>
        <w:spacing w:line="360" w:lineRule="auto"/>
        <w:ind w:left="408"/>
      </w:pPr>
      <w:r w:rsidRPr="00410CAF">
        <w:t>(2)</w:t>
      </w:r>
      <w:r w:rsidR="00825809" w:rsidRPr="00410CAF">
        <w:t>必须为生产中心正式员工，并按安全等级必须与公司签订保密协议；</w:t>
      </w:r>
      <w:r w:rsidRPr="00410CAF">
        <w:rPr>
          <w:snapToGrid w:val="0"/>
        </w:rPr>
        <w:br/>
      </w:r>
      <w:r w:rsidRPr="00410CAF">
        <w:t>(2) The personnel must be regular employees who have sign confidentiality agreement the company according to their security level.</w:t>
      </w:r>
    </w:p>
    <w:p w14:paraId="0E3D6A5C" w14:textId="77777777" w:rsidR="00825809" w:rsidRPr="00410CAF" w:rsidRDefault="003355BF" w:rsidP="009F1FCB">
      <w:pPr>
        <w:spacing w:line="360" w:lineRule="auto"/>
        <w:ind w:left="408"/>
      </w:pPr>
      <w:r w:rsidRPr="00410CAF">
        <w:t>(3)</w:t>
      </w:r>
      <w:r w:rsidR="001B76F2" w:rsidRPr="00410CAF">
        <w:t>上岗前必须具有生产中心安全策略部书面岗位任命书，负责</w:t>
      </w:r>
      <w:r w:rsidR="00825809" w:rsidRPr="00410CAF">
        <w:t>个人化</w:t>
      </w:r>
      <w:r w:rsidR="001B76F2" w:rsidRPr="00410CAF">
        <w:t>生产</w:t>
      </w:r>
      <w:r w:rsidR="00825809" w:rsidRPr="00410CAF">
        <w:t>设备的操作；</w:t>
      </w:r>
      <w:r w:rsidRPr="00410CAF">
        <w:rPr>
          <w:snapToGrid w:val="0"/>
        </w:rPr>
        <w:br/>
      </w:r>
      <w:r w:rsidRPr="00410CAF">
        <w:t>(3) A written job appointment from the Security Policy Department of the production center is needed at pre-service. The staff are in charge of the operation of personalized production equipment.</w:t>
      </w:r>
    </w:p>
    <w:p w14:paraId="652601AB" w14:textId="77777777" w:rsidR="00825809" w:rsidRPr="00410CAF" w:rsidRDefault="003355BF" w:rsidP="009F1FCB">
      <w:pPr>
        <w:spacing w:line="360" w:lineRule="auto"/>
        <w:ind w:left="408"/>
      </w:pPr>
      <w:r w:rsidRPr="00410CAF">
        <w:t>(4)</w:t>
      </w:r>
      <w:r w:rsidR="006E53E4" w:rsidRPr="00410CAF">
        <w:t>按照岗位许可开通进入个人化生产车间的</w:t>
      </w:r>
      <w:r w:rsidR="00825809" w:rsidRPr="00410CAF">
        <w:t>门禁权限</w:t>
      </w:r>
      <w:r w:rsidR="00E039DE" w:rsidRPr="00410CAF">
        <w:t>；</w:t>
      </w:r>
      <w:r w:rsidRPr="00410CAF">
        <w:rPr>
          <w:snapToGrid w:val="0"/>
        </w:rPr>
        <w:br/>
      </w:r>
      <w:r w:rsidRPr="00410CAF">
        <w:t>(4) Access to the personalized production workshop is available according to the post authorization.</w:t>
      </w:r>
    </w:p>
    <w:p w14:paraId="7E1AEA70" w14:textId="71C35B4E" w:rsidR="00825809" w:rsidRPr="00410CAF" w:rsidRDefault="003355BF" w:rsidP="009F1FCB">
      <w:pPr>
        <w:spacing w:line="360" w:lineRule="auto"/>
        <w:ind w:left="408"/>
      </w:pPr>
      <w:r w:rsidRPr="00410CAF">
        <w:t>(5)</w:t>
      </w:r>
      <w:r w:rsidR="00825809" w:rsidRPr="00410CAF">
        <w:t>人员其它要求按照《人事管理制度》和《数据及个人化部</w:t>
      </w:r>
      <w:r w:rsidR="004B096C" w:rsidRPr="00410CAF">
        <w:t>门管理制度》具体规定执行，由安全策略部对该岗位人员进行安全审核。</w:t>
      </w:r>
      <w:r w:rsidRPr="00410CAF">
        <w:rPr>
          <w:snapToGrid w:val="0"/>
        </w:rPr>
        <w:br/>
      </w:r>
      <w:r w:rsidRPr="00410CAF">
        <w:t xml:space="preserve">(5) For the personnel, a security audit is required in accordance with specific provisions in the </w:t>
      </w:r>
      <w:r w:rsidRPr="00643843">
        <w:rPr>
          <w:i/>
        </w:rPr>
        <w:t>Personnel Management System</w:t>
      </w:r>
      <w:r w:rsidRPr="00410CAF">
        <w:t xml:space="preserve"> and the</w:t>
      </w:r>
      <w:r w:rsidR="00643843" w:rsidRPr="00643843">
        <w:t xml:space="preserve"> </w:t>
      </w:r>
      <w:r w:rsidR="00643843" w:rsidRPr="00643843">
        <w:rPr>
          <w:i/>
        </w:rPr>
        <w:t>Management System of Data and Personalization Department</w:t>
      </w:r>
      <w:r w:rsidRPr="00410CAF">
        <w:t xml:space="preserve">, executed by the Security Policy Department.    </w:t>
      </w:r>
    </w:p>
    <w:p w14:paraId="69A0CB69" w14:textId="77777777" w:rsidR="00825809" w:rsidRPr="00410CAF" w:rsidRDefault="00825809" w:rsidP="00825809">
      <w:pPr>
        <w:pStyle w:val="3"/>
      </w:pPr>
      <w:bookmarkStart w:id="19" w:name="_Toc22317595"/>
      <w:r w:rsidRPr="00410CAF">
        <w:t>4.3.</w:t>
      </w:r>
      <w:r w:rsidR="00762190" w:rsidRPr="00410CAF">
        <w:t>6</w:t>
      </w:r>
      <w:r w:rsidRPr="00410CAF">
        <w:t>数据处理人员</w:t>
      </w:r>
      <w:r w:rsidRPr="00410CAF">
        <w:rPr>
          <w:snapToGrid w:val="0"/>
        </w:rPr>
        <w:br/>
      </w:r>
      <w:r w:rsidRPr="00410CAF">
        <w:t>4.3.6 Data processing staff</w:t>
      </w:r>
      <w:bookmarkEnd w:id="19"/>
    </w:p>
    <w:p w14:paraId="58A87DBE" w14:textId="77777777" w:rsidR="00825809" w:rsidRPr="00410CAF" w:rsidRDefault="000F53E1" w:rsidP="009F1FCB">
      <w:pPr>
        <w:spacing w:line="360" w:lineRule="auto"/>
        <w:ind w:left="408"/>
      </w:pPr>
      <w:r w:rsidRPr="00410CAF">
        <w:t>(1)</w:t>
      </w:r>
      <w:r w:rsidR="00825809" w:rsidRPr="00410CAF">
        <w:t>为专业技术人员，不得有</w:t>
      </w:r>
      <w:r w:rsidR="0009100C" w:rsidRPr="00410CAF">
        <w:t>任何</w:t>
      </w:r>
      <w:r w:rsidR="00825809" w:rsidRPr="00410CAF">
        <w:t>犯罪记录；</w:t>
      </w:r>
      <w:r w:rsidRPr="00410CAF">
        <w:rPr>
          <w:snapToGrid w:val="0"/>
        </w:rPr>
        <w:br/>
      </w:r>
      <w:r w:rsidRPr="00410CAF">
        <w:t>(1) Data processing staff must be professional technician without any criminal record.</w:t>
      </w:r>
    </w:p>
    <w:p w14:paraId="52ECD2DD" w14:textId="77777777" w:rsidR="00825809" w:rsidRPr="00410CAF" w:rsidRDefault="000F53E1" w:rsidP="009F1FCB">
      <w:pPr>
        <w:spacing w:line="360" w:lineRule="auto"/>
        <w:ind w:left="408"/>
      </w:pPr>
      <w:r w:rsidRPr="00410CAF">
        <w:t>(2)</w:t>
      </w:r>
      <w:r w:rsidR="00825809" w:rsidRPr="00410CAF">
        <w:t>必须为生产中心正式员工，并按安全等级必须与公司签订保密协议；</w:t>
      </w:r>
      <w:r w:rsidRPr="00410CAF">
        <w:rPr>
          <w:snapToGrid w:val="0"/>
        </w:rPr>
        <w:br/>
      </w:r>
      <w:r w:rsidRPr="00410CAF">
        <w:t>(2) The personnel must be regular employees who have sign confidentiality agreement the company according to their security level.</w:t>
      </w:r>
    </w:p>
    <w:p w14:paraId="62625741" w14:textId="77777777" w:rsidR="00825809" w:rsidRPr="00410CAF" w:rsidRDefault="000F53E1" w:rsidP="009F1FCB">
      <w:pPr>
        <w:spacing w:line="360" w:lineRule="auto"/>
        <w:ind w:left="408"/>
      </w:pPr>
      <w:r w:rsidRPr="00410CAF">
        <w:t>(3)</w:t>
      </w:r>
      <w:r w:rsidR="00825809" w:rsidRPr="00410CAF">
        <w:t>上岗前必须具有生产中心安全策略部书面岗位任命书，进行数据接收、处理等相关工作；</w:t>
      </w:r>
      <w:r w:rsidRPr="00410CAF">
        <w:rPr>
          <w:snapToGrid w:val="0"/>
        </w:rPr>
        <w:br/>
      </w:r>
      <w:r w:rsidRPr="00410CAF">
        <w:t>(3) The personnel must have job appointment letter written by the Security Policy Department of the production center before going on duty, and are responsible for data reception, processing and other related works.</w:t>
      </w:r>
    </w:p>
    <w:p w14:paraId="71BA32D3" w14:textId="77777777" w:rsidR="00825809" w:rsidRPr="00410CAF" w:rsidRDefault="000F53E1" w:rsidP="009F1FCB">
      <w:pPr>
        <w:spacing w:line="360" w:lineRule="auto"/>
        <w:ind w:left="408"/>
      </w:pPr>
      <w:r w:rsidRPr="00410CAF">
        <w:t>(4)</w:t>
      </w:r>
      <w:r w:rsidR="00825809" w:rsidRPr="00410CAF">
        <w:t>按照岗位许可开通进入数据处理室门禁权限</w:t>
      </w:r>
      <w:r w:rsidRPr="00410CAF">
        <w:rPr>
          <w:snapToGrid w:val="0"/>
        </w:rPr>
        <w:br/>
      </w:r>
      <w:r w:rsidRPr="00410CAF">
        <w:t>(4) Grand permission of accessing to data processing rooms according to the post authorization.</w:t>
      </w:r>
    </w:p>
    <w:p w14:paraId="0F3CBD2B" w14:textId="599BAD5E" w:rsidR="00825809" w:rsidRPr="00410CAF" w:rsidRDefault="000F53E1" w:rsidP="009F1FCB">
      <w:pPr>
        <w:spacing w:line="360" w:lineRule="auto"/>
        <w:ind w:left="408"/>
      </w:pPr>
      <w:r w:rsidRPr="00410CAF">
        <w:t>(5)</w:t>
      </w:r>
      <w:r w:rsidR="00825809" w:rsidRPr="00410CAF">
        <w:t>人员其它要求按照《人事管理制度》和《数据及个人化部</w:t>
      </w:r>
      <w:r w:rsidR="004B096C" w:rsidRPr="00410CAF">
        <w:t>门管理制度》具体规定执行，由安全策略部对该岗位人员进行安全审核。</w:t>
      </w:r>
      <w:r w:rsidRPr="00410CAF">
        <w:rPr>
          <w:snapToGrid w:val="0"/>
        </w:rPr>
        <w:br/>
      </w:r>
      <w:r w:rsidRPr="00410CAF">
        <w:t xml:space="preserve">(5) For the personnel, a security audit is required in accordance with specific provisions in the </w:t>
      </w:r>
      <w:r w:rsidRPr="00643843">
        <w:rPr>
          <w:i/>
        </w:rPr>
        <w:t>Personnel Management System</w:t>
      </w:r>
      <w:r w:rsidRPr="00410CAF">
        <w:t xml:space="preserve"> and the </w:t>
      </w:r>
      <w:r w:rsidR="00643843" w:rsidRPr="00643843">
        <w:rPr>
          <w:i/>
        </w:rPr>
        <w:t>Management System of Data and Personalization Department</w:t>
      </w:r>
      <w:r w:rsidRPr="00410CAF">
        <w:t>, executed by the Security Policy Department.</w:t>
      </w:r>
    </w:p>
    <w:p w14:paraId="2831DF7B" w14:textId="77777777" w:rsidR="00825809" w:rsidRPr="00410CAF" w:rsidRDefault="00825809" w:rsidP="009F1FCB">
      <w:pPr>
        <w:pStyle w:val="1"/>
        <w:spacing w:before="240" w:after="240"/>
        <w:ind w:left="411" w:hangingChars="128" w:hanging="411"/>
        <w:rPr>
          <w:rFonts w:ascii="Times New Roman" w:hAnsi="Times New Roman"/>
        </w:rPr>
      </w:pPr>
      <w:bookmarkStart w:id="20" w:name="_Toc22317596"/>
      <w:r w:rsidRPr="00410CAF">
        <w:rPr>
          <w:rFonts w:ascii="Times New Roman" w:hAnsi="Times New Roman"/>
        </w:rPr>
        <w:t>5</w:t>
      </w:r>
      <w:r w:rsidR="009F1FCB" w:rsidRPr="00410CAF">
        <w:rPr>
          <w:rFonts w:ascii="Times New Roman" w:hAnsi="Times New Roman"/>
        </w:rPr>
        <w:t xml:space="preserve"> </w:t>
      </w:r>
      <w:r w:rsidRPr="00410CAF">
        <w:rPr>
          <w:rFonts w:ascii="Times New Roman" w:hAnsi="Times New Roman"/>
        </w:rPr>
        <w:t>相关</w:t>
      </w:r>
      <w:r w:rsidRPr="00410CAF">
        <w:rPr>
          <w:rFonts w:ascii="Times New Roman" w:hAnsi="Times New Roman"/>
        </w:rPr>
        <w:t>/</w:t>
      </w:r>
      <w:r w:rsidRPr="00410CAF">
        <w:rPr>
          <w:rFonts w:ascii="Times New Roman" w:hAnsi="Times New Roman"/>
        </w:rPr>
        <w:t>支持性文件</w:t>
      </w:r>
      <w:r w:rsidRPr="00410CAF">
        <w:rPr>
          <w:rFonts w:ascii="Times New Roman" w:hAnsi="Times New Roman"/>
          <w:snapToGrid w:val="0"/>
        </w:rPr>
        <w:br/>
      </w:r>
      <w:r w:rsidRPr="00410CAF">
        <w:rPr>
          <w:rFonts w:ascii="Times New Roman" w:hAnsi="Times New Roman"/>
        </w:rPr>
        <w:t>5. Related / Supportive Documents</w:t>
      </w:r>
      <w:bookmarkEnd w:id="20"/>
    </w:p>
    <w:p w14:paraId="1C5748C1" w14:textId="77777777" w:rsidR="00825809" w:rsidRPr="004C6A5D" w:rsidRDefault="00825809" w:rsidP="0083767C">
      <w:pPr>
        <w:spacing w:line="360" w:lineRule="auto"/>
        <w:ind w:firstLineChars="200" w:firstLine="480"/>
        <w:rPr>
          <w:i/>
        </w:rPr>
      </w:pPr>
      <w:r w:rsidRPr="00410CAF">
        <w:t>《逻辑安全管理手册》</w:t>
      </w:r>
      <w:r w:rsidRPr="00410CAF">
        <w:rPr>
          <w:snapToGrid w:val="0"/>
        </w:rPr>
        <w:br/>
      </w:r>
      <w:r w:rsidRPr="004C6A5D">
        <w:rPr>
          <w:i/>
        </w:rPr>
        <w:t xml:space="preserve">Logical Security Management Manual    </w:t>
      </w:r>
    </w:p>
    <w:p w14:paraId="5B8ECA23" w14:textId="77777777" w:rsidR="00825809" w:rsidRPr="004C6A5D" w:rsidRDefault="00825809" w:rsidP="0083767C">
      <w:pPr>
        <w:spacing w:line="360" w:lineRule="auto"/>
        <w:ind w:firstLineChars="200" w:firstLine="480"/>
        <w:rPr>
          <w:i/>
        </w:rPr>
      </w:pPr>
      <w:r w:rsidRPr="00410CAF">
        <w:t>《人事管理制度》</w:t>
      </w:r>
      <w:r w:rsidRPr="00410CAF">
        <w:rPr>
          <w:snapToGrid w:val="0"/>
        </w:rPr>
        <w:br/>
      </w:r>
      <w:r w:rsidRPr="004C6A5D">
        <w:rPr>
          <w:i/>
        </w:rPr>
        <w:t xml:space="preserve">Personnel Management System    </w:t>
      </w:r>
    </w:p>
    <w:p w14:paraId="0FED7922" w14:textId="77777777" w:rsidR="004B096C" w:rsidRPr="004C6A5D" w:rsidRDefault="004B096C" w:rsidP="0083767C">
      <w:pPr>
        <w:spacing w:line="360" w:lineRule="auto"/>
        <w:ind w:firstLineChars="200" w:firstLine="480"/>
        <w:rPr>
          <w:i/>
        </w:rPr>
      </w:pPr>
      <w:r w:rsidRPr="00410CAF">
        <w:t>《人员安全管理程序》</w:t>
      </w:r>
      <w:r w:rsidRPr="00410CAF">
        <w:rPr>
          <w:snapToGrid w:val="0"/>
        </w:rPr>
        <w:br/>
      </w:r>
      <w:r w:rsidRPr="004C6A5D">
        <w:rPr>
          <w:i/>
        </w:rPr>
        <w:t xml:space="preserve">Personnel Security Management Procedure    </w:t>
      </w:r>
    </w:p>
    <w:p w14:paraId="244CCDB8" w14:textId="77777777" w:rsidR="00825809" w:rsidRPr="004C6A5D" w:rsidRDefault="00825809" w:rsidP="0083767C">
      <w:pPr>
        <w:spacing w:line="360" w:lineRule="auto"/>
        <w:ind w:firstLineChars="200" w:firstLine="480"/>
        <w:rPr>
          <w:i/>
        </w:rPr>
      </w:pPr>
      <w:r w:rsidRPr="00410CAF">
        <w:t>《密钥管理程序》</w:t>
      </w:r>
      <w:r w:rsidRPr="00410CAF">
        <w:rPr>
          <w:snapToGrid w:val="0"/>
        </w:rPr>
        <w:br/>
      </w:r>
      <w:r w:rsidRPr="004C6A5D">
        <w:rPr>
          <w:i/>
        </w:rPr>
        <w:t xml:space="preserve">Key Management Program    </w:t>
      </w:r>
    </w:p>
    <w:p w14:paraId="317CC072" w14:textId="77777777" w:rsidR="006028AA" w:rsidRPr="004C6A5D" w:rsidRDefault="006028AA" w:rsidP="0083767C">
      <w:pPr>
        <w:spacing w:line="360" w:lineRule="auto"/>
        <w:ind w:firstLineChars="200" w:firstLine="480"/>
        <w:rPr>
          <w:i/>
        </w:rPr>
      </w:pPr>
      <w:r w:rsidRPr="00410CAF">
        <w:t>《密钥加载演练流程》</w:t>
      </w:r>
      <w:r w:rsidRPr="00410CAF">
        <w:rPr>
          <w:snapToGrid w:val="0"/>
        </w:rPr>
        <w:br/>
      </w:r>
      <w:r w:rsidRPr="004C6A5D">
        <w:rPr>
          <w:i/>
        </w:rPr>
        <w:t>Key Loading Practice Process</w:t>
      </w:r>
    </w:p>
    <w:p w14:paraId="19EF9C86" w14:textId="0E7E5A81" w:rsidR="00825809" w:rsidRPr="004C6A5D" w:rsidRDefault="00825809" w:rsidP="0083767C">
      <w:pPr>
        <w:spacing w:line="360" w:lineRule="auto"/>
        <w:ind w:firstLineChars="200" w:firstLine="480"/>
        <w:rPr>
          <w:i/>
        </w:rPr>
      </w:pPr>
      <w:r w:rsidRPr="00410CAF">
        <w:t>《数据及个人化部门管理制度》</w:t>
      </w:r>
      <w:r w:rsidRPr="00410CAF">
        <w:rPr>
          <w:snapToGrid w:val="0"/>
        </w:rPr>
        <w:br/>
      </w:r>
      <w:r w:rsidR="00643843">
        <w:rPr>
          <w:i/>
        </w:rPr>
        <w:t xml:space="preserve">Management System of Data and Personalization </w:t>
      </w:r>
      <w:r w:rsidRPr="004C6A5D">
        <w:rPr>
          <w:i/>
        </w:rPr>
        <w:t>Department</w:t>
      </w:r>
    </w:p>
    <w:p w14:paraId="1854829F" w14:textId="77777777" w:rsidR="00825809" w:rsidRPr="00410CAF" w:rsidRDefault="00825809" w:rsidP="009F1FCB">
      <w:pPr>
        <w:pStyle w:val="1"/>
        <w:spacing w:before="240" w:after="240"/>
        <w:ind w:leftChars="1" w:left="410" w:hangingChars="127" w:hanging="408"/>
        <w:rPr>
          <w:rFonts w:ascii="Times New Roman" w:hAnsi="Times New Roman"/>
        </w:rPr>
      </w:pPr>
      <w:bookmarkStart w:id="21" w:name="_Toc22317597"/>
      <w:r w:rsidRPr="004C6A5D">
        <w:rPr>
          <w:rFonts w:ascii="Times New Roman" w:hAnsi="Times New Roman"/>
        </w:rPr>
        <w:t>6</w:t>
      </w:r>
      <w:r w:rsidR="009F1FCB" w:rsidRPr="004C6A5D">
        <w:rPr>
          <w:rFonts w:ascii="Times New Roman" w:hAnsi="Times New Roman"/>
        </w:rPr>
        <w:t xml:space="preserve"> </w:t>
      </w:r>
      <w:r w:rsidRPr="004C6A5D">
        <w:rPr>
          <w:rFonts w:ascii="Times New Roman" w:hAnsi="Times New Roman"/>
        </w:rPr>
        <w:t>记录表格</w:t>
      </w:r>
      <w:r w:rsidRPr="004C6A5D">
        <w:rPr>
          <w:rFonts w:ascii="Times New Roman" w:hAnsi="Times New Roman"/>
          <w:i/>
          <w:snapToGrid w:val="0"/>
        </w:rPr>
        <w:br/>
      </w:r>
      <w:r w:rsidRPr="00410CAF">
        <w:rPr>
          <w:rFonts w:ascii="Times New Roman" w:hAnsi="Times New Roman"/>
        </w:rPr>
        <w:t>6. Record Forms</w:t>
      </w:r>
      <w:bookmarkEnd w:id="21"/>
    </w:p>
    <w:p w14:paraId="7D23BB3D" w14:textId="77777777" w:rsidR="00825809" w:rsidRPr="00D745B3" w:rsidRDefault="00825809" w:rsidP="0083767C">
      <w:pPr>
        <w:spacing w:line="360" w:lineRule="auto"/>
        <w:ind w:firstLineChars="200" w:firstLine="480"/>
      </w:pPr>
      <w:r w:rsidRPr="00410CAF">
        <w:t>《首席信息安全官（</w:t>
      </w:r>
      <w:r w:rsidRPr="00410CAF">
        <w:t>CISO</w:t>
      </w:r>
      <w:r w:rsidRPr="00410CAF">
        <w:t>）任命书》</w:t>
      </w:r>
      <w:r w:rsidRPr="00410CAF">
        <w:rPr>
          <w:snapToGrid w:val="0"/>
        </w:rPr>
        <w:br/>
      </w:r>
      <w:r w:rsidRPr="00D745B3">
        <w:t xml:space="preserve">Chief Information Security Officer ( CISO) Appointment Letter    </w:t>
      </w:r>
    </w:p>
    <w:p w14:paraId="5ED31D2D" w14:textId="77777777" w:rsidR="00825809" w:rsidRPr="00D745B3" w:rsidRDefault="00825809" w:rsidP="0083767C">
      <w:pPr>
        <w:spacing w:line="360" w:lineRule="auto"/>
        <w:ind w:firstLineChars="200" w:firstLine="480"/>
      </w:pPr>
      <w:r w:rsidRPr="00410CAF">
        <w:t>《</w:t>
      </w:r>
      <w:r w:rsidR="00B64BB2" w:rsidRPr="00410CAF">
        <w:t>逻辑</w:t>
      </w:r>
      <w:r w:rsidRPr="00410CAF">
        <w:t>安全管理岗位任命书》</w:t>
      </w:r>
      <w:r w:rsidRPr="00410CAF">
        <w:rPr>
          <w:snapToGrid w:val="0"/>
        </w:rPr>
        <w:br/>
      </w:r>
      <w:r w:rsidRPr="00D745B3">
        <w:t xml:space="preserve">Logical Security Management Appointment Letter    </w:t>
      </w:r>
    </w:p>
    <w:p w14:paraId="504B5950" w14:textId="65400A79" w:rsidR="0074777C" w:rsidRPr="00D745B3" w:rsidRDefault="00825809" w:rsidP="0074777C">
      <w:pPr>
        <w:spacing w:line="360" w:lineRule="auto"/>
        <w:ind w:firstLineChars="200" w:firstLine="480"/>
      </w:pPr>
      <w:r w:rsidRPr="00410CAF">
        <w:t>《密钥管理员密钥持有任命书》</w:t>
      </w:r>
      <w:r w:rsidRPr="00410CAF">
        <w:rPr>
          <w:snapToGrid w:val="0"/>
        </w:rPr>
        <w:br/>
      </w:r>
    </w:p>
    <w:p w14:paraId="34785E5E" w14:textId="6A123644" w:rsidR="00891884" w:rsidRPr="00D745B3" w:rsidRDefault="00891884" w:rsidP="0083767C">
      <w:pPr>
        <w:spacing w:line="360" w:lineRule="auto"/>
        <w:ind w:firstLineChars="200" w:firstLine="480"/>
      </w:pPr>
    </w:p>
    <w:sectPr w:rsidR="00891884" w:rsidRPr="00D745B3" w:rsidSect="006967EF">
      <w:footerReference w:type="default" r:id="rId14"/>
      <w:pgSz w:w="11906" w:h="16838" w:code="9"/>
      <w:pgMar w:top="1440" w:right="1797" w:bottom="1440" w:left="1797" w:header="851" w:footer="567"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B5E83" w14:textId="77777777" w:rsidR="00981581" w:rsidRDefault="00981581">
      <w:r>
        <w:separator/>
      </w:r>
    </w:p>
  </w:endnote>
  <w:endnote w:type="continuationSeparator" w:id="0">
    <w:p w14:paraId="70B178D7" w14:textId="77777777" w:rsidR="00981581" w:rsidRDefault="0098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rutiger 45 Light">
    <w:altName w:val="Times New Roman"/>
    <w:charset w:val="00"/>
    <w:family w:val="auto"/>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8E067" w14:textId="77777777" w:rsidR="00533634" w:rsidRDefault="0053363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3DE9E"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宋体" w:eastAsiaTheme="minorEastAsia"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12C025BF"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Theme="minorHAnsi" w:eastAsiaTheme="minorEastAsia" w:hAnsiTheme="minorHAnsi" w:cstheme="minorBidi"/>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7074DBC3" w14:textId="77777777" w:rsidR="007D216F" w:rsidRDefault="007D216F" w:rsidP="007D216F">
    <w:pPr>
      <w:tabs>
        <w:tab w:val="center" w:pos="4153"/>
        <w:tab w:val="right" w:pos="8306"/>
      </w:tabs>
      <w:snapToGrid w:val="0"/>
      <w:spacing w:line="360" w:lineRule="auto"/>
      <w:jc w:val="left"/>
      <w:rPr>
        <w:rFonts w:asciiTheme="minorHAnsi" w:eastAsiaTheme="minorEastAsia" w:hAnsiTheme="minorHAnsi" w:cstheme="minorBidi"/>
        <w:sz w:val="13"/>
        <w:szCs w:val="13"/>
      </w:rPr>
    </w:pPr>
    <w:r w:rsidRPr="00481C74">
      <w:rPr>
        <w:rFonts w:ascii="宋体" w:eastAsiaTheme="minorEastAsia" w:hAnsi="宋体" w:cs="Arial" w:hint="eastAsia"/>
        <w:sz w:val="13"/>
        <w:szCs w:val="13"/>
      </w:rPr>
      <w:t xml:space="preserve">文件种类：管制文件 </w:t>
    </w:r>
    <w:r w:rsidRPr="00481C74">
      <w:rPr>
        <w:rFonts w:asciiTheme="minorHAnsi" w:eastAsiaTheme="minorEastAsia" w:hAnsiTheme="minorHAnsi" w:cstheme="minorBidi"/>
        <w:sz w:val="13"/>
        <w:szCs w:val="13"/>
      </w:rPr>
      <w:t>File Type: Controlled document</w:t>
    </w:r>
    <w:r>
      <w:rPr>
        <w:rFonts w:asciiTheme="minorHAnsi" w:eastAsiaTheme="minorEastAsia" w:hAnsiTheme="minorHAnsi" w:cstheme="minorBidi"/>
        <w:sz w:val="13"/>
        <w:szCs w:val="13"/>
      </w:rPr>
      <w:t xml:space="preserve">                                                                             </w:t>
    </w:r>
    <w:r w:rsidRPr="00AA5236">
      <w:rPr>
        <w:rFonts w:asciiTheme="minorHAnsi" w:eastAsiaTheme="minorEastAsia" w:hAnsiTheme="minorHAnsi" w:cstheme="minorBidi"/>
        <w:sz w:val="13"/>
        <w:szCs w:val="13"/>
      </w:rPr>
      <w:fldChar w:fldCharType="begin"/>
    </w:r>
    <w:r w:rsidRPr="00AA5236">
      <w:rPr>
        <w:rFonts w:asciiTheme="minorHAnsi" w:eastAsiaTheme="minorEastAsia" w:hAnsiTheme="minorHAnsi" w:cstheme="minorBidi"/>
        <w:sz w:val="13"/>
        <w:szCs w:val="13"/>
      </w:rPr>
      <w:instrText>PAGE   \* MERGEFORMAT</w:instrText>
    </w:r>
    <w:r w:rsidRPr="00AA5236">
      <w:rPr>
        <w:rFonts w:asciiTheme="minorHAnsi" w:eastAsiaTheme="minorEastAsia" w:hAnsiTheme="minorHAnsi" w:cstheme="minorBidi"/>
        <w:sz w:val="13"/>
        <w:szCs w:val="13"/>
      </w:rPr>
      <w:fldChar w:fldCharType="separate"/>
    </w:r>
    <w:r w:rsidR="00CE19C2">
      <w:rPr>
        <w:rFonts w:asciiTheme="minorHAnsi" w:eastAsiaTheme="minorEastAsia" w:hAnsiTheme="minorHAnsi" w:cstheme="minorBidi"/>
        <w:noProof/>
        <w:sz w:val="13"/>
        <w:szCs w:val="13"/>
      </w:rPr>
      <w:t>1</w:t>
    </w:r>
    <w:r w:rsidRPr="00AA5236">
      <w:rPr>
        <w:rFonts w:asciiTheme="minorHAnsi" w:eastAsiaTheme="minorEastAsia" w:hAnsiTheme="minorHAnsi" w:cstheme="minorBidi"/>
        <w:sz w:val="13"/>
        <w:szCs w:val="13"/>
      </w:rPr>
      <w:fldChar w:fldCharType="end"/>
    </w:r>
  </w:p>
  <w:p w14:paraId="4E1FBDB4" w14:textId="77777777" w:rsidR="007D216F" w:rsidRPr="00AA5236" w:rsidRDefault="007D216F" w:rsidP="007D216F">
    <w:pPr>
      <w:tabs>
        <w:tab w:val="center" w:pos="4153"/>
        <w:tab w:val="right" w:pos="8306"/>
      </w:tabs>
      <w:snapToGrid w:val="0"/>
      <w:spacing w:line="360" w:lineRule="auto"/>
      <w:jc w:val="left"/>
      <w:rPr>
        <w:rFonts w:ascii="宋体" w:eastAsiaTheme="minorEastAsia" w:hAnsi="宋体" w:cstheme="minorBidi"/>
        <w:sz w:val="13"/>
        <w:szCs w:val="13"/>
      </w:rPr>
    </w:pPr>
    <w:r>
      <w:rPr>
        <w:rFonts w:asciiTheme="minorHAnsi" w:eastAsiaTheme="minorEastAsia" w:hAnsiTheme="minorHAnsi" w:cstheme="minorBidi"/>
        <w:sz w:val="13"/>
        <w:szCs w:val="13"/>
      </w:rPr>
      <w:t xml:space="preserve">                                                 </w:t>
    </w:r>
    <w:r>
      <w:rPr>
        <w:rFonts w:asciiTheme="minorHAnsi" w:eastAsiaTheme="minorEastAsia" w:hAnsiTheme="minorHAnsi" w:cstheme="minorBidi" w:hint="eastAsia"/>
        <w:sz w:val="13"/>
        <w:szCs w:val="13"/>
      </w:rPr>
      <w:t>密级</w:t>
    </w:r>
    <w:r>
      <w:rPr>
        <w:rFonts w:asciiTheme="minorHAnsi" w:eastAsiaTheme="minorEastAsia" w:hAnsiTheme="minorHAnsi" w:cstheme="minorBidi" w:hint="eastAsia"/>
        <w:sz w:val="13"/>
        <w:szCs w:val="13"/>
      </w:rPr>
      <w:t>: 1</w:t>
    </w:r>
    <w:r>
      <w:rPr>
        <w:rFonts w:asciiTheme="minorHAnsi" w:eastAsiaTheme="minorEastAsia" w:hAnsiTheme="minorHAnsi" w:cstheme="minorBidi" w:hint="eastAsia"/>
        <w:sz w:val="13"/>
        <w:szCs w:val="13"/>
      </w:rPr>
      <w:t>级</w:t>
    </w:r>
    <w:r>
      <w:rPr>
        <w:rFonts w:asciiTheme="minorHAnsi" w:eastAsiaTheme="minorEastAsia" w:hAnsiTheme="minorHAnsi" w:cstheme="minorBidi" w:hint="eastAsia"/>
        <w:sz w:val="13"/>
        <w:szCs w:val="13"/>
      </w:rPr>
      <w:t xml:space="preserve"> </w:t>
    </w:r>
    <w:r>
      <w:rPr>
        <w:rFonts w:asciiTheme="minorHAnsi" w:eastAsiaTheme="minorEastAsia" w:hAnsiTheme="minorHAnsi" w:cstheme="minorBidi" w:hint="eastAsia"/>
        <w:sz w:val="13"/>
        <w:szCs w:val="13"/>
      </w:rPr>
      <w:t>内部</w:t>
    </w:r>
  </w:p>
  <w:p w14:paraId="63B1A8D5" w14:textId="76D3F3FB" w:rsidR="009F1FCB" w:rsidRPr="007D216F" w:rsidRDefault="009F1FCB" w:rsidP="007D216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F0A35"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宋体" w:eastAsiaTheme="minorEastAsia"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75D776C1"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Theme="minorHAnsi" w:eastAsiaTheme="minorEastAsia" w:hAnsiTheme="minorHAnsi" w:cstheme="minorBidi"/>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65F3D2B5" w14:textId="77777777" w:rsidR="007D216F" w:rsidRDefault="007D216F" w:rsidP="007D216F">
    <w:pPr>
      <w:tabs>
        <w:tab w:val="center" w:pos="4153"/>
        <w:tab w:val="right" w:pos="8306"/>
      </w:tabs>
      <w:snapToGrid w:val="0"/>
      <w:spacing w:line="360" w:lineRule="auto"/>
      <w:jc w:val="left"/>
      <w:rPr>
        <w:rFonts w:asciiTheme="minorHAnsi" w:eastAsiaTheme="minorEastAsia" w:hAnsiTheme="minorHAnsi" w:cstheme="minorBidi"/>
        <w:sz w:val="13"/>
        <w:szCs w:val="13"/>
      </w:rPr>
    </w:pPr>
    <w:r w:rsidRPr="00481C74">
      <w:rPr>
        <w:rFonts w:ascii="宋体" w:eastAsiaTheme="minorEastAsia" w:hAnsi="宋体" w:cs="Arial" w:hint="eastAsia"/>
        <w:sz w:val="13"/>
        <w:szCs w:val="13"/>
      </w:rPr>
      <w:t xml:space="preserve">文件种类：管制文件 </w:t>
    </w:r>
    <w:r w:rsidRPr="00481C74">
      <w:rPr>
        <w:rFonts w:asciiTheme="minorHAnsi" w:eastAsiaTheme="minorEastAsia" w:hAnsiTheme="minorHAnsi" w:cstheme="minorBidi"/>
        <w:sz w:val="13"/>
        <w:szCs w:val="13"/>
      </w:rPr>
      <w:t>File Type: Controlled document</w:t>
    </w:r>
    <w:r>
      <w:rPr>
        <w:rFonts w:asciiTheme="minorHAnsi" w:eastAsiaTheme="minorEastAsia" w:hAnsiTheme="minorHAnsi" w:cstheme="minorBidi"/>
        <w:sz w:val="13"/>
        <w:szCs w:val="13"/>
      </w:rPr>
      <w:t xml:space="preserve">                                                                             </w:t>
    </w:r>
    <w:r w:rsidRPr="00AA5236">
      <w:rPr>
        <w:rFonts w:asciiTheme="minorHAnsi" w:eastAsiaTheme="minorEastAsia" w:hAnsiTheme="minorHAnsi" w:cstheme="minorBidi"/>
        <w:sz w:val="13"/>
        <w:szCs w:val="13"/>
      </w:rPr>
      <w:fldChar w:fldCharType="begin"/>
    </w:r>
    <w:r w:rsidRPr="00AA5236">
      <w:rPr>
        <w:rFonts w:asciiTheme="minorHAnsi" w:eastAsiaTheme="minorEastAsia" w:hAnsiTheme="minorHAnsi" w:cstheme="minorBidi"/>
        <w:sz w:val="13"/>
        <w:szCs w:val="13"/>
      </w:rPr>
      <w:instrText>PAGE   \* MERGEFORMAT</w:instrText>
    </w:r>
    <w:r w:rsidRPr="00AA5236">
      <w:rPr>
        <w:rFonts w:asciiTheme="minorHAnsi" w:eastAsiaTheme="minorEastAsia" w:hAnsiTheme="minorHAnsi" w:cstheme="minorBidi"/>
        <w:sz w:val="13"/>
        <w:szCs w:val="13"/>
      </w:rPr>
      <w:fldChar w:fldCharType="separate"/>
    </w:r>
    <w:r w:rsidR="00533634">
      <w:rPr>
        <w:rFonts w:asciiTheme="minorHAnsi" w:eastAsiaTheme="minorEastAsia" w:hAnsiTheme="minorHAnsi" w:cstheme="minorBidi"/>
        <w:noProof/>
        <w:sz w:val="13"/>
        <w:szCs w:val="13"/>
      </w:rPr>
      <w:t>1</w:t>
    </w:r>
    <w:r w:rsidRPr="00AA5236">
      <w:rPr>
        <w:rFonts w:asciiTheme="minorHAnsi" w:eastAsiaTheme="minorEastAsia" w:hAnsiTheme="minorHAnsi" w:cstheme="minorBidi"/>
        <w:sz w:val="13"/>
        <w:szCs w:val="13"/>
      </w:rPr>
      <w:fldChar w:fldCharType="end"/>
    </w:r>
  </w:p>
  <w:p w14:paraId="55E748B0" w14:textId="77777777" w:rsidR="007D216F" w:rsidRPr="00AA5236" w:rsidRDefault="007D216F" w:rsidP="007D216F">
    <w:pPr>
      <w:tabs>
        <w:tab w:val="center" w:pos="4153"/>
        <w:tab w:val="right" w:pos="8306"/>
      </w:tabs>
      <w:snapToGrid w:val="0"/>
      <w:spacing w:line="360" w:lineRule="auto"/>
      <w:jc w:val="left"/>
      <w:rPr>
        <w:rFonts w:ascii="宋体" w:eastAsiaTheme="minorEastAsia" w:hAnsi="宋体" w:cstheme="minorBidi"/>
        <w:sz w:val="13"/>
        <w:szCs w:val="13"/>
      </w:rPr>
    </w:pPr>
    <w:r>
      <w:rPr>
        <w:rFonts w:asciiTheme="minorHAnsi" w:eastAsiaTheme="minorEastAsia" w:hAnsiTheme="minorHAnsi" w:cstheme="minorBidi"/>
        <w:sz w:val="13"/>
        <w:szCs w:val="13"/>
      </w:rPr>
      <w:t xml:space="preserve">                                                 </w:t>
    </w:r>
    <w:r>
      <w:rPr>
        <w:rFonts w:asciiTheme="minorHAnsi" w:eastAsiaTheme="minorEastAsia" w:hAnsiTheme="minorHAnsi" w:cstheme="minorBidi" w:hint="eastAsia"/>
        <w:sz w:val="13"/>
        <w:szCs w:val="13"/>
      </w:rPr>
      <w:t>密级</w:t>
    </w:r>
    <w:r>
      <w:rPr>
        <w:rFonts w:asciiTheme="minorHAnsi" w:eastAsiaTheme="minorEastAsia" w:hAnsiTheme="minorHAnsi" w:cstheme="minorBidi" w:hint="eastAsia"/>
        <w:sz w:val="13"/>
        <w:szCs w:val="13"/>
      </w:rPr>
      <w:t>: 1</w:t>
    </w:r>
    <w:r>
      <w:rPr>
        <w:rFonts w:asciiTheme="minorHAnsi" w:eastAsiaTheme="minorEastAsia" w:hAnsiTheme="minorHAnsi" w:cstheme="minorBidi" w:hint="eastAsia"/>
        <w:sz w:val="13"/>
        <w:szCs w:val="13"/>
      </w:rPr>
      <w:t>级</w:t>
    </w:r>
    <w:r>
      <w:rPr>
        <w:rFonts w:asciiTheme="minorHAnsi" w:eastAsiaTheme="minorEastAsia" w:hAnsiTheme="minorHAnsi" w:cstheme="minorBidi" w:hint="eastAsia"/>
        <w:sz w:val="13"/>
        <w:szCs w:val="13"/>
      </w:rPr>
      <w:t xml:space="preserve"> </w:t>
    </w:r>
    <w:r>
      <w:rPr>
        <w:rFonts w:asciiTheme="minorHAnsi" w:eastAsiaTheme="minorEastAsia" w:hAnsiTheme="minorHAnsi" w:cstheme="minorBidi" w:hint="eastAsia"/>
        <w:sz w:val="13"/>
        <w:szCs w:val="13"/>
      </w:rPr>
      <w:t>内部</w:t>
    </w:r>
  </w:p>
  <w:p w14:paraId="2FC56E23" w14:textId="77777777" w:rsidR="007D216F" w:rsidRDefault="007D216F">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8A6C7"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宋体" w:eastAsiaTheme="minorEastAsia" w:hAnsi="宋体" w:cs="Arial" w:hint="eastAsia"/>
        <w:sz w:val="13"/>
        <w:szCs w:val="13"/>
      </w:rPr>
      <w:t>本文所包含内容所有权归属&lt;四川科道芯国智能技术股份有限公司&gt;。未经&lt;四川科道芯国智能技术股份有限公司&gt;书面许可，任何人不得对此机密档的全部或部份进行复制、出版或交第三方使用。</w:t>
    </w:r>
  </w:p>
  <w:p w14:paraId="57E2F436" w14:textId="77777777" w:rsidR="007D216F" w:rsidRPr="00481C74" w:rsidRDefault="007D216F" w:rsidP="007D216F">
    <w:pPr>
      <w:spacing w:line="360" w:lineRule="auto"/>
      <w:ind w:firstLine="320"/>
      <w:jc w:val="left"/>
      <w:rPr>
        <w:rFonts w:ascii="宋体" w:eastAsiaTheme="minorEastAsia" w:hAnsi="宋体" w:cs="Arial"/>
        <w:sz w:val="13"/>
        <w:szCs w:val="13"/>
      </w:rPr>
    </w:pPr>
    <w:r w:rsidRPr="00481C74">
      <w:rPr>
        <w:rFonts w:asciiTheme="minorHAnsi" w:eastAsiaTheme="minorEastAsia" w:hAnsiTheme="minorHAnsi" w:cstheme="minorBidi"/>
        <w:sz w:val="13"/>
        <w:szCs w:val="13"/>
      </w:rPr>
      <w:t>All ownership included in this article belongs to &lt;Sichuan Keydom Smart Technology Co., Ltd &gt;. No part of this confidential document may be copied, published or used by third parties without the written permission of &lt;Sichuan Keydom Smart Technology Co., Ltd&gt;.</w:t>
    </w:r>
  </w:p>
  <w:p w14:paraId="38BFA63E" w14:textId="77777777" w:rsidR="007D216F" w:rsidRDefault="007D216F" w:rsidP="007D216F">
    <w:pPr>
      <w:tabs>
        <w:tab w:val="center" w:pos="4153"/>
        <w:tab w:val="right" w:pos="8306"/>
      </w:tabs>
      <w:snapToGrid w:val="0"/>
      <w:spacing w:line="360" w:lineRule="auto"/>
      <w:jc w:val="left"/>
      <w:rPr>
        <w:rFonts w:asciiTheme="minorHAnsi" w:eastAsiaTheme="minorEastAsia" w:hAnsiTheme="minorHAnsi" w:cstheme="minorBidi"/>
        <w:sz w:val="13"/>
        <w:szCs w:val="13"/>
      </w:rPr>
    </w:pPr>
    <w:r w:rsidRPr="00481C74">
      <w:rPr>
        <w:rFonts w:ascii="宋体" w:eastAsiaTheme="minorEastAsia" w:hAnsi="宋体" w:cs="Arial" w:hint="eastAsia"/>
        <w:sz w:val="13"/>
        <w:szCs w:val="13"/>
      </w:rPr>
      <w:t xml:space="preserve">文件种类：管制文件 </w:t>
    </w:r>
    <w:r w:rsidRPr="00481C74">
      <w:rPr>
        <w:rFonts w:asciiTheme="minorHAnsi" w:eastAsiaTheme="minorEastAsia" w:hAnsiTheme="minorHAnsi" w:cstheme="minorBidi"/>
        <w:sz w:val="13"/>
        <w:szCs w:val="13"/>
      </w:rPr>
      <w:t>File Type: Controlled document</w:t>
    </w:r>
    <w:r>
      <w:rPr>
        <w:rFonts w:asciiTheme="minorHAnsi" w:eastAsiaTheme="minorEastAsia" w:hAnsiTheme="minorHAnsi" w:cstheme="minorBidi"/>
        <w:sz w:val="13"/>
        <w:szCs w:val="13"/>
      </w:rPr>
      <w:t xml:space="preserve">                                                                             </w:t>
    </w:r>
    <w:r w:rsidRPr="00AA5236">
      <w:rPr>
        <w:rFonts w:asciiTheme="minorHAnsi" w:eastAsiaTheme="minorEastAsia" w:hAnsiTheme="minorHAnsi" w:cstheme="minorBidi"/>
        <w:sz w:val="13"/>
        <w:szCs w:val="13"/>
      </w:rPr>
      <w:fldChar w:fldCharType="begin"/>
    </w:r>
    <w:r w:rsidRPr="00AA5236">
      <w:rPr>
        <w:rFonts w:asciiTheme="minorHAnsi" w:eastAsiaTheme="minorEastAsia" w:hAnsiTheme="minorHAnsi" w:cstheme="minorBidi"/>
        <w:sz w:val="13"/>
        <w:szCs w:val="13"/>
      </w:rPr>
      <w:instrText>PAGE   \* MERGEFORMAT</w:instrText>
    </w:r>
    <w:r w:rsidRPr="00AA5236">
      <w:rPr>
        <w:rFonts w:asciiTheme="minorHAnsi" w:eastAsiaTheme="minorEastAsia" w:hAnsiTheme="minorHAnsi" w:cstheme="minorBidi"/>
        <w:sz w:val="13"/>
        <w:szCs w:val="13"/>
      </w:rPr>
      <w:fldChar w:fldCharType="separate"/>
    </w:r>
    <w:r w:rsidR="00CE19C2">
      <w:rPr>
        <w:rFonts w:asciiTheme="minorHAnsi" w:eastAsiaTheme="minorEastAsia" w:hAnsiTheme="minorHAnsi" w:cstheme="minorBidi"/>
        <w:noProof/>
        <w:sz w:val="13"/>
        <w:szCs w:val="13"/>
      </w:rPr>
      <w:t>2</w:t>
    </w:r>
    <w:r w:rsidRPr="00AA5236">
      <w:rPr>
        <w:rFonts w:asciiTheme="minorHAnsi" w:eastAsiaTheme="minorEastAsia" w:hAnsiTheme="minorHAnsi" w:cstheme="minorBidi"/>
        <w:sz w:val="13"/>
        <w:szCs w:val="13"/>
      </w:rPr>
      <w:fldChar w:fldCharType="end"/>
    </w:r>
  </w:p>
  <w:p w14:paraId="2B595E35" w14:textId="77777777" w:rsidR="007D216F" w:rsidRPr="00AA5236" w:rsidRDefault="007D216F" w:rsidP="007D216F">
    <w:pPr>
      <w:tabs>
        <w:tab w:val="center" w:pos="4153"/>
        <w:tab w:val="right" w:pos="8306"/>
      </w:tabs>
      <w:snapToGrid w:val="0"/>
      <w:spacing w:line="360" w:lineRule="auto"/>
      <w:jc w:val="left"/>
      <w:rPr>
        <w:rFonts w:ascii="宋体" w:eastAsiaTheme="minorEastAsia" w:hAnsi="宋体" w:cstheme="minorBidi"/>
        <w:sz w:val="13"/>
        <w:szCs w:val="13"/>
      </w:rPr>
    </w:pPr>
    <w:r>
      <w:rPr>
        <w:rFonts w:asciiTheme="minorHAnsi" w:eastAsiaTheme="minorEastAsia" w:hAnsiTheme="minorHAnsi" w:cstheme="minorBidi"/>
        <w:sz w:val="13"/>
        <w:szCs w:val="13"/>
      </w:rPr>
      <w:t xml:space="preserve">                                                 </w:t>
    </w:r>
    <w:r>
      <w:rPr>
        <w:rFonts w:asciiTheme="minorHAnsi" w:eastAsiaTheme="minorEastAsia" w:hAnsiTheme="minorHAnsi" w:cstheme="minorBidi" w:hint="eastAsia"/>
        <w:sz w:val="13"/>
        <w:szCs w:val="13"/>
      </w:rPr>
      <w:t>密级</w:t>
    </w:r>
    <w:r>
      <w:rPr>
        <w:rFonts w:asciiTheme="minorHAnsi" w:eastAsiaTheme="minorEastAsia" w:hAnsiTheme="minorHAnsi" w:cstheme="minorBidi" w:hint="eastAsia"/>
        <w:sz w:val="13"/>
        <w:szCs w:val="13"/>
      </w:rPr>
      <w:t>: 1</w:t>
    </w:r>
    <w:r>
      <w:rPr>
        <w:rFonts w:asciiTheme="minorHAnsi" w:eastAsiaTheme="minorEastAsia" w:hAnsiTheme="minorHAnsi" w:cstheme="minorBidi" w:hint="eastAsia"/>
        <w:sz w:val="13"/>
        <w:szCs w:val="13"/>
      </w:rPr>
      <w:t>级</w:t>
    </w:r>
    <w:r>
      <w:rPr>
        <w:rFonts w:asciiTheme="minorHAnsi" w:eastAsiaTheme="minorEastAsia" w:hAnsiTheme="minorHAnsi" w:cstheme="minorBidi" w:hint="eastAsia"/>
        <w:sz w:val="13"/>
        <w:szCs w:val="13"/>
      </w:rPr>
      <w:t xml:space="preserve"> </w:t>
    </w:r>
    <w:r>
      <w:rPr>
        <w:rFonts w:asciiTheme="minorHAnsi" w:eastAsiaTheme="minorEastAsia" w:hAnsiTheme="minorHAnsi" w:cstheme="minorBidi" w:hint="eastAsia"/>
        <w:sz w:val="13"/>
        <w:szCs w:val="13"/>
      </w:rPr>
      <w:t>内部</w:t>
    </w:r>
  </w:p>
  <w:p w14:paraId="3666DFE4" w14:textId="34308DB2" w:rsidR="00E77086" w:rsidRPr="007D216F" w:rsidRDefault="00E77086" w:rsidP="007D216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7B8834" w14:textId="77777777" w:rsidR="00981581" w:rsidRDefault="00981581">
      <w:r>
        <w:separator/>
      </w:r>
    </w:p>
  </w:footnote>
  <w:footnote w:type="continuationSeparator" w:id="0">
    <w:p w14:paraId="4D97BF72" w14:textId="77777777" w:rsidR="00981581" w:rsidRDefault="00981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92BF3" w14:textId="77777777" w:rsidR="00533634" w:rsidRDefault="00533634">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533634" w14:paraId="24BDEBE7" w14:textId="77777777" w:rsidTr="00826EC1">
      <w:trPr>
        <w:cantSplit/>
        <w:trHeight w:val="415"/>
      </w:trPr>
      <w:tc>
        <w:tcPr>
          <w:tcW w:w="6062" w:type="dxa"/>
          <w:vAlign w:val="center"/>
        </w:tcPr>
        <w:p w14:paraId="300E02A9" w14:textId="77777777" w:rsidR="00533634" w:rsidRPr="00DF2BFC" w:rsidRDefault="00533634" w:rsidP="00533634">
          <w:pPr>
            <w:pStyle w:val="a8"/>
            <w:pBdr>
              <w:bottom w:val="none" w:sz="0" w:space="0" w:color="auto"/>
            </w:pBdr>
            <w:spacing w:line="160" w:lineRule="exact"/>
            <w:jc w:val="right"/>
            <w:rPr>
              <w:rFonts w:ascii="宋体" w:hAnsi="宋体" w:cs="宋体"/>
              <w:b/>
              <w:sz w:val="15"/>
              <w:szCs w:val="15"/>
            </w:rPr>
          </w:pPr>
          <w:r w:rsidRPr="00DF2BFC">
            <w:rPr>
              <w:rFonts w:ascii="宋体" w:hAnsi="宋体" w:cs="宋体"/>
              <w:b/>
              <w:noProof/>
              <w:sz w:val="15"/>
              <w:szCs w:val="15"/>
            </w:rPr>
            <w:drawing>
              <wp:anchor distT="0" distB="0" distL="114300" distR="114300" simplePos="0" relativeHeight="251667456" behindDoc="1" locked="0" layoutInCell="1" allowOverlap="1" wp14:anchorId="3F8AD8F9" wp14:editId="4CB29662">
                <wp:simplePos x="0" y="0"/>
                <wp:positionH relativeFrom="column">
                  <wp:posOffset>-31750</wp:posOffset>
                </wp:positionH>
                <wp:positionV relativeFrom="paragraph">
                  <wp:posOffset>44450</wp:posOffset>
                </wp:positionV>
                <wp:extent cx="138303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DF2BFC">
            <w:rPr>
              <w:rFonts w:ascii="宋体" w:hAnsi="宋体" w:cs="宋体" w:hint="eastAsia"/>
              <w:b/>
              <w:sz w:val="15"/>
              <w:szCs w:val="15"/>
            </w:rPr>
            <w:t>四川科</w:t>
          </w:r>
          <w:r w:rsidRPr="00DF2BFC">
            <w:rPr>
              <w:rFonts w:ascii="宋体" w:hAnsi="宋体" w:cs="宋体"/>
              <w:b/>
              <w:sz w:val="15"/>
              <w:szCs w:val="15"/>
            </w:rPr>
            <w:t>道芯国</w:t>
          </w:r>
          <w:r w:rsidRPr="00DF2BFC">
            <w:rPr>
              <w:rFonts w:ascii="宋体" w:hAnsi="宋体" w:cs="宋体" w:hint="eastAsia"/>
              <w:b/>
              <w:sz w:val="15"/>
              <w:szCs w:val="15"/>
            </w:rPr>
            <w:t>智能技术股份有限公司</w:t>
          </w:r>
        </w:p>
        <w:p w14:paraId="2488DFE5" w14:textId="77777777" w:rsidR="00533634" w:rsidRPr="00DF2BFC" w:rsidRDefault="00533634" w:rsidP="00533634">
          <w:pPr>
            <w:pStyle w:val="a8"/>
            <w:pBdr>
              <w:bottom w:val="none" w:sz="0" w:space="0" w:color="auto"/>
            </w:pBdr>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32020725" w14:textId="77777777" w:rsidR="00533634" w:rsidRPr="00DF2BFC" w:rsidRDefault="00533634" w:rsidP="00533634">
          <w:pPr>
            <w:spacing w:line="160" w:lineRule="exact"/>
            <w:jc w:val="center"/>
            <w:rPr>
              <w:rFonts w:ascii="黑体" w:eastAsia="黑体"/>
              <w:sz w:val="15"/>
              <w:szCs w:val="15"/>
            </w:rPr>
          </w:pPr>
          <w:r w:rsidRPr="00DF2BFC">
            <w:rPr>
              <w:rFonts w:ascii="黑体" w:eastAsia="黑体" w:hint="eastAsia"/>
              <w:sz w:val="15"/>
              <w:szCs w:val="15"/>
            </w:rPr>
            <w:t>文件编号：</w:t>
          </w:r>
          <w:r w:rsidRPr="00DF2BFC">
            <w:rPr>
              <w:snapToGrid w:val="0"/>
              <w:sz w:val="15"/>
              <w:szCs w:val="15"/>
            </w:rPr>
            <w:br/>
          </w:r>
          <w:r w:rsidRPr="00DF2BFC">
            <w:rPr>
              <w:sz w:val="15"/>
              <w:szCs w:val="15"/>
            </w:rPr>
            <w:t>Document No.:</w:t>
          </w:r>
        </w:p>
      </w:tc>
      <w:tc>
        <w:tcPr>
          <w:tcW w:w="921" w:type="dxa"/>
          <w:vAlign w:val="center"/>
        </w:tcPr>
        <w:p w14:paraId="12D8DDB4" w14:textId="77777777" w:rsidR="00533634" w:rsidRPr="00DF2BFC" w:rsidRDefault="00533634" w:rsidP="00533634">
          <w:pPr>
            <w:spacing w:line="160" w:lineRule="exact"/>
            <w:jc w:val="left"/>
            <w:rPr>
              <w:rFonts w:ascii="黑体" w:eastAsia="黑体"/>
              <w:sz w:val="15"/>
              <w:szCs w:val="15"/>
            </w:rPr>
          </w:pPr>
          <w:r w:rsidRPr="00481C74">
            <w:rPr>
              <w:rFonts w:ascii="黑体" w:eastAsia="黑体"/>
              <w:sz w:val="15"/>
              <w:szCs w:val="15"/>
            </w:rPr>
            <w:t>KD-MLJ-04</w:t>
          </w:r>
        </w:p>
      </w:tc>
    </w:tr>
    <w:tr w:rsidR="00533634" w14:paraId="168676DE" w14:textId="77777777" w:rsidTr="00826EC1">
      <w:trPr>
        <w:cantSplit/>
        <w:trHeight w:val="391"/>
      </w:trPr>
      <w:tc>
        <w:tcPr>
          <w:tcW w:w="6062" w:type="dxa"/>
          <w:vAlign w:val="center"/>
        </w:tcPr>
        <w:p w14:paraId="250FC886" w14:textId="77777777" w:rsidR="00533634" w:rsidRPr="00DF2BFC" w:rsidRDefault="00533634" w:rsidP="00533634">
          <w:pPr>
            <w:pStyle w:val="a7"/>
            <w:spacing w:line="160" w:lineRule="exact"/>
            <w:jc w:val="right"/>
            <w:rPr>
              <w:b/>
              <w:sz w:val="15"/>
              <w:szCs w:val="15"/>
            </w:rPr>
          </w:pPr>
          <w:r w:rsidRPr="00A227EA">
            <w:rPr>
              <w:rFonts w:ascii="宋体" w:hAnsi="宋体" w:cs="宋体" w:hint="eastAsia"/>
              <w:b/>
              <w:sz w:val="15"/>
              <w:szCs w:val="15"/>
            </w:rPr>
            <w:t xml:space="preserve">     二级文件             逻辑安全人员管理</w:t>
          </w:r>
          <w:r>
            <w:rPr>
              <w:rFonts w:ascii="宋体" w:hAnsi="宋体" w:cs="宋体" w:hint="eastAsia"/>
              <w:b/>
              <w:sz w:val="15"/>
              <w:szCs w:val="15"/>
            </w:rPr>
            <w:t>标准</w:t>
          </w:r>
          <w:r>
            <w:rPr>
              <w:snapToGrid w:val="0"/>
            </w:rPr>
            <w:br/>
          </w:r>
          <w:r>
            <w:rPr>
              <w:rFonts w:ascii="宋体" w:hAnsi="宋体" w:cs="宋体"/>
              <w:b/>
              <w:sz w:val="15"/>
              <w:szCs w:val="15"/>
            </w:rPr>
            <w:t xml:space="preserve">  Class </w:t>
          </w:r>
          <w:r>
            <w:rPr>
              <w:rFonts w:ascii="宋体" w:hAnsi="宋体" w:cs="宋体" w:hint="eastAsia"/>
              <w:b/>
              <w:sz w:val="15"/>
              <w:szCs w:val="15"/>
            </w:rPr>
            <w:t>2</w:t>
          </w:r>
          <w:r w:rsidRPr="00A227EA">
            <w:rPr>
              <w:rFonts w:ascii="宋体" w:hAnsi="宋体" w:cs="宋体"/>
              <w:b/>
              <w:sz w:val="15"/>
              <w:szCs w:val="15"/>
            </w:rPr>
            <w:t xml:space="preserve"> Document  Logical Security Personnel Management</w:t>
          </w:r>
          <w:r>
            <w:rPr>
              <w:rFonts w:ascii="宋体" w:hAnsi="宋体" w:cs="宋体"/>
              <w:b/>
              <w:sz w:val="15"/>
              <w:szCs w:val="15"/>
            </w:rPr>
            <w:t xml:space="preserve"> </w:t>
          </w:r>
          <w:r w:rsidRPr="00481C74">
            <w:rPr>
              <w:rFonts w:ascii="宋体" w:hAnsi="宋体" w:cs="宋体"/>
              <w:b/>
              <w:sz w:val="15"/>
              <w:szCs w:val="15"/>
            </w:rPr>
            <w:t>Standard</w:t>
          </w:r>
          <w:r w:rsidRPr="00A227EA">
            <w:rPr>
              <w:rFonts w:ascii="宋体" w:hAnsi="宋体" w:cs="宋体"/>
              <w:b/>
              <w:sz w:val="15"/>
              <w:szCs w:val="15"/>
            </w:rPr>
            <w:t xml:space="preserve"> </w:t>
          </w:r>
          <w:r>
            <w:t xml:space="preserve">  </w:t>
          </w:r>
        </w:p>
      </w:tc>
      <w:tc>
        <w:tcPr>
          <w:tcW w:w="1395" w:type="dxa"/>
          <w:vAlign w:val="center"/>
        </w:tcPr>
        <w:p w14:paraId="698C7AB8" w14:textId="77777777" w:rsidR="00533634" w:rsidRPr="00DF2BFC" w:rsidRDefault="00533634" w:rsidP="00533634">
          <w:pPr>
            <w:spacing w:line="160" w:lineRule="exact"/>
            <w:jc w:val="center"/>
            <w:rPr>
              <w:sz w:val="15"/>
              <w:szCs w:val="15"/>
            </w:rPr>
          </w:pPr>
          <w:r w:rsidRPr="00DF2BFC">
            <w:rPr>
              <w:rFonts w:ascii="黑体" w:eastAsia="黑体" w:hint="eastAsia"/>
              <w:sz w:val="15"/>
              <w:szCs w:val="15"/>
            </w:rPr>
            <w:t>版 本 号：</w:t>
          </w:r>
          <w:r w:rsidRPr="00DF2BFC">
            <w:rPr>
              <w:snapToGrid w:val="0"/>
              <w:sz w:val="15"/>
              <w:szCs w:val="15"/>
            </w:rPr>
            <w:br/>
          </w:r>
          <w:r w:rsidRPr="00DF2BFC">
            <w:rPr>
              <w:sz w:val="15"/>
              <w:szCs w:val="15"/>
            </w:rPr>
            <w:t>Version number:</w:t>
          </w:r>
        </w:p>
      </w:tc>
      <w:tc>
        <w:tcPr>
          <w:tcW w:w="921" w:type="dxa"/>
          <w:vAlign w:val="center"/>
        </w:tcPr>
        <w:p w14:paraId="4D4CCDF8" w14:textId="77777777" w:rsidR="00533634" w:rsidRPr="00DF2BFC" w:rsidRDefault="00533634" w:rsidP="00533634">
          <w:pPr>
            <w:spacing w:line="160" w:lineRule="exact"/>
            <w:jc w:val="left"/>
            <w:rPr>
              <w:rFonts w:ascii="黑体" w:eastAsia="黑体"/>
              <w:sz w:val="15"/>
              <w:szCs w:val="15"/>
            </w:rPr>
          </w:pPr>
          <w:r w:rsidRPr="00A227EA">
            <w:rPr>
              <w:rFonts w:ascii="黑体" w:eastAsia="黑体" w:hint="eastAsia"/>
              <w:sz w:val="15"/>
              <w:szCs w:val="15"/>
            </w:rPr>
            <w:t>A/</w:t>
          </w:r>
          <w:r>
            <w:rPr>
              <w:rFonts w:ascii="黑体" w:eastAsia="黑体" w:hint="eastAsia"/>
              <w:sz w:val="15"/>
              <w:szCs w:val="15"/>
            </w:rPr>
            <w:t>5</w:t>
          </w:r>
        </w:p>
      </w:tc>
    </w:tr>
  </w:tbl>
  <w:p w14:paraId="47024E4B" w14:textId="77777777" w:rsidR="0083767C" w:rsidRDefault="0083767C">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margin" w:tblpX="108" w:tblpY="423"/>
      <w:tblOverlap w:val="never"/>
      <w:tblW w:w="837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6062"/>
      <w:gridCol w:w="1395"/>
      <w:gridCol w:w="921"/>
    </w:tblGrid>
    <w:tr w:rsidR="007D216F" w14:paraId="372F8DC4" w14:textId="77777777" w:rsidTr="009E7785">
      <w:trPr>
        <w:cantSplit/>
        <w:trHeight w:val="415"/>
      </w:trPr>
      <w:tc>
        <w:tcPr>
          <w:tcW w:w="6062" w:type="dxa"/>
          <w:vAlign w:val="center"/>
        </w:tcPr>
        <w:p w14:paraId="4DC652A9" w14:textId="77777777" w:rsidR="007D216F" w:rsidRPr="00DF2BFC" w:rsidRDefault="007D216F" w:rsidP="007D216F">
          <w:pPr>
            <w:pStyle w:val="a8"/>
            <w:pBdr>
              <w:bottom w:val="none" w:sz="0" w:space="0" w:color="auto"/>
            </w:pBdr>
            <w:spacing w:line="160" w:lineRule="exact"/>
            <w:jc w:val="right"/>
            <w:rPr>
              <w:rFonts w:ascii="宋体" w:hAnsi="宋体" w:cs="宋体"/>
              <w:b/>
              <w:sz w:val="15"/>
              <w:szCs w:val="15"/>
            </w:rPr>
          </w:pPr>
          <w:r w:rsidRPr="00DF2BFC">
            <w:rPr>
              <w:rFonts w:ascii="宋体" w:hAnsi="宋体" w:cs="宋体"/>
              <w:b/>
              <w:noProof/>
              <w:sz w:val="15"/>
              <w:szCs w:val="15"/>
            </w:rPr>
            <w:drawing>
              <wp:anchor distT="0" distB="0" distL="114300" distR="114300" simplePos="0" relativeHeight="251665408" behindDoc="1" locked="0" layoutInCell="1" allowOverlap="1" wp14:anchorId="559DC9C6" wp14:editId="2152A3DF">
                <wp:simplePos x="0" y="0"/>
                <wp:positionH relativeFrom="column">
                  <wp:posOffset>-31750</wp:posOffset>
                </wp:positionH>
                <wp:positionV relativeFrom="paragraph">
                  <wp:posOffset>44450</wp:posOffset>
                </wp:positionV>
                <wp:extent cx="1383030" cy="457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jpg"/>
                        <pic:cNvPicPr/>
                      </pic:nvPicPr>
                      <pic:blipFill>
                        <a:blip r:embed="rId1">
                          <a:extLst>
                            <a:ext uri="{28A0092B-C50C-407E-A947-70E740481C1C}">
                              <a14:useLocalDpi xmlns:a14="http://schemas.microsoft.com/office/drawing/2010/main" val="0"/>
                            </a:ext>
                          </a:extLst>
                        </a:blip>
                        <a:stretch>
                          <a:fillRect/>
                        </a:stretch>
                      </pic:blipFill>
                      <pic:spPr>
                        <a:xfrm>
                          <a:off x="0" y="0"/>
                          <a:ext cx="1383030" cy="457200"/>
                        </a:xfrm>
                        <a:prstGeom prst="rect">
                          <a:avLst/>
                        </a:prstGeom>
                      </pic:spPr>
                    </pic:pic>
                  </a:graphicData>
                </a:graphic>
                <wp14:sizeRelH relativeFrom="margin">
                  <wp14:pctWidth>0</wp14:pctWidth>
                </wp14:sizeRelH>
                <wp14:sizeRelV relativeFrom="margin">
                  <wp14:pctHeight>0</wp14:pctHeight>
                </wp14:sizeRelV>
              </wp:anchor>
            </w:drawing>
          </w:r>
          <w:r w:rsidRPr="00DF2BFC">
            <w:rPr>
              <w:rFonts w:ascii="宋体" w:hAnsi="宋体" w:cs="宋体" w:hint="eastAsia"/>
              <w:b/>
              <w:sz w:val="15"/>
              <w:szCs w:val="15"/>
            </w:rPr>
            <w:t>四川科</w:t>
          </w:r>
          <w:r w:rsidRPr="00DF2BFC">
            <w:rPr>
              <w:rFonts w:ascii="宋体" w:hAnsi="宋体" w:cs="宋体"/>
              <w:b/>
              <w:sz w:val="15"/>
              <w:szCs w:val="15"/>
            </w:rPr>
            <w:t>道芯国</w:t>
          </w:r>
          <w:r w:rsidRPr="00DF2BFC">
            <w:rPr>
              <w:rFonts w:ascii="宋体" w:hAnsi="宋体" w:cs="宋体" w:hint="eastAsia"/>
              <w:b/>
              <w:sz w:val="15"/>
              <w:szCs w:val="15"/>
            </w:rPr>
            <w:t>智能技术股份有限公司</w:t>
          </w:r>
        </w:p>
        <w:p w14:paraId="4C5DFC67" w14:textId="77777777" w:rsidR="007D216F" w:rsidRPr="00DF2BFC" w:rsidRDefault="007D216F" w:rsidP="007D216F">
          <w:pPr>
            <w:pStyle w:val="a8"/>
            <w:pBdr>
              <w:bottom w:val="none" w:sz="0" w:space="0" w:color="auto"/>
            </w:pBdr>
            <w:spacing w:line="160" w:lineRule="exact"/>
            <w:jc w:val="right"/>
            <w:rPr>
              <w:rFonts w:ascii="宋体" w:hAnsi="宋体" w:cs="宋体"/>
              <w:b/>
              <w:bCs/>
              <w:sz w:val="15"/>
              <w:szCs w:val="15"/>
            </w:rPr>
          </w:pPr>
          <w:r>
            <w:rPr>
              <w:b/>
              <w:sz w:val="15"/>
              <w:szCs w:val="15"/>
            </w:rPr>
            <w:t>Sichuan Keydom Smart Technology Co., Ltd</w:t>
          </w:r>
        </w:p>
      </w:tc>
      <w:tc>
        <w:tcPr>
          <w:tcW w:w="1395" w:type="dxa"/>
          <w:vAlign w:val="center"/>
        </w:tcPr>
        <w:p w14:paraId="4CA8E18B" w14:textId="77777777" w:rsidR="007D216F" w:rsidRPr="00DF2BFC" w:rsidRDefault="007D216F" w:rsidP="007D216F">
          <w:pPr>
            <w:spacing w:line="160" w:lineRule="exact"/>
            <w:jc w:val="center"/>
            <w:rPr>
              <w:rFonts w:ascii="黑体" w:eastAsia="黑体"/>
              <w:sz w:val="15"/>
              <w:szCs w:val="15"/>
            </w:rPr>
          </w:pPr>
          <w:r w:rsidRPr="00DF2BFC">
            <w:rPr>
              <w:rFonts w:ascii="黑体" w:eastAsia="黑体" w:hint="eastAsia"/>
              <w:sz w:val="15"/>
              <w:szCs w:val="15"/>
            </w:rPr>
            <w:t>文件编号：</w:t>
          </w:r>
          <w:r w:rsidRPr="00DF2BFC">
            <w:rPr>
              <w:snapToGrid w:val="0"/>
              <w:sz w:val="15"/>
              <w:szCs w:val="15"/>
            </w:rPr>
            <w:br/>
          </w:r>
          <w:r w:rsidRPr="00DF2BFC">
            <w:rPr>
              <w:sz w:val="15"/>
              <w:szCs w:val="15"/>
            </w:rPr>
            <w:t>Document No.:</w:t>
          </w:r>
        </w:p>
      </w:tc>
      <w:tc>
        <w:tcPr>
          <w:tcW w:w="921" w:type="dxa"/>
          <w:vAlign w:val="center"/>
        </w:tcPr>
        <w:p w14:paraId="05E18171" w14:textId="77777777" w:rsidR="007D216F" w:rsidRPr="00DF2BFC" w:rsidRDefault="007D216F" w:rsidP="007D216F">
          <w:pPr>
            <w:spacing w:line="160" w:lineRule="exact"/>
            <w:jc w:val="left"/>
            <w:rPr>
              <w:rFonts w:ascii="黑体" w:eastAsia="黑体"/>
              <w:sz w:val="15"/>
              <w:szCs w:val="15"/>
            </w:rPr>
          </w:pPr>
          <w:r w:rsidRPr="00481C74">
            <w:rPr>
              <w:rFonts w:ascii="黑体" w:eastAsia="黑体"/>
              <w:sz w:val="15"/>
              <w:szCs w:val="15"/>
            </w:rPr>
            <w:t>KD-MLJ-04</w:t>
          </w:r>
        </w:p>
      </w:tc>
    </w:tr>
    <w:tr w:rsidR="007D216F" w14:paraId="122A9506" w14:textId="77777777" w:rsidTr="009E7785">
      <w:trPr>
        <w:cantSplit/>
        <w:trHeight w:val="391"/>
      </w:trPr>
      <w:tc>
        <w:tcPr>
          <w:tcW w:w="6062" w:type="dxa"/>
          <w:vAlign w:val="center"/>
        </w:tcPr>
        <w:p w14:paraId="365E5725" w14:textId="77777777" w:rsidR="007D216F" w:rsidRPr="00DF2BFC" w:rsidRDefault="007D216F" w:rsidP="007D216F">
          <w:pPr>
            <w:pStyle w:val="a7"/>
            <w:spacing w:line="160" w:lineRule="exact"/>
            <w:jc w:val="right"/>
            <w:rPr>
              <w:b/>
              <w:sz w:val="15"/>
              <w:szCs w:val="15"/>
            </w:rPr>
          </w:pPr>
          <w:r w:rsidRPr="00A227EA">
            <w:rPr>
              <w:rFonts w:ascii="宋体" w:hAnsi="宋体" w:cs="宋体" w:hint="eastAsia"/>
              <w:b/>
              <w:sz w:val="15"/>
              <w:szCs w:val="15"/>
            </w:rPr>
            <w:t xml:space="preserve">     二级文件             逻辑安全人员管理</w:t>
          </w:r>
          <w:r>
            <w:rPr>
              <w:rFonts w:ascii="宋体" w:hAnsi="宋体" w:cs="宋体" w:hint="eastAsia"/>
              <w:b/>
              <w:sz w:val="15"/>
              <w:szCs w:val="15"/>
            </w:rPr>
            <w:t>标准</w:t>
          </w:r>
          <w:r>
            <w:rPr>
              <w:snapToGrid w:val="0"/>
            </w:rPr>
            <w:br/>
          </w:r>
          <w:r>
            <w:rPr>
              <w:rFonts w:ascii="宋体" w:hAnsi="宋体" w:cs="宋体"/>
              <w:b/>
              <w:sz w:val="15"/>
              <w:szCs w:val="15"/>
            </w:rPr>
            <w:t xml:space="preserve">  Class </w:t>
          </w:r>
          <w:r>
            <w:rPr>
              <w:rFonts w:ascii="宋体" w:hAnsi="宋体" w:cs="宋体" w:hint="eastAsia"/>
              <w:b/>
              <w:sz w:val="15"/>
              <w:szCs w:val="15"/>
            </w:rPr>
            <w:t>2</w:t>
          </w:r>
          <w:r w:rsidRPr="00A227EA">
            <w:rPr>
              <w:rFonts w:ascii="宋体" w:hAnsi="宋体" w:cs="宋体"/>
              <w:b/>
              <w:sz w:val="15"/>
              <w:szCs w:val="15"/>
            </w:rPr>
            <w:t xml:space="preserve"> Document  Logical Security Personnel Management</w:t>
          </w:r>
          <w:r>
            <w:rPr>
              <w:rFonts w:ascii="宋体" w:hAnsi="宋体" w:cs="宋体"/>
              <w:b/>
              <w:sz w:val="15"/>
              <w:szCs w:val="15"/>
            </w:rPr>
            <w:t xml:space="preserve"> </w:t>
          </w:r>
          <w:r w:rsidRPr="00481C74">
            <w:rPr>
              <w:rFonts w:ascii="宋体" w:hAnsi="宋体" w:cs="宋体"/>
              <w:b/>
              <w:sz w:val="15"/>
              <w:szCs w:val="15"/>
            </w:rPr>
            <w:t>Standard</w:t>
          </w:r>
          <w:r w:rsidRPr="00A227EA">
            <w:rPr>
              <w:rFonts w:ascii="宋体" w:hAnsi="宋体" w:cs="宋体"/>
              <w:b/>
              <w:sz w:val="15"/>
              <w:szCs w:val="15"/>
            </w:rPr>
            <w:t xml:space="preserve"> </w:t>
          </w:r>
          <w:r>
            <w:t xml:space="preserve">  </w:t>
          </w:r>
        </w:p>
      </w:tc>
      <w:tc>
        <w:tcPr>
          <w:tcW w:w="1395" w:type="dxa"/>
          <w:vAlign w:val="center"/>
        </w:tcPr>
        <w:p w14:paraId="5C41F018" w14:textId="77777777" w:rsidR="007D216F" w:rsidRPr="00DF2BFC" w:rsidRDefault="007D216F" w:rsidP="007D216F">
          <w:pPr>
            <w:spacing w:line="160" w:lineRule="exact"/>
            <w:jc w:val="center"/>
            <w:rPr>
              <w:sz w:val="15"/>
              <w:szCs w:val="15"/>
            </w:rPr>
          </w:pPr>
          <w:r w:rsidRPr="00DF2BFC">
            <w:rPr>
              <w:rFonts w:ascii="黑体" w:eastAsia="黑体" w:hint="eastAsia"/>
              <w:sz w:val="15"/>
              <w:szCs w:val="15"/>
            </w:rPr>
            <w:t>版 本 号：</w:t>
          </w:r>
          <w:r w:rsidRPr="00DF2BFC">
            <w:rPr>
              <w:snapToGrid w:val="0"/>
              <w:sz w:val="15"/>
              <w:szCs w:val="15"/>
            </w:rPr>
            <w:br/>
          </w:r>
          <w:r w:rsidRPr="00DF2BFC">
            <w:rPr>
              <w:sz w:val="15"/>
              <w:szCs w:val="15"/>
            </w:rPr>
            <w:t>Version number:</w:t>
          </w:r>
        </w:p>
      </w:tc>
      <w:tc>
        <w:tcPr>
          <w:tcW w:w="921" w:type="dxa"/>
          <w:vAlign w:val="center"/>
        </w:tcPr>
        <w:p w14:paraId="68A4B7C3" w14:textId="2D31E6CF" w:rsidR="007D216F" w:rsidRPr="00DF2BFC" w:rsidRDefault="007D216F" w:rsidP="007D216F">
          <w:pPr>
            <w:spacing w:line="160" w:lineRule="exact"/>
            <w:jc w:val="left"/>
            <w:rPr>
              <w:rFonts w:ascii="黑体" w:eastAsia="黑体"/>
              <w:sz w:val="15"/>
              <w:szCs w:val="15"/>
            </w:rPr>
          </w:pPr>
          <w:r w:rsidRPr="00A227EA">
            <w:rPr>
              <w:rFonts w:ascii="黑体" w:eastAsia="黑体" w:hint="eastAsia"/>
              <w:sz w:val="15"/>
              <w:szCs w:val="15"/>
            </w:rPr>
            <w:t>A/</w:t>
          </w:r>
          <w:r>
            <w:rPr>
              <w:rFonts w:ascii="黑体" w:eastAsia="黑体" w:hint="eastAsia"/>
              <w:sz w:val="15"/>
              <w:szCs w:val="15"/>
            </w:rPr>
            <w:t>5</w:t>
          </w:r>
        </w:p>
      </w:tc>
    </w:tr>
  </w:tbl>
  <w:p w14:paraId="06A3D136" w14:textId="77777777" w:rsidR="007D216F" w:rsidRDefault="007D216F" w:rsidP="007D216F">
    <w:pPr>
      <w:pStyle w:val="a8"/>
    </w:pPr>
  </w:p>
  <w:p w14:paraId="261CF64C" w14:textId="77777777" w:rsidR="007D216F" w:rsidRDefault="007D216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1707"/>
    <w:multiLevelType w:val="multilevel"/>
    <w:tmpl w:val="324029B6"/>
    <w:lvl w:ilvl="0">
      <w:start w:val="18"/>
      <w:numFmt w:val="decimal"/>
      <w:lvlText w:val="%1"/>
      <w:lvlJc w:val="left"/>
      <w:pPr>
        <w:ind w:left="480" w:hanging="480"/>
      </w:pPr>
      <w:rPr>
        <w:rFonts w:ascii="宋体" w:hAnsi="宋体" w:hint="default"/>
      </w:rPr>
    </w:lvl>
    <w:lvl w:ilvl="1">
      <w:start w:val="3"/>
      <w:numFmt w:val="decimal"/>
      <w:lvlText w:val="%1.%2"/>
      <w:lvlJc w:val="left"/>
      <w:pPr>
        <w:ind w:left="622" w:hanging="480"/>
      </w:pPr>
      <w:rPr>
        <w:rFonts w:ascii="宋体" w:hAnsi="宋体" w:hint="default"/>
      </w:rPr>
    </w:lvl>
    <w:lvl w:ilvl="2">
      <w:start w:val="1"/>
      <w:numFmt w:val="decimal"/>
      <w:lvlText w:val="%1.%2.%3"/>
      <w:lvlJc w:val="left"/>
      <w:pPr>
        <w:ind w:left="4788" w:hanging="720"/>
      </w:pPr>
      <w:rPr>
        <w:rFonts w:ascii="宋体" w:hAnsi="宋体" w:hint="default"/>
      </w:rPr>
    </w:lvl>
    <w:lvl w:ilvl="3">
      <w:start w:val="1"/>
      <w:numFmt w:val="decimal"/>
      <w:lvlText w:val="%1.%2.%3.%4"/>
      <w:lvlJc w:val="left"/>
      <w:pPr>
        <w:ind w:left="6822" w:hanging="720"/>
      </w:pPr>
      <w:rPr>
        <w:rFonts w:ascii="宋体" w:hAnsi="宋体" w:hint="default"/>
      </w:rPr>
    </w:lvl>
    <w:lvl w:ilvl="4">
      <w:start w:val="1"/>
      <w:numFmt w:val="decimal"/>
      <w:lvlText w:val="%1.%2.%3.%4.%5"/>
      <w:lvlJc w:val="left"/>
      <w:pPr>
        <w:ind w:left="9216" w:hanging="1080"/>
      </w:pPr>
      <w:rPr>
        <w:rFonts w:ascii="宋体" w:hAnsi="宋体" w:hint="default"/>
      </w:rPr>
    </w:lvl>
    <w:lvl w:ilvl="5">
      <w:start w:val="1"/>
      <w:numFmt w:val="decimal"/>
      <w:lvlText w:val="%1.%2.%3.%4.%5.%6"/>
      <w:lvlJc w:val="left"/>
      <w:pPr>
        <w:ind w:left="11250" w:hanging="1080"/>
      </w:pPr>
      <w:rPr>
        <w:rFonts w:ascii="宋体" w:hAnsi="宋体" w:hint="default"/>
      </w:rPr>
    </w:lvl>
    <w:lvl w:ilvl="6">
      <w:start w:val="1"/>
      <w:numFmt w:val="decimal"/>
      <w:lvlText w:val="%1.%2.%3.%4.%5.%6.%7"/>
      <w:lvlJc w:val="left"/>
      <w:pPr>
        <w:ind w:left="13644" w:hanging="1440"/>
      </w:pPr>
      <w:rPr>
        <w:rFonts w:ascii="宋体" w:hAnsi="宋体" w:hint="default"/>
      </w:rPr>
    </w:lvl>
    <w:lvl w:ilvl="7">
      <w:start w:val="1"/>
      <w:numFmt w:val="decimal"/>
      <w:lvlText w:val="%1.%2.%3.%4.%5.%6.%7.%8"/>
      <w:lvlJc w:val="left"/>
      <w:pPr>
        <w:ind w:left="15678" w:hanging="1440"/>
      </w:pPr>
      <w:rPr>
        <w:rFonts w:ascii="宋体" w:hAnsi="宋体" w:hint="default"/>
      </w:rPr>
    </w:lvl>
    <w:lvl w:ilvl="8">
      <w:start w:val="1"/>
      <w:numFmt w:val="decimal"/>
      <w:lvlText w:val="%1.%2.%3.%4.%5.%6.%7.%8.%9"/>
      <w:lvlJc w:val="left"/>
      <w:pPr>
        <w:ind w:left="18072" w:hanging="1800"/>
      </w:pPr>
      <w:rPr>
        <w:rFonts w:ascii="宋体" w:hAnsi="宋体" w:hint="default"/>
      </w:rPr>
    </w:lvl>
  </w:abstractNum>
  <w:abstractNum w:abstractNumId="1" w15:restartNumberingAfterBreak="0">
    <w:nsid w:val="02F068E1"/>
    <w:multiLevelType w:val="hybridMultilevel"/>
    <w:tmpl w:val="89560CD6"/>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426" w:hanging="420"/>
      </w:pPr>
      <w:rPr>
        <w:rFonts w:ascii="Wingdings" w:hAnsi="Wingdings" w:hint="default"/>
      </w:rPr>
    </w:lvl>
    <w:lvl w:ilvl="2" w:tplc="04090005" w:tentative="1">
      <w:start w:val="1"/>
      <w:numFmt w:val="bullet"/>
      <w:lvlText w:val=""/>
      <w:lvlJc w:val="left"/>
      <w:pPr>
        <w:ind w:left="846" w:hanging="420"/>
      </w:pPr>
      <w:rPr>
        <w:rFonts w:ascii="Wingdings" w:hAnsi="Wingdings" w:hint="default"/>
      </w:rPr>
    </w:lvl>
    <w:lvl w:ilvl="3" w:tplc="04090001" w:tentative="1">
      <w:start w:val="1"/>
      <w:numFmt w:val="bullet"/>
      <w:lvlText w:val=""/>
      <w:lvlJc w:val="left"/>
      <w:pPr>
        <w:ind w:left="1266" w:hanging="420"/>
      </w:pPr>
      <w:rPr>
        <w:rFonts w:ascii="Wingdings" w:hAnsi="Wingdings" w:hint="default"/>
      </w:rPr>
    </w:lvl>
    <w:lvl w:ilvl="4" w:tplc="04090003" w:tentative="1">
      <w:start w:val="1"/>
      <w:numFmt w:val="bullet"/>
      <w:lvlText w:val=""/>
      <w:lvlJc w:val="left"/>
      <w:pPr>
        <w:ind w:left="1686" w:hanging="420"/>
      </w:pPr>
      <w:rPr>
        <w:rFonts w:ascii="Wingdings" w:hAnsi="Wingdings" w:hint="default"/>
      </w:rPr>
    </w:lvl>
    <w:lvl w:ilvl="5" w:tplc="04090005" w:tentative="1">
      <w:start w:val="1"/>
      <w:numFmt w:val="bullet"/>
      <w:lvlText w:val=""/>
      <w:lvlJc w:val="left"/>
      <w:pPr>
        <w:ind w:left="2106" w:hanging="420"/>
      </w:pPr>
      <w:rPr>
        <w:rFonts w:ascii="Wingdings" w:hAnsi="Wingdings" w:hint="default"/>
      </w:rPr>
    </w:lvl>
    <w:lvl w:ilvl="6" w:tplc="04090001" w:tentative="1">
      <w:start w:val="1"/>
      <w:numFmt w:val="bullet"/>
      <w:lvlText w:val=""/>
      <w:lvlJc w:val="left"/>
      <w:pPr>
        <w:ind w:left="2526" w:hanging="420"/>
      </w:pPr>
      <w:rPr>
        <w:rFonts w:ascii="Wingdings" w:hAnsi="Wingdings" w:hint="default"/>
      </w:rPr>
    </w:lvl>
    <w:lvl w:ilvl="7" w:tplc="04090003" w:tentative="1">
      <w:start w:val="1"/>
      <w:numFmt w:val="bullet"/>
      <w:lvlText w:val=""/>
      <w:lvlJc w:val="left"/>
      <w:pPr>
        <w:ind w:left="2946" w:hanging="420"/>
      </w:pPr>
      <w:rPr>
        <w:rFonts w:ascii="Wingdings" w:hAnsi="Wingdings" w:hint="default"/>
      </w:rPr>
    </w:lvl>
    <w:lvl w:ilvl="8" w:tplc="04090005" w:tentative="1">
      <w:start w:val="1"/>
      <w:numFmt w:val="bullet"/>
      <w:lvlText w:val=""/>
      <w:lvlJc w:val="left"/>
      <w:pPr>
        <w:ind w:left="3366" w:hanging="420"/>
      </w:pPr>
      <w:rPr>
        <w:rFonts w:ascii="Wingdings" w:hAnsi="Wingdings" w:hint="default"/>
      </w:rPr>
    </w:lvl>
  </w:abstractNum>
  <w:abstractNum w:abstractNumId="2" w15:restartNumberingAfterBreak="0">
    <w:nsid w:val="057B6660"/>
    <w:multiLevelType w:val="hybridMultilevel"/>
    <w:tmpl w:val="8B44233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701C50"/>
    <w:multiLevelType w:val="hybridMultilevel"/>
    <w:tmpl w:val="B0C4CCC4"/>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4" w15:restartNumberingAfterBreak="0">
    <w:nsid w:val="0A797DEE"/>
    <w:multiLevelType w:val="hybridMultilevel"/>
    <w:tmpl w:val="5ADE8DFC"/>
    <w:lvl w:ilvl="0" w:tplc="04090001">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5" w15:restartNumberingAfterBreak="0">
    <w:nsid w:val="0E8E0AC2"/>
    <w:multiLevelType w:val="hybridMultilevel"/>
    <w:tmpl w:val="A63483A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15:restartNumberingAfterBreak="0">
    <w:nsid w:val="101D51CB"/>
    <w:multiLevelType w:val="hybridMultilevel"/>
    <w:tmpl w:val="26061B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8228D"/>
    <w:multiLevelType w:val="hybridMultilevel"/>
    <w:tmpl w:val="4850A3B6"/>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8" w15:restartNumberingAfterBreak="0">
    <w:nsid w:val="170840FD"/>
    <w:multiLevelType w:val="hybridMultilevel"/>
    <w:tmpl w:val="D5CCB5CE"/>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9" w15:restartNumberingAfterBreak="0">
    <w:nsid w:val="1A770A82"/>
    <w:multiLevelType w:val="multilevel"/>
    <w:tmpl w:val="8280C798"/>
    <w:lvl w:ilvl="0">
      <w:start w:val="17"/>
      <w:numFmt w:val="decimal"/>
      <w:lvlText w:val="%1"/>
      <w:lvlJc w:val="left"/>
      <w:pPr>
        <w:ind w:left="480" w:hanging="480"/>
      </w:pPr>
      <w:rPr>
        <w:rFonts w:ascii="宋体" w:hAnsi="宋体" w:hint="default"/>
      </w:rPr>
    </w:lvl>
    <w:lvl w:ilvl="1">
      <w:start w:val="1"/>
      <w:numFmt w:val="decimal"/>
      <w:lvlText w:val="%1.%2"/>
      <w:lvlJc w:val="left"/>
      <w:pPr>
        <w:ind w:left="1740" w:hanging="480"/>
      </w:pPr>
      <w:rPr>
        <w:rFonts w:ascii="宋体" w:hAnsi="宋体" w:hint="default"/>
      </w:rPr>
    </w:lvl>
    <w:lvl w:ilvl="2">
      <w:start w:val="1"/>
      <w:numFmt w:val="decimal"/>
      <w:lvlText w:val="%1.%2.%3"/>
      <w:lvlJc w:val="left"/>
      <w:pPr>
        <w:ind w:left="3240" w:hanging="720"/>
      </w:pPr>
      <w:rPr>
        <w:rFonts w:ascii="宋体" w:hAnsi="宋体" w:hint="default"/>
      </w:rPr>
    </w:lvl>
    <w:lvl w:ilvl="3">
      <w:start w:val="1"/>
      <w:numFmt w:val="decimal"/>
      <w:lvlText w:val="%1.%2.%3.%4"/>
      <w:lvlJc w:val="left"/>
      <w:pPr>
        <w:ind w:left="4500" w:hanging="720"/>
      </w:pPr>
      <w:rPr>
        <w:rFonts w:ascii="宋体" w:hAnsi="宋体" w:hint="default"/>
      </w:rPr>
    </w:lvl>
    <w:lvl w:ilvl="4">
      <w:start w:val="1"/>
      <w:numFmt w:val="decimal"/>
      <w:lvlText w:val="%1.%2.%3.%4.%5"/>
      <w:lvlJc w:val="left"/>
      <w:pPr>
        <w:ind w:left="6120" w:hanging="1080"/>
      </w:pPr>
      <w:rPr>
        <w:rFonts w:ascii="宋体" w:hAnsi="宋体" w:hint="default"/>
      </w:rPr>
    </w:lvl>
    <w:lvl w:ilvl="5">
      <w:start w:val="1"/>
      <w:numFmt w:val="decimal"/>
      <w:lvlText w:val="%1.%2.%3.%4.%5.%6"/>
      <w:lvlJc w:val="left"/>
      <w:pPr>
        <w:ind w:left="7380" w:hanging="1080"/>
      </w:pPr>
      <w:rPr>
        <w:rFonts w:ascii="宋体" w:hAnsi="宋体" w:hint="default"/>
      </w:rPr>
    </w:lvl>
    <w:lvl w:ilvl="6">
      <w:start w:val="1"/>
      <w:numFmt w:val="decimal"/>
      <w:lvlText w:val="%1.%2.%3.%4.%5.%6.%7"/>
      <w:lvlJc w:val="left"/>
      <w:pPr>
        <w:ind w:left="9000" w:hanging="1440"/>
      </w:pPr>
      <w:rPr>
        <w:rFonts w:ascii="宋体" w:hAnsi="宋体" w:hint="default"/>
      </w:rPr>
    </w:lvl>
    <w:lvl w:ilvl="7">
      <w:start w:val="1"/>
      <w:numFmt w:val="decimal"/>
      <w:lvlText w:val="%1.%2.%3.%4.%5.%6.%7.%8"/>
      <w:lvlJc w:val="left"/>
      <w:pPr>
        <w:ind w:left="10260" w:hanging="1440"/>
      </w:pPr>
      <w:rPr>
        <w:rFonts w:ascii="宋体" w:hAnsi="宋体" w:hint="default"/>
      </w:rPr>
    </w:lvl>
    <w:lvl w:ilvl="8">
      <w:start w:val="1"/>
      <w:numFmt w:val="decimal"/>
      <w:lvlText w:val="%1.%2.%3.%4.%5.%6.%7.%8.%9"/>
      <w:lvlJc w:val="left"/>
      <w:pPr>
        <w:ind w:left="11880" w:hanging="1800"/>
      </w:pPr>
      <w:rPr>
        <w:rFonts w:ascii="宋体" w:hAnsi="宋体" w:hint="default"/>
      </w:rPr>
    </w:lvl>
  </w:abstractNum>
  <w:abstractNum w:abstractNumId="10" w15:restartNumberingAfterBreak="0">
    <w:nsid w:val="1B77576A"/>
    <w:multiLevelType w:val="hybridMultilevel"/>
    <w:tmpl w:val="90020E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C9E19EC"/>
    <w:multiLevelType w:val="hybridMultilevel"/>
    <w:tmpl w:val="425657D4"/>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0592A78"/>
    <w:multiLevelType w:val="hybridMultilevel"/>
    <w:tmpl w:val="F85C8B8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4E47E66"/>
    <w:multiLevelType w:val="multilevel"/>
    <w:tmpl w:val="5A004056"/>
    <w:lvl w:ilvl="0">
      <w:start w:val="8"/>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4" w15:restartNumberingAfterBreak="0">
    <w:nsid w:val="280B5F4D"/>
    <w:multiLevelType w:val="hybridMultilevel"/>
    <w:tmpl w:val="C9463E6C"/>
    <w:lvl w:ilvl="0" w:tplc="82BE1B08">
      <w:start w:val="3"/>
      <w:numFmt w:val="lowerLetter"/>
      <w:lvlText w:val="%1．"/>
      <w:lvlJc w:val="left"/>
      <w:pPr>
        <w:ind w:left="926" w:hanging="36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15:restartNumberingAfterBreak="0">
    <w:nsid w:val="31610BE4"/>
    <w:multiLevelType w:val="hybridMultilevel"/>
    <w:tmpl w:val="BC42DECC"/>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6" w15:restartNumberingAfterBreak="0">
    <w:nsid w:val="35F255E4"/>
    <w:multiLevelType w:val="multilevel"/>
    <w:tmpl w:val="9DC2C0A4"/>
    <w:lvl w:ilvl="0">
      <w:start w:val="1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742" w:hanging="108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9210" w:hanging="1440"/>
      </w:pPr>
      <w:rPr>
        <w:rFonts w:hint="default"/>
      </w:rPr>
    </w:lvl>
    <w:lvl w:ilvl="6">
      <w:start w:val="1"/>
      <w:numFmt w:val="decimal"/>
      <w:lvlText w:val="%1.%2.%3.%4.%5.%6.%7"/>
      <w:lvlJc w:val="left"/>
      <w:pPr>
        <w:ind w:left="11124" w:hanging="1800"/>
      </w:pPr>
      <w:rPr>
        <w:rFonts w:hint="default"/>
      </w:rPr>
    </w:lvl>
    <w:lvl w:ilvl="7">
      <w:start w:val="1"/>
      <w:numFmt w:val="decimal"/>
      <w:lvlText w:val="%1.%2.%3.%4.%5.%6.%7.%8"/>
      <w:lvlJc w:val="left"/>
      <w:pPr>
        <w:ind w:left="12678" w:hanging="1800"/>
      </w:pPr>
      <w:rPr>
        <w:rFonts w:hint="default"/>
      </w:rPr>
    </w:lvl>
    <w:lvl w:ilvl="8">
      <w:start w:val="1"/>
      <w:numFmt w:val="decimal"/>
      <w:lvlText w:val="%1.%2.%3.%4.%5.%6.%7.%8.%9"/>
      <w:lvlJc w:val="left"/>
      <w:pPr>
        <w:ind w:left="14592" w:hanging="2160"/>
      </w:pPr>
      <w:rPr>
        <w:rFonts w:hint="default"/>
      </w:rPr>
    </w:lvl>
  </w:abstractNum>
  <w:abstractNum w:abstractNumId="17" w15:restartNumberingAfterBreak="0">
    <w:nsid w:val="416B79A0"/>
    <w:multiLevelType w:val="multilevel"/>
    <w:tmpl w:val="9CB42804"/>
    <w:lvl w:ilvl="0">
      <w:start w:val="19"/>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3828" w:hanging="720"/>
      </w:pPr>
      <w:rPr>
        <w:rFonts w:ascii="宋体" w:hAnsi="宋体" w:hint="default"/>
      </w:rPr>
    </w:lvl>
    <w:lvl w:ilvl="3">
      <w:start w:val="1"/>
      <w:numFmt w:val="decimal"/>
      <w:lvlText w:val="%1.%2.%3.%4"/>
      <w:lvlJc w:val="left"/>
      <w:pPr>
        <w:ind w:left="5382" w:hanging="720"/>
      </w:pPr>
      <w:rPr>
        <w:rFonts w:ascii="宋体" w:hAnsi="宋体" w:hint="default"/>
      </w:rPr>
    </w:lvl>
    <w:lvl w:ilvl="4">
      <w:start w:val="1"/>
      <w:numFmt w:val="decimal"/>
      <w:lvlText w:val="%1.%2.%3.%4.%5"/>
      <w:lvlJc w:val="left"/>
      <w:pPr>
        <w:ind w:left="7296" w:hanging="1080"/>
      </w:pPr>
      <w:rPr>
        <w:rFonts w:ascii="宋体" w:hAnsi="宋体" w:hint="default"/>
      </w:rPr>
    </w:lvl>
    <w:lvl w:ilvl="5">
      <w:start w:val="1"/>
      <w:numFmt w:val="decimal"/>
      <w:lvlText w:val="%1.%2.%3.%4.%5.%6"/>
      <w:lvlJc w:val="left"/>
      <w:pPr>
        <w:ind w:left="8850" w:hanging="1080"/>
      </w:pPr>
      <w:rPr>
        <w:rFonts w:ascii="宋体" w:hAnsi="宋体" w:hint="default"/>
      </w:rPr>
    </w:lvl>
    <w:lvl w:ilvl="6">
      <w:start w:val="1"/>
      <w:numFmt w:val="decimal"/>
      <w:lvlText w:val="%1.%2.%3.%4.%5.%6.%7"/>
      <w:lvlJc w:val="left"/>
      <w:pPr>
        <w:ind w:left="10764" w:hanging="1440"/>
      </w:pPr>
      <w:rPr>
        <w:rFonts w:ascii="宋体" w:hAnsi="宋体" w:hint="default"/>
      </w:rPr>
    </w:lvl>
    <w:lvl w:ilvl="7">
      <w:start w:val="1"/>
      <w:numFmt w:val="decimal"/>
      <w:lvlText w:val="%1.%2.%3.%4.%5.%6.%7.%8"/>
      <w:lvlJc w:val="left"/>
      <w:pPr>
        <w:ind w:left="12318" w:hanging="1440"/>
      </w:pPr>
      <w:rPr>
        <w:rFonts w:ascii="宋体" w:hAnsi="宋体" w:hint="default"/>
      </w:rPr>
    </w:lvl>
    <w:lvl w:ilvl="8">
      <w:start w:val="1"/>
      <w:numFmt w:val="decimal"/>
      <w:lvlText w:val="%1.%2.%3.%4.%5.%6.%7.%8.%9"/>
      <w:lvlJc w:val="left"/>
      <w:pPr>
        <w:ind w:left="14232" w:hanging="1800"/>
      </w:pPr>
      <w:rPr>
        <w:rFonts w:ascii="宋体" w:hAnsi="宋体" w:hint="default"/>
      </w:rPr>
    </w:lvl>
  </w:abstractNum>
  <w:abstractNum w:abstractNumId="18" w15:restartNumberingAfterBreak="0">
    <w:nsid w:val="420D40B2"/>
    <w:multiLevelType w:val="hybridMultilevel"/>
    <w:tmpl w:val="42CACC12"/>
    <w:lvl w:ilvl="0" w:tplc="04090001">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9" w15:restartNumberingAfterBreak="0">
    <w:nsid w:val="43EA32A3"/>
    <w:multiLevelType w:val="hybridMultilevel"/>
    <w:tmpl w:val="0CCEBDE4"/>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0" w15:restartNumberingAfterBreak="0">
    <w:nsid w:val="43F972CD"/>
    <w:multiLevelType w:val="multilevel"/>
    <w:tmpl w:val="E910C9AE"/>
    <w:lvl w:ilvl="0">
      <w:start w:val="17"/>
      <w:numFmt w:val="decimal"/>
      <w:lvlText w:val="%1"/>
      <w:lvlJc w:val="left"/>
      <w:pPr>
        <w:ind w:left="480" w:hanging="480"/>
      </w:pPr>
      <w:rPr>
        <w:rFonts w:ascii="宋体" w:hAnsi="宋体" w:hint="default"/>
      </w:rPr>
    </w:lvl>
    <w:lvl w:ilvl="1">
      <w:start w:val="1"/>
      <w:numFmt w:val="decimal"/>
      <w:lvlText w:val="%1.%2"/>
      <w:lvlJc w:val="left"/>
      <w:pPr>
        <w:ind w:left="2220" w:hanging="480"/>
      </w:pPr>
      <w:rPr>
        <w:rFonts w:ascii="宋体" w:hAnsi="宋体" w:hint="default"/>
      </w:rPr>
    </w:lvl>
    <w:lvl w:ilvl="2">
      <w:start w:val="1"/>
      <w:numFmt w:val="decimal"/>
      <w:lvlText w:val="%1.%2.%3"/>
      <w:lvlJc w:val="left"/>
      <w:pPr>
        <w:ind w:left="4200" w:hanging="720"/>
      </w:pPr>
      <w:rPr>
        <w:rFonts w:ascii="宋体" w:hAnsi="宋体" w:hint="default"/>
      </w:rPr>
    </w:lvl>
    <w:lvl w:ilvl="3">
      <w:start w:val="1"/>
      <w:numFmt w:val="decimal"/>
      <w:lvlText w:val="%1.%2.%3.%4"/>
      <w:lvlJc w:val="left"/>
      <w:pPr>
        <w:ind w:left="5940" w:hanging="720"/>
      </w:pPr>
      <w:rPr>
        <w:rFonts w:ascii="宋体" w:hAnsi="宋体" w:hint="default"/>
      </w:rPr>
    </w:lvl>
    <w:lvl w:ilvl="4">
      <w:start w:val="1"/>
      <w:numFmt w:val="decimal"/>
      <w:lvlText w:val="%1.%2.%3.%4.%5"/>
      <w:lvlJc w:val="left"/>
      <w:pPr>
        <w:ind w:left="8040" w:hanging="1080"/>
      </w:pPr>
      <w:rPr>
        <w:rFonts w:ascii="宋体" w:hAnsi="宋体" w:hint="default"/>
      </w:rPr>
    </w:lvl>
    <w:lvl w:ilvl="5">
      <w:start w:val="1"/>
      <w:numFmt w:val="decimal"/>
      <w:lvlText w:val="%1.%2.%3.%4.%5.%6"/>
      <w:lvlJc w:val="left"/>
      <w:pPr>
        <w:ind w:left="9780" w:hanging="1080"/>
      </w:pPr>
      <w:rPr>
        <w:rFonts w:ascii="宋体" w:hAnsi="宋体" w:hint="default"/>
      </w:rPr>
    </w:lvl>
    <w:lvl w:ilvl="6">
      <w:start w:val="1"/>
      <w:numFmt w:val="decimal"/>
      <w:lvlText w:val="%1.%2.%3.%4.%5.%6.%7"/>
      <w:lvlJc w:val="left"/>
      <w:pPr>
        <w:ind w:left="11880" w:hanging="1440"/>
      </w:pPr>
      <w:rPr>
        <w:rFonts w:ascii="宋体" w:hAnsi="宋体" w:hint="default"/>
      </w:rPr>
    </w:lvl>
    <w:lvl w:ilvl="7">
      <w:start w:val="1"/>
      <w:numFmt w:val="decimal"/>
      <w:lvlText w:val="%1.%2.%3.%4.%5.%6.%7.%8"/>
      <w:lvlJc w:val="left"/>
      <w:pPr>
        <w:ind w:left="13620" w:hanging="1440"/>
      </w:pPr>
      <w:rPr>
        <w:rFonts w:ascii="宋体" w:hAnsi="宋体" w:hint="default"/>
      </w:rPr>
    </w:lvl>
    <w:lvl w:ilvl="8">
      <w:start w:val="1"/>
      <w:numFmt w:val="decimal"/>
      <w:lvlText w:val="%1.%2.%3.%4.%5.%6.%7.%8.%9"/>
      <w:lvlJc w:val="left"/>
      <w:pPr>
        <w:ind w:left="15720" w:hanging="1800"/>
      </w:pPr>
      <w:rPr>
        <w:rFonts w:ascii="宋体" w:hAnsi="宋体" w:hint="default"/>
      </w:rPr>
    </w:lvl>
  </w:abstractNum>
  <w:abstractNum w:abstractNumId="21" w15:restartNumberingAfterBreak="0">
    <w:nsid w:val="457D2180"/>
    <w:multiLevelType w:val="hybridMultilevel"/>
    <w:tmpl w:val="BEDA3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7CC18D4"/>
    <w:multiLevelType w:val="multilevel"/>
    <w:tmpl w:val="8196FABE"/>
    <w:lvl w:ilvl="0">
      <w:start w:val="16"/>
      <w:numFmt w:val="decimal"/>
      <w:lvlText w:val="%1"/>
      <w:lvlJc w:val="left"/>
      <w:pPr>
        <w:ind w:left="720" w:hanging="720"/>
      </w:pPr>
      <w:rPr>
        <w:rFonts w:hint="default"/>
      </w:rPr>
    </w:lvl>
    <w:lvl w:ilvl="1">
      <w:start w:val="2"/>
      <w:numFmt w:val="decimal"/>
      <w:lvlText w:val="%1.%2"/>
      <w:lvlJc w:val="left"/>
      <w:pPr>
        <w:ind w:left="780" w:hanging="720"/>
      </w:pPr>
      <w:rPr>
        <w:rFonts w:hint="default"/>
      </w:rPr>
    </w:lvl>
    <w:lvl w:ilvl="2">
      <w:start w:val="5"/>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3" w15:restartNumberingAfterBreak="0">
    <w:nsid w:val="47DD28C8"/>
    <w:multiLevelType w:val="hybridMultilevel"/>
    <w:tmpl w:val="501E1CE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15:restartNumberingAfterBreak="0">
    <w:nsid w:val="49EE0309"/>
    <w:multiLevelType w:val="hybridMultilevel"/>
    <w:tmpl w:val="4BB61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A8814F2"/>
    <w:multiLevelType w:val="hybridMultilevel"/>
    <w:tmpl w:val="84A88A62"/>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26" w15:restartNumberingAfterBreak="0">
    <w:nsid w:val="4EA60BA7"/>
    <w:multiLevelType w:val="hybridMultilevel"/>
    <w:tmpl w:val="6A42ED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4F077E8D"/>
    <w:multiLevelType w:val="hybridMultilevel"/>
    <w:tmpl w:val="9704E678"/>
    <w:lvl w:ilvl="0" w:tplc="04090001">
      <w:start w:val="1"/>
      <w:numFmt w:val="bullet"/>
      <w:lvlText w:val=""/>
      <w:lvlJc w:val="left"/>
      <w:pPr>
        <w:ind w:left="1211" w:hanging="360"/>
      </w:pPr>
      <w:rPr>
        <w:rFonts w:ascii="Wingdings" w:hAnsi="Wingding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15:restartNumberingAfterBreak="0">
    <w:nsid w:val="59473EE7"/>
    <w:multiLevelType w:val="hybridMultilevel"/>
    <w:tmpl w:val="C518C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9CE6DF8"/>
    <w:multiLevelType w:val="multilevel"/>
    <w:tmpl w:val="190C49D2"/>
    <w:lvl w:ilvl="0">
      <w:start w:val="17"/>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30" w15:restartNumberingAfterBreak="0">
    <w:nsid w:val="5B924288"/>
    <w:multiLevelType w:val="multilevel"/>
    <w:tmpl w:val="1F06A956"/>
    <w:lvl w:ilvl="0">
      <w:start w:val="18"/>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1" w15:restartNumberingAfterBreak="0">
    <w:nsid w:val="5E00718D"/>
    <w:multiLevelType w:val="multilevel"/>
    <w:tmpl w:val="0A3CEFCA"/>
    <w:lvl w:ilvl="0">
      <w:start w:val="9"/>
      <w:numFmt w:val="decimal"/>
      <w:lvlText w:val="%1"/>
      <w:lvlJc w:val="left"/>
      <w:pPr>
        <w:ind w:left="360" w:hanging="360"/>
      </w:pPr>
      <w:rPr>
        <w:rFonts w:ascii="宋体" w:hAnsi="宋体" w:hint="default"/>
      </w:rPr>
    </w:lvl>
    <w:lvl w:ilvl="1">
      <w:start w:val="4"/>
      <w:numFmt w:val="decimal"/>
      <w:lvlText w:val="%1.%2"/>
      <w:lvlJc w:val="left"/>
      <w:pPr>
        <w:ind w:left="502" w:hanging="360"/>
      </w:pPr>
      <w:rPr>
        <w:rFonts w:ascii="宋体" w:hAnsi="宋体" w:hint="default"/>
      </w:rPr>
    </w:lvl>
    <w:lvl w:ilvl="2">
      <w:start w:val="1"/>
      <w:numFmt w:val="decimal"/>
      <w:lvlText w:val="%1.%2.%3"/>
      <w:lvlJc w:val="left"/>
      <w:pPr>
        <w:ind w:left="1724" w:hanging="720"/>
      </w:pPr>
      <w:rPr>
        <w:rFonts w:ascii="宋体" w:hAnsi="宋体" w:hint="default"/>
      </w:rPr>
    </w:lvl>
    <w:lvl w:ilvl="3">
      <w:start w:val="1"/>
      <w:numFmt w:val="decimal"/>
      <w:lvlText w:val="%1.%2.%3.%4"/>
      <w:lvlJc w:val="left"/>
      <w:pPr>
        <w:ind w:left="2226" w:hanging="720"/>
      </w:pPr>
      <w:rPr>
        <w:rFonts w:ascii="宋体" w:hAnsi="宋体" w:hint="default"/>
      </w:rPr>
    </w:lvl>
    <w:lvl w:ilvl="4">
      <w:start w:val="1"/>
      <w:numFmt w:val="decimal"/>
      <w:lvlText w:val="%1.%2.%3.%4.%5"/>
      <w:lvlJc w:val="left"/>
      <w:pPr>
        <w:ind w:left="3088" w:hanging="1080"/>
      </w:pPr>
      <w:rPr>
        <w:rFonts w:ascii="宋体" w:hAnsi="宋体" w:hint="default"/>
      </w:rPr>
    </w:lvl>
    <w:lvl w:ilvl="5">
      <w:start w:val="1"/>
      <w:numFmt w:val="decimal"/>
      <w:lvlText w:val="%1.%2.%3.%4.%5.%6"/>
      <w:lvlJc w:val="left"/>
      <w:pPr>
        <w:ind w:left="3590" w:hanging="1080"/>
      </w:pPr>
      <w:rPr>
        <w:rFonts w:ascii="宋体" w:hAnsi="宋体" w:hint="default"/>
      </w:rPr>
    </w:lvl>
    <w:lvl w:ilvl="6">
      <w:start w:val="1"/>
      <w:numFmt w:val="decimal"/>
      <w:lvlText w:val="%1.%2.%3.%4.%5.%6.%7"/>
      <w:lvlJc w:val="left"/>
      <w:pPr>
        <w:ind w:left="4452" w:hanging="1440"/>
      </w:pPr>
      <w:rPr>
        <w:rFonts w:ascii="宋体" w:hAnsi="宋体" w:hint="default"/>
      </w:rPr>
    </w:lvl>
    <w:lvl w:ilvl="7">
      <w:start w:val="1"/>
      <w:numFmt w:val="decimal"/>
      <w:lvlText w:val="%1.%2.%3.%4.%5.%6.%7.%8"/>
      <w:lvlJc w:val="left"/>
      <w:pPr>
        <w:ind w:left="4954" w:hanging="1440"/>
      </w:pPr>
      <w:rPr>
        <w:rFonts w:ascii="宋体" w:hAnsi="宋体" w:hint="default"/>
      </w:rPr>
    </w:lvl>
    <w:lvl w:ilvl="8">
      <w:start w:val="1"/>
      <w:numFmt w:val="decimal"/>
      <w:lvlText w:val="%1.%2.%3.%4.%5.%6.%7.%8.%9"/>
      <w:lvlJc w:val="left"/>
      <w:pPr>
        <w:ind w:left="5816" w:hanging="1800"/>
      </w:pPr>
      <w:rPr>
        <w:rFonts w:ascii="宋体" w:hAnsi="宋体" w:hint="default"/>
      </w:rPr>
    </w:lvl>
  </w:abstractNum>
  <w:abstractNum w:abstractNumId="32" w15:restartNumberingAfterBreak="0">
    <w:nsid w:val="697F68D1"/>
    <w:multiLevelType w:val="multilevel"/>
    <w:tmpl w:val="EDDA7966"/>
    <w:lvl w:ilvl="0">
      <w:start w:val="16"/>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rPr>
    </w:lvl>
    <w:lvl w:ilvl="2">
      <w:start w:val="1"/>
      <w:numFmt w:val="decimal"/>
      <w:lvlText w:val="%1.%2.%3"/>
      <w:lvlJc w:val="left"/>
      <w:pPr>
        <w:ind w:left="2400" w:hanging="720"/>
      </w:pPr>
      <w:rPr>
        <w:rFonts w:ascii="宋体" w:hAnsi="宋体" w:hint="default"/>
      </w:rPr>
    </w:lvl>
    <w:lvl w:ilvl="3">
      <w:start w:val="1"/>
      <w:numFmt w:val="decimal"/>
      <w:lvlText w:val="%1.%2.%3.%4"/>
      <w:lvlJc w:val="left"/>
      <w:pPr>
        <w:ind w:left="3240" w:hanging="720"/>
      </w:pPr>
      <w:rPr>
        <w:rFonts w:ascii="宋体" w:hAnsi="宋体" w:hint="default"/>
      </w:rPr>
    </w:lvl>
    <w:lvl w:ilvl="4">
      <w:start w:val="1"/>
      <w:numFmt w:val="decimal"/>
      <w:lvlText w:val="%1.%2.%3.%4.%5"/>
      <w:lvlJc w:val="left"/>
      <w:pPr>
        <w:ind w:left="4440" w:hanging="1080"/>
      </w:pPr>
      <w:rPr>
        <w:rFonts w:ascii="宋体" w:hAnsi="宋体" w:hint="default"/>
      </w:rPr>
    </w:lvl>
    <w:lvl w:ilvl="5">
      <w:start w:val="1"/>
      <w:numFmt w:val="decimal"/>
      <w:lvlText w:val="%1.%2.%3.%4.%5.%6"/>
      <w:lvlJc w:val="left"/>
      <w:pPr>
        <w:ind w:left="5280" w:hanging="1080"/>
      </w:pPr>
      <w:rPr>
        <w:rFonts w:ascii="宋体" w:hAnsi="宋体" w:hint="default"/>
      </w:rPr>
    </w:lvl>
    <w:lvl w:ilvl="6">
      <w:start w:val="1"/>
      <w:numFmt w:val="decimal"/>
      <w:lvlText w:val="%1.%2.%3.%4.%5.%6.%7"/>
      <w:lvlJc w:val="left"/>
      <w:pPr>
        <w:ind w:left="6480" w:hanging="1440"/>
      </w:pPr>
      <w:rPr>
        <w:rFonts w:ascii="宋体" w:hAnsi="宋体" w:hint="default"/>
      </w:rPr>
    </w:lvl>
    <w:lvl w:ilvl="7">
      <w:start w:val="1"/>
      <w:numFmt w:val="decimal"/>
      <w:lvlText w:val="%1.%2.%3.%4.%5.%6.%7.%8"/>
      <w:lvlJc w:val="left"/>
      <w:pPr>
        <w:ind w:left="7320" w:hanging="1440"/>
      </w:pPr>
      <w:rPr>
        <w:rFonts w:ascii="宋体" w:hAnsi="宋体" w:hint="default"/>
      </w:rPr>
    </w:lvl>
    <w:lvl w:ilvl="8">
      <w:start w:val="1"/>
      <w:numFmt w:val="decimal"/>
      <w:lvlText w:val="%1.%2.%3.%4.%5.%6.%7.%8.%9"/>
      <w:lvlJc w:val="left"/>
      <w:pPr>
        <w:ind w:left="8520" w:hanging="1800"/>
      </w:pPr>
      <w:rPr>
        <w:rFonts w:ascii="宋体" w:hAnsi="宋体" w:hint="default"/>
      </w:rPr>
    </w:lvl>
  </w:abstractNum>
  <w:abstractNum w:abstractNumId="33" w15:restartNumberingAfterBreak="0">
    <w:nsid w:val="738D3821"/>
    <w:multiLevelType w:val="hybridMultilevel"/>
    <w:tmpl w:val="0C2C5E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42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E80A87"/>
    <w:multiLevelType w:val="multilevel"/>
    <w:tmpl w:val="326CD60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828" w:hanging="720"/>
      </w:pPr>
      <w:rPr>
        <w:rFonts w:hint="default"/>
      </w:rPr>
    </w:lvl>
    <w:lvl w:ilvl="3">
      <w:start w:val="1"/>
      <w:numFmt w:val="decimal"/>
      <w:lvlText w:val="%1.%2.%3.%4"/>
      <w:lvlJc w:val="left"/>
      <w:pPr>
        <w:ind w:left="5382" w:hanging="720"/>
      </w:pPr>
      <w:rPr>
        <w:rFonts w:hint="default"/>
      </w:rPr>
    </w:lvl>
    <w:lvl w:ilvl="4">
      <w:start w:val="1"/>
      <w:numFmt w:val="decimal"/>
      <w:lvlText w:val="%1.%2.%3.%4.%5"/>
      <w:lvlJc w:val="left"/>
      <w:pPr>
        <w:ind w:left="7296" w:hanging="1080"/>
      </w:pPr>
      <w:rPr>
        <w:rFonts w:hint="default"/>
      </w:rPr>
    </w:lvl>
    <w:lvl w:ilvl="5">
      <w:start w:val="1"/>
      <w:numFmt w:val="decimal"/>
      <w:lvlText w:val="%1.%2.%3.%4.%5.%6"/>
      <w:lvlJc w:val="left"/>
      <w:pPr>
        <w:ind w:left="8850" w:hanging="1080"/>
      </w:pPr>
      <w:rPr>
        <w:rFonts w:hint="default"/>
      </w:rPr>
    </w:lvl>
    <w:lvl w:ilvl="6">
      <w:start w:val="1"/>
      <w:numFmt w:val="decimal"/>
      <w:lvlText w:val="%1.%2.%3.%4.%5.%6.%7"/>
      <w:lvlJc w:val="left"/>
      <w:pPr>
        <w:ind w:left="10764" w:hanging="1440"/>
      </w:pPr>
      <w:rPr>
        <w:rFonts w:hint="default"/>
      </w:rPr>
    </w:lvl>
    <w:lvl w:ilvl="7">
      <w:start w:val="1"/>
      <w:numFmt w:val="decimal"/>
      <w:lvlText w:val="%1.%2.%3.%4.%5.%6.%7.%8"/>
      <w:lvlJc w:val="left"/>
      <w:pPr>
        <w:ind w:left="12318" w:hanging="1440"/>
      </w:pPr>
      <w:rPr>
        <w:rFonts w:hint="default"/>
      </w:rPr>
    </w:lvl>
    <w:lvl w:ilvl="8">
      <w:start w:val="1"/>
      <w:numFmt w:val="decimal"/>
      <w:lvlText w:val="%1.%2.%3.%4.%5.%6.%7.%8.%9"/>
      <w:lvlJc w:val="left"/>
      <w:pPr>
        <w:ind w:left="14232" w:hanging="1800"/>
      </w:pPr>
      <w:rPr>
        <w:rFonts w:hint="default"/>
      </w:rPr>
    </w:lvl>
  </w:abstractNum>
  <w:abstractNum w:abstractNumId="35" w15:restartNumberingAfterBreak="0">
    <w:nsid w:val="776F36EF"/>
    <w:multiLevelType w:val="hybridMultilevel"/>
    <w:tmpl w:val="61D47E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9532C4"/>
    <w:multiLevelType w:val="multilevel"/>
    <w:tmpl w:val="9758A580"/>
    <w:lvl w:ilvl="0">
      <w:start w:val="9"/>
      <w:numFmt w:val="decimal"/>
      <w:lvlText w:val="%1"/>
      <w:lvlJc w:val="left"/>
      <w:pPr>
        <w:ind w:left="360" w:hanging="360"/>
      </w:pPr>
      <w:rPr>
        <w:rFonts w:ascii="宋体" w:hAnsi="宋体" w:hint="default"/>
      </w:rPr>
    </w:lvl>
    <w:lvl w:ilvl="1">
      <w:start w:val="1"/>
      <w:numFmt w:val="decimal"/>
      <w:lvlText w:val="%1.%2"/>
      <w:lvlJc w:val="left"/>
      <w:pPr>
        <w:ind w:left="502" w:hanging="360"/>
      </w:pPr>
      <w:rPr>
        <w:rFonts w:ascii="宋体" w:hAnsi="宋体" w:hint="default"/>
      </w:rPr>
    </w:lvl>
    <w:lvl w:ilvl="2">
      <w:start w:val="1"/>
      <w:numFmt w:val="decimal"/>
      <w:lvlText w:val="%1.%2.%3"/>
      <w:lvlJc w:val="left"/>
      <w:pPr>
        <w:ind w:left="1004" w:hanging="720"/>
      </w:pPr>
      <w:rPr>
        <w:rFonts w:ascii="宋体" w:hAnsi="宋体" w:hint="default"/>
      </w:rPr>
    </w:lvl>
    <w:lvl w:ilvl="3">
      <w:start w:val="1"/>
      <w:numFmt w:val="decimal"/>
      <w:lvlText w:val="%1.%2.%3.%4"/>
      <w:lvlJc w:val="left"/>
      <w:pPr>
        <w:ind w:left="1146" w:hanging="720"/>
      </w:pPr>
      <w:rPr>
        <w:rFonts w:ascii="宋体" w:hAnsi="宋体" w:hint="default"/>
      </w:rPr>
    </w:lvl>
    <w:lvl w:ilvl="4">
      <w:start w:val="1"/>
      <w:numFmt w:val="decimal"/>
      <w:lvlText w:val="%1.%2.%3.%4.%5"/>
      <w:lvlJc w:val="left"/>
      <w:pPr>
        <w:ind w:left="1648" w:hanging="1080"/>
      </w:pPr>
      <w:rPr>
        <w:rFonts w:ascii="宋体" w:hAnsi="宋体" w:hint="default"/>
      </w:rPr>
    </w:lvl>
    <w:lvl w:ilvl="5">
      <w:start w:val="1"/>
      <w:numFmt w:val="decimal"/>
      <w:lvlText w:val="%1.%2.%3.%4.%5.%6"/>
      <w:lvlJc w:val="left"/>
      <w:pPr>
        <w:ind w:left="1790" w:hanging="1080"/>
      </w:pPr>
      <w:rPr>
        <w:rFonts w:ascii="宋体" w:hAnsi="宋体" w:hint="default"/>
      </w:rPr>
    </w:lvl>
    <w:lvl w:ilvl="6">
      <w:start w:val="1"/>
      <w:numFmt w:val="decimal"/>
      <w:lvlText w:val="%1.%2.%3.%4.%5.%6.%7"/>
      <w:lvlJc w:val="left"/>
      <w:pPr>
        <w:ind w:left="2292" w:hanging="1440"/>
      </w:pPr>
      <w:rPr>
        <w:rFonts w:ascii="宋体" w:hAnsi="宋体" w:hint="default"/>
      </w:rPr>
    </w:lvl>
    <w:lvl w:ilvl="7">
      <w:start w:val="1"/>
      <w:numFmt w:val="decimal"/>
      <w:lvlText w:val="%1.%2.%3.%4.%5.%6.%7.%8"/>
      <w:lvlJc w:val="left"/>
      <w:pPr>
        <w:ind w:left="2434" w:hanging="1440"/>
      </w:pPr>
      <w:rPr>
        <w:rFonts w:ascii="宋体" w:hAnsi="宋体" w:hint="default"/>
      </w:rPr>
    </w:lvl>
    <w:lvl w:ilvl="8">
      <w:start w:val="1"/>
      <w:numFmt w:val="decimal"/>
      <w:lvlText w:val="%1.%2.%3.%4.%5.%6.%7.%8.%9"/>
      <w:lvlJc w:val="left"/>
      <w:pPr>
        <w:ind w:left="2936" w:hanging="1800"/>
      </w:pPr>
      <w:rPr>
        <w:rFonts w:ascii="宋体" w:hAnsi="宋体" w:hint="default"/>
      </w:rPr>
    </w:lvl>
  </w:abstractNum>
  <w:abstractNum w:abstractNumId="37" w15:restartNumberingAfterBreak="0">
    <w:nsid w:val="7A197507"/>
    <w:multiLevelType w:val="hybridMultilevel"/>
    <w:tmpl w:val="B176B074"/>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8" w15:restartNumberingAfterBreak="0">
    <w:nsid w:val="7B147416"/>
    <w:multiLevelType w:val="hybridMultilevel"/>
    <w:tmpl w:val="678615D4"/>
    <w:lvl w:ilvl="0" w:tplc="D676028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9" w15:restartNumberingAfterBreak="0">
    <w:nsid w:val="7C2E4415"/>
    <w:multiLevelType w:val="multilevel"/>
    <w:tmpl w:val="B0EE484C"/>
    <w:lvl w:ilvl="0">
      <w:start w:val="1"/>
      <w:numFmt w:val="decimal"/>
      <w:lvlText w:val="%1."/>
      <w:lvlJc w:val="left"/>
      <w:pPr>
        <w:ind w:left="360" w:hanging="360"/>
      </w:pPr>
      <w:rPr>
        <w:lang w:val="en-US"/>
      </w:rPr>
    </w:lvl>
    <w:lvl w:ilvl="1">
      <w:start w:val="1"/>
      <w:numFmt w:val="decimal"/>
      <w:isLgl/>
      <w:lvlText w:val="%1.%2"/>
      <w:lvlJc w:val="left"/>
      <w:pPr>
        <w:ind w:left="5972" w:hanging="585"/>
      </w:pPr>
      <w:rPr>
        <w:rFonts w:hint="default"/>
        <w:lang w:val="en-US"/>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0" w15:restartNumberingAfterBreak="0">
    <w:nsid w:val="7DDA62CE"/>
    <w:multiLevelType w:val="hybridMultilevel"/>
    <w:tmpl w:val="A322FC72"/>
    <w:lvl w:ilvl="0" w:tplc="04090001">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41" w15:restartNumberingAfterBreak="0">
    <w:nsid w:val="7F292C1E"/>
    <w:multiLevelType w:val="hybridMultilevel"/>
    <w:tmpl w:val="B294868A"/>
    <w:lvl w:ilvl="0" w:tplc="06204EF6">
      <w:start w:val="1"/>
      <w:numFmt w:val="bullet"/>
      <w:lvlText w:val=""/>
      <w:lvlJc w:val="left"/>
      <w:pPr>
        <w:ind w:left="987" w:hanging="420"/>
      </w:pPr>
      <w:rPr>
        <w:rFonts w:ascii="Wingdings" w:hAnsi="Wingdings" w:hint="default"/>
        <w:lang w:val="en-US"/>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num w:numId="1">
    <w:abstractNumId w:val="39"/>
  </w:num>
  <w:num w:numId="2">
    <w:abstractNumId w:val="22"/>
  </w:num>
  <w:num w:numId="3">
    <w:abstractNumId w:val="24"/>
  </w:num>
  <w:num w:numId="4">
    <w:abstractNumId w:val="26"/>
  </w:num>
  <w:num w:numId="5">
    <w:abstractNumId w:val="23"/>
  </w:num>
  <w:num w:numId="6">
    <w:abstractNumId w:val="1"/>
  </w:num>
  <w:num w:numId="7">
    <w:abstractNumId w:val="5"/>
  </w:num>
  <w:num w:numId="8">
    <w:abstractNumId w:val="4"/>
  </w:num>
  <w:num w:numId="9">
    <w:abstractNumId w:val="21"/>
  </w:num>
  <w:num w:numId="10">
    <w:abstractNumId w:val="8"/>
  </w:num>
  <w:num w:numId="11">
    <w:abstractNumId w:val="11"/>
  </w:num>
  <w:num w:numId="12">
    <w:abstractNumId w:val="15"/>
  </w:num>
  <w:num w:numId="13">
    <w:abstractNumId w:val="40"/>
  </w:num>
  <w:num w:numId="14">
    <w:abstractNumId w:val="19"/>
  </w:num>
  <w:num w:numId="15">
    <w:abstractNumId w:val="3"/>
  </w:num>
  <w:num w:numId="16">
    <w:abstractNumId w:val="18"/>
  </w:num>
  <w:num w:numId="17">
    <w:abstractNumId w:val="12"/>
  </w:num>
  <w:num w:numId="18">
    <w:abstractNumId w:val="10"/>
  </w:num>
  <w:num w:numId="19">
    <w:abstractNumId w:val="33"/>
  </w:num>
  <w:num w:numId="20">
    <w:abstractNumId w:val="6"/>
  </w:num>
  <w:num w:numId="21">
    <w:abstractNumId w:val="2"/>
  </w:num>
  <w:num w:numId="22">
    <w:abstractNumId w:val="35"/>
  </w:num>
  <w:num w:numId="23">
    <w:abstractNumId w:val="38"/>
  </w:num>
  <w:num w:numId="24">
    <w:abstractNumId w:val="27"/>
  </w:num>
  <w:num w:numId="25">
    <w:abstractNumId w:val="25"/>
  </w:num>
  <w:num w:numId="26">
    <w:abstractNumId w:val="14"/>
  </w:num>
  <w:num w:numId="27">
    <w:abstractNumId w:val="37"/>
  </w:num>
  <w:num w:numId="28">
    <w:abstractNumId w:val="28"/>
  </w:num>
  <w:num w:numId="29">
    <w:abstractNumId w:val="41"/>
  </w:num>
  <w:num w:numId="30">
    <w:abstractNumId w:val="13"/>
  </w:num>
  <w:num w:numId="31">
    <w:abstractNumId w:val="36"/>
  </w:num>
  <w:num w:numId="32">
    <w:abstractNumId w:val="31"/>
  </w:num>
  <w:num w:numId="33">
    <w:abstractNumId w:val="34"/>
  </w:num>
  <w:num w:numId="34">
    <w:abstractNumId w:val="7"/>
  </w:num>
  <w:num w:numId="35">
    <w:abstractNumId w:val="32"/>
  </w:num>
  <w:num w:numId="36">
    <w:abstractNumId w:val="9"/>
  </w:num>
  <w:num w:numId="37">
    <w:abstractNumId w:val="20"/>
  </w:num>
  <w:num w:numId="38">
    <w:abstractNumId w:val="29"/>
  </w:num>
  <w:num w:numId="39">
    <w:abstractNumId w:val="16"/>
  </w:num>
  <w:num w:numId="40">
    <w:abstractNumId w:val="0"/>
  </w:num>
  <w:num w:numId="41">
    <w:abstractNumId w:val="30"/>
  </w:num>
  <w:num w:numId="4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819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C14"/>
    <w:rsid w:val="00000FC0"/>
    <w:rsid w:val="00003775"/>
    <w:rsid w:val="000069BB"/>
    <w:rsid w:val="00007C80"/>
    <w:rsid w:val="00007DA8"/>
    <w:rsid w:val="00010813"/>
    <w:rsid w:val="0001175E"/>
    <w:rsid w:val="000133E0"/>
    <w:rsid w:val="00015130"/>
    <w:rsid w:val="00020494"/>
    <w:rsid w:val="00021942"/>
    <w:rsid w:val="00022F55"/>
    <w:rsid w:val="00027345"/>
    <w:rsid w:val="0003115E"/>
    <w:rsid w:val="00031E78"/>
    <w:rsid w:val="000320FF"/>
    <w:rsid w:val="00037CA2"/>
    <w:rsid w:val="00041B1B"/>
    <w:rsid w:val="00042D9D"/>
    <w:rsid w:val="00043405"/>
    <w:rsid w:val="00044030"/>
    <w:rsid w:val="00045514"/>
    <w:rsid w:val="00045CAE"/>
    <w:rsid w:val="000466A6"/>
    <w:rsid w:val="000471E7"/>
    <w:rsid w:val="00050BCF"/>
    <w:rsid w:val="00051FF4"/>
    <w:rsid w:val="00057CA7"/>
    <w:rsid w:val="0006385A"/>
    <w:rsid w:val="00066732"/>
    <w:rsid w:val="00067FF1"/>
    <w:rsid w:val="00075605"/>
    <w:rsid w:val="00075678"/>
    <w:rsid w:val="0007680C"/>
    <w:rsid w:val="000776BB"/>
    <w:rsid w:val="0008045D"/>
    <w:rsid w:val="00082B30"/>
    <w:rsid w:val="000865F9"/>
    <w:rsid w:val="0009100C"/>
    <w:rsid w:val="000942AA"/>
    <w:rsid w:val="00094F51"/>
    <w:rsid w:val="0009508D"/>
    <w:rsid w:val="0009527C"/>
    <w:rsid w:val="00095894"/>
    <w:rsid w:val="000965D7"/>
    <w:rsid w:val="000971A2"/>
    <w:rsid w:val="000A041B"/>
    <w:rsid w:val="000A5480"/>
    <w:rsid w:val="000A5DD8"/>
    <w:rsid w:val="000A6CFA"/>
    <w:rsid w:val="000B18DF"/>
    <w:rsid w:val="000B25C4"/>
    <w:rsid w:val="000B3CF4"/>
    <w:rsid w:val="000B4E3F"/>
    <w:rsid w:val="000C1811"/>
    <w:rsid w:val="000C1A7D"/>
    <w:rsid w:val="000C3FB2"/>
    <w:rsid w:val="000D1592"/>
    <w:rsid w:val="000D1DE0"/>
    <w:rsid w:val="000D2648"/>
    <w:rsid w:val="000D700D"/>
    <w:rsid w:val="000E26CB"/>
    <w:rsid w:val="000E2FC3"/>
    <w:rsid w:val="000E3849"/>
    <w:rsid w:val="000E6155"/>
    <w:rsid w:val="000E74CD"/>
    <w:rsid w:val="000F210E"/>
    <w:rsid w:val="000F236E"/>
    <w:rsid w:val="000F4B21"/>
    <w:rsid w:val="000F4F38"/>
    <w:rsid w:val="000F526E"/>
    <w:rsid w:val="000F53E1"/>
    <w:rsid w:val="001027FE"/>
    <w:rsid w:val="00102C03"/>
    <w:rsid w:val="00104CD5"/>
    <w:rsid w:val="001065F7"/>
    <w:rsid w:val="001078C0"/>
    <w:rsid w:val="00115F8A"/>
    <w:rsid w:val="00116427"/>
    <w:rsid w:val="00117E69"/>
    <w:rsid w:val="00125506"/>
    <w:rsid w:val="00126770"/>
    <w:rsid w:val="0013092F"/>
    <w:rsid w:val="001320FD"/>
    <w:rsid w:val="001413BA"/>
    <w:rsid w:val="0014209F"/>
    <w:rsid w:val="001437D1"/>
    <w:rsid w:val="00143A12"/>
    <w:rsid w:val="00144AC9"/>
    <w:rsid w:val="00145EAE"/>
    <w:rsid w:val="00146315"/>
    <w:rsid w:val="001500CF"/>
    <w:rsid w:val="00150D5D"/>
    <w:rsid w:val="00150DFA"/>
    <w:rsid w:val="001516AD"/>
    <w:rsid w:val="001532F0"/>
    <w:rsid w:val="00157A57"/>
    <w:rsid w:val="00157CC1"/>
    <w:rsid w:val="001627BF"/>
    <w:rsid w:val="00162F0D"/>
    <w:rsid w:val="00166C05"/>
    <w:rsid w:val="001721C1"/>
    <w:rsid w:val="00172A27"/>
    <w:rsid w:val="001748CB"/>
    <w:rsid w:val="001766C4"/>
    <w:rsid w:val="001845FF"/>
    <w:rsid w:val="00186A48"/>
    <w:rsid w:val="00186BB4"/>
    <w:rsid w:val="00187D57"/>
    <w:rsid w:val="00191CB0"/>
    <w:rsid w:val="00191D9D"/>
    <w:rsid w:val="00192D75"/>
    <w:rsid w:val="00193010"/>
    <w:rsid w:val="001939B9"/>
    <w:rsid w:val="00194D92"/>
    <w:rsid w:val="00195295"/>
    <w:rsid w:val="00197801"/>
    <w:rsid w:val="00197F52"/>
    <w:rsid w:val="001A02FC"/>
    <w:rsid w:val="001A03E3"/>
    <w:rsid w:val="001A1FC8"/>
    <w:rsid w:val="001A2739"/>
    <w:rsid w:val="001A2B4A"/>
    <w:rsid w:val="001A3FE0"/>
    <w:rsid w:val="001A44BB"/>
    <w:rsid w:val="001A4E3B"/>
    <w:rsid w:val="001A6538"/>
    <w:rsid w:val="001A67DC"/>
    <w:rsid w:val="001B0CA9"/>
    <w:rsid w:val="001B3874"/>
    <w:rsid w:val="001B4B21"/>
    <w:rsid w:val="001B76F2"/>
    <w:rsid w:val="001C1504"/>
    <w:rsid w:val="001D02E5"/>
    <w:rsid w:val="001D23F8"/>
    <w:rsid w:val="001D245A"/>
    <w:rsid w:val="001D310E"/>
    <w:rsid w:val="001D368A"/>
    <w:rsid w:val="001D4C7C"/>
    <w:rsid w:val="001D6C93"/>
    <w:rsid w:val="001E1A72"/>
    <w:rsid w:val="001E219A"/>
    <w:rsid w:val="001E77B9"/>
    <w:rsid w:val="001F1B83"/>
    <w:rsid w:val="001F4D95"/>
    <w:rsid w:val="001F5C97"/>
    <w:rsid w:val="00201667"/>
    <w:rsid w:val="00202A62"/>
    <w:rsid w:val="002039A7"/>
    <w:rsid w:val="00212477"/>
    <w:rsid w:val="002174B1"/>
    <w:rsid w:val="00221C83"/>
    <w:rsid w:val="00223559"/>
    <w:rsid w:val="00223E49"/>
    <w:rsid w:val="002241DD"/>
    <w:rsid w:val="00232FB9"/>
    <w:rsid w:val="00233F86"/>
    <w:rsid w:val="0023586B"/>
    <w:rsid w:val="00236BF0"/>
    <w:rsid w:val="0023713D"/>
    <w:rsid w:val="0024019D"/>
    <w:rsid w:val="00241610"/>
    <w:rsid w:val="0024185F"/>
    <w:rsid w:val="00246049"/>
    <w:rsid w:val="00246383"/>
    <w:rsid w:val="0024773A"/>
    <w:rsid w:val="002519EA"/>
    <w:rsid w:val="00251AE6"/>
    <w:rsid w:val="00256626"/>
    <w:rsid w:val="00256D90"/>
    <w:rsid w:val="00264012"/>
    <w:rsid w:val="00266416"/>
    <w:rsid w:val="00267752"/>
    <w:rsid w:val="002700C0"/>
    <w:rsid w:val="0027093E"/>
    <w:rsid w:val="00271B8A"/>
    <w:rsid w:val="00274E89"/>
    <w:rsid w:val="00275079"/>
    <w:rsid w:val="002766B8"/>
    <w:rsid w:val="002802EB"/>
    <w:rsid w:val="0028072C"/>
    <w:rsid w:val="00280A24"/>
    <w:rsid w:val="0028241B"/>
    <w:rsid w:val="002839CA"/>
    <w:rsid w:val="00286355"/>
    <w:rsid w:val="002879A7"/>
    <w:rsid w:val="00287E08"/>
    <w:rsid w:val="00293F88"/>
    <w:rsid w:val="0029510E"/>
    <w:rsid w:val="00295F85"/>
    <w:rsid w:val="002A1362"/>
    <w:rsid w:val="002A1747"/>
    <w:rsid w:val="002A3BF1"/>
    <w:rsid w:val="002A3CB3"/>
    <w:rsid w:val="002A4073"/>
    <w:rsid w:val="002A69D2"/>
    <w:rsid w:val="002A6C41"/>
    <w:rsid w:val="002B1BD0"/>
    <w:rsid w:val="002B44A0"/>
    <w:rsid w:val="002B4ABD"/>
    <w:rsid w:val="002B4EF2"/>
    <w:rsid w:val="002C0BC8"/>
    <w:rsid w:val="002C0C1B"/>
    <w:rsid w:val="002C26F9"/>
    <w:rsid w:val="002C2EBE"/>
    <w:rsid w:val="002C3144"/>
    <w:rsid w:val="002C33F4"/>
    <w:rsid w:val="002C5D0A"/>
    <w:rsid w:val="002C6CE8"/>
    <w:rsid w:val="002C7A9C"/>
    <w:rsid w:val="002D10DC"/>
    <w:rsid w:val="002D1C9A"/>
    <w:rsid w:val="002D1F31"/>
    <w:rsid w:val="002D6459"/>
    <w:rsid w:val="002E14D8"/>
    <w:rsid w:val="002E383D"/>
    <w:rsid w:val="002E3FEE"/>
    <w:rsid w:val="002E51A5"/>
    <w:rsid w:val="002F1804"/>
    <w:rsid w:val="002F3A0B"/>
    <w:rsid w:val="002F3C12"/>
    <w:rsid w:val="002F41C3"/>
    <w:rsid w:val="002F6161"/>
    <w:rsid w:val="002F64C4"/>
    <w:rsid w:val="002F7C02"/>
    <w:rsid w:val="00303F1F"/>
    <w:rsid w:val="00305459"/>
    <w:rsid w:val="00305822"/>
    <w:rsid w:val="00306775"/>
    <w:rsid w:val="00307678"/>
    <w:rsid w:val="0030768C"/>
    <w:rsid w:val="00310A0E"/>
    <w:rsid w:val="00312DEA"/>
    <w:rsid w:val="00313A50"/>
    <w:rsid w:val="00315857"/>
    <w:rsid w:val="003216B3"/>
    <w:rsid w:val="003220FA"/>
    <w:rsid w:val="00323068"/>
    <w:rsid w:val="003241C1"/>
    <w:rsid w:val="00325249"/>
    <w:rsid w:val="0032766E"/>
    <w:rsid w:val="00327F92"/>
    <w:rsid w:val="003302A2"/>
    <w:rsid w:val="003314E0"/>
    <w:rsid w:val="00331CD2"/>
    <w:rsid w:val="0033255D"/>
    <w:rsid w:val="003327CC"/>
    <w:rsid w:val="003335A6"/>
    <w:rsid w:val="003355BF"/>
    <w:rsid w:val="00342824"/>
    <w:rsid w:val="0034377B"/>
    <w:rsid w:val="003440EF"/>
    <w:rsid w:val="00345705"/>
    <w:rsid w:val="0034580F"/>
    <w:rsid w:val="00345952"/>
    <w:rsid w:val="00345F04"/>
    <w:rsid w:val="003463E0"/>
    <w:rsid w:val="00346610"/>
    <w:rsid w:val="00346F43"/>
    <w:rsid w:val="00347BBA"/>
    <w:rsid w:val="00353350"/>
    <w:rsid w:val="00354901"/>
    <w:rsid w:val="00357E7A"/>
    <w:rsid w:val="00360459"/>
    <w:rsid w:val="00362368"/>
    <w:rsid w:val="0036337C"/>
    <w:rsid w:val="00374395"/>
    <w:rsid w:val="00375210"/>
    <w:rsid w:val="00376F38"/>
    <w:rsid w:val="00377602"/>
    <w:rsid w:val="00385680"/>
    <w:rsid w:val="00390C85"/>
    <w:rsid w:val="00392550"/>
    <w:rsid w:val="003953A3"/>
    <w:rsid w:val="00395A32"/>
    <w:rsid w:val="003A052C"/>
    <w:rsid w:val="003A1AE5"/>
    <w:rsid w:val="003A34C3"/>
    <w:rsid w:val="003A3BDA"/>
    <w:rsid w:val="003A7655"/>
    <w:rsid w:val="003B08F9"/>
    <w:rsid w:val="003B17B5"/>
    <w:rsid w:val="003B4D43"/>
    <w:rsid w:val="003B5869"/>
    <w:rsid w:val="003B7AEC"/>
    <w:rsid w:val="003C214B"/>
    <w:rsid w:val="003C4318"/>
    <w:rsid w:val="003C63F2"/>
    <w:rsid w:val="003C7DEF"/>
    <w:rsid w:val="003D01A6"/>
    <w:rsid w:val="003D248C"/>
    <w:rsid w:val="003E0A1A"/>
    <w:rsid w:val="003E26B3"/>
    <w:rsid w:val="003E4596"/>
    <w:rsid w:val="003E7722"/>
    <w:rsid w:val="003F0D88"/>
    <w:rsid w:val="003F39A0"/>
    <w:rsid w:val="003F437F"/>
    <w:rsid w:val="003F5942"/>
    <w:rsid w:val="003F6EC2"/>
    <w:rsid w:val="0040085E"/>
    <w:rsid w:val="00406BB0"/>
    <w:rsid w:val="00410457"/>
    <w:rsid w:val="00410CAF"/>
    <w:rsid w:val="004129F7"/>
    <w:rsid w:val="00413321"/>
    <w:rsid w:val="00413358"/>
    <w:rsid w:val="00413832"/>
    <w:rsid w:val="0041564B"/>
    <w:rsid w:val="00415EE7"/>
    <w:rsid w:val="00416957"/>
    <w:rsid w:val="00422548"/>
    <w:rsid w:val="00424ACF"/>
    <w:rsid w:val="00426080"/>
    <w:rsid w:val="00426E7C"/>
    <w:rsid w:val="00426F9F"/>
    <w:rsid w:val="004274DA"/>
    <w:rsid w:val="004307C7"/>
    <w:rsid w:val="00432884"/>
    <w:rsid w:val="0043374C"/>
    <w:rsid w:val="00433C31"/>
    <w:rsid w:val="0043456E"/>
    <w:rsid w:val="004348F2"/>
    <w:rsid w:val="00436A88"/>
    <w:rsid w:val="00436AB5"/>
    <w:rsid w:val="00440575"/>
    <w:rsid w:val="004443CF"/>
    <w:rsid w:val="00444BEE"/>
    <w:rsid w:val="00445117"/>
    <w:rsid w:val="00445689"/>
    <w:rsid w:val="00446176"/>
    <w:rsid w:val="00450523"/>
    <w:rsid w:val="00450F62"/>
    <w:rsid w:val="00452F50"/>
    <w:rsid w:val="004554C6"/>
    <w:rsid w:val="004610DD"/>
    <w:rsid w:val="004619C1"/>
    <w:rsid w:val="00464EF7"/>
    <w:rsid w:val="00467DE0"/>
    <w:rsid w:val="004713F7"/>
    <w:rsid w:val="00483331"/>
    <w:rsid w:val="00485472"/>
    <w:rsid w:val="00485E9E"/>
    <w:rsid w:val="004909D2"/>
    <w:rsid w:val="00492695"/>
    <w:rsid w:val="00492C5E"/>
    <w:rsid w:val="0049313F"/>
    <w:rsid w:val="00493BFF"/>
    <w:rsid w:val="004945D6"/>
    <w:rsid w:val="00494D01"/>
    <w:rsid w:val="00497929"/>
    <w:rsid w:val="00497E9F"/>
    <w:rsid w:val="004A171C"/>
    <w:rsid w:val="004A338C"/>
    <w:rsid w:val="004A3ECE"/>
    <w:rsid w:val="004A3F53"/>
    <w:rsid w:val="004A707B"/>
    <w:rsid w:val="004A70EB"/>
    <w:rsid w:val="004B0336"/>
    <w:rsid w:val="004B096C"/>
    <w:rsid w:val="004B1A6F"/>
    <w:rsid w:val="004B7071"/>
    <w:rsid w:val="004C2347"/>
    <w:rsid w:val="004C2744"/>
    <w:rsid w:val="004C39E4"/>
    <w:rsid w:val="004C44F5"/>
    <w:rsid w:val="004C6A5D"/>
    <w:rsid w:val="004C6B0E"/>
    <w:rsid w:val="004C7A3E"/>
    <w:rsid w:val="004D04AF"/>
    <w:rsid w:val="004D0E04"/>
    <w:rsid w:val="004D4050"/>
    <w:rsid w:val="004D455A"/>
    <w:rsid w:val="004D74D5"/>
    <w:rsid w:val="004E1BF6"/>
    <w:rsid w:val="004E794B"/>
    <w:rsid w:val="004E7EC0"/>
    <w:rsid w:val="004F01CB"/>
    <w:rsid w:val="004F214D"/>
    <w:rsid w:val="004F37EF"/>
    <w:rsid w:val="004F4977"/>
    <w:rsid w:val="004F5654"/>
    <w:rsid w:val="004F6479"/>
    <w:rsid w:val="004F6549"/>
    <w:rsid w:val="004F6614"/>
    <w:rsid w:val="00500363"/>
    <w:rsid w:val="00507B14"/>
    <w:rsid w:val="00507D2B"/>
    <w:rsid w:val="00513365"/>
    <w:rsid w:val="005137AA"/>
    <w:rsid w:val="005147A7"/>
    <w:rsid w:val="0051773D"/>
    <w:rsid w:val="005253A3"/>
    <w:rsid w:val="00527082"/>
    <w:rsid w:val="00530D01"/>
    <w:rsid w:val="0053218B"/>
    <w:rsid w:val="00532AFE"/>
    <w:rsid w:val="00533634"/>
    <w:rsid w:val="00534A9A"/>
    <w:rsid w:val="00536A62"/>
    <w:rsid w:val="00537873"/>
    <w:rsid w:val="00540D5E"/>
    <w:rsid w:val="00544092"/>
    <w:rsid w:val="005465D5"/>
    <w:rsid w:val="00546A19"/>
    <w:rsid w:val="00546C0B"/>
    <w:rsid w:val="00552AB7"/>
    <w:rsid w:val="00552EB6"/>
    <w:rsid w:val="0055369E"/>
    <w:rsid w:val="00553BC6"/>
    <w:rsid w:val="00554A2E"/>
    <w:rsid w:val="00554A87"/>
    <w:rsid w:val="00555A88"/>
    <w:rsid w:val="00556163"/>
    <w:rsid w:val="00560DFE"/>
    <w:rsid w:val="00561605"/>
    <w:rsid w:val="00561991"/>
    <w:rsid w:val="0056379E"/>
    <w:rsid w:val="00564693"/>
    <w:rsid w:val="0056474E"/>
    <w:rsid w:val="00564DEC"/>
    <w:rsid w:val="005733F4"/>
    <w:rsid w:val="00580D89"/>
    <w:rsid w:val="00580F3A"/>
    <w:rsid w:val="0058172C"/>
    <w:rsid w:val="00581AA7"/>
    <w:rsid w:val="00582509"/>
    <w:rsid w:val="00582BC3"/>
    <w:rsid w:val="00583AEF"/>
    <w:rsid w:val="00584EA9"/>
    <w:rsid w:val="00586C59"/>
    <w:rsid w:val="005921A7"/>
    <w:rsid w:val="00595239"/>
    <w:rsid w:val="005959A0"/>
    <w:rsid w:val="0059694B"/>
    <w:rsid w:val="00597D6C"/>
    <w:rsid w:val="005A42C0"/>
    <w:rsid w:val="005A5EE2"/>
    <w:rsid w:val="005A6E9A"/>
    <w:rsid w:val="005B1495"/>
    <w:rsid w:val="005B19C9"/>
    <w:rsid w:val="005B2239"/>
    <w:rsid w:val="005B6B45"/>
    <w:rsid w:val="005B73FF"/>
    <w:rsid w:val="005B78D0"/>
    <w:rsid w:val="005C1008"/>
    <w:rsid w:val="005C1257"/>
    <w:rsid w:val="005C42E0"/>
    <w:rsid w:val="005D192A"/>
    <w:rsid w:val="005D2E99"/>
    <w:rsid w:val="005D3749"/>
    <w:rsid w:val="005D3FCE"/>
    <w:rsid w:val="005E20F8"/>
    <w:rsid w:val="005E27AA"/>
    <w:rsid w:val="005E4811"/>
    <w:rsid w:val="005E5AB5"/>
    <w:rsid w:val="005E74CB"/>
    <w:rsid w:val="005F2031"/>
    <w:rsid w:val="005F2959"/>
    <w:rsid w:val="005F511E"/>
    <w:rsid w:val="005F58C8"/>
    <w:rsid w:val="006009FE"/>
    <w:rsid w:val="00600DBB"/>
    <w:rsid w:val="00602179"/>
    <w:rsid w:val="006028AA"/>
    <w:rsid w:val="00603D72"/>
    <w:rsid w:val="00603E04"/>
    <w:rsid w:val="006049E4"/>
    <w:rsid w:val="00615692"/>
    <w:rsid w:val="00622786"/>
    <w:rsid w:val="00622C50"/>
    <w:rsid w:val="00624405"/>
    <w:rsid w:val="00624877"/>
    <w:rsid w:val="006267CB"/>
    <w:rsid w:val="0062724A"/>
    <w:rsid w:val="00630362"/>
    <w:rsid w:val="00630B43"/>
    <w:rsid w:val="006326A0"/>
    <w:rsid w:val="00632999"/>
    <w:rsid w:val="00634C81"/>
    <w:rsid w:val="00640667"/>
    <w:rsid w:val="00642694"/>
    <w:rsid w:val="00643843"/>
    <w:rsid w:val="00643B6E"/>
    <w:rsid w:val="006461A8"/>
    <w:rsid w:val="00652031"/>
    <w:rsid w:val="006542FC"/>
    <w:rsid w:val="00654A1B"/>
    <w:rsid w:val="00655197"/>
    <w:rsid w:val="00656F91"/>
    <w:rsid w:val="00660C69"/>
    <w:rsid w:val="00660C7D"/>
    <w:rsid w:val="00661790"/>
    <w:rsid w:val="00663DF8"/>
    <w:rsid w:val="00666E2A"/>
    <w:rsid w:val="006674FB"/>
    <w:rsid w:val="00671D6E"/>
    <w:rsid w:val="0067397A"/>
    <w:rsid w:val="0067573A"/>
    <w:rsid w:val="00676A7D"/>
    <w:rsid w:val="00677391"/>
    <w:rsid w:val="00680873"/>
    <w:rsid w:val="0068106C"/>
    <w:rsid w:val="006828A4"/>
    <w:rsid w:val="006831CB"/>
    <w:rsid w:val="00685C03"/>
    <w:rsid w:val="006861D7"/>
    <w:rsid w:val="00687E86"/>
    <w:rsid w:val="0069149B"/>
    <w:rsid w:val="006914A3"/>
    <w:rsid w:val="006916BF"/>
    <w:rsid w:val="00693A8A"/>
    <w:rsid w:val="00695B3B"/>
    <w:rsid w:val="006967EF"/>
    <w:rsid w:val="00696F90"/>
    <w:rsid w:val="00697C6E"/>
    <w:rsid w:val="006A006A"/>
    <w:rsid w:val="006A172D"/>
    <w:rsid w:val="006A20F4"/>
    <w:rsid w:val="006A2214"/>
    <w:rsid w:val="006A5078"/>
    <w:rsid w:val="006A5303"/>
    <w:rsid w:val="006A7CC6"/>
    <w:rsid w:val="006B159D"/>
    <w:rsid w:val="006B5D7A"/>
    <w:rsid w:val="006B7BD3"/>
    <w:rsid w:val="006C0A02"/>
    <w:rsid w:val="006C47B1"/>
    <w:rsid w:val="006C5F48"/>
    <w:rsid w:val="006C666E"/>
    <w:rsid w:val="006C67CD"/>
    <w:rsid w:val="006C6B4D"/>
    <w:rsid w:val="006C6EA0"/>
    <w:rsid w:val="006C7BA0"/>
    <w:rsid w:val="006D34BB"/>
    <w:rsid w:val="006D46E2"/>
    <w:rsid w:val="006D54D5"/>
    <w:rsid w:val="006D6132"/>
    <w:rsid w:val="006D7BF8"/>
    <w:rsid w:val="006E2F32"/>
    <w:rsid w:val="006E402A"/>
    <w:rsid w:val="006E4D45"/>
    <w:rsid w:val="006E53E4"/>
    <w:rsid w:val="006E5933"/>
    <w:rsid w:val="006E7860"/>
    <w:rsid w:val="006F2904"/>
    <w:rsid w:val="006F47D5"/>
    <w:rsid w:val="0070005C"/>
    <w:rsid w:val="007000B3"/>
    <w:rsid w:val="0070102B"/>
    <w:rsid w:val="00702989"/>
    <w:rsid w:val="00713C02"/>
    <w:rsid w:val="00717328"/>
    <w:rsid w:val="00721085"/>
    <w:rsid w:val="00723F6E"/>
    <w:rsid w:val="0072411F"/>
    <w:rsid w:val="0072561E"/>
    <w:rsid w:val="0073331B"/>
    <w:rsid w:val="00734D85"/>
    <w:rsid w:val="007367F3"/>
    <w:rsid w:val="0073715D"/>
    <w:rsid w:val="00737F0C"/>
    <w:rsid w:val="0074051B"/>
    <w:rsid w:val="00742901"/>
    <w:rsid w:val="00743EB4"/>
    <w:rsid w:val="00744CDA"/>
    <w:rsid w:val="0074716E"/>
    <w:rsid w:val="0074777C"/>
    <w:rsid w:val="00755672"/>
    <w:rsid w:val="00756995"/>
    <w:rsid w:val="0076044B"/>
    <w:rsid w:val="007617BA"/>
    <w:rsid w:val="00762190"/>
    <w:rsid w:val="00764A49"/>
    <w:rsid w:val="00766F31"/>
    <w:rsid w:val="007727C7"/>
    <w:rsid w:val="007749F5"/>
    <w:rsid w:val="0077622C"/>
    <w:rsid w:val="00780B16"/>
    <w:rsid w:val="007815C2"/>
    <w:rsid w:val="00783CCC"/>
    <w:rsid w:val="00785673"/>
    <w:rsid w:val="0079167D"/>
    <w:rsid w:val="007A0316"/>
    <w:rsid w:val="007A14F1"/>
    <w:rsid w:val="007A2EFC"/>
    <w:rsid w:val="007A4AFF"/>
    <w:rsid w:val="007A780D"/>
    <w:rsid w:val="007B0283"/>
    <w:rsid w:val="007B4843"/>
    <w:rsid w:val="007B4FA6"/>
    <w:rsid w:val="007B5767"/>
    <w:rsid w:val="007C06F7"/>
    <w:rsid w:val="007C14E1"/>
    <w:rsid w:val="007C1CCD"/>
    <w:rsid w:val="007C1D21"/>
    <w:rsid w:val="007C1DF3"/>
    <w:rsid w:val="007D0E23"/>
    <w:rsid w:val="007D216F"/>
    <w:rsid w:val="007D3327"/>
    <w:rsid w:val="007D4B81"/>
    <w:rsid w:val="007E06B1"/>
    <w:rsid w:val="007E1712"/>
    <w:rsid w:val="007E21F9"/>
    <w:rsid w:val="007E30D0"/>
    <w:rsid w:val="007E33BB"/>
    <w:rsid w:val="007E4B09"/>
    <w:rsid w:val="007F06DF"/>
    <w:rsid w:val="007F3127"/>
    <w:rsid w:val="007F3E3A"/>
    <w:rsid w:val="008043E1"/>
    <w:rsid w:val="00805D7E"/>
    <w:rsid w:val="00807B4D"/>
    <w:rsid w:val="008126E7"/>
    <w:rsid w:val="00813359"/>
    <w:rsid w:val="008153DB"/>
    <w:rsid w:val="008163AB"/>
    <w:rsid w:val="008227C5"/>
    <w:rsid w:val="008235C3"/>
    <w:rsid w:val="00824D7F"/>
    <w:rsid w:val="00825473"/>
    <w:rsid w:val="00825809"/>
    <w:rsid w:val="008258F9"/>
    <w:rsid w:val="00825A95"/>
    <w:rsid w:val="008272C4"/>
    <w:rsid w:val="00830840"/>
    <w:rsid w:val="008316C7"/>
    <w:rsid w:val="0083472E"/>
    <w:rsid w:val="008375EF"/>
    <w:rsid w:val="0083767C"/>
    <w:rsid w:val="00837B31"/>
    <w:rsid w:val="008413CD"/>
    <w:rsid w:val="00850610"/>
    <w:rsid w:val="00850F96"/>
    <w:rsid w:val="00852D8B"/>
    <w:rsid w:val="008542C2"/>
    <w:rsid w:val="008559A7"/>
    <w:rsid w:val="00855D6B"/>
    <w:rsid w:val="008601BD"/>
    <w:rsid w:val="00860863"/>
    <w:rsid w:val="00861485"/>
    <w:rsid w:val="00863050"/>
    <w:rsid w:val="0086328F"/>
    <w:rsid w:val="00863313"/>
    <w:rsid w:val="00864B20"/>
    <w:rsid w:val="00866A7F"/>
    <w:rsid w:val="008703BB"/>
    <w:rsid w:val="008718A5"/>
    <w:rsid w:val="008727AE"/>
    <w:rsid w:val="00872A66"/>
    <w:rsid w:val="00875530"/>
    <w:rsid w:val="0087604B"/>
    <w:rsid w:val="00876329"/>
    <w:rsid w:val="0088052D"/>
    <w:rsid w:val="008827CE"/>
    <w:rsid w:val="008848DA"/>
    <w:rsid w:val="00886366"/>
    <w:rsid w:val="00886C85"/>
    <w:rsid w:val="008911D8"/>
    <w:rsid w:val="00891884"/>
    <w:rsid w:val="008933D8"/>
    <w:rsid w:val="00893C50"/>
    <w:rsid w:val="00893FC9"/>
    <w:rsid w:val="008940FD"/>
    <w:rsid w:val="00895539"/>
    <w:rsid w:val="00897117"/>
    <w:rsid w:val="0089781E"/>
    <w:rsid w:val="008A1A93"/>
    <w:rsid w:val="008A22A3"/>
    <w:rsid w:val="008A2BA6"/>
    <w:rsid w:val="008A627C"/>
    <w:rsid w:val="008B424E"/>
    <w:rsid w:val="008B5C78"/>
    <w:rsid w:val="008C48BB"/>
    <w:rsid w:val="008C5052"/>
    <w:rsid w:val="008C73E7"/>
    <w:rsid w:val="008D21C8"/>
    <w:rsid w:val="008D372F"/>
    <w:rsid w:val="008D4330"/>
    <w:rsid w:val="008D51B7"/>
    <w:rsid w:val="008D79C7"/>
    <w:rsid w:val="008E1130"/>
    <w:rsid w:val="008E19EF"/>
    <w:rsid w:val="008E2225"/>
    <w:rsid w:val="008E319B"/>
    <w:rsid w:val="008F2873"/>
    <w:rsid w:val="008F3B0F"/>
    <w:rsid w:val="008F71BC"/>
    <w:rsid w:val="008F76A4"/>
    <w:rsid w:val="009013F1"/>
    <w:rsid w:val="009030C1"/>
    <w:rsid w:val="009035CD"/>
    <w:rsid w:val="00903C60"/>
    <w:rsid w:val="00905E30"/>
    <w:rsid w:val="00906265"/>
    <w:rsid w:val="0091009F"/>
    <w:rsid w:val="009106BA"/>
    <w:rsid w:val="009120A3"/>
    <w:rsid w:val="009136A0"/>
    <w:rsid w:val="009160B0"/>
    <w:rsid w:val="00916316"/>
    <w:rsid w:val="00916BE6"/>
    <w:rsid w:val="00921429"/>
    <w:rsid w:val="0092596C"/>
    <w:rsid w:val="00927EC9"/>
    <w:rsid w:val="009307A1"/>
    <w:rsid w:val="0093229B"/>
    <w:rsid w:val="00932884"/>
    <w:rsid w:val="00932B25"/>
    <w:rsid w:val="00932EB1"/>
    <w:rsid w:val="00933A42"/>
    <w:rsid w:val="00935253"/>
    <w:rsid w:val="00936D01"/>
    <w:rsid w:val="00942BF5"/>
    <w:rsid w:val="00943CCA"/>
    <w:rsid w:val="009562B8"/>
    <w:rsid w:val="00956875"/>
    <w:rsid w:val="00962F3E"/>
    <w:rsid w:val="009733FC"/>
    <w:rsid w:val="00975D3D"/>
    <w:rsid w:val="00977AB4"/>
    <w:rsid w:val="009806C6"/>
    <w:rsid w:val="00981581"/>
    <w:rsid w:val="0098627F"/>
    <w:rsid w:val="009866AD"/>
    <w:rsid w:val="00990080"/>
    <w:rsid w:val="00990B35"/>
    <w:rsid w:val="00991B72"/>
    <w:rsid w:val="0099413C"/>
    <w:rsid w:val="009975DC"/>
    <w:rsid w:val="009A1F14"/>
    <w:rsid w:val="009A2743"/>
    <w:rsid w:val="009B1137"/>
    <w:rsid w:val="009B527B"/>
    <w:rsid w:val="009B5CCB"/>
    <w:rsid w:val="009B6550"/>
    <w:rsid w:val="009B6945"/>
    <w:rsid w:val="009C1B64"/>
    <w:rsid w:val="009C2C1E"/>
    <w:rsid w:val="009C36B3"/>
    <w:rsid w:val="009C4947"/>
    <w:rsid w:val="009C4E85"/>
    <w:rsid w:val="009C565F"/>
    <w:rsid w:val="009C6107"/>
    <w:rsid w:val="009D47C6"/>
    <w:rsid w:val="009D6E68"/>
    <w:rsid w:val="009D715B"/>
    <w:rsid w:val="009E2555"/>
    <w:rsid w:val="009E2B4A"/>
    <w:rsid w:val="009E5EA0"/>
    <w:rsid w:val="009E673E"/>
    <w:rsid w:val="009E7226"/>
    <w:rsid w:val="009F0D51"/>
    <w:rsid w:val="009F1FCB"/>
    <w:rsid w:val="009F27AF"/>
    <w:rsid w:val="00A002D2"/>
    <w:rsid w:val="00A01D14"/>
    <w:rsid w:val="00A0723D"/>
    <w:rsid w:val="00A10640"/>
    <w:rsid w:val="00A12EA0"/>
    <w:rsid w:val="00A165F4"/>
    <w:rsid w:val="00A21A9E"/>
    <w:rsid w:val="00A227EA"/>
    <w:rsid w:val="00A22ADE"/>
    <w:rsid w:val="00A257AA"/>
    <w:rsid w:val="00A27A39"/>
    <w:rsid w:val="00A35734"/>
    <w:rsid w:val="00A36FAB"/>
    <w:rsid w:val="00A41726"/>
    <w:rsid w:val="00A41F11"/>
    <w:rsid w:val="00A4554F"/>
    <w:rsid w:val="00A53356"/>
    <w:rsid w:val="00A5433C"/>
    <w:rsid w:val="00A56363"/>
    <w:rsid w:val="00A57CAE"/>
    <w:rsid w:val="00A615FC"/>
    <w:rsid w:val="00A62466"/>
    <w:rsid w:val="00A6441D"/>
    <w:rsid w:val="00A6497C"/>
    <w:rsid w:val="00A664A4"/>
    <w:rsid w:val="00A66F78"/>
    <w:rsid w:val="00A70015"/>
    <w:rsid w:val="00A708C2"/>
    <w:rsid w:val="00A71368"/>
    <w:rsid w:val="00A72543"/>
    <w:rsid w:val="00A72DD3"/>
    <w:rsid w:val="00A73466"/>
    <w:rsid w:val="00A74893"/>
    <w:rsid w:val="00A760D4"/>
    <w:rsid w:val="00A80120"/>
    <w:rsid w:val="00A81684"/>
    <w:rsid w:val="00A82924"/>
    <w:rsid w:val="00A831B2"/>
    <w:rsid w:val="00A836B5"/>
    <w:rsid w:val="00A83DD1"/>
    <w:rsid w:val="00A843CF"/>
    <w:rsid w:val="00A8576F"/>
    <w:rsid w:val="00A863F7"/>
    <w:rsid w:val="00A87727"/>
    <w:rsid w:val="00A90D95"/>
    <w:rsid w:val="00A91331"/>
    <w:rsid w:val="00A91336"/>
    <w:rsid w:val="00A96F14"/>
    <w:rsid w:val="00AA13ED"/>
    <w:rsid w:val="00AA18C8"/>
    <w:rsid w:val="00AA560F"/>
    <w:rsid w:val="00AA7DF9"/>
    <w:rsid w:val="00AB074A"/>
    <w:rsid w:val="00AB2775"/>
    <w:rsid w:val="00AB3098"/>
    <w:rsid w:val="00AB7911"/>
    <w:rsid w:val="00AC2A2E"/>
    <w:rsid w:val="00AC3C93"/>
    <w:rsid w:val="00AC4226"/>
    <w:rsid w:val="00AC5E74"/>
    <w:rsid w:val="00AC6B4D"/>
    <w:rsid w:val="00AC6F0F"/>
    <w:rsid w:val="00AD055B"/>
    <w:rsid w:val="00AD1030"/>
    <w:rsid w:val="00AD1811"/>
    <w:rsid w:val="00AD431E"/>
    <w:rsid w:val="00AE0BC4"/>
    <w:rsid w:val="00AE13A0"/>
    <w:rsid w:val="00AE396D"/>
    <w:rsid w:val="00AE480B"/>
    <w:rsid w:val="00AE6DD0"/>
    <w:rsid w:val="00AE6F13"/>
    <w:rsid w:val="00AF1129"/>
    <w:rsid w:val="00AF41AC"/>
    <w:rsid w:val="00AF4D1E"/>
    <w:rsid w:val="00AF7DBF"/>
    <w:rsid w:val="00B00334"/>
    <w:rsid w:val="00B00532"/>
    <w:rsid w:val="00B00DE3"/>
    <w:rsid w:val="00B02943"/>
    <w:rsid w:val="00B04534"/>
    <w:rsid w:val="00B04FB0"/>
    <w:rsid w:val="00B064FC"/>
    <w:rsid w:val="00B105E2"/>
    <w:rsid w:val="00B110A6"/>
    <w:rsid w:val="00B11B21"/>
    <w:rsid w:val="00B11F71"/>
    <w:rsid w:val="00B13290"/>
    <w:rsid w:val="00B13E44"/>
    <w:rsid w:val="00B1510B"/>
    <w:rsid w:val="00B17241"/>
    <w:rsid w:val="00B175B1"/>
    <w:rsid w:val="00B211A5"/>
    <w:rsid w:val="00B2146D"/>
    <w:rsid w:val="00B2442D"/>
    <w:rsid w:val="00B24827"/>
    <w:rsid w:val="00B30019"/>
    <w:rsid w:val="00B30410"/>
    <w:rsid w:val="00B33D6A"/>
    <w:rsid w:val="00B34091"/>
    <w:rsid w:val="00B34109"/>
    <w:rsid w:val="00B34F49"/>
    <w:rsid w:val="00B37494"/>
    <w:rsid w:val="00B37720"/>
    <w:rsid w:val="00B378C3"/>
    <w:rsid w:val="00B3792B"/>
    <w:rsid w:val="00B37CD5"/>
    <w:rsid w:val="00B405C2"/>
    <w:rsid w:val="00B4140A"/>
    <w:rsid w:val="00B41901"/>
    <w:rsid w:val="00B41FF2"/>
    <w:rsid w:val="00B44CE4"/>
    <w:rsid w:val="00B456BE"/>
    <w:rsid w:val="00B464A3"/>
    <w:rsid w:val="00B51995"/>
    <w:rsid w:val="00B519E0"/>
    <w:rsid w:val="00B55BEB"/>
    <w:rsid w:val="00B562BA"/>
    <w:rsid w:val="00B56E99"/>
    <w:rsid w:val="00B57C9A"/>
    <w:rsid w:val="00B601E1"/>
    <w:rsid w:val="00B602E6"/>
    <w:rsid w:val="00B64BB2"/>
    <w:rsid w:val="00B65BE4"/>
    <w:rsid w:val="00B71178"/>
    <w:rsid w:val="00B73C99"/>
    <w:rsid w:val="00B7446F"/>
    <w:rsid w:val="00B747D3"/>
    <w:rsid w:val="00B817CC"/>
    <w:rsid w:val="00B8537C"/>
    <w:rsid w:val="00B876D7"/>
    <w:rsid w:val="00B87D9C"/>
    <w:rsid w:val="00B90E90"/>
    <w:rsid w:val="00B92475"/>
    <w:rsid w:val="00B924AD"/>
    <w:rsid w:val="00B926B0"/>
    <w:rsid w:val="00B93083"/>
    <w:rsid w:val="00B936FC"/>
    <w:rsid w:val="00B93B5F"/>
    <w:rsid w:val="00B94630"/>
    <w:rsid w:val="00B95D29"/>
    <w:rsid w:val="00B9669C"/>
    <w:rsid w:val="00B972BE"/>
    <w:rsid w:val="00BA1EF0"/>
    <w:rsid w:val="00BA2A04"/>
    <w:rsid w:val="00BA3506"/>
    <w:rsid w:val="00BA3F52"/>
    <w:rsid w:val="00BA59C1"/>
    <w:rsid w:val="00BA5AD6"/>
    <w:rsid w:val="00BA5B9E"/>
    <w:rsid w:val="00BB079E"/>
    <w:rsid w:val="00BB220B"/>
    <w:rsid w:val="00BB4D17"/>
    <w:rsid w:val="00BB6D2B"/>
    <w:rsid w:val="00BC0CFF"/>
    <w:rsid w:val="00BC2230"/>
    <w:rsid w:val="00BC3445"/>
    <w:rsid w:val="00BC3A4F"/>
    <w:rsid w:val="00BC4B7D"/>
    <w:rsid w:val="00BC4C12"/>
    <w:rsid w:val="00BD25A6"/>
    <w:rsid w:val="00BD2F75"/>
    <w:rsid w:val="00BD6E0A"/>
    <w:rsid w:val="00BE17F4"/>
    <w:rsid w:val="00BE51AB"/>
    <w:rsid w:val="00BE7A21"/>
    <w:rsid w:val="00BF08B0"/>
    <w:rsid w:val="00BF0C96"/>
    <w:rsid w:val="00BF0ED5"/>
    <w:rsid w:val="00BF45D1"/>
    <w:rsid w:val="00BF5A49"/>
    <w:rsid w:val="00BF6117"/>
    <w:rsid w:val="00C00A80"/>
    <w:rsid w:val="00C01B8D"/>
    <w:rsid w:val="00C031E2"/>
    <w:rsid w:val="00C04B11"/>
    <w:rsid w:val="00C04BA2"/>
    <w:rsid w:val="00C10DE2"/>
    <w:rsid w:val="00C117AF"/>
    <w:rsid w:val="00C13F23"/>
    <w:rsid w:val="00C146EB"/>
    <w:rsid w:val="00C15B09"/>
    <w:rsid w:val="00C1663D"/>
    <w:rsid w:val="00C17854"/>
    <w:rsid w:val="00C20067"/>
    <w:rsid w:val="00C20D25"/>
    <w:rsid w:val="00C20E7A"/>
    <w:rsid w:val="00C22387"/>
    <w:rsid w:val="00C240A3"/>
    <w:rsid w:val="00C254D1"/>
    <w:rsid w:val="00C25B46"/>
    <w:rsid w:val="00C25B9D"/>
    <w:rsid w:val="00C30F74"/>
    <w:rsid w:val="00C314F8"/>
    <w:rsid w:val="00C351B7"/>
    <w:rsid w:val="00C364F7"/>
    <w:rsid w:val="00C3758A"/>
    <w:rsid w:val="00C40FE0"/>
    <w:rsid w:val="00C416AB"/>
    <w:rsid w:val="00C4174E"/>
    <w:rsid w:val="00C4215A"/>
    <w:rsid w:val="00C46631"/>
    <w:rsid w:val="00C469B5"/>
    <w:rsid w:val="00C50672"/>
    <w:rsid w:val="00C5179D"/>
    <w:rsid w:val="00C51FCC"/>
    <w:rsid w:val="00C52E3D"/>
    <w:rsid w:val="00C53079"/>
    <w:rsid w:val="00C5366D"/>
    <w:rsid w:val="00C54740"/>
    <w:rsid w:val="00C5481E"/>
    <w:rsid w:val="00C55119"/>
    <w:rsid w:val="00C55BCF"/>
    <w:rsid w:val="00C61EE1"/>
    <w:rsid w:val="00C635F7"/>
    <w:rsid w:val="00C6462B"/>
    <w:rsid w:val="00C65682"/>
    <w:rsid w:val="00C65CD3"/>
    <w:rsid w:val="00C65D0A"/>
    <w:rsid w:val="00C6620C"/>
    <w:rsid w:val="00C66538"/>
    <w:rsid w:val="00C67402"/>
    <w:rsid w:val="00C674F5"/>
    <w:rsid w:val="00C70291"/>
    <w:rsid w:val="00C72052"/>
    <w:rsid w:val="00C72D48"/>
    <w:rsid w:val="00C72DDC"/>
    <w:rsid w:val="00C76576"/>
    <w:rsid w:val="00C77821"/>
    <w:rsid w:val="00C80BF9"/>
    <w:rsid w:val="00C821E8"/>
    <w:rsid w:val="00C84C3D"/>
    <w:rsid w:val="00C862F8"/>
    <w:rsid w:val="00C95BC9"/>
    <w:rsid w:val="00C96FA5"/>
    <w:rsid w:val="00CB00DC"/>
    <w:rsid w:val="00CB0FC9"/>
    <w:rsid w:val="00CB1C74"/>
    <w:rsid w:val="00CB2191"/>
    <w:rsid w:val="00CB2A40"/>
    <w:rsid w:val="00CB71AB"/>
    <w:rsid w:val="00CC0AAA"/>
    <w:rsid w:val="00CC42CD"/>
    <w:rsid w:val="00CC587E"/>
    <w:rsid w:val="00CC5D58"/>
    <w:rsid w:val="00CC6782"/>
    <w:rsid w:val="00CC781D"/>
    <w:rsid w:val="00CD15F8"/>
    <w:rsid w:val="00CD33F8"/>
    <w:rsid w:val="00CD41A3"/>
    <w:rsid w:val="00CD57E6"/>
    <w:rsid w:val="00CD6AF8"/>
    <w:rsid w:val="00CE0441"/>
    <w:rsid w:val="00CE19C2"/>
    <w:rsid w:val="00CE56CD"/>
    <w:rsid w:val="00CF502B"/>
    <w:rsid w:val="00CF59F7"/>
    <w:rsid w:val="00CF7772"/>
    <w:rsid w:val="00CF7B8E"/>
    <w:rsid w:val="00CF7D2A"/>
    <w:rsid w:val="00D02516"/>
    <w:rsid w:val="00D04208"/>
    <w:rsid w:val="00D10679"/>
    <w:rsid w:val="00D10EBD"/>
    <w:rsid w:val="00D11F02"/>
    <w:rsid w:val="00D120FD"/>
    <w:rsid w:val="00D12651"/>
    <w:rsid w:val="00D1386B"/>
    <w:rsid w:val="00D176B6"/>
    <w:rsid w:val="00D25605"/>
    <w:rsid w:val="00D2693F"/>
    <w:rsid w:val="00D307E5"/>
    <w:rsid w:val="00D31AC6"/>
    <w:rsid w:val="00D379A0"/>
    <w:rsid w:val="00D430A2"/>
    <w:rsid w:val="00D477CB"/>
    <w:rsid w:val="00D47B68"/>
    <w:rsid w:val="00D47B74"/>
    <w:rsid w:val="00D47CEA"/>
    <w:rsid w:val="00D50123"/>
    <w:rsid w:val="00D5052E"/>
    <w:rsid w:val="00D50B5B"/>
    <w:rsid w:val="00D563E6"/>
    <w:rsid w:val="00D61318"/>
    <w:rsid w:val="00D627EE"/>
    <w:rsid w:val="00D71CAB"/>
    <w:rsid w:val="00D71D8B"/>
    <w:rsid w:val="00D73960"/>
    <w:rsid w:val="00D73C1F"/>
    <w:rsid w:val="00D745B3"/>
    <w:rsid w:val="00D74EB3"/>
    <w:rsid w:val="00D75573"/>
    <w:rsid w:val="00D774C9"/>
    <w:rsid w:val="00D8293D"/>
    <w:rsid w:val="00D84254"/>
    <w:rsid w:val="00D91AFE"/>
    <w:rsid w:val="00D942E5"/>
    <w:rsid w:val="00D96F7B"/>
    <w:rsid w:val="00DA093A"/>
    <w:rsid w:val="00DA1546"/>
    <w:rsid w:val="00DA4E92"/>
    <w:rsid w:val="00DA779E"/>
    <w:rsid w:val="00DA7C09"/>
    <w:rsid w:val="00DB0A4A"/>
    <w:rsid w:val="00DB0A6E"/>
    <w:rsid w:val="00DB26CF"/>
    <w:rsid w:val="00DB3BD0"/>
    <w:rsid w:val="00DB58D1"/>
    <w:rsid w:val="00DB5D8C"/>
    <w:rsid w:val="00DC33D3"/>
    <w:rsid w:val="00DC4ACB"/>
    <w:rsid w:val="00DC4F43"/>
    <w:rsid w:val="00DC67CC"/>
    <w:rsid w:val="00DD133B"/>
    <w:rsid w:val="00DD4E12"/>
    <w:rsid w:val="00DD5C6E"/>
    <w:rsid w:val="00DD6373"/>
    <w:rsid w:val="00DD745E"/>
    <w:rsid w:val="00DE05A7"/>
    <w:rsid w:val="00DE3125"/>
    <w:rsid w:val="00DE4B81"/>
    <w:rsid w:val="00DE7643"/>
    <w:rsid w:val="00DE7798"/>
    <w:rsid w:val="00DF4F43"/>
    <w:rsid w:val="00DF5F30"/>
    <w:rsid w:val="00E008FC"/>
    <w:rsid w:val="00E013A0"/>
    <w:rsid w:val="00E02BCB"/>
    <w:rsid w:val="00E02E2D"/>
    <w:rsid w:val="00E039DE"/>
    <w:rsid w:val="00E12B47"/>
    <w:rsid w:val="00E1355D"/>
    <w:rsid w:val="00E15A35"/>
    <w:rsid w:val="00E16588"/>
    <w:rsid w:val="00E17E5E"/>
    <w:rsid w:val="00E21624"/>
    <w:rsid w:val="00E23AA0"/>
    <w:rsid w:val="00E24393"/>
    <w:rsid w:val="00E26FA9"/>
    <w:rsid w:val="00E272B8"/>
    <w:rsid w:val="00E278CC"/>
    <w:rsid w:val="00E304DD"/>
    <w:rsid w:val="00E307C5"/>
    <w:rsid w:val="00E30FE2"/>
    <w:rsid w:val="00E33CFB"/>
    <w:rsid w:val="00E40DA6"/>
    <w:rsid w:val="00E448E3"/>
    <w:rsid w:val="00E4550B"/>
    <w:rsid w:val="00E4647E"/>
    <w:rsid w:val="00E472E8"/>
    <w:rsid w:val="00E5078C"/>
    <w:rsid w:val="00E50A46"/>
    <w:rsid w:val="00E527C9"/>
    <w:rsid w:val="00E5657D"/>
    <w:rsid w:val="00E7104B"/>
    <w:rsid w:val="00E72817"/>
    <w:rsid w:val="00E74841"/>
    <w:rsid w:val="00E7488B"/>
    <w:rsid w:val="00E75CDD"/>
    <w:rsid w:val="00E761C8"/>
    <w:rsid w:val="00E77086"/>
    <w:rsid w:val="00E83AB9"/>
    <w:rsid w:val="00E841F4"/>
    <w:rsid w:val="00E860A8"/>
    <w:rsid w:val="00E86501"/>
    <w:rsid w:val="00E865AF"/>
    <w:rsid w:val="00E87210"/>
    <w:rsid w:val="00E8734B"/>
    <w:rsid w:val="00E87789"/>
    <w:rsid w:val="00E87D5F"/>
    <w:rsid w:val="00E92242"/>
    <w:rsid w:val="00E9248D"/>
    <w:rsid w:val="00E925DB"/>
    <w:rsid w:val="00E92D92"/>
    <w:rsid w:val="00E9395E"/>
    <w:rsid w:val="00E9529A"/>
    <w:rsid w:val="00E96469"/>
    <w:rsid w:val="00E976EF"/>
    <w:rsid w:val="00EA0764"/>
    <w:rsid w:val="00EA5240"/>
    <w:rsid w:val="00EA6683"/>
    <w:rsid w:val="00EA7D9E"/>
    <w:rsid w:val="00EB3DEA"/>
    <w:rsid w:val="00EB475C"/>
    <w:rsid w:val="00EB5369"/>
    <w:rsid w:val="00EC381A"/>
    <w:rsid w:val="00EC52E5"/>
    <w:rsid w:val="00EC5479"/>
    <w:rsid w:val="00EC6660"/>
    <w:rsid w:val="00EC7E4B"/>
    <w:rsid w:val="00ED0B68"/>
    <w:rsid w:val="00ED1707"/>
    <w:rsid w:val="00ED4E30"/>
    <w:rsid w:val="00ED6153"/>
    <w:rsid w:val="00ED6A15"/>
    <w:rsid w:val="00ED7AD2"/>
    <w:rsid w:val="00EE0694"/>
    <w:rsid w:val="00EE16FD"/>
    <w:rsid w:val="00EE1D23"/>
    <w:rsid w:val="00EE30CE"/>
    <w:rsid w:val="00EE3B65"/>
    <w:rsid w:val="00EE4383"/>
    <w:rsid w:val="00EE5CA8"/>
    <w:rsid w:val="00EF41D4"/>
    <w:rsid w:val="00F03186"/>
    <w:rsid w:val="00F062F0"/>
    <w:rsid w:val="00F06337"/>
    <w:rsid w:val="00F0675B"/>
    <w:rsid w:val="00F074B0"/>
    <w:rsid w:val="00F0773A"/>
    <w:rsid w:val="00F10856"/>
    <w:rsid w:val="00F11EC5"/>
    <w:rsid w:val="00F133F2"/>
    <w:rsid w:val="00F15448"/>
    <w:rsid w:val="00F15C9C"/>
    <w:rsid w:val="00F17B46"/>
    <w:rsid w:val="00F2058D"/>
    <w:rsid w:val="00F2395F"/>
    <w:rsid w:val="00F2458A"/>
    <w:rsid w:val="00F26854"/>
    <w:rsid w:val="00F26BC3"/>
    <w:rsid w:val="00F30800"/>
    <w:rsid w:val="00F310A2"/>
    <w:rsid w:val="00F3249E"/>
    <w:rsid w:val="00F35D1D"/>
    <w:rsid w:val="00F36226"/>
    <w:rsid w:val="00F3672F"/>
    <w:rsid w:val="00F405F0"/>
    <w:rsid w:val="00F405FF"/>
    <w:rsid w:val="00F417E8"/>
    <w:rsid w:val="00F47037"/>
    <w:rsid w:val="00F50F5E"/>
    <w:rsid w:val="00F5602B"/>
    <w:rsid w:val="00F62A86"/>
    <w:rsid w:val="00F62EB9"/>
    <w:rsid w:val="00F6564C"/>
    <w:rsid w:val="00F70873"/>
    <w:rsid w:val="00F74310"/>
    <w:rsid w:val="00F75FA3"/>
    <w:rsid w:val="00F77536"/>
    <w:rsid w:val="00F8064B"/>
    <w:rsid w:val="00F81BD6"/>
    <w:rsid w:val="00F83753"/>
    <w:rsid w:val="00F856B6"/>
    <w:rsid w:val="00F92362"/>
    <w:rsid w:val="00F9273A"/>
    <w:rsid w:val="00FA062A"/>
    <w:rsid w:val="00FA7AF0"/>
    <w:rsid w:val="00FB0BD9"/>
    <w:rsid w:val="00FB0EF2"/>
    <w:rsid w:val="00FB26C8"/>
    <w:rsid w:val="00FB2DFA"/>
    <w:rsid w:val="00FB3F4B"/>
    <w:rsid w:val="00FB5DE5"/>
    <w:rsid w:val="00FB6881"/>
    <w:rsid w:val="00FB7BAC"/>
    <w:rsid w:val="00FC1472"/>
    <w:rsid w:val="00FC3C5B"/>
    <w:rsid w:val="00FC6055"/>
    <w:rsid w:val="00FD3037"/>
    <w:rsid w:val="00FE039C"/>
    <w:rsid w:val="00FE0B8B"/>
    <w:rsid w:val="00FE2F27"/>
    <w:rsid w:val="00FE32E8"/>
    <w:rsid w:val="00FE47D7"/>
    <w:rsid w:val="00FE4C0A"/>
    <w:rsid w:val="00FF26A3"/>
    <w:rsid w:val="00FF2D40"/>
    <w:rsid w:val="00FF3322"/>
    <w:rsid w:val="00FF4257"/>
    <w:rsid w:val="00FF42F0"/>
    <w:rsid w:val="00FF76A5"/>
    <w:rsid w:val="01C9417B"/>
    <w:rsid w:val="048E0186"/>
    <w:rsid w:val="04F2372E"/>
    <w:rsid w:val="05157166"/>
    <w:rsid w:val="05F973D8"/>
    <w:rsid w:val="07CB2B57"/>
    <w:rsid w:val="092B5F96"/>
    <w:rsid w:val="09BA2382"/>
    <w:rsid w:val="09CD6E24"/>
    <w:rsid w:val="0A917B96"/>
    <w:rsid w:val="0AD772D6"/>
    <w:rsid w:val="0B942F0D"/>
    <w:rsid w:val="0EF9321E"/>
    <w:rsid w:val="0F1605D0"/>
    <w:rsid w:val="0F565B36"/>
    <w:rsid w:val="1253551F"/>
    <w:rsid w:val="12F52B2A"/>
    <w:rsid w:val="12FB4A33"/>
    <w:rsid w:val="14C3401F"/>
    <w:rsid w:val="183C554F"/>
    <w:rsid w:val="18C72F35"/>
    <w:rsid w:val="18D6574D"/>
    <w:rsid w:val="19CE260C"/>
    <w:rsid w:val="1A7032F0"/>
    <w:rsid w:val="1AB25F58"/>
    <w:rsid w:val="1D3C0E85"/>
    <w:rsid w:val="1D605BC2"/>
    <w:rsid w:val="1D8315F9"/>
    <w:rsid w:val="1E4F7A48"/>
    <w:rsid w:val="1EFC33E4"/>
    <w:rsid w:val="207C6D58"/>
    <w:rsid w:val="23225D32"/>
    <w:rsid w:val="239F0B7F"/>
    <w:rsid w:val="2438241C"/>
    <w:rsid w:val="243B09FD"/>
    <w:rsid w:val="24EE3D24"/>
    <w:rsid w:val="24F84634"/>
    <w:rsid w:val="25101CDA"/>
    <w:rsid w:val="2778594C"/>
    <w:rsid w:val="28886E0E"/>
    <w:rsid w:val="28944E1F"/>
    <w:rsid w:val="28E33CA5"/>
    <w:rsid w:val="295E5B6D"/>
    <w:rsid w:val="297A3E18"/>
    <w:rsid w:val="29D130F1"/>
    <w:rsid w:val="29D64532"/>
    <w:rsid w:val="2A6D7F28"/>
    <w:rsid w:val="2BA95732"/>
    <w:rsid w:val="2C6C3271"/>
    <w:rsid w:val="2CCC0D0C"/>
    <w:rsid w:val="2DFD2703"/>
    <w:rsid w:val="2E5D019E"/>
    <w:rsid w:val="2F3C780C"/>
    <w:rsid w:val="30E77847"/>
    <w:rsid w:val="326B5445"/>
    <w:rsid w:val="326D41CB"/>
    <w:rsid w:val="328B7EF8"/>
    <w:rsid w:val="32A852AA"/>
    <w:rsid w:val="330630C5"/>
    <w:rsid w:val="35270B41"/>
    <w:rsid w:val="35F40295"/>
    <w:rsid w:val="361A6E50"/>
    <w:rsid w:val="361B0154"/>
    <w:rsid w:val="371F66FD"/>
    <w:rsid w:val="3720417F"/>
    <w:rsid w:val="382B5936"/>
    <w:rsid w:val="385F290D"/>
    <w:rsid w:val="388075BE"/>
    <w:rsid w:val="39B131B3"/>
    <w:rsid w:val="3AB030D6"/>
    <w:rsid w:val="3BA932EE"/>
    <w:rsid w:val="3BFA1DF4"/>
    <w:rsid w:val="3BFD2D78"/>
    <w:rsid w:val="3C015002"/>
    <w:rsid w:val="3D9918A0"/>
    <w:rsid w:val="3E266F05"/>
    <w:rsid w:val="3FD75694"/>
    <w:rsid w:val="40674EB6"/>
    <w:rsid w:val="41217B68"/>
    <w:rsid w:val="414C1CB1"/>
    <w:rsid w:val="425311DE"/>
    <w:rsid w:val="428C263D"/>
    <w:rsid w:val="43AE0196"/>
    <w:rsid w:val="441D1ACF"/>
    <w:rsid w:val="444F35A2"/>
    <w:rsid w:val="454C21C0"/>
    <w:rsid w:val="455D245B"/>
    <w:rsid w:val="46312B4C"/>
    <w:rsid w:val="47DB5CF2"/>
    <w:rsid w:val="48FA28C6"/>
    <w:rsid w:val="49551CDB"/>
    <w:rsid w:val="4C087FCB"/>
    <w:rsid w:val="4C8A729F"/>
    <w:rsid w:val="4CF878D3"/>
    <w:rsid w:val="4D185C09"/>
    <w:rsid w:val="4DB91F0F"/>
    <w:rsid w:val="4DF542F3"/>
    <w:rsid w:val="4E542EA8"/>
    <w:rsid w:val="4E6E0739"/>
    <w:rsid w:val="4F955F9D"/>
    <w:rsid w:val="4F9F2130"/>
    <w:rsid w:val="4FA904C1"/>
    <w:rsid w:val="50147B70"/>
    <w:rsid w:val="504A47C7"/>
    <w:rsid w:val="512E60BF"/>
    <w:rsid w:val="52241ACF"/>
    <w:rsid w:val="546C2C8D"/>
    <w:rsid w:val="55627D22"/>
    <w:rsid w:val="58160210"/>
    <w:rsid w:val="5AB55661"/>
    <w:rsid w:val="5ACA6500"/>
    <w:rsid w:val="5AE006A3"/>
    <w:rsid w:val="5B3845B5"/>
    <w:rsid w:val="5CD22158"/>
    <w:rsid w:val="5DDC260A"/>
    <w:rsid w:val="5E583259"/>
    <w:rsid w:val="5F3176B9"/>
    <w:rsid w:val="5F34063D"/>
    <w:rsid w:val="60D14BE6"/>
    <w:rsid w:val="60D300EA"/>
    <w:rsid w:val="611E1462"/>
    <w:rsid w:val="62A86D6B"/>
    <w:rsid w:val="62D665B5"/>
    <w:rsid w:val="63A65609"/>
    <w:rsid w:val="65844B9A"/>
    <w:rsid w:val="65973BBB"/>
    <w:rsid w:val="662D1B30"/>
    <w:rsid w:val="66C71D2E"/>
    <w:rsid w:val="6D0475EA"/>
    <w:rsid w:val="6D473557"/>
    <w:rsid w:val="6DF25BEE"/>
    <w:rsid w:val="74FD4DFC"/>
    <w:rsid w:val="76514429"/>
    <w:rsid w:val="777A0A13"/>
    <w:rsid w:val="79065C1B"/>
    <w:rsid w:val="7A3A0597"/>
    <w:rsid w:val="7BAE00F8"/>
    <w:rsid w:val="7BE527D1"/>
    <w:rsid w:val="7EFA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AA81AAB"/>
  <w15:docId w15:val="{FD425A72-C5CD-479E-A3D5-40A7520A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CFA"/>
    <w:pPr>
      <w:widowControl w:val="0"/>
      <w:jc w:val="both"/>
    </w:pPr>
    <w:rPr>
      <w:kern w:val="2"/>
      <w:sz w:val="24"/>
      <w:szCs w:val="24"/>
    </w:rPr>
  </w:style>
  <w:style w:type="paragraph" w:styleId="1">
    <w:name w:val="heading 1"/>
    <w:basedOn w:val="a"/>
    <w:next w:val="a"/>
    <w:link w:val="1Char"/>
    <w:qFormat/>
    <w:rsid w:val="001A02FC"/>
    <w:pPr>
      <w:keepNext/>
      <w:spacing w:before="360" w:after="360" w:line="360" w:lineRule="auto"/>
      <w:ind w:firstLine="7089"/>
      <w:jc w:val="left"/>
      <w:outlineLvl w:val="0"/>
    </w:pPr>
    <w:rPr>
      <w:rFonts w:ascii="仿宋_GB2312" w:hAnsi="仿宋_GB2312"/>
      <w:b/>
      <w:sz w:val="32"/>
    </w:rPr>
  </w:style>
  <w:style w:type="paragraph" w:styleId="2">
    <w:name w:val="heading 2"/>
    <w:basedOn w:val="a"/>
    <w:next w:val="a"/>
    <w:link w:val="2Char"/>
    <w:uiPriority w:val="9"/>
    <w:qFormat/>
    <w:rsid w:val="006C67CD"/>
    <w:pPr>
      <w:keepNext/>
      <w:keepLines/>
      <w:snapToGrid w:val="0"/>
      <w:spacing w:before="20" w:after="20" w:line="413" w:lineRule="auto"/>
      <w:outlineLvl w:val="1"/>
    </w:pPr>
    <w:rPr>
      <w:rFonts w:ascii="Arial" w:eastAsia="黑体" w:hAnsi="Arial"/>
      <w:b/>
      <w:kern w:val="0"/>
      <w:sz w:val="30"/>
    </w:rPr>
  </w:style>
  <w:style w:type="paragraph" w:styleId="3">
    <w:name w:val="heading 3"/>
    <w:basedOn w:val="a"/>
    <w:next w:val="a"/>
    <w:link w:val="3Char"/>
    <w:uiPriority w:val="9"/>
    <w:qFormat/>
    <w:rsid w:val="009A2743"/>
    <w:pPr>
      <w:keepNext/>
      <w:keepLines/>
      <w:spacing w:before="20" w:after="20" w:line="413" w:lineRule="auto"/>
      <w:jc w:val="left"/>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uiPriority w:val="9"/>
    <w:rsid w:val="009A2743"/>
    <w:rPr>
      <w:b/>
      <w:kern w:val="2"/>
      <w:sz w:val="28"/>
      <w:szCs w:val="24"/>
    </w:rPr>
  </w:style>
  <w:style w:type="character" w:customStyle="1" w:styleId="2Char">
    <w:name w:val="标题 2 Char"/>
    <w:link w:val="2"/>
    <w:uiPriority w:val="9"/>
    <w:rsid w:val="006C67CD"/>
    <w:rPr>
      <w:rFonts w:ascii="Arial" w:eastAsia="黑体" w:hAnsi="Arial"/>
      <w:b/>
      <w:sz w:val="30"/>
      <w:szCs w:val="24"/>
    </w:rPr>
  </w:style>
  <w:style w:type="character" w:styleId="a3">
    <w:name w:val="Strong"/>
    <w:uiPriority w:val="22"/>
    <w:qFormat/>
    <w:rsid w:val="001A02FC"/>
    <w:rPr>
      <w:rFonts w:cs="Times New Roman"/>
      <w:b/>
      <w:bCs/>
    </w:rPr>
  </w:style>
  <w:style w:type="character" w:styleId="a4">
    <w:name w:val="Hyperlink"/>
    <w:uiPriority w:val="99"/>
    <w:unhideWhenUsed/>
    <w:rsid w:val="001A02FC"/>
    <w:rPr>
      <w:color w:val="0563C1"/>
      <w:u w:val="single"/>
    </w:rPr>
  </w:style>
  <w:style w:type="character" w:customStyle="1" w:styleId="Char">
    <w:name w:val="文档结构图 Char"/>
    <w:link w:val="a5"/>
    <w:uiPriority w:val="99"/>
    <w:semiHidden/>
    <w:rsid w:val="001A02FC"/>
    <w:rPr>
      <w:rFonts w:ascii="宋体"/>
      <w:kern w:val="2"/>
      <w:sz w:val="18"/>
      <w:szCs w:val="18"/>
    </w:rPr>
  </w:style>
  <w:style w:type="paragraph" w:styleId="6">
    <w:name w:val="toc 6"/>
    <w:basedOn w:val="a"/>
    <w:next w:val="a"/>
    <w:uiPriority w:val="39"/>
    <w:unhideWhenUsed/>
    <w:rsid w:val="001A02FC"/>
    <w:pPr>
      <w:ind w:leftChars="1000" w:left="2100"/>
    </w:pPr>
  </w:style>
  <w:style w:type="paragraph" w:styleId="10">
    <w:name w:val="toc 1"/>
    <w:basedOn w:val="a"/>
    <w:next w:val="a"/>
    <w:uiPriority w:val="39"/>
    <w:unhideWhenUsed/>
    <w:rsid w:val="001A02FC"/>
  </w:style>
  <w:style w:type="paragraph" w:styleId="8">
    <w:name w:val="toc 8"/>
    <w:basedOn w:val="a"/>
    <w:next w:val="a"/>
    <w:uiPriority w:val="39"/>
    <w:unhideWhenUsed/>
    <w:rsid w:val="001A02FC"/>
    <w:pPr>
      <w:ind w:leftChars="1400" w:left="2940"/>
    </w:pPr>
  </w:style>
  <w:style w:type="paragraph" w:styleId="a6">
    <w:name w:val="annotation text"/>
    <w:basedOn w:val="a"/>
    <w:link w:val="Char0"/>
    <w:uiPriority w:val="99"/>
    <w:unhideWhenUsed/>
    <w:rsid w:val="001A02FC"/>
    <w:pPr>
      <w:jc w:val="left"/>
    </w:pPr>
    <w:rPr>
      <w:sz w:val="21"/>
    </w:rPr>
  </w:style>
  <w:style w:type="paragraph" w:styleId="30">
    <w:name w:val="toc 3"/>
    <w:basedOn w:val="a"/>
    <w:next w:val="a"/>
    <w:uiPriority w:val="39"/>
    <w:unhideWhenUsed/>
    <w:rsid w:val="001A02FC"/>
    <w:pPr>
      <w:ind w:leftChars="400" w:left="840"/>
    </w:pPr>
  </w:style>
  <w:style w:type="paragraph" w:styleId="9">
    <w:name w:val="toc 9"/>
    <w:basedOn w:val="a"/>
    <w:next w:val="a"/>
    <w:uiPriority w:val="39"/>
    <w:unhideWhenUsed/>
    <w:rsid w:val="001A02FC"/>
    <w:pPr>
      <w:ind w:leftChars="1600" w:left="3360"/>
    </w:pPr>
  </w:style>
  <w:style w:type="paragraph" w:styleId="a7">
    <w:name w:val="footer"/>
    <w:basedOn w:val="a"/>
    <w:link w:val="Char1"/>
    <w:uiPriority w:val="99"/>
    <w:rsid w:val="001A02FC"/>
    <w:pPr>
      <w:tabs>
        <w:tab w:val="center" w:pos="4153"/>
        <w:tab w:val="right" w:pos="8306"/>
      </w:tabs>
      <w:snapToGrid w:val="0"/>
      <w:jc w:val="left"/>
    </w:pPr>
    <w:rPr>
      <w:sz w:val="18"/>
    </w:rPr>
  </w:style>
  <w:style w:type="paragraph" w:styleId="5">
    <w:name w:val="toc 5"/>
    <w:basedOn w:val="a"/>
    <w:next w:val="a"/>
    <w:uiPriority w:val="39"/>
    <w:unhideWhenUsed/>
    <w:rsid w:val="001A02FC"/>
    <w:pPr>
      <w:ind w:leftChars="800" w:left="1680"/>
    </w:pPr>
  </w:style>
  <w:style w:type="paragraph" w:styleId="20">
    <w:name w:val="toc 2"/>
    <w:basedOn w:val="a"/>
    <w:next w:val="a"/>
    <w:uiPriority w:val="39"/>
    <w:unhideWhenUsed/>
    <w:rsid w:val="001A02FC"/>
    <w:pPr>
      <w:ind w:leftChars="200" w:left="420"/>
    </w:pPr>
  </w:style>
  <w:style w:type="paragraph" w:styleId="4">
    <w:name w:val="toc 4"/>
    <w:basedOn w:val="a"/>
    <w:next w:val="a"/>
    <w:uiPriority w:val="39"/>
    <w:unhideWhenUsed/>
    <w:rsid w:val="001A02FC"/>
    <w:pPr>
      <w:ind w:leftChars="600" w:left="1260"/>
    </w:pPr>
  </w:style>
  <w:style w:type="paragraph" w:styleId="a8">
    <w:name w:val="header"/>
    <w:basedOn w:val="a"/>
    <w:link w:val="Char2"/>
    <w:rsid w:val="001A02F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Date"/>
    <w:basedOn w:val="a"/>
    <w:next w:val="a"/>
    <w:rsid w:val="001A02FC"/>
    <w:pPr>
      <w:ind w:leftChars="2500" w:left="100"/>
    </w:pPr>
  </w:style>
  <w:style w:type="paragraph" w:styleId="a5">
    <w:name w:val="Document Map"/>
    <w:basedOn w:val="a"/>
    <w:link w:val="Char"/>
    <w:uiPriority w:val="99"/>
    <w:unhideWhenUsed/>
    <w:rsid w:val="001A02FC"/>
    <w:rPr>
      <w:rFonts w:ascii="宋体"/>
      <w:sz w:val="18"/>
      <w:szCs w:val="18"/>
    </w:rPr>
  </w:style>
  <w:style w:type="paragraph" w:styleId="7">
    <w:name w:val="toc 7"/>
    <w:basedOn w:val="a"/>
    <w:next w:val="a"/>
    <w:uiPriority w:val="39"/>
    <w:unhideWhenUsed/>
    <w:rsid w:val="001A02FC"/>
    <w:pPr>
      <w:ind w:leftChars="1200" w:left="2520"/>
    </w:pPr>
  </w:style>
  <w:style w:type="paragraph" w:customStyle="1" w:styleId="31">
    <w:name w:val="标题 3（安码科技）"/>
    <w:basedOn w:val="3"/>
    <w:next w:val="a"/>
    <w:qFormat/>
    <w:rsid w:val="00DC67CC"/>
    <w:pPr>
      <w:tabs>
        <w:tab w:val="left" w:pos="960"/>
      </w:tabs>
      <w:spacing w:line="415" w:lineRule="auto"/>
    </w:pPr>
    <w:rPr>
      <w:kern w:val="0"/>
      <w:szCs w:val="30"/>
    </w:rPr>
  </w:style>
  <w:style w:type="paragraph" w:styleId="aa">
    <w:name w:val="footnote text"/>
    <w:basedOn w:val="a"/>
    <w:link w:val="Char3"/>
    <w:uiPriority w:val="99"/>
    <w:semiHidden/>
    <w:unhideWhenUsed/>
    <w:rsid w:val="00FB3F4B"/>
    <w:pPr>
      <w:snapToGrid w:val="0"/>
      <w:jc w:val="left"/>
    </w:pPr>
    <w:rPr>
      <w:sz w:val="18"/>
      <w:szCs w:val="18"/>
    </w:rPr>
  </w:style>
  <w:style w:type="character" w:customStyle="1" w:styleId="Char3">
    <w:name w:val="脚注文本 Char"/>
    <w:link w:val="aa"/>
    <w:uiPriority w:val="99"/>
    <w:semiHidden/>
    <w:rsid w:val="00FB3F4B"/>
    <w:rPr>
      <w:kern w:val="2"/>
      <w:sz w:val="18"/>
      <w:szCs w:val="18"/>
    </w:rPr>
  </w:style>
  <w:style w:type="character" w:styleId="ab">
    <w:name w:val="footnote reference"/>
    <w:uiPriority w:val="99"/>
    <w:semiHidden/>
    <w:unhideWhenUsed/>
    <w:rsid w:val="00FB3F4B"/>
    <w:rPr>
      <w:vertAlign w:val="superscript"/>
    </w:rPr>
  </w:style>
  <w:style w:type="character" w:customStyle="1" w:styleId="Char1">
    <w:name w:val="页脚 Char"/>
    <w:link w:val="a7"/>
    <w:uiPriority w:val="99"/>
    <w:rsid w:val="00162F0D"/>
    <w:rPr>
      <w:kern w:val="2"/>
      <w:sz w:val="18"/>
      <w:szCs w:val="24"/>
    </w:rPr>
  </w:style>
  <w:style w:type="paragraph" w:styleId="ac">
    <w:name w:val="Balloon Text"/>
    <w:basedOn w:val="a"/>
    <w:link w:val="Char4"/>
    <w:uiPriority w:val="99"/>
    <w:semiHidden/>
    <w:unhideWhenUsed/>
    <w:rsid w:val="000133E0"/>
    <w:rPr>
      <w:sz w:val="18"/>
      <w:szCs w:val="18"/>
    </w:rPr>
  </w:style>
  <w:style w:type="character" w:customStyle="1" w:styleId="Char4">
    <w:name w:val="批注框文本 Char"/>
    <w:link w:val="ac"/>
    <w:uiPriority w:val="99"/>
    <w:semiHidden/>
    <w:rsid w:val="000133E0"/>
    <w:rPr>
      <w:kern w:val="2"/>
      <w:sz w:val="18"/>
      <w:szCs w:val="18"/>
    </w:rPr>
  </w:style>
  <w:style w:type="character" w:styleId="ad">
    <w:name w:val="annotation reference"/>
    <w:uiPriority w:val="99"/>
    <w:semiHidden/>
    <w:unhideWhenUsed/>
    <w:rsid w:val="00B51995"/>
    <w:rPr>
      <w:sz w:val="21"/>
      <w:szCs w:val="21"/>
    </w:rPr>
  </w:style>
  <w:style w:type="paragraph" w:styleId="ae">
    <w:name w:val="annotation subject"/>
    <w:basedOn w:val="a6"/>
    <w:next w:val="a6"/>
    <w:link w:val="Char5"/>
    <w:uiPriority w:val="99"/>
    <w:unhideWhenUsed/>
    <w:rsid w:val="00B51995"/>
    <w:rPr>
      <w:b/>
      <w:bCs/>
    </w:rPr>
  </w:style>
  <w:style w:type="character" w:customStyle="1" w:styleId="Char0">
    <w:name w:val="批注文字 Char"/>
    <w:link w:val="a6"/>
    <w:uiPriority w:val="99"/>
    <w:rsid w:val="00B51995"/>
    <w:rPr>
      <w:kern w:val="2"/>
      <w:sz w:val="21"/>
      <w:szCs w:val="24"/>
    </w:rPr>
  </w:style>
  <w:style w:type="character" w:customStyle="1" w:styleId="Char5">
    <w:name w:val="批注主题 Char"/>
    <w:basedOn w:val="Char0"/>
    <w:link w:val="ae"/>
    <w:uiPriority w:val="99"/>
    <w:rsid w:val="00B51995"/>
    <w:rPr>
      <w:kern w:val="2"/>
      <w:sz w:val="21"/>
      <w:szCs w:val="24"/>
    </w:rPr>
  </w:style>
  <w:style w:type="paragraph" w:styleId="af">
    <w:name w:val="Body Text"/>
    <w:basedOn w:val="a"/>
    <w:link w:val="Char6"/>
    <w:unhideWhenUsed/>
    <w:rsid w:val="00102C03"/>
    <w:pPr>
      <w:spacing w:after="120"/>
    </w:pPr>
    <w:rPr>
      <w:rFonts w:ascii="Frutiger 45 Light" w:hAnsi="Frutiger 45 Light"/>
      <w:sz w:val="21"/>
    </w:rPr>
  </w:style>
  <w:style w:type="character" w:customStyle="1" w:styleId="Char6">
    <w:name w:val="正文文本 Char"/>
    <w:link w:val="af"/>
    <w:rsid w:val="00102C03"/>
    <w:rPr>
      <w:rFonts w:ascii="Frutiger 45 Light" w:hAnsi="Frutiger 45 Light"/>
      <w:kern w:val="2"/>
      <w:sz w:val="21"/>
      <w:szCs w:val="24"/>
    </w:rPr>
  </w:style>
  <w:style w:type="paragraph" w:styleId="21">
    <w:name w:val="Body Text 2"/>
    <w:basedOn w:val="a"/>
    <w:link w:val="2Char0"/>
    <w:unhideWhenUsed/>
    <w:rsid w:val="00102C03"/>
    <w:pPr>
      <w:spacing w:after="120" w:line="480" w:lineRule="auto"/>
    </w:pPr>
    <w:rPr>
      <w:sz w:val="21"/>
    </w:rPr>
  </w:style>
  <w:style w:type="character" w:customStyle="1" w:styleId="2Char0">
    <w:name w:val="正文文本 2 Char"/>
    <w:link w:val="21"/>
    <w:rsid w:val="00102C03"/>
    <w:rPr>
      <w:kern w:val="2"/>
      <w:sz w:val="21"/>
      <w:szCs w:val="24"/>
    </w:rPr>
  </w:style>
  <w:style w:type="character" w:customStyle="1" w:styleId="1Char">
    <w:name w:val="标题 1 Char"/>
    <w:link w:val="1"/>
    <w:rsid w:val="00102C03"/>
    <w:rPr>
      <w:rFonts w:ascii="仿宋_GB2312" w:hAnsi="仿宋_GB2312"/>
      <w:b/>
      <w:kern w:val="2"/>
      <w:sz w:val="32"/>
      <w:szCs w:val="24"/>
    </w:rPr>
  </w:style>
  <w:style w:type="character" w:customStyle="1" w:styleId="Normal6Char">
    <w:name w:val="Normal 6 Char"/>
    <w:link w:val="Normal6"/>
    <w:rsid w:val="00102C03"/>
    <w:rPr>
      <w:rFonts w:ascii="Arial" w:hAnsi="Arial" w:cs="Arial"/>
      <w:bCs/>
      <w:color w:val="000000"/>
      <w:sz w:val="24"/>
      <w:szCs w:val="24"/>
      <w:lang w:val="de-DE" w:eastAsia="zh-TW"/>
    </w:rPr>
  </w:style>
  <w:style w:type="paragraph" w:customStyle="1" w:styleId="Normal6">
    <w:name w:val="Normal 6"/>
    <w:basedOn w:val="a"/>
    <w:link w:val="Normal6Char"/>
    <w:qFormat/>
    <w:rsid w:val="00102C03"/>
    <w:pPr>
      <w:widowControl/>
      <w:ind w:left="2880"/>
      <w:jc w:val="left"/>
    </w:pPr>
    <w:rPr>
      <w:rFonts w:ascii="Arial" w:hAnsi="Arial"/>
      <w:bCs/>
      <w:color w:val="000000"/>
      <w:kern w:val="0"/>
      <w:lang w:val="de-DE" w:eastAsia="zh-TW"/>
    </w:rPr>
  </w:style>
  <w:style w:type="paragraph" w:styleId="TOC">
    <w:name w:val="TOC Heading"/>
    <w:basedOn w:val="1"/>
    <w:next w:val="a"/>
    <w:uiPriority w:val="39"/>
    <w:semiHidden/>
    <w:unhideWhenUsed/>
    <w:qFormat/>
    <w:rsid w:val="00825809"/>
    <w:pPr>
      <w:keepLines/>
      <w:spacing w:before="340" w:after="330" w:line="578" w:lineRule="auto"/>
      <w:ind w:firstLine="0"/>
      <w:jc w:val="both"/>
      <w:outlineLvl w:val="9"/>
    </w:pPr>
    <w:rPr>
      <w:rFonts w:ascii="Times New Roman" w:hAnsi="Times New Roman"/>
      <w:bCs/>
      <w:kern w:val="44"/>
      <w:sz w:val="44"/>
      <w:szCs w:val="44"/>
    </w:rPr>
  </w:style>
  <w:style w:type="paragraph" w:styleId="af0">
    <w:name w:val="List Paragraph"/>
    <w:basedOn w:val="a"/>
    <w:uiPriority w:val="34"/>
    <w:qFormat/>
    <w:rsid w:val="00825809"/>
    <w:pPr>
      <w:spacing w:line="360" w:lineRule="auto"/>
      <w:ind w:leftChars="171" w:left="359" w:firstLineChars="200" w:firstLine="420"/>
    </w:pPr>
    <w:rPr>
      <w:rFonts w:ascii="宋体" w:hAnsi="宋体"/>
    </w:rPr>
  </w:style>
  <w:style w:type="paragraph" w:customStyle="1" w:styleId="af1">
    <w:name w:val="目录"/>
    <w:basedOn w:val="1"/>
    <w:qFormat/>
    <w:rsid w:val="009F1FCB"/>
    <w:pPr>
      <w:spacing w:before="220" w:after="210" w:line="240" w:lineRule="auto"/>
      <w:ind w:firstLine="0"/>
      <w:jc w:val="center"/>
    </w:pPr>
    <w:rPr>
      <w:sz w:val="36"/>
    </w:rPr>
  </w:style>
  <w:style w:type="character" w:customStyle="1" w:styleId="Char10">
    <w:name w:val="页脚 Char1"/>
    <w:uiPriority w:val="99"/>
    <w:semiHidden/>
    <w:locked/>
    <w:rsid w:val="001A2B4A"/>
    <w:rPr>
      <w:kern w:val="2"/>
      <w:sz w:val="18"/>
      <w:szCs w:val="24"/>
    </w:rPr>
  </w:style>
  <w:style w:type="character" w:customStyle="1" w:styleId="Char2">
    <w:name w:val="页眉 Char"/>
    <w:link w:val="a8"/>
    <w:rsid w:val="0083767C"/>
    <w:rPr>
      <w:kern w:val="2"/>
      <w:sz w:val="18"/>
      <w:szCs w:val="24"/>
    </w:rPr>
  </w:style>
  <w:style w:type="table" w:styleId="af2">
    <w:name w:val="Table Grid"/>
    <w:basedOn w:val="a1"/>
    <w:uiPriority w:val="99"/>
    <w:rsid w:val="00B56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257138">
      <w:bodyDiv w:val="1"/>
      <w:marLeft w:val="0"/>
      <w:marRight w:val="0"/>
      <w:marTop w:val="0"/>
      <w:marBottom w:val="0"/>
      <w:divBdr>
        <w:top w:val="none" w:sz="0" w:space="0" w:color="auto"/>
        <w:left w:val="none" w:sz="0" w:space="0" w:color="auto"/>
        <w:bottom w:val="none" w:sz="0" w:space="0" w:color="auto"/>
        <w:right w:val="none" w:sz="0" w:space="0" w:color="auto"/>
      </w:divBdr>
    </w:div>
    <w:div w:id="1463502002">
      <w:bodyDiv w:val="1"/>
      <w:marLeft w:val="0"/>
      <w:marRight w:val="0"/>
      <w:marTop w:val="0"/>
      <w:marBottom w:val="0"/>
      <w:divBdr>
        <w:top w:val="none" w:sz="0" w:space="0" w:color="auto"/>
        <w:left w:val="none" w:sz="0" w:space="0" w:color="auto"/>
        <w:bottom w:val="none" w:sz="0" w:space="0" w:color="auto"/>
        <w:right w:val="none" w:sz="0" w:space="0" w:color="auto"/>
      </w:divBdr>
    </w:div>
    <w:div w:id="1708330654">
      <w:bodyDiv w:val="1"/>
      <w:marLeft w:val="0"/>
      <w:marRight w:val="0"/>
      <w:marTop w:val="0"/>
      <w:marBottom w:val="0"/>
      <w:divBdr>
        <w:top w:val="none" w:sz="0" w:space="0" w:color="auto"/>
        <w:left w:val="none" w:sz="0" w:space="0" w:color="auto"/>
        <w:bottom w:val="none" w:sz="0" w:space="0" w:color="auto"/>
        <w:right w:val="none" w:sz="0" w:space="0" w:color="auto"/>
      </w:divBdr>
    </w:div>
    <w:div w:id="17734783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DC811-E511-4BC7-AA2B-A9CD9EC0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1825</Words>
  <Characters>10409</Characters>
  <Application>Microsoft Office Word</Application>
  <DocSecurity>0</DocSecurity>
  <PresentationFormat/>
  <Lines>86</Lines>
  <Paragraphs>24</Paragraphs>
  <Slides>0</Slides>
  <Notes>0</Notes>
  <HiddenSlides>0</HiddenSlides>
  <MMClips>0</MMClips>
  <ScaleCrop>false</ScaleCrop>
  <Manager/>
  <Company/>
  <LinksUpToDate>false</LinksUpToDate>
  <CharactersWithSpaces>12210</CharactersWithSpaces>
  <SharedDoc>false</SharedDoc>
  <HLinks>
    <vt:vector size="102" baseType="variant">
      <vt:variant>
        <vt:i4>1245245</vt:i4>
      </vt:variant>
      <vt:variant>
        <vt:i4>98</vt:i4>
      </vt:variant>
      <vt:variant>
        <vt:i4>0</vt:i4>
      </vt:variant>
      <vt:variant>
        <vt:i4>5</vt:i4>
      </vt:variant>
      <vt:variant>
        <vt:lpwstr/>
      </vt:variant>
      <vt:variant>
        <vt:lpwstr>_Toc446083734</vt:lpwstr>
      </vt:variant>
      <vt:variant>
        <vt:i4>1245245</vt:i4>
      </vt:variant>
      <vt:variant>
        <vt:i4>92</vt:i4>
      </vt:variant>
      <vt:variant>
        <vt:i4>0</vt:i4>
      </vt:variant>
      <vt:variant>
        <vt:i4>5</vt:i4>
      </vt:variant>
      <vt:variant>
        <vt:lpwstr/>
      </vt:variant>
      <vt:variant>
        <vt:lpwstr>_Toc446083733</vt:lpwstr>
      </vt:variant>
      <vt:variant>
        <vt:i4>1245245</vt:i4>
      </vt:variant>
      <vt:variant>
        <vt:i4>86</vt:i4>
      </vt:variant>
      <vt:variant>
        <vt:i4>0</vt:i4>
      </vt:variant>
      <vt:variant>
        <vt:i4>5</vt:i4>
      </vt:variant>
      <vt:variant>
        <vt:lpwstr/>
      </vt:variant>
      <vt:variant>
        <vt:lpwstr>_Toc446083732</vt:lpwstr>
      </vt:variant>
      <vt:variant>
        <vt:i4>1245245</vt:i4>
      </vt:variant>
      <vt:variant>
        <vt:i4>80</vt:i4>
      </vt:variant>
      <vt:variant>
        <vt:i4>0</vt:i4>
      </vt:variant>
      <vt:variant>
        <vt:i4>5</vt:i4>
      </vt:variant>
      <vt:variant>
        <vt:lpwstr/>
      </vt:variant>
      <vt:variant>
        <vt:lpwstr>_Toc446083731</vt:lpwstr>
      </vt:variant>
      <vt:variant>
        <vt:i4>1245245</vt:i4>
      </vt:variant>
      <vt:variant>
        <vt:i4>74</vt:i4>
      </vt:variant>
      <vt:variant>
        <vt:i4>0</vt:i4>
      </vt:variant>
      <vt:variant>
        <vt:i4>5</vt:i4>
      </vt:variant>
      <vt:variant>
        <vt:lpwstr/>
      </vt:variant>
      <vt:variant>
        <vt:lpwstr>_Toc446083730</vt:lpwstr>
      </vt:variant>
      <vt:variant>
        <vt:i4>1179709</vt:i4>
      </vt:variant>
      <vt:variant>
        <vt:i4>68</vt:i4>
      </vt:variant>
      <vt:variant>
        <vt:i4>0</vt:i4>
      </vt:variant>
      <vt:variant>
        <vt:i4>5</vt:i4>
      </vt:variant>
      <vt:variant>
        <vt:lpwstr/>
      </vt:variant>
      <vt:variant>
        <vt:lpwstr>_Toc446083729</vt:lpwstr>
      </vt:variant>
      <vt:variant>
        <vt:i4>1179709</vt:i4>
      </vt:variant>
      <vt:variant>
        <vt:i4>62</vt:i4>
      </vt:variant>
      <vt:variant>
        <vt:i4>0</vt:i4>
      </vt:variant>
      <vt:variant>
        <vt:i4>5</vt:i4>
      </vt:variant>
      <vt:variant>
        <vt:lpwstr/>
      </vt:variant>
      <vt:variant>
        <vt:lpwstr>_Toc446083728</vt:lpwstr>
      </vt:variant>
      <vt:variant>
        <vt:i4>1179709</vt:i4>
      </vt:variant>
      <vt:variant>
        <vt:i4>56</vt:i4>
      </vt:variant>
      <vt:variant>
        <vt:i4>0</vt:i4>
      </vt:variant>
      <vt:variant>
        <vt:i4>5</vt:i4>
      </vt:variant>
      <vt:variant>
        <vt:lpwstr/>
      </vt:variant>
      <vt:variant>
        <vt:lpwstr>_Toc446083727</vt:lpwstr>
      </vt:variant>
      <vt:variant>
        <vt:i4>1179709</vt:i4>
      </vt:variant>
      <vt:variant>
        <vt:i4>50</vt:i4>
      </vt:variant>
      <vt:variant>
        <vt:i4>0</vt:i4>
      </vt:variant>
      <vt:variant>
        <vt:i4>5</vt:i4>
      </vt:variant>
      <vt:variant>
        <vt:lpwstr/>
      </vt:variant>
      <vt:variant>
        <vt:lpwstr>_Toc446083726</vt:lpwstr>
      </vt:variant>
      <vt:variant>
        <vt:i4>1179709</vt:i4>
      </vt:variant>
      <vt:variant>
        <vt:i4>44</vt:i4>
      </vt:variant>
      <vt:variant>
        <vt:i4>0</vt:i4>
      </vt:variant>
      <vt:variant>
        <vt:i4>5</vt:i4>
      </vt:variant>
      <vt:variant>
        <vt:lpwstr/>
      </vt:variant>
      <vt:variant>
        <vt:lpwstr>_Toc446083725</vt:lpwstr>
      </vt:variant>
      <vt:variant>
        <vt:i4>1179709</vt:i4>
      </vt:variant>
      <vt:variant>
        <vt:i4>38</vt:i4>
      </vt:variant>
      <vt:variant>
        <vt:i4>0</vt:i4>
      </vt:variant>
      <vt:variant>
        <vt:i4>5</vt:i4>
      </vt:variant>
      <vt:variant>
        <vt:lpwstr/>
      </vt:variant>
      <vt:variant>
        <vt:lpwstr>_Toc446083724</vt:lpwstr>
      </vt:variant>
      <vt:variant>
        <vt:i4>1179709</vt:i4>
      </vt:variant>
      <vt:variant>
        <vt:i4>32</vt:i4>
      </vt:variant>
      <vt:variant>
        <vt:i4>0</vt:i4>
      </vt:variant>
      <vt:variant>
        <vt:i4>5</vt:i4>
      </vt:variant>
      <vt:variant>
        <vt:lpwstr/>
      </vt:variant>
      <vt:variant>
        <vt:lpwstr>_Toc446083723</vt:lpwstr>
      </vt:variant>
      <vt:variant>
        <vt:i4>1179709</vt:i4>
      </vt:variant>
      <vt:variant>
        <vt:i4>26</vt:i4>
      </vt:variant>
      <vt:variant>
        <vt:i4>0</vt:i4>
      </vt:variant>
      <vt:variant>
        <vt:i4>5</vt:i4>
      </vt:variant>
      <vt:variant>
        <vt:lpwstr/>
      </vt:variant>
      <vt:variant>
        <vt:lpwstr>_Toc446083722</vt:lpwstr>
      </vt:variant>
      <vt:variant>
        <vt:i4>1179709</vt:i4>
      </vt:variant>
      <vt:variant>
        <vt:i4>20</vt:i4>
      </vt:variant>
      <vt:variant>
        <vt:i4>0</vt:i4>
      </vt:variant>
      <vt:variant>
        <vt:i4>5</vt:i4>
      </vt:variant>
      <vt:variant>
        <vt:lpwstr/>
      </vt:variant>
      <vt:variant>
        <vt:lpwstr>_Toc446083721</vt:lpwstr>
      </vt:variant>
      <vt:variant>
        <vt:i4>1179709</vt:i4>
      </vt:variant>
      <vt:variant>
        <vt:i4>14</vt:i4>
      </vt:variant>
      <vt:variant>
        <vt:i4>0</vt:i4>
      </vt:variant>
      <vt:variant>
        <vt:i4>5</vt:i4>
      </vt:variant>
      <vt:variant>
        <vt:lpwstr/>
      </vt:variant>
      <vt:variant>
        <vt:lpwstr>_Toc446083720</vt:lpwstr>
      </vt:variant>
      <vt:variant>
        <vt:i4>1114173</vt:i4>
      </vt:variant>
      <vt:variant>
        <vt:i4>8</vt:i4>
      </vt:variant>
      <vt:variant>
        <vt:i4>0</vt:i4>
      </vt:variant>
      <vt:variant>
        <vt:i4>5</vt:i4>
      </vt:variant>
      <vt:variant>
        <vt:lpwstr/>
      </vt:variant>
      <vt:variant>
        <vt:lpwstr>_Toc446083719</vt:lpwstr>
      </vt:variant>
      <vt:variant>
        <vt:i4>1114173</vt:i4>
      </vt:variant>
      <vt:variant>
        <vt:i4>2</vt:i4>
      </vt:variant>
      <vt:variant>
        <vt:i4>0</vt:i4>
      </vt:variant>
      <vt:variant>
        <vt:i4>5</vt:i4>
      </vt:variant>
      <vt:variant>
        <vt:lpwstr/>
      </vt:variant>
      <vt:variant>
        <vt:lpwstr>_Toc446083718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dc:creator>
  <cp:keywords/>
  <dc:description/>
  <cp:lastModifiedBy>付显兰</cp:lastModifiedBy>
  <cp:revision>65</cp:revision>
  <cp:lastPrinted>2016-03-18T09:00:00Z</cp:lastPrinted>
  <dcterms:created xsi:type="dcterms:W3CDTF">2017-02-24T03:04:00Z</dcterms:created>
  <dcterms:modified xsi:type="dcterms:W3CDTF">2020-01-06T02:01:00Z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