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F6E4E" w14:textId="77777777" w:rsidR="00681600" w:rsidRPr="00232F8A" w:rsidRDefault="00681600" w:rsidP="00681600">
      <w:pPr>
        <w:spacing w:line="1000" w:lineRule="exact"/>
        <w:jc w:val="center"/>
        <w:rPr>
          <w:rFonts w:eastAsia="黑体"/>
          <w:color w:val="FF0000"/>
          <w:sz w:val="48"/>
        </w:rPr>
      </w:pPr>
      <w:commentRangeStart w:id="0"/>
      <w:r w:rsidRPr="00232F8A">
        <w:rPr>
          <w:rFonts w:eastAsia="黑体"/>
          <w:color w:val="FF0000"/>
          <w:sz w:val="48"/>
        </w:rPr>
        <w:t>四川科道芯国智能技术股份有限公司</w:t>
      </w:r>
      <w:r w:rsidRPr="00232F8A">
        <w:rPr>
          <w:snapToGrid w:val="0"/>
        </w:rPr>
        <w:br/>
      </w:r>
      <w:commentRangeEnd w:id="0"/>
      <w:r w:rsidRPr="00232F8A">
        <w:rPr>
          <w:rStyle w:val="a7"/>
        </w:rPr>
        <w:commentReference w:id="0"/>
      </w:r>
      <w:r w:rsidRPr="00F1768D">
        <w:rPr>
          <w:color w:val="FF0000"/>
          <w:sz w:val="44"/>
          <w:szCs w:val="44"/>
        </w:rPr>
        <w:t xml:space="preserve">Sichuan </w:t>
      </w:r>
      <w:proofErr w:type="spellStart"/>
      <w:r w:rsidRPr="00F1768D">
        <w:rPr>
          <w:color w:val="FF0000"/>
          <w:sz w:val="44"/>
          <w:szCs w:val="44"/>
        </w:rPr>
        <w:t>Keydom</w:t>
      </w:r>
      <w:proofErr w:type="spellEnd"/>
      <w:r w:rsidRPr="00F1768D">
        <w:rPr>
          <w:color w:val="FF0000"/>
          <w:sz w:val="44"/>
          <w:szCs w:val="44"/>
        </w:rPr>
        <w:t xml:space="preserve"> Smart Technology Co., Ltd</w:t>
      </w:r>
    </w:p>
    <w:p w14:paraId="5A679D2C" w14:textId="77777777" w:rsidR="00681600" w:rsidRPr="00232F8A" w:rsidRDefault="00681600" w:rsidP="00681600">
      <w:pPr>
        <w:tabs>
          <w:tab w:val="center" w:pos="4153"/>
          <w:tab w:val="left" w:pos="5250"/>
        </w:tabs>
        <w:spacing w:line="1000" w:lineRule="exact"/>
        <w:rPr>
          <w:rFonts w:eastAsia="黑体"/>
          <w:color w:val="FF0000"/>
          <w:sz w:val="52"/>
        </w:rPr>
      </w:pPr>
      <w:r w:rsidRPr="00232F8A">
        <w:rPr>
          <w:rFonts w:eastAsia="黑体"/>
          <w:color w:val="FF0000"/>
          <w:sz w:val="48"/>
        </w:rPr>
        <w:tab/>
      </w:r>
      <w:r>
        <w:rPr>
          <w:rFonts w:eastAsia="黑体" w:hint="eastAsia"/>
          <w:color w:val="FF0000"/>
          <w:sz w:val="48"/>
        </w:rPr>
        <w:t>标准</w:t>
      </w:r>
      <w:r w:rsidRPr="00232F8A">
        <w:rPr>
          <w:rFonts w:eastAsia="黑体"/>
          <w:color w:val="FF0000"/>
          <w:sz w:val="48"/>
        </w:rPr>
        <w:t>文件</w:t>
      </w:r>
      <w:r w:rsidRPr="00232F8A">
        <w:rPr>
          <w:rFonts w:eastAsia="黑体"/>
          <w:color w:val="FF0000"/>
          <w:sz w:val="48"/>
        </w:rPr>
        <w:tab/>
      </w:r>
      <w:r w:rsidRPr="00232F8A">
        <w:rPr>
          <w:snapToGrid w:val="0"/>
        </w:rPr>
        <w:br/>
      </w:r>
      <w:r w:rsidRPr="00232F8A">
        <w:rPr>
          <w:rFonts w:eastAsia="黑体"/>
          <w:color w:val="FF0000"/>
          <w:sz w:val="48"/>
        </w:rPr>
        <w:tab/>
      </w:r>
      <w:r>
        <w:rPr>
          <w:color w:val="FF0000"/>
          <w:sz w:val="48"/>
        </w:rPr>
        <w:t>Standard</w:t>
      </w:r>
      <w:r w:rsidRPr="00232F8A">
        <w:rPr>
          <w:color w:val="FF0000"/>
          <w:sz w:val="48"/>
        </w:rPr>
        <w:t xml:space="preserve"> File</w:t>
      </w:r>
      <w:r w:rsidRPr="00232F8A">
        <w:rPr>
          <w:rFonts w:eastAsia="黑体"/>
          <w:color w:val="FF0000"/>
          <w:sz w:val="48"/>
        </w:rPr>
        <w:tab/>
      </w:r>
    </w:p>
    <w:p w14:paraId="54057E1F" w14:textId="73BD323F" w:rsidR="00681600" w:rsidRPr="00232F8A" w:rsidRDefault="00681600" w:rsidP="00681600">
      <w:pPr>
        <w:jc w:val="center"/>
        <w:rPr>
          <w:rFonts w:eastAsia="黑体"/>
          <w:sz w:val="36"/>
        </w:rPr>
      </w:pPr>
      <w:r>
        <w:rPr>
          <w:rFonts w:eastAsia="黑体"/>
          <w:noProof/>
          <w:sz w:val="20"/>
        </w:rPr>
        <mc:AlternateContent>
          <mc:Choice Requires="wps">
            <w:drawing>
              <wp:anchor distT="0" distB="0" distL="114300" distR="114300" simplePos="0" relativeHeight="251659264" behindDoc="0" locked="0" layoutInCell="1" allowOverlap="1" wp14:anchorId="3CDC9FE8" wp14:editId="526E7CF9">
                <wp:simplePos x="0" y="0"/>
                <wp:positionH relativeFrom="column">
                  <wp:posOffset>130175</wp:posOffset>
                </wp:positionH>
                <wp:positionV relativeFrom="paragraph">
                  <wp:posOffset>151130</wp:posOffset>
                </wp:positionV>
                <wp:extent cx="5222875" cy="635"/>
                <wp:effectExtent l="13970" t="14605" r="20955" b="1333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22875" cy="635"/>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BCDA7"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11.9pt" to="42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" strokecolor="red" strokeweight="2pt"/>
            </w:pict>
          </mc:Fallback>
        </mc:AlternateContent>
      </w:r>
    </w:p>
    <w:p w14:paraId="5A9BD80F" w14:textId="77777777" w:rsidR="00C416B6" w:rsidRDefault="00C416B6" w:rsidP="00C416B6">
      <w:pPr>
        <w:spacing w:line="360" w:lineRule="auto"/>
        <w:jc w:val="center"/>
        <w:rPr>
          <w:rFonts w:ascii="黑体" w:eastAsia="黑体" w:hAnsi="黑体"/>
          <w:sz w:val="48"/>
          <w:szCs w:val="48"/>
        </w:rPr>
      </w:pPr>
    </w:p>
    <w:p w14:paraId="27BCAFC9" w14:textId="77777777" w:rsidR="00D119F7" w:rsidRPr="00C416B6" w:rsidRDefault="00E422E2" w:rsidP="00C416B6">
      <w:pPr>
        <w:spacing w:line="360" w:lineRule="auto"/>
        <w:jc w:val="center"/>
        <w:rPr>
          <w:rFonts w:ascii="黑体" w:eastAsia="黑体" w:hAnsi="黑体"/>
          <w:sz w:val="48"/>
          <w:szCs w:val="48"/>
        </w:rPr>
      </w:pPr>
      <w:r w:rsidRPr="00C416B6">
        <w:rPr>
          <w:rFonts w:ascii="黑体" w:eastAsia="黑体" w:hAnsi="黑体"/>
          <w:sz w:val="48"/>
          <w:szCs w:val="48"/>
        </w:rPr>
        <w:t>产品安全运输管理标准</w:t>
      </w:r>
    </w:p>
    <w:p w14:paraId="0CB080EC" w14:textId="77777777" w:rsidR="00E422E2" w:rsidRPr="00C416B6" w:rsidRDefault="00E422E2" w:rsidP="00C416B6">
      <w:pPr>
        <w:spacing w:line="360" w:lineRule="auto"/>
        <w:jc w:val="center"/>
        <w:rPr>
          <w:rFonts w:eastAsiaTheme="minorEastAsia"/>
          <w:sz w:val="48"/>
          <w:szCs w:val="48"/>
        </w:rPr>
      </w:pPr>
      <w:r w:rsidRPr="00C416B6">
        <w:rPr>
          <w:rFonts w:eastAsiaTheme="minorEastAsia"/>
          <w:sz w:val="48"/>
          <w:szCs w:val="48"/>
        </w:rPr>
        <w:t>Management Standard for Safe Transportation of Products</w:t>
      </w:r>
    </w:p>
    <w:p w14:paraId="6A4E9B79" w14:textId="77777777" w:rsidR="00C416B6" w:rsidRDefault="00C416B6" w:rsidP="00D119F7">
      <w:pPr>
        <w:spacing w:line="400" w:lineRule="exact"/>
        <w:ind w:firstLineChars="600" w:firstLine="1687"/>
        <w:rPr>
          <w:rFonts w:eastAsiaTheme="minorEastAsia"/>
          <w:b/>
          <w:sz w:val="28"/>
          <w:szCs w:val="44"/>
        </w:rPr>
      </w:pPr>
    </w:p>
    <w:p w14:paraId="64AF6492" w14:textId="77777777" w:rsidR="00C416B6" w:rsidRDefault="00C416B6" w:rsidP="00D119F7">
      <w:pPr>
        <w:spacing w:line="400" w:lineRule="exact"/>
        <w:ind w:firstLineChars="600" w:firstLine="1687"/>
        <w:rPr>
          <w:rFonts w:eastAsiaTheme="minorEastAsia"/>
          <w:b/>
          <w:sz w:val="28"/>
          <w:szCs w:val="44"/>
        </w:rPr>
      </w:pPr>
    </w:p>
    <w:p w14:paraId="37B2194B" w14:textId="77777777" w:rsidR="00C416B6" w:rsidRDefault="00C416B6" w:rsidP="00D119F7">
      <w:pPr>
        <w:spacing w:line="400" w:lineRule="exact"/>
        <w:ind w:firstLineChars="600" w:firstLine="1687"/>
        <w:rPr>
          <w:rFonts w:eastAsiaTheme="minorEastAsia"/>
          <w:b/>
          <w:sz w:val="28"/>
          <w:szCs w:val="44"/>
        </w:rPr>
      </w:pPr>
    </w:p>
    <w:p w14:paraId="46812D6F" w14:textId="77777777" w:rsidR="00C416B6" w:rsidRDefault="00C416B6" w:rsidP="00D119F7">
      <w:pPr>
        <w:spacing w:line="400" w:lineRule="exact"/>
        <w:ind w:firstLineChars="600" w:firstLine="1687"/>
        <w:rPr>
          <w:rFonts w:eastAsiaTheme="minorEastAsia"/>
          <w:b/>
          <w:sz w:val="28"/>
          <w:szCs w:val="44"/>
        </w:rPr>
      </w:pPr>
    </w:p>
    <w:p w14:paraId="64B8D756" w14:textId="77777777" w:rsidR="00C416B6" w:rsidRDefault="00C416B6" w:rsidP="00D119F7">
      <w:pPr>
        <w:spacing w:line="400" w:lineRule="exact"/>
        <w:ind w:firstLineChars="600" w:firstLine="1687"/>
        <w:rPr>
          <w:rFonts w:eastAsiaTheme="minorEastAsia"/>
          <w:b/>
          <w:sz w:val="28"/>
          <w:szCs w:val="44"/>
        </w:rPr>
      </w:pPr>
    </w:p>
    <w:p w14:paraId="2229DA2E" w14:textId="77777777" w:rsidR="00C416B6" w:rsidRDefault="00C416B6" w:rsidP="00D119F7">
      <w:pPr>
        <w:spacing w:line="400" w:lineRule="exact"/>
        <w:ind w:firstLineChars="600" w:firstLine="1687"/>
        <w:rPr>
          <w:rFonts w:eastAsiaTheme="minorEastAsia"/>
          <w:b/>
          <w:sz w:val="28"/>
          <w:szCs w:val="44"/>
        </w:rPr>
      </w:pPr>
    </w:p>
    <w:p w14:paraId="3AA3EBAE" w14:textId="77777777" w:rsidR="00C416B6" w:rsidRDefault="00C416B6" w:rsidP="00D119F7">
      <w:pPr>
        <w:spacing w:line="400" w:lineRule="exact"/>
        <w:ind w:firstLineChars="600" w:firstLine="1687"/>
        <w:rPr>
          <w:rFonts w:eastAsiaTheme="minorEastAsia"/>
          <w:b/>
          <w:sz w:val="28"/>
          <w:szCs w:val="44"/>
        </w:rPr>
      </w:pPr>
    </w:p>
    <w:p w14:paraId="3D954B4D" w14:textId="77777777" w:rsidR="00C416B6" w:rsidRDefault="00C416B6" w:rsidP="00D119F7">
      <w:pPr>
        <w:spacing w:line="400" w:lineRule="exact"/>
        <w:ind w:firstLineChars="600" w:firstLine="1687"/>
        <w:rPr>
          <w:rFonts w:eastAsiaTheme="minorEastAsia"/>
          <w:b/>
          <w:sz w:val="28"/>
          <w:szCs w:val="44"/>
        </w:rPr>
      </w:pPr>
    </w:p>
    <w:p w14:paraId="2376A1B1" w14:textId="77777777" w:rsidR="00C416B6" w:rsidRDefault="00C416B6" w:rsidP="00D119F7">
      <w:pPr>
        <w:spacing w:line="400" w:lineRule="exact"/>
        <w:ind w:firstLineChars="600" w:firstLine="1687"/>
        <w:rPr>
          <w:rFonts w:eastAsiaTheme="minorEastAsia"/>
          <w:b/>
          <w:sz w:val="28"/>
          <w:szCs w:val="44"/>
        </w:rPr>
      </w:pPr>
    </w:p>
    <w:p w14:paraId="1925B92D" w14:textId="77777777" w:rsidR="00C416B6" w:rsidRDefault="00C416B6" w:rsidP="00D119F7">
      <w:pPr>
        <w:spacing w:line="400" w:lineRule="exact"/>
        <w:ind w:firstLineChars="600" w:firstLine="1687"/>
        <w:rPr>
          <w:rFonts w:eastAsiaTheme="minorEastAsia"/>
          <w:b/>
          <w:sz w:val="28"/>
          <w:szCs w:val="44"/>
        </w:rPr>
      </w:pPr>
    </w:p>
    <w:p w14:paraId="573DBDD3" w14:textId="77777777" w:rsidR="00C416B6" w:rsidRDefault="00C416B6" w:rsidP="00D119F7">
      <w:pPr>
        <w:spacing w:line="400" w:lineRule="exact"/>
        <w:ind w:firstLineChars="600" w:firstLine="1687"/>
        <w:rPr>
          <w:rFonts w:eastAsiaTheme="minorEastAsia"/>
          <w:b/>
          <w:sz w:val="28"/>
          <w:szCs w:val="44"/>
        </w:rPr>
      </w:pPr>
    </w:p>
    <w:p w14:paraId="76A8369E" w14:textId="77777777" w:rsidR="00C416B6" w:rsidRDefault="00C416B6" w:rsidP="00D119F7">
      <w:pPr>
        <w:spacing w:line="400" w:lineRule="exact"/>
        <w:ind w:firstLineChars="600" w:firstLine="1687"/>
        <w:rPr>
          <w:rFonts w:eastAsiaTheme="minorEastAsia"/>
          <w:b/>
          <w:sz w:val="28"/>
          <w:szCs w:val="44"/>
        </w:rPr>
      </w:pPr>
    </w:p>
    <w:p w14:paraId="2E444BFA" w14:textId="77777777" w:rsidR="00C416B6" w:rsidRDefault="00C416B6" w:rsidP="00D119F7">
      <w:pPr>
        <w:spacing w:line="400" w:lineRule="exact"/>
        <w:ind w:firstLineChars="600" w:firstLine="1687"/>
        <w:rPr>
          <w:rFonts w:eastAsiaTheme="minorEastAsia"/>
          <w:b/>
          <w:sz w:val="28"/>
          <w:szCs w:val="44"/>
        </w:rPr>
      </w:pPr>
    </w:p>
    <w:p w14:paraId="0D2383F9" w14:textId="77777777" w:rsidR="00C416B6" w:rsidRDefault="00C416B6" w:rsidP="00D119F7">
      <w:pPr>
        <w:spacing w:line="400" w:lineRule="exact"/>
        <w:ind w:firstLineChars="600" w:firstLine="1687"/>
        <w:rPr>
          <w:rFonts w:eastAsiaTheme="minorEastAsia"/>
          <w:b/>
          <w:sz w:val="28"/>
          <w:szCs w:val="44"/>
        </w:rPr>
      </w:pPr>
    </w:p>
    <w:p w14:paraId="268AAC3E" w14:textId="77777777" w:rsidR="00C416B6" w:rsidRPr="008A1608" w:rsidRDefault="00C416B6" w:rsidP="00D119F7">
      <w:pPr>
        <w:spacing w:line="400" w:lineRule="exact"/>
        <w:ind w:firstLineChars="600" w:firstLine="1687"/>
        <w:rPr>
          <w:rFonts w:eastAsiaTheme="minorEastAsia"/>
          <w:b/>
          <w:sz w:val="28"/>
          <w:szCs w:val="44"/>
        </w:rPr>
      </w:pPr>
    </w:p>
    <w:p w14:paraId="30FE969F" w14:textId="77777777" w:rsidR="00C416B6" w:rsidRPr="00681600" w:rsidRDefault="00C416B6" w:rsidP="00D119F7">
      <w:pPr>
        <w:spacing w:line="400" w:lineRule="exact"/>
        <w:ind w:firstLineChars="600" w:firstLine="1687"/>
        <w:rPr>
          <w:rFonts w:eastAsiaTheme="minorEastAsia"/>
          <w:b/>
          <w:sz w:val="28"/>
          <w:szCs w:val="44"/>
        </w:rPr>
      </w:pPr>
    </w:p>
    <w:p w14:paraId="31E53245" w14:textId="77777777" w:rsidR="00C416B6" w:rsidRDefault="00C416B6" w:rsidP="00D119F7">
      <w:pPr>
        <w:spacing w:line="400" w:lineRule="exact"/>
        <w:ind w:firstLineChars="600" w:firstLine="1687"/>
        <w:rPr>
          <w:rFonts w:eastAsiaTheme="minorEastAsia"/>
          <w:b/>
          <w:sz w:val="28"/>
          <w:szCs w:val="44"/>
        </w:rPr>
      </w:pPr>
    </w:p>
    <w:p w14:paraId="1B5CC238" w14:textId="645B682D" w:rsidR="00681600" w:rsidRPr="00A5094D" w:rsidRDefault="00681600" w:rsidP="00681600">
      <w:pPr>
        <w:spacing w:before="120" w:after="120"/>
        <w:ind w:firstLineChars="600" w:firstLine="1681"/>
        <w:rPr>
          <w:rFonts w:eastAsia="等线"/>
          <w:b/>
          <w:sz w:val="28"/>
          <w:szCs w:val="44"/>
        </w:rPr>
      </w:pPr>
      <w:r w:rsidRPr="00A5094D">
        <w:rPr>
          <w:rFonts w:eastAsia="等线" w:hint="eastAsia"/>
          <w:b/>
          <w:sz w:val="28"/>
          <w:szCs w:val="44"/>
        </w:rPr>
        <w:t>文</w:t>
      </w:r>
      <w:r w:rsidRPr="00A5094D">
        <w:rPr>
          <w:rFonts w:eastAsia="等线"/>
          <w:b/>
          <w:sz w:val="28"/>
          <w:szCs w:val="44"/>
        </w:rPr>
        <w:t xml:space="preserve">  </w:t>
      </w:r>
      <w:r w:rsidRPr="00A5094D">
        <w:rPr>
          <w:rFonts w:eastAsia="等线" w:hint="eastAsia"/>
          <w:b/>
          <w:sz w:val="28"/>
          <w:szCs w:val="44"/>
        </w:rPr>
        <w:t>件</w:t>
      </w:r>
      <w:r w:rsidRPr="00A5094D">
        <w:rPr>
          <w:rFonts w:eastAsia="等线"/>
          <w:b/>
          <w:sz w:val="28"/>
          <w:szCs w:val="44"/>
        </w:rPr>
        <w:t xml:space="preserve">  </w:t>
      </w:r>
      <w:r w:rsidRPr="00A5094D">
        <w:rPr>
          <w:rFonts w:eastAsia="等线" w:hint="eastAsia"/>
          <w:b/>
          <w:sz w:val="28"/>
          <w:szCs w:val="44"/>
        </w:rPr>
        <w:t>编</w:t>
      </w:r>
      <w:r w:rsidRPr="00A5094D">
        <w:rPr>
          <w:rFonts w:eastAsia="等线"/>
          <w:b/>
          <w:sz w:val="28"/>
          <w:szCs w:val="44"/>
        </w:rPr>
        <w:t xml:space="preserve">  </w:t>
      </w:r>
      <w:r w:rsidRPr="00A5094D">
        <w:rPr>
          <w:rFonts w:eastAsia="等线" w:hint="eastAsia"/>
          <w:b/>
          <w:sz w:val="28"/>
          <w:szCs w:val="44"/>
        </w:rPr>
        <w:t>号</w:t>
      </w:r>
      <w:r w:rsidRPr="00A5094D">
        <w:rPr>
          <w:rFonts w:eastAsia="等线"/>
          <w:b/>
          <w:sz w:val="28"/>
          <w:szCs w:val="44"/>
        </w:rPr>
        <w:t xml:space="preserve">: </w:t>
      </w:r>
      <w:r>
        <w:rPr>
          <w:rFonts w:eastAsia="等线"/>
          <w:b/>
          <w:sz w:val="28"/>
          <w:szCs w:val="44"/>
        </w:rPr>
        <w:t>KD</w:t>
      </w:r>
      <w:r w:rsidRPr="00A5094D">
        <w:rPr>
          <w:rFonts w:eastAsia="等线"/>
          <w:b/>
          <w:sz w:val="28"/>
          <w:szCs w:val="44"/>
        </w:rPr>
        <w:t>-M</w:t>
      </w:r>
      <w:r>
        <w:rPr>
          <w:rFonts w:eastAsia="等线"/>
          <w:b/>
          <w:sz w:val="28"/>
          <w:szCs w:val="44"/>
        </w:rPr>
        <w:t>WL-04</w:t>
      </w:r>
    </w:p>
    <w:p w14:paraId="50939378" w14:textId="77777777" w:rsidR="00681600" w:rsidRPr="00A5094D" w:rsidRDefault="00681600" w:rsidP="00681600">
      <w:pPr>
        <w:spacing w:before="120" w:after="120"/>
        <w:ind w:firstLineChars="600" w:firstLine="1681"/>
        <w:rPr>
          <w:rFonts w:eastAsia="等线"/>
          <w:b/>
          <w:sz w:val="30"/>
          <w:szCs w:val="30"/>
        </w:rPr>
      </w:pPr>
      <w:r w:rsidRPr="00A5094D">
        <w:rPr>
          <w:rFonts w:eastAsia="等线"/>
          <w:b/>
          <w:sz w:val="28"/>
          <w:szCs w:val="44"/>
        </w:rPr>
        <w:t xml:space="preserve">Doc. No.: </w:t>
      </w:r>
    </w:p>
    <w:p w14:paraId="488D341E" w14:textId="77777777" w:rsidR="00681600" w:rsidRPr="00A5094D" w:rsidRDefault="00681600" w:rsidP="00681600">
      <w:pPr>
        <w:spacing w:before="120" w:after="120"/>
        <w:rPr>
          <w:rFonts w:eastAsia="等线"/>
          <w:b/>
          <w:sz w:val="28"/>
          <w:szCs w:val="44"/>
        </w:rPr>
      </w:pPr>
      <w:r w:rsidRPr="00A5094D">
        <w:rPr>
          <w:rFonts w:eastAsia="等线"/>
          <w:b/>
          <w:sz w:val="28"/>
          <w:szCs w:val="44"/>
        </w:rPr>
        <w:t xml:space="preserve">            </w:t>
      </w:r>
      <w:r w:rsidRPr="00A5094D">
        <w:rPr>
          <w:rFonts w:eastAsia="等线" w:hint="eastAsia"/>
          <w:b/>
          <w:sz w:val="28"/>
          <w:szCs w:val="44"/>
        </w:rPr>
        <w:t>编</w:t>
      </w:r>
      <w:r w:rsidRPr="00A5094D">
        <w:rPr>
          <w:rFonts w:eastAsia="等线"/>
          <w:b/>
          <w:sz w:val="28"/>
          <w:szCs w:val="44"/>
        </w:rPr>
        <w:t xml:space="preserve">          </w:t>
      </w:r>
      <w:r w:rsidRPr="00A5094D">
        <w:rPr>
          <w:rFonts w:eastAsia="等线" w:hint="eastAsia"/>
          <w:b/>
          <w:sz w:val="28"/>
          <w:szCs w:val="44"/>
        </w:rPr>
        <w:t>制</w:t>
      </w:r>
      <w:r w:rsidRPr="00A5094D">
        <w:rPr>
          <w:rFonts w:eastAsia="等线"/>
          <w:b/>
          <w:sz w:val="28"/>
          <w:szCs w:val="44"/>
        </w:rPr>
        <w:t>:</w:t>
      </w:r>
      <w:r w:rsidRPr="00A5094D">
        <w:rPr>
          <w:rFonts w:eastAsia="等线" w:hint="eastAsia"/>
          <w:b/>
          <w:sz w:val="28"/>
          <w:szCs w:val="44"/>
        </w:rPr>
        <w:t>安全策略部</w:t>
      </w:r>
    </w:p>
    <w:p w14:paraId="6C152E59" w14:textId="77777777" w:rsidR="00681600" w:rsidRPr="00A5094D" w:rsidRDefault="00681600" w:rsidP="00681600">
      <w:pPr>
        <w:tabs>
          <w:tab w:val="left" w:pos="7665"/>
        </w:tabs>
        <w:spacing w:before="120" w:after="120"/>
        <w:ind w:left="1260" w:firstLine="420"/>
        <w:rPr>
          <w:rFonts w:eastAsia="等线"/>
          <w:bCs/>
          <w:kern w:val="44"/>
          <w:sz w:val="32"/>
          <w:szCs w:val="44"/>
          <w:u w:val="single"/>
        </w:rPr>
      </w:pPr>
      <w:r w:rsidRPr="00A5094D">
        <w:rPr>
          <w:rFonts w:eastAsia="等线"/>
          <w:b/>
          <w:sz w:val="28"/>
          <w:szCs w:val="44"/>
        </w:rPr>
        <w:t>Prepared by:</w:t>
      </w:r>
      <w:r w:rsidRPr="00C6594A">
        <w:t xml:space="preserve"> </w:t>
      </w:r>
      <w:r w:rsidRPr="00C6594A">
        <w:rPr>
          <w:rFonts w:eastAsia="等线"/>
          <w:b/>
          <w:sz w:val="28"/>
          <w:szCs w:val="44"/>
        </w:rPr>
        <w:t>Security Policy Department</w:t>
      </w:r>
      <w:r>
        <w:rPr>
          <w:rFonts w:eastAsia="等线"/>
          <w:b/>
          <w:sz w:val="28"/>
          <w:szCs w:val="44"/>
        </w:rPr>
        <w:tab/>
      </w:r>
    </w:p>
    <w:p w14:paraId="03A0092B" w14:textId="77777777" w:rsidR="00681600" w:rsidRPr="00A5094D" w:rsidRDefault="00681600" w:rsidP="00681600">
      <w:pPr>
        <w:spacing w:before="120" w:after="120"/>
        <w:ind w:firstLineChars="599" w:firstLine="1678"/>
        <w:rPr>
          <w:rFonts w:eastAsia="等线"/>
          <w:b/>
          <w:sz w:val="28"/>
          <w:szCs w:val="44"/>
        </w:rPr>
      </w:pPr>
      <w:r w:rsidRPr="00A5094D">
        <w:rPr>
          <w:rFonts w:eastAsia="等线" w:hint="eastAsia"/>
          <w:b/>
          <w:sz w:val="28"/>
          <w:szCs w:val="44"/>
        </w:rPr>
        <w:t>审</w:t>
      </w:r>
      <w:r w:rsidRPr="00A5094D">
        <w:rPr>
          <w:rFonts w:eastAsia="等线"/>
          <w:b/>
          <w:sz w:val="28"/>
          <w:szCs w:val="44"/>
        </w:rPr>
        <w:t xml:space="preserve">          </w:t>
      </w:r>
      <w:r w:rsidRPr="00A5094D">
        <w:rPr>
          <w:rFonts w:eastAsia="等线" w:hint="eastAsia"/>
          <w:b/>
          <w:sz w:val="28"/>
          <w:szCs w:val="44"/>
        </w:rPr>
        <w:t>核</w:t>
      </w:r>
      <w:r w:rsidRPr="00A5094D">
        <w:rPr>
          <w:rFonts w:eastAsia="等线"/>
          <w:b/>
          <w:sz w:val="28"/>
          <w:szCs w:val="44"/>
        </w:rPr>
        <w:t xml:space="preserve">: </w:t>
      </w:r>
    </w:p>
    <w:p w14:paraId="2D8C5B6A" w14:textId="77777777" w:rsidR="00681600" w:rsidRPr="00A5094D" w:rsidRDefault="00681600" w:rsidP="00681600">
      <w:pPr>
        <w:spacing w:before="120" w:after="120"/>
        <w:ind w:firstLineChars="599" w:firstLine="1678"/>
        <w:rPr>
          <w:rFonts w:eastAsia="等线"/>
          <w:b/>
          <w:kern w:val="44"/>
          <w:sz w:val="28"/>
          <w:szCs w:val="44"/>
          <w:u w:val="single"/>
        </w:rPr>
      </w:pPr>
      <w:r w:rsidRPr="00A5094D">
        <w:rPr>
          <w:rFonts w:eastAsia="等线"/>
          <w:b/>
          <w:sz w:val="28"/>
          <w:szCs w:val="44"/>
        </w:rPr>
        <w:t>Reviewed by:</w:t>
      </w:r>
    </w:p>
    <w:p w14:paraId="7C9BAC19" w14:textId="77777777" w:rsidR="00681600" w:rsidRPr="00A5094D" w:rsidRDefault="00681600" w:rsidP="00681600">
      <w:pPr>
        <w:spacing w:before="120" w:after="120"/>
        <w:rPr>
          <w:rFonts w:eastAsia="等线"/>
          <w:b/>
          <w:sz w:val="28"/>
          <w:szCs w:val="44"/>
        </w:rPr>
      </w:pPr>
      <w:r w:rsidRPr="00A5094D">
        <w:rPr>
          <w:rFonts w:eastAsia="等线"/>
          <w:b/>
          <w:sz w:val="28"/>
          <w:szCs w:val="44"/>
        </w:rPr>
        <w:t xml:space="preserve">            </w:t>
      </w:r>
      <w:r w:rsidRPr="00A5094D">
        <w:rPr>
          <w:rFonts w:eastAsia="等线" w:hint="eastAsia"/>
          <w:b/>
          <w:sz w:val="28"/>
          <w:szCs w:val="44"/>
        </w:rPr>
        <w:t>批</w:t>
      </w:r>
      <w:r w:rsidRPr="00A5094D">
        <w:rPr>
          <w:rFonts w:eastAsia="等线"/>
          <w:b/>
          <w:sz w:val="28"/>
          <w:szCs w:val="44"/>
        </w:rPr>
        <w:t xml:space="preserve">          </w:t>
      </w:r>
      <w:r w:rsidRPr="00A5094D">
        <w:rPr>
          <w:rFonts w:eastAsia="等线" w:hint="eastAsia"/>
          <w:b/>
          <w:sz w:val="28"/>
          <w:szCs w:val="44"/>
        </w:rPr>
        <w:t>准</w:t>
      </w:r>
      <w:r w:rsidRPr="00A5094D">
        <w:rPr>
          <w:rFonts w:eastAsia="等线"/>
          <w:b/>
          <w:sz w:val="28"/>
          <w:szCs w:val="44"/>
        </w:rPr>
        <w:t xml:space="preserve">: </w:t>
      </w:r>
    </w:p>
    <w:p w14:paraId="7B263CEE" w14:textId="77777777" w:rsidR="00681600" w:rsidRPr="00A5094D" w:rsidRDefault="00681600" w:rsidP="00681600">
      <w:pPr>
        <w:spacing w:before="120" w:after="120"/>
        <w:ind w:left="1260" w:firstLine="420"/>
        <w:rPr>
          <w:rFonts w:eastAsia="等线"/>
          <w:b/>
          <w:kern w:val="44"/>
          <w:sz w:val="28"/>
          <w:szCs w:val="44"/>
        </w:rPr>
      </w:pPr>
      <w:r w:rsidRPr="00A5094D">
        <w:rPr>
          <w:rFonts w:eastAsia="等线"/>
          <w:b/>
          <w:sz w:val="28"/>
          <w:szCs w:val="44"/>
        </w:rPr>
        <w:t>Approved by:</w:t>
      </w:r>
    </w:p>
    <w:p w14:paraId="04FC6E6D" w14:textId="24B1286D" w:rsidR="00681600" w:rsidRPr="00A5094D" w:rsidRDefault="00681600" w:rsidP="00681600">
      <w:pPr>
        <w:spacing w:before="120" w:after="120"/>
        <w:ind w:firstLineChars="600" w:firstLine="1681"/>
        <w:rPr>
          <w:rFonts w:eastAsia="等线"/>
          <w:b/>
          <w:sz w:val="28"/>
          <w:szCs w:val="44"/>
        </w:rPr>
      </w:pPr>
      <w:r w:rsidRPr="00A5094D">
        <w:rPr>
          <w:rFonts w:eastAsia="等线" w:hint="eastAsia"/>
          <w:b/>
          <w:sz w:val="28"/>
          <w:szCs w:val="44"/>
        </w:rPr>
        <w:t>版本</w:t>
      </w:r>
      <w:r w:rsidRPr="00A5094D">
        <w:rPr>
          <w:rFonts w:eastAsia="等线"/>
          <w:b/>
          <w:sz w:val="28"/>
          <w:szCs w:val="44"/>
        </w:rPr>
        <w:t xml:space="preserve"> /</w:t>
      </w:r>
      <w:r w:rsidRPr="00A5094D">
        <w:rPr>
          <w:rFonts w:eastAsia="等线" w:hint="eastAsia"/>
          <w:b/>
          <w:sz w:val="28"/>
          <w:szCs w:val="44"/>
        </w:rPr>
        <w:t>修订状态</w:t>
      </w:r>
      <w:r>
        <w:rPr>
          <w:rFonts w:eastAsia="等线"/>
          <w:b/>
          <w:sz w:val="28"/>
          <w:szCs w:val="44"/>
        </w:rPr>
        <w:t>: A</w:t>
      </w:r>
      <w:r w:rsidR="00D75CC1">
        <w:rPr>
          <w:rFonts w:eastAsia="等线" w:hint="eastAsia"/>
          <w:b/>
          <w:sz w:val="28"/>
          <w:szCs w:val="44"/>
        </w:rPr>
        <w:t>1</w:t>
      </w:r>
    </w:p>
    <w:p w14:paraId="6324F7BB" w14:textId="77777777" w:rsidR="00681600" w:rsidRPr="00A5094D" w:rsidRDefault="00681600" w:rsidP="00681600">
      <w:pPr>
        <w:spacing w:before="120" w:after="120"/>
        <w:ind w:firstLineChars="600" w:firstLine="1681"/>
        <w:rPr>
          <w:rFonts w:eastAsia="等线"/>
          <w:b/>
          <w:kern w:val="44"/>
          <w:sz w:val="28"/>
          <w:szCs w:val="44"/>
          <w:u w:val="single"/>
        </w:rPr>
      </w:pPr>
      <w:r w:rsidRPr="00A5094D">
        <w:rPr>
          <w:rFonts w:eastAsia="等线"/>
          <w:b/>
          <w:sz w:val="28"/>
          <w:szCs w:val="44"/>
        </w:rPr>
        <w:t>Rev</w:t>
      </w:r>
      <w:proofErr w:type="gramStart"/>
      <w:r w:rsidRPr="00A5094D">
        <w:rPr>
          <w:rFonts w:eastAsia="等线"/>
          <w:b/>
          <w:sz w:val="28"/>
          <w:szCs w:val="44"/>
        </w:rPr>
        <w:t>./</w:t>
      </w:r>
      <w:proofErr w:type="gramEnd"/>
      <w:r w:rsidRPr="00A5094D">
        <w:rPr>
          <w:rFonts w:eastAsia="等线"/>
          <w:b/>
          <w:sz w:val="28"/>
          <w:szCs w:val="44"/>
        </w:rPr>
        <w:t xml:space="preserve">Revision status: </w:t>
      </w:r>
    </w:p>
    <w:p w14:paraId="1C409A40" w14:textId="77777777" w:rsidR="00681600" w:rsidRPr="00A5094D" w:rsidRDefault="00681600" w:rsidP="00681600">
      <w:pPr>
        <w:spacing w:before="120" w:after="120"/>
        <w:rPr>
          <w:rFonts w:eastAsia="等线"/>
          <w:b/>
          <w:sz w:val="28"/>
          <w:szCs w:val="44"/>
        </w:rPr>
      </w:pPr>
      <w:r w:rsidRPr="00A5094D">
        <w:rPr>
          <w:rFonts w:eastAsia="等线"/>
          <w:b/>
          <w:sz w:val="28"/>
          <w:szCs w:val="44"/>
        </w:rPr>
        <w:t xml:space="preserve">            </w:t>
      </w:r>
      <w:r w:rsidRPr="00A5094D">
        <w:rPr>
          <w:rFonts w:eastAsia="等线" w:hint="eastAsia"/>
          <w:b/>
          <w:sz w:val="28"/>
          <w:szCs w:val="44"/>
        </w:rPr>
        <w:t>受</w:t>
      </w:r>
      <w:r w:rsidRPr="00A5094D">
        <w:rPr>
          <w:rFonts w:eastAsia="等线"/>
          <w:b/>
          <w:sz w:val="28"/>
          <w:szCs w:val="44"/>
        </w:rPr>
        <w:t xml:space="preserve">  </w:t>
      </w:r>
      <w:r w:rsidRPr="00A5094D">
        <w:rPr>
          <w:rFonts w:eastAsia="等线" w:hint="eastAsia"/>
          <w:b/>
          <w:sz w:val="28"/>
          <w:szCs w:val="44"/>
        </w:rPr>
        <w:t>控</w:t>
      </w:r>
      <w:r w:rsidRPr="00A5094D">
        <w:rPr>
          <w:rFonts w:eastAsia="等线"/>
          <w:b/>
          <w:sz w:val="28"/>
          <w:szCs w:val="44"/>
        </w:rPr>
        <w:t xml:space="preserve">  </w:t>
      </w:r>
      <w:r w:rsidRPr="00A5094D">
        <w:rPr>
          <w:rFonts w:eastAsia="等线" w:hint="eastAsia"/>
          <w:b/>
          <w:sz w:val="28"/>
          <w:szCs w:val="44"/>
        </w:rPr>
        <w:t>状</w:t>
      </w:r>
      <w:r w:rsidRPr="00A5094D">
        <w:rPr>
          <w:rFonts w:eastAsia="等线"/>
          <w:b/>
          <w:sz w:val="28"/>
          <w:szCs w:val="44"/>
        </w:rPr>
        <w:t xml:space="preserve">  </w:t>
      </w:r>
      <w:r w:rsidRPr="00A5094D">
        <w:rPr>
          <w:rFonts w:eastAsia="等线" w:hint="eastAsia"/>
          <w:b/>
          <w:sz w:val="28"/>
          <w:szCs w:val="44"/>
        </w:rPr>
        <w:t>态</w:t>
      </w:r>
      <w:r w:rsidRPr="00A5094D">
        <w:rPr>
          <w:rFonts w:eastAsia="等线"/>
          <w:b/>
          <w:sz w:val="28"/>
          <w:szCs w:val="44"/>
        </w:rPr>
        <w:t xml:space="preserve">: </w:t>
      </w:r>
    </w:p>
    <w:p w14:paraId="756A5081" w14:textId="77777777" w:rsidR="00681600" w:rsidRPr="00A5094D" w:rsidRDefault="00681600" w:rsidP="00681600">
      <w:pPr>
        <w:spacing w:before="120" w:after="120"/>
        <w:ind w:left="1260" w:firstLine="420"/>
        <w:rPr>
          <w:rFonts w:eastAsia="等线"/>
          <w:b/>
          <w:kern w:val="44"/>
          <w:sz w:val="28"/>
          <w:szCs w:val="44"/>
        </w:rPr>
      </w:pPr>
      <w:r w:rsidRPr="00A5094D">
        <w:rPr>
          <w:rFonts w:eastAsia="等线"/>
          <w:b/>
          <w:sz w:val="28"/>
          <w:szCs w:val="44"/>
        </w:rPr>
        <w:t>Controlled status:</w:t>
      </w:r>
    </w:p>
    <w:p w14:paraId="0A9F5B1B" w14:textId="77777777" w:rsidR="00681600" w:rsidRPr="00A5094D" w:rsidRDefault="00681600" w:rsidP="00681600">
      <w:pPr>
        <w:spacing w:line="276" w:lineRule="auto"/>
        <w:rPr>
          <w:b/>
          <w:kern w:val="44"/>
          <w:sz w:val="28"/>
          <w:szCs w:val="28"/>
          <w:u w:val="single"/>
        </w:rPr>
      </w:pPr>
    </w:p>
    <w:p w14:paraId="1E76C033" w14:textId="2EF540DE" w:rsidR="00681600" w:rsidRDefault="008A1608" w:rsidP="00681600">
      <w:pPr>
        <w:rPr>
          <w:rFonts w:eastAsia="仿宋_GB2312"/>
          <w:b/>
          <w:color w:val="000000"/>
          <w:sz w:val="28"/>
        </w:rPr>
      </w:pPr>
      <w:r w:rsidRPr="008E35CD">
        <w:rPr>
          <w:b/>
          <w:sz w:val="28"/>
          <w:szCs w:val="44"/>
        </w:rPr>
        <w:t>20</w:t>
      </w:r>
      <w:r w:rsidR="00A17B5E">
        <w:rPr>
          <w:b/>
          <w:sz w:val="28"/>
          <w:szCs w:val="44"/>
        </w:rPr>
        <w:t>20</w:t>
      </w:r>
      <w:r w:rsidRPr="008E35CD">
        <w:rPr>
          <w:rFonts w:hint="eastAsia"/>
          <w:b/>
          <w:sz w:val="28"/>
          <w:szCs w:val="44"/>
        </w:rPr>
        <w:t>年</w:t>
      </w:r>
      <w:r w:rsidRPr="008E35CD">
        <w:rPr>
          <w:b/>
          <w:sz w:val="28"/>
          <w:szCs w:val="44"/>
        </w:rPr>
        <w:t xml:space="preserve"> </w:t>
      </w:r>
      <w:r w:rsidR="00A17B5E">
        <w:rPr>
          <w:b/>
          <w:sz w:val="28"/>
          <w:szCs w:val="44"/>
        </w:rPr>
        <w:t>1</w:t>
      </w:r>
      <w:r w:rsidRPr="008E35CD">
        <w:rPr>
          <w:rFonts w:hint="eastAsia"/>
          <w:b/>
          <w:sz w:val="28"/>
          <w:szCs w:val="44"/>
        </w:rPr>
        <w:t>月</w:t>
      </w:r>
      <w:r w:rsidRPr="008E35CD">
        <w:rPr>
          <w:b/>
          <w:sz w:val="28"/>
          <w:szCs w:val="44"/>
        </w:rPr>
        <w:t xml:space="preserve"> </w:t>
      </w:r>
      <w:r w:rsidR="00A17B5E">
        <w:rPr>
          <w:b/>
          <w:sz w:val="28"/>
          <w:szCs w:val="44"/>
        </w:rPr>
        <w:t>1</w:t>
      </w:r>
      <w:r w:rsidRPr="008E35CD">
        <w:rPr>
          <w:b/>
          <w:sz w:val="28"/>
          <w:szCs w:val="44"/>
        </w:rPr>
        <w:t xml:space="preserve"> </w:t>
      </w:r>
      <w:r w:rsidRPr="008E35CD">
        <w:rPr>
          <w:rFonts w:hint="eastAsia"/>
          <w:b/>
          <w:sz w:val="28"/>
          <w:szCs w:val="44"/>
        </w:rPr>
        <w:t>日发布</w:t>
      </w:r>
      <w:r w:rsidRPr="008E35CD">
        <w:rPr>
          <w:b/>
          <w:sz w:val="28"/>
          <w:szCs w:val="44"/>
        </w:rPr>
        <w:t xml:space="preserve">                   20</w:t>
      </w:r>
      <w:r w:rsidR="00A17B5E">
        <w:rPr>
          <w:b/>
          <w:sz w:val="28"/>
          <w:szCs w:val="44"/>
        </w:rPr>
        <w:t>20</w:t>
      </w:r>
      <w:r w:rsidRPr="008E35CD">
        <w:rPr>
          <w:rFonts w:hint="eastAsia"/>
          <w:b/>
          <w:sz w:val="28"/>
          <w:szCs w:val="44"/>
        </w:rPr>
        <w:t>年</w:t>
      </w:r>
      <w:r w:rsidRPr="008E35CD">
        <w:rPr>
          <w:b/>
          <w:sz w:val="28"/>
          <w:szCs w:val="44"/>
        </w:rPr>
        <w:t xml:space="preserve"> </w:t>
      </w:r>
      <w:r w:rsidR="00A17B5E">
        <w:rPr>
          <w:b/>
          <w:sz w:val="28"/>
          <w:szCs w:val="44"/>
        </w:rPr>
        <w:t>1</w:t>
      </w:r>
      <w:r w:rsidRPr="008E35CD">
        <w:rPr>
          <w:b/>
          <w:sz w:val="28"/>
          <w:szCs w:val="44"/>
        </w:rPr>
        <w:t xml:space="preserve"> </w:t>
      </w:r>
      <w:r w:rsidRPr="008E35CD">
        <w:rPr>
          <w:rFonts w:hint="eastAsia"/>
          <w:b/>
          <w:sz w:val="28"/>
          <w:szCs w:val="44"/>
        </w:rPr>
        <w:t>月</w:t>
      </w:r>
      <w:r w:rsidRPr="008E35CD">
        <w:rPr>
          <w:b/>
          <w:sz w:val="28"/>
          <w:szCs w:val="44"/>
        </w:rPr>
        <w:t xml:space="preserve"> </w:t>
      </w:r>
      <w:r w:rsidR="00A17B5E">
        <w:rPr>
          <w:b/>
          <w:sz w:val="28"/>
          <w:szCs w:val="44"/>
        </w:rPr>
        <w:t>1</w:t>
      </w:r>
      <w:r w:rsidRPr="008E35CD">
        <w:rPr>
          <w:b/>
          <w:sz w:val="28"/>
          <w:szCs w:val="44"/>
        </w:rPr>
        <w:t xml:space="preserve"> </w:t>
      </w:r>
      <w:r w:rsidRPr="008E35CD">
        <w:rPr>
          <w:rFonts w:hint="eastAsia"/>
          <w:b/>
          <w:sz w:val="28"/>
          <w:szCs w:val="44"/>
        </w:rPr>
        <w:t>日实施</w:t>
      </w:r>
      <w:r w:rsidRPr="008E35CD">
        <w:rPr>
          <w:b/>
          <w:sz w:val="28"/>
          <w:szCs w:val="44"/>
        </w:rPr>
        <w:t xml:space="preserve"> Issued on </w:t>
      </w:r>
      <w:r w:rsidR="00A17B5E">
        <w:rPr>
          <w:b/>
          <w:sz w:val="28"/>
          <w:szCs w:val="44"/>
        </w:rPr>
        <w:t>1</w:t>
      </w:r>
      <w:r w:rsidRPr="008E35CD">
        <w:rPr>
          <w:b/>
          <w:sz w:val="28"/>
          <w:szCs w:val="44"/>
        </w:rPr>
        <w:t xml:space="preserve"> / </w:t>
      </w:r>
      <w:r w:rsidR="00A17B5E">
        <w:rPr>
          <w:b/>
          <w:sz w:val="28"/>
          <w:szCs w:val="44"/>
        </w:rPr>
        <w:t>1</w:t>
      </w:r>
      <w:r w:rsidRPr="008E35CD">
        <w:rPr>
          <w:b/>
          <w:sz w:val="28"/>
          <w:szCs w:val="44"/>
        </w:rPr>
        <w:t xml:space="preserve"> /20</w:t>
      </w:r>
      <w:r w:rsidR="00A17B5E">
        <w:rPr>
          <w:b/>
          <w:sz w:val="28"/>
          <w:szCs w:val="44"/>
        </w:rPr>
        <w:t>20</w:t>
      </w:r>
      <w:r w:rsidRPr="008E35CD">
        <w:rPr>
          <w:b/>
          <w:sz w:val="28"/>
          <w:szCs w:val="44"/>
        </w:rPr>
        <w:tab/>
      </w:r>
      <w:r w:rsidRPr="008E35CD">
        <w:rPr>
          <w:b/>
          <w:sz w:val="28"/>
          <w:szCs w:val="44"/>
        </w:rPr>
        <w:tab/>
      </w:r>
      <w:r w:rsidR="00A17B5E">
        <w:rPr>
          <w:b/>
          <w:sz w:val="28"/>
          <w:szCs w:val="44"/>
        </w:rPr>
        <w:t xml:space="preserve">           </w:t>
      </w:r>
      <w:r w:rsidRPr="008E35CD">
        <w:rPr>
          <w:b/>
          <w:sz w:val="28"/>
          <w:szCs w:val="44"/>
        </w:rPr>
        <w:tab/>
        <w:t xml:space="preserve">Implemented on  </w:t>
      </w:r>
      <w:r w:rsidR="00A17B5E">
        <w:rPr>
          <w:b/>
          <w:sz w:val="28"/>
          <w:szCs w:val="44"/>
        </w:rPr>
        <w:t>1</w:t>
      </w:r>
      <w:r w:rsidRPr="008E35CD">
        <w:rPr>
          <w:b/>
          <w:sz w:val="28"/>
          <w:szCs w:val="44"/>
        </w:rPr>
        <w:t xml:space="preserve"> / </w:t>
      </w:r>
      <w:r w:rsidR="00A17B5E">
        <w:rPr>
          <w:b/>
          <w:sz w:val="28"/>
          <w:szCs w:val="44"/>
        </w:rPr>
        <w:t>1</w:t>
      </w:r>
      <w:r w:rsidRPr="008E35CD">
        <w:rPr>
          <w:b/>
          <w:sz w:val="28"/>
          <w:szCs w:val="44"/>
        </w:rPr>
        <w:t xml:space="preserve"> /20</w:t>
      </w:r>
      <w:r w:rsidR="00A17B5E">
        <w:rPr>
          <w:b/>
          <w:sz w:val="28"/>
          <w:szCs w:val="44"/>
        </w:rPr>
        <w:t>20</w:t>
      </w:r>
    </w:p>
    <w:p w14:paraId="60D8BBCF" w14:textId="77777777" w:rsidR="00E422E2" w:rsidRDefault="00E422E2" w:rsidP="00D119F7">
      <w:pPr>
        <w:spacing w:line="720" w:lineRule="auto"/>
        <w:ind w:firstLineChars="200" w:firstLine="420"/>
        <w:rPr>
          <w:rFonts w:eastAsiaTheme="minorEastAsia"/>
        </w:rPr>
      </w:pPr>
    </w:p>
    <w:p w14:paraId="09D5C024" w14:textId="77777777" w:rsidR="00681600" w:rsidRDefault="00681600" w:rsidP="008A1608">
      <w:pPr>
        <w:spacing w:line="360" w:lineRule="auto"/>
        <w:rPr>
          <w:rFonts w:eastAsia="隶书"/>
          <w:b/>
          <w:sz w:val="32"/>
        </w:rPr>
      </w:pPr>
    </w:p>
    <w:p w14:paraId="10ED60C0" w14:textId="77777777" w:rsidR="000876C1" w:rsidRDefault="000876C1">
      <w:pPr>
        <w:spacing w:line="360" w:lineRule="auto"/>
        <w:ind w:firstLineChars="300" w:firstLine="964"/>
        <w:jc w:val="center"/>
        <w:rPr>
          <w:rFonts w:eastAsia="隶书"/>
          <w:b/>
          <w:sz w:val="32"/>
        </w:rPr>
      </w:pPr>
    </w:p>
    <w:p w14:paraId="561374B5" w14:textId="77777777" w:rsidR="00E422E2" w:rsidRPr="00D119F7" w:rsidRDefault="00C416B6">
      <w:pPr>
        <w:spacing w:line="360" w:lineRule="auto"/>
        <w:ind w:firstLineChars="300" w:firstLine="964"/>
        <w:jc w:val="center"/>
        <w:rPr>
          <w:rFonts w:eastAsiaTheme="minorEastAsia"/>
          <w:b/>
          <w:sz w:val="32"/>
        </w:rPr>
      </w:pPr>
      <w:r w:rsidRPr="006E2FFE">
        <w:rPr>
          <w:rFonts w:eastAsia="隶书" w:hint="eastAsia"/>
          <w:b/>
          <w:sz w:val="32"/>
        </w:rPr>
        <w:t>修订历史记录</w:t>
      </w:r>
      <w:r w:rsidRPr="006E2FFE">
        <w:rPr>
          <w:rFonts w:eastAsia="隶书"/>
          <w:b/>
          <w:sz w:val="32"/>
        </w:rPr>
        <w:t>Document Changes</w:t>
      </w:r>
    </w:p>
    <w:tbl>
      <w:tblPr>
        <w:tblW w:w="9215" w:type="dxa"/>
        <w:tblInd w:w="-17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21"/>
        <w:gridCol w:w="1490"/>
        <w:gridCol w:w="1559"/>
        <w:gridCol w:w="850"/>
        <w:gridCol w:w="1418"/>
        <w:gridCol w:w="1276"/>
        <w:gridCol w:w="1701"/>
      </w:tblGrid>
      <w:tr w:rsidR="00E422E2" w:rsidRPr="00D119F7" w14:paraId="43EEC45E" w14:textId="77777777" w:rsidTr="00D75CC1">
        <w:trPr>
          <w:trHeight w:val="890"/>
        </w:trPr>
        <w:tc>
          <w:tcPr>
            <w:tcW w:w="921" w:type="dxa"/>
            <w:vAlign w:val="center"/>
          </w:tcPr>
          <w:p w14:paraId="43712AA1" w14:textId="77777777" w:rsidR="00D119F7" w:rsidRDefault="00E422E2">
            <w:pPr>
              <w:spacing w:line="360" w:lineRule="auto"/>
              <w:jc w:val="center"/>
              <w:rPr>
                <w:rFonts w:eastAsiaTheme="minorEastAsia"/>
                <w:szCs w:val="21"/>
              </w:rPr>
            </w:pPr>
            <w:r w:rsidRPr="00D119F7">
              <w:rPr>
                <w:rFonts w:eastAsiaTheme="minorEastAsia"/>
                <w:szCs w:val="21"/>
              </w:rPr>
              <w:t>序号</w:t>
            </w:r>
            <w:r w:rsidRPr="00D119F7">
              <w:rPr>
                <w:rFonts w:eastAsiaTheme="minorEastAsia"/>
                <w:szCs w:val="21"/>
              </w:rPr>
              <w:t xml:space="preserve"> </w:t>
            </w:r>
          </w:p>
          <w:p w14:paraId="677D4B63" w14:textId="77777777" w:rsidR="00E422E2" w:rsidRPr="00D119F7" w:rsidRDefault="00E422E2">
            <w:pPr>
              <w:spacing w:line="360" w:lineRule="auto"/>
              <w:jc w:val="center"/>
              <w:rPr>
                <w:rFonts w:eastAsiaTheme="minorEastAsia"/>
                <w:szCs w:val="21"/>
              </w:rPr>
            </w:pPr>
            <w:r w:rsidRPr="00D119F7">
              <w:rPr>
                <w:rFonts w:eastAsiaTheme="minorEastAsia"/>
                <w:szCs w:val="21"/>
              </w:rPr>
              <w:t>S/N</w:t>
            </w:r>
          </w:p>
        </w:tc>
        <w:tc>
          <w:tcPr>
            <w:tcW w:w="1490" w:type="dxa"/>
            <w:vAlign w:val="center"/>
          </w:tcPr>
          <w:p w14:paraId="4CC1FA31" w14:textId="77777777" w:rsidR="00D119F7" w:rsidRDefault="00E422E2">
            <w:pPr>
              <w:spacing w:line="360" w:lineRule="auto"/>
              <w:jc w:val="center"/>
              <w:rPr>
                <w:rFonts w:eastAsiaTheme="minorEastAsia"/>
                <w:szCs w:val="21"/>
              </w:rPr>
            </w:pPr>
            <w:r w:rsidRPr="00D119F7">
              <w:rPr>
                <w:rFonts w:eastAsiaTheme="minorEastAsia"/>
                <w:szCs w:val="21"/>
              </w:rPr>
              <w:t>日期</w:t>
            </w:r>
            <w:r w:rsidRPr="00D119F7">
              <w:rPr>
                <w:rFonts w:eastAsiaTheme="minorEastAsia"/>
                <w:szCs w:val="21"/>
              </w:rPr>
              <w:t xml:space="preserve"> </w:t>
            </w:r>
          </w:p>
          <w:p w14:paraId="48A812DA" w14:textId="77777777" w:rsidR="00E422E2" w:rsidRPr="00D119F7" w:rsidRDefault="00E422E2">
            <w:pPr>
              <w:spacing w:line="360" w:lineRule="auto"/>
              <w:jc w:val="center"/>
              <w:rPr>
                <w:rFonts w:eastAsiaTheme="minorEastAsia"/>
                <w:szCs w:val="21"/>
              </w:rPr>
            </w:pPr>
            <w:r w:rsidRPr="00D119F7">
              <w:rPr>
                <w:rFonts w:eastAsiaTheme="minorEastAsia"/>
                <w:szCs w:val="21"/>
              </w:rPr>
              <w:t>Date</w:t>
            </w:r>
          </w:p>
        </w:tc>
        <w:tc>
          <w:tcPr>
            <w:tcW w:w="1559" w:type="dxa"/>
            <w:vAlign w:val="center"/>
          </w:tcPr>
          <w:p w14:paraId="72E801FE" w14:textId="77777777" w:rsidR="00D119F7" w:rsidRDefault="00E422E2">
            <w:pPr>
              <w:spacing w:line="360" w:lineRule="auto"/>
              <w:jc w:val="center"/>
              <w:rPr>
                <w:rFonts w:eastAsiaTheme="minorEastAsia"/>
                <w:szCs w:val="21"/>
              </w:rPr>
            </w:pPr>
            <w:r w:rsidRPr="00D119F7">
              <w:rPr>
                <w:rFonts w:eastAsiaTheme="minorEastAsia"/>
                <w:szCs w:val="21"/>
              </w:rPr>
              <w:t>修订内容</w:t>
            </w:r>
            <w:r w:rsidRPr="00D119F7">
              <w:rPr>
                <w:rFonts w:eastAsiaTheme="minorEastAsia"/>
                <w:szCs w:val="21"/>
              </w:rPr>
              <w:t xml:space="preserve"> </w:t>
            </w:r>
          </w:p>
          <w:p w14:paraId="49A17472" w14:textId="77777777" w:rsidR="00E422E2" w:rsidRPr="00D119F7" w:rsidRDefault="00E422E2">
            <w:pPr>
              <w:spacing w:line="360" w:lineRule="auto"/>
              <w:jc w:val="center"/>
              <w:rPr>
                <w:rFonts w:eastAsiaTheme="minorEastAsia"/>
                <w:szCs w:val="21"/>
              </w:rPr>
            </w:pPr>
            <w:r w:rsidRPr="00D119F7">
              <w:rPr>
                <w:rFonts w:eastAsiaTheme="minorEastAsia"/>
                <w:szCs w:val="21"/>
              </w:rPr>
              <w:t>Revision contents</w:t>
            </w:r>
          </w:p>
        </w:tc>
        <w:tc>
          <w:tcPr>
            <w:tcW w:w="850" w:type="dxa"/>
            <w:vAlign w:val="center"/>
          </w:tcPr>
          <w:p w14:paraId="51FD06F7" w14:textId="77777777" w:rsidR="00D119F7" w:rsidRDefault="00E422E2">
            <w:pPr>
              <w:spacing w:line="360" w:lineRule="auto"/>
              <w:jc w:val="center"/>
              <w:rPr>
                <w:rFonts w:eastAsiaTheme="minorEastAsia"/>
                <w:szCs w:val="21"/>
              </w:rPr>
            </w:pPr>
            <w:r w:rsidRPr="00D119F7">
              <w:rPr>
                <w:rFonts w:eastAsiaTheme="minorEastAsia"/>
                <w:szCs w:val="21"/>
              </w:rPr>
              <w:t>版本</w:t>
            </w:r>
            <w:r w:rsidRPr="00D119F7">
              <w:rPr>
                <w:rFonts w:eastAsiaTheme="minorEastAsia"/>
                <w:szCs w:val="21"/>
              </w:rPr>
              <w:t xml:space="preserve"> </w:t>
            </w:r>
          </w:p>
          <w:p w14:paraId="73010B7E" w14:textId="77777777" w:rsidR="00E422E2" w:rsidRPr="00D119F7" w:rsidRDefault="00E422E2">
            <w:pPr>
              <w:spacing w:line="360" w:lineRule="auto"/>
              <w:jc w:val="center"/>
              <w:rPr>
                <w:rFonts w:eastAsiaTheme="minorEastAsia"/>
                <w:szCs w:val="21"/>
              </w:rPr>
            </w:pPr>
            <w:r w:rsidRPr="00D119F7">
              <w:rPr>
                <w:rFonts w:eastAsiaTheme="minorEastAsia"/>
                <w:szCs w:val="21"/>
              </w:rPr>
              <w:t>Rev.</w:t>
            </w:r>
          </w:p>
        </w:tc>
        <w:tc>
          <w:tcPr>
            <w:tcW w:w="1418" w:type="dxa"/>
            <w:vAlign w:val="center"/>
          </w:tcPr>
          <w:p w14:paraId="0A22D1D8" w14:textId="77777777" w:rsidR="00D119F7" w:rsidRDefault="00E422E2">
            <w:pPr>
              <w:spacing w:line="360" w:lineRule="auto"/>
              <w:jc w:val="center"/>
              <w:rPr>
                <w:rFonts w:eastAsiaTheme="minorEastAsia"/>
                <w:szCs w:val="21"/>
              </w:rPr>
            </w:pPr>
            <w:r w:rsidRPr="00D119F7">
              <w:rPr>
                <w:rFonts w:eastAsiaTheme="minorEastAsia"/>
                <w:szCs w:val="21"/>
              </w:rPr>
              <w:t>编制</w:t>
            </w:r>
            <w:r w:rsidRPr="00D119F7">
              <w:rPr>
                <w:rFonts w:eastAsiaTheme="minorEastAsia"/>
                <w:szCs w:val="21"/>
              </w:rPr>
              <w:t xml:space="preserve"> </w:t>
            </w:r>
          </w:p>
          <w:p w14:paraId="74D902B0" w14:textId="77777777" w:rsidR="00E422E2" w:rsidRPr="00D119F7" w:rsidRDefault="00E422E2">
            <w:pPr>
              <w:spacing w:line="360" w:lineRule="auto"/>
              <w:jc w:val="center"/>
              <w:rPr>
                <w:rFonts w:eastAsiaTheme="minorEastAsia"/>
                <w:szCs w:val="21"/>
              </w:rPr>
            </w:pPr>
            <w:r w:rsidRPr="00D119F7">
              <w:rPr>
                <w:rFonts w:eastAsiaTheme="minorEastAsia"/>
                <w:szCs w:val="21"/>
              </w:rPr>
              <w:t>Prepared by</w:t>
            </w:r>
          </w:p>
        </w:tc>
        <w:tc>
          <w:tcPr>
            <w:tcW w:w="1276" w:type="dxa"/>
            <w:vAlign w:val="center"/>
          </w:tcPr>
          <w:p w14:paraId="4449151F" w14:textId="77777777" w:rsidR="00D119F7" w:rsidRDefault="00E422E2">
            <w:pPr>
              <w:spacing w:line="360" w:lineRule="auto"/>
              <w:jc w:val="center"/>
              <w:rPr>
                <w:rFonts w:eastAsiaTheme="minorEastAsia"/>
                <w:szCs w:val="21"/>
              </w:rPr>
            </w:pPr>
            <w:r w:rsidRPr="00D119F7">
              <w:rPr>
                <w:rFonts w:eastAsiaTheme="minorEastAsia"/>
                <w:szCs w:val="21"/>
              </w:rPr>
              <w:t>审核</w:t>
            </w:r>
            <w:r w:rsidRPr="00D119F7">
              <w:rPr>
                <w:rFonts w:eastAsiaTheme="minorEastAsia"/>
                <w:szCs w:val="21"/>
              </w:rPr>
              <w:t xml:space="preserve"> </w:t>
            </w:r>
          </w:p>
          <w:p w14:paraId="42BC116A" w14:textId="77777777" w:rsidR="00E422E2" w:rsidRPr="00D119F7" w:rsidRDefault="00E422E2">
            <w:pPr>
              <w:spacing w:line="360" w:lineRule="auto"/>
              <w:jc w:val="center"/>
              <w:rPr>
                <w:rFonts w:eastAsiaTheme="minorEastAsia"/>
                <w:szCs w:val="21"/>
              </w:rPr>
            </w:pPr>
            <w:r w:rsidRPr="00D119F7">
              <w:rPr>
                <w:rFonts w:eastAsiaTheme="minorEastAsia"/>
                <w:szCs w:val="21"/>
              </w:rPr>
              <w:t>Reviewed by</w:t>
            </w:r>
          </w:p>
        </w:tc>
        <w:tc>
          <w:tcPr>
            <w:tcW w:w="1701" w:type="dxa"/>
            <w:vAlign w:val="center"/>
          </w:tcPr>
          <w:p w14:paraId="43F4F077" w14:textId="77777777" w:rsidR="00D119F7" w:rsidRDefault="00E422E2">
            <w:pPr>
              <w:spacing w:line="360" w:lineRule="auto"/>
              <w:jc w:val="center"/>
              <w:rPr>
                <w:rFonts w:eastAsiaTheme="minorEastAsia"/>
                <w:szCs w:val="21"/>
              </w:rPr>
            </w:pPr>
            <w:r w:rsidRPr="00D119F7">
              <w:rPr>
                <w:rFonts w:eastAsiaTheme="minorEastAsia"/>
                <w:szCs w:val="21"/>
              </w:rPr>
              <w:t>批准</w:t>
            </w:r>
            <w:r w:rsidRPr="00D119F7">
              <w:rPr>
                <w:rFonts w:eastAsiaTheme="minorEastAsia"/>
                <w:szCs w:val="21"/>
              </w:rPr>
              <w:t xml:space="preserve"> </w:t>
            </w:r>
          </w:p>
          <w:p w14:paraId="26B9E0B8" w14:textId="77777777" w:rsidR="00E422E2" w:rsidRPr="00D119F7" w:rsidRDefault="00E422E2">
            <w:pPr>
              <w:spacing w:line="360" w:lineRule="auto"/>
              <w:jc w:val="center"/>
              <w:rPr>
                <w:rFonts w:eastAsiaTheme="minorEastAsia"/>
                <w:szCs w:val="21"/>
              </w:rPr>
            </w:pPr>
            <w:r w:rsidRPr="00D119F7">
              <w:rPr>
                <w:rFonts w:eastAsiaTheme="minorEastAsia"/>
                <w:szCs w:val="21"/>
              </w:rPr>
              <w:t>Approved by</w:t>
            </w:r>
          </w:p>
        </w:tc>
      </w:tr>
      <w:tr w:rsidR="00A17B5E" w:rsidRPr="00D119F7" w14:paraId="5CB7855A" w14:textId="77777777" w:rsidTr="007018E5">
        <w:trPr>
          <w:trHeight w:val="890"/>
        </w:trPr>
        <w:tc>
          <w:tcPr>
            <w:tcW w:w="921" w:type="dxa"/>
            <w:vAlign w:val="center"/>
          </w:tcPr>
          <w:p w14:paraId="39F0159A" w14:textId="77777777" w:rsidR="00A17B5E" w:rsidRPr="00D119F7" w:rsidRDefault="00A17B5E" w:rsidP="00A17B5E">
            <w:pPr>
              <w:spacing w:line="360" w:lineRule="auto"/>
              <w:jc w:val="center"/>
              <w:rPr>
                <w:rFonts w:eastAsiaTheme="minorEastAsia"/>
                <w:szCs w:val="21"/>
              </w:rPr>
            </w:pPr>
            <w:r w:rsidRPr="00D119F7">
              <w:rPr>
                <w:rFonts w:eastAsiaTheme="minorEastAsia"/>
                <w:szCs w:val="21"/>
              </w:rPr>
              <w:t>01</w:t>
            </w:r>
          </w:p>
        </w:tc>
        <w:tc>
          <w:tcPr>
            <w:tcW w:w="1490" w:type="dxa"/>
            <w:vAlign w:val="center"/>
          </w:tcPr>
          <w:p w14:paraId="4A798B6A" w14:textId="5BEA570F" w:rsidR="00A17B5E" w:rsidRPr="00D119F7" w:rsidRDefault="00A17B5E" w:rsidP="00A17B5E">
            <w:pPr>
              <w:spacing w:line="360" w:lineRule="auto"/>
              <w:jc w:val="center"/>
              <w:rPr>
                <w:rFonts w:eastAsiaTheme="minorEastAsia"/>
                <w:szCs w:val="21"/>
              </w:rPr>
            </w:pPr>
            <w:r>
              <w:rPr>
                <w:rFonts w:hint="eastAsia"/>
                <w:szCs w:val="21"/>
              </w:rPr>
              <w:t>2019.9.2</w:t>
            </w:r>
          </w:p>
        </w:tc>
        <w:tc>
          <w:tcPr>
            <w:tcW w:w="1559" w:type="dxa"/>
          </w:tcPr>
          <w:p w14:paraId="47CA7B48" w14:textId="77777777" w:rsidR="00A17B5E" w:rsidRPr="00736984" w:rsidRDefault="00A17B5E" w:rsidP="00A17B5E">
            <w:pPr>
              <w:jc w:val="center"/>
              <w:rPr>
                <w:szCs w:val="21"/>
              </w:rPr>
            </w:pPr>
            <w:r w:rsidRPr="00736984">
              <w:rPr>
                <w:rFonts w:hint="eastAsia"/>
                <w:szCs w:val="21"/>
              </w:rPr>
              <w:t>初版制定</w:t>
            </w:r>
          </w:p>
          <w:p w14:paraId="2046709D" w14:textId="3DE85552" w:rsidR="00A17B5E" w:rsidRPr="00D119F7" w:rsidRDefault="00A17B5E" w:rsidP="00A17B5E">
            <w:pPr>
              <w:spacing w:line="360" w:lineRule="auto"/>
              <w:rPr>
                <w:rFonts w:eastAsiaTheme="minorEastAsia"/>
                <w:szCs w:val="21"/>
              </w:rPr>
            </w:pPr>
            <w:r w:rsidRPr="00736984">
              <w:rPr>
                <w:szCs w:val="21"/>
              </w:rPr>
              <w:t>First edition</w:t>
            </w:r>
          </w:p>
        </w:tc>
        <w:tc>
          <w:tcPr>
            <w:tcW w:w="850" w:type="dxa"/>
          </w:tcPr>
          <w:p w14:paraId="495AF467" w14:textId="384BCCB3" w:rsidR="00A17B5E" w:rsidRPr="00D119F7" w:rsidRDefault="00A17B5E" w:rsidP="00A17B5E">
            <w:pPr>
              <w:spacing w:line="360" w:lineRule="auto"/>
              <w:jc w:val="center"/>
              <w:rPr>
                <w:rFonts w:eastAsiaTheme="minorEastAsia"/>
                <w:szCs w:val="21"/>
              </w:rPr>
            </w:pPr>
            <w:r>
              <w:rPr>
                <w:rFonts w:hint="eastAsia"/>
                <w:szCs w:val="21"/>
              </w:rPr>
              <w:t>A0</w:t>
            </w:r>
          </w:p>
        </w:tc>
        <w:tc>
          <w:tcPr>
            <w:tcW w:w="1418" w:type="dxa"/>
          </w:tcPr>
          <w:p w14:paraId="415EE431" w14:textId="4EF8C8DE" w:rsidR="00A17B5E" w:rsidRPr="00D119F7" w:rsidRDefault="00A17B5E" w:rsidP="00A17B5E">
            <w:pPr>
              <w:spacing w:line="360" w:lineRule="auto"/>
              <w:jc w:val="center"/>
              <w:rPr>
                <w:rFonts w:eastAsiaTheme="minorEastAsia"/>
                <w:szCs w:val="21"/>
              </w:rPr>
            </w:pPr>
            <w:r>
              <w:rPr>
                <w:rFonts w:hint="eastAsia"/>
                <w:szCs w:val="21"/>
              </w:rPr>
              <w:t>郭</w:t>
            </w:r>
            <w:r>
              <w:rPr>
                <w:szCs w:val="21"/>
              </w:rPr>
              <w:t>明</w:t>
            </w:r>
          </w:p>
        </w:tc>
        <w:tc>
          <w:tcPr>
            <w:tcW w:w="1276" w:type="dxa"/>
          </w:tcPr>
          <w:p w14:paraId="7064FE4B" w14:textId="393EBE52" w:rsidR="00A17B5E" w:rsidRPr="00D119F7" w:rsidRDefault="00A17B5E" w:rsidP="00A17B5E">
            <w:pPr>
              <w:spacing w:line="360" w:lineRule="auto"/>
              <w:jc w:val="center"/>
              <w:rPr>
                <w:rFonts w:eastAsiaTheme="minorEastAsia"/>
                <w:szCs w:val="21"/>
              </w:rPr>
            </w:pPr>
            <w:r>
              <w:rPr>
                <w:rFonts w:hint="eastAsia"/>
                <w:szCs w:val="21"/>
              </w:rPr>
              <w:t>刘劲松</w:t>
            </w:r>
          </w:p>
        </w:tc>
        <w:tc>
          <w:tcPr>
            <w:tcW w:w="1701" w:type="dxa"/>
          </w:tcPr>
          <w:p w14:paraId="6D7C82EC" w14:textId="3718292E" w:rsidR="00A17B5E" w:rsidRPr="00D119F7" w:rsidRDefault="00A17B5E" w:rsidP="00A17B5E">
            <w:pPr>
              <w:spacing w:line="360" w:lineRule="auto"/>
              <w:jc w:val="center"/>
              <w:rPr>
                <w:rFonts w:eastAsiaTheme="minorEastAsia"/>
                <w:szCs w:val="21"/>
              </w:rPr>
            </w:pPr>
            <w:r>
              <w:rPr>
                <w:rFonts w:hint="eastAsia"/>
                <w:szCs w:val="21"/>
              </w:rPr>
              <w:t>陈</w:t>
            </w:r>
            <w:r>
              <w:rPr>
                <w:szCs w:val="21"/>
              </w:rPr>
              <w:t>为明</w:t>
            </w:r>
          </w:p>
        </w:tc>
      </w:tr>
      <w:tr w:rsidR="00A17B5E" w:rsidRPr="00D119F7" w14:paraId="3934E16D" w14:textId="77777777" w:rsidTr="007018E5">
        <w:trPr>
          <w:trHeight w:val="895"/>
        </w:trPr>
        <w:tc>
          <w:tcPr>
            <w:tcW w:w="921" w:type="dxa"/>
            <w:vAlign w:val="center"/>
          </w:tcPr>
          <w:p w14:paraId="0783C403" w14:textId="77777777" w:rsidR="00A17B5E" w:rsidRPr="00D119F7" w:rsidRDefault="00A17B5E" w:rsidP="00A17B5E">
            <w:pPr>
              <w:spacing w:line="360" w:lineRule="auto"/>
              <w:jc w:val="center"/>
              <w:rPr>
                <w:rFonts w:eastAsiaTheme="minorEastAsia"/>
                <w:szCs w:val="21"/>
              </w:rPr>
            </w:pPr>
            <w:r w:rsidRPr="00D119F7">
              <w:rPr>
                <w:rFonts w:eastAsiaTheme="minorEastAsia"/>
                <w:szCs w:val="21"/>
              </w:rPr>
              <w:t>02</w:t>
            </w:r>
          </w:p>
        </w:tc>
        <w:tc>
          <w:tcPr>
            <w:tcW w:w="1490" w:type="dxa"/>
            <w:vAlign w:val="center"/>
          </w:tcPr>
          <w:p w14:paraId="6503534C" w14:textId="34F097F0" w:rsidR="00A17B5E" w:rsidRPr="00D119F7" w:rsidRDefault="00A17B5E" w:rsidP="00A17B5E">
            <w:pPr>
              <w:spacing w:line="360" w:lineRule="auto"/>
              <w:jc w:val="center"/>
              <w:rPr>
                <w:rFonts w:eastAsiaTheme="minorEastAsia"/>
                <w:szCs w:val="21"/>
              </w:rPr>
            </w:pPr>
            <w:r>
              <w:rPr>
                <w:rFonts w:hint="eastAsia"/>
                <w:szCs w:val="21"/>
              </w:rPr>
              <w:t>2019.12.30</w:t>
            </w:r>
          </w:p>
        </w:tc>
        <w:tc>
          <w:tcPr>
            <w:tcW w:w="1559" w:type="dxa"/>
          </w:tcPr>
          <w:p w14:paraId="4B9F6AE4" w14:textId="1214F288" w:rsidR="00A17B5E" w:rsidRPr="00D119F7" w:rsidRDefault="00A17B5E" w:rsidP="00A17B5E">
            <w:pPr>
              <w:spacing w:line="360" w:lineRule="auto"/>
              <w:rPr>
                <w:rFonts w:eastAsiaTheme="minorEastAsia"/>
                <w:szCs w:val="21"/>
              </w:rPr>
            </w:pPr>
            <w:r>
              <w:rPr>
                <w:rFonts w:hint="eastAsia"/>
                <w:szCs w:val="21"/>
              </w:rPr>
              <w:t>更改</w:t>
            </w:r>
            <w:r>
              <w:rPr>
                <w:szCs w:val="21"/>
              </w:rPr>
              <w:t>文件格式</w:t>
            </w:r>
          </w:p>
        </w:tc>
        <w:tc>
          <w:tcPr>
            <w:tcW w:w="850" w:type="dxa"/>
          </w:tcPr>
          <w:p w14:paraId="3DD49654" w14:textId="1755299F" w:rsidR="00A17B5E" w:rsidRPr="00D119F7" w:rsidRDefault="00A17B5E" w:rsidP="00A17B5E">
            <w:pPr>
              <w:spacing w:line="360" w:lineRule="auto"/>
              <w:jc w:val="center"/>
              <w:rPr>
                <w:rFonts w:eastAsiaTheme="minorEastAsia"/>
                <w:szCs w:val="21"/>
              </w:rPr>
            </w:pPr>
            <w:r>
              <w:rPr>
                <w:rFonts w:hint="eastAsia"/>
                <w:szCs w:val="21"/>
              </w:rPr>
              <w:t>A1</w:t>
            </w:r>
          </w:p>
        </w:tc>
        <w:tc>
          <w:tcPr>
            <w:tcW w:w="1418" w:type="dxa"/>
          </w:tcPr>
          <w:p w14:paraId="1F97E4C4" w14:textId="392A680B" w:rsidR="00A17B5E" w:rsidRPr="00D119F7" w:rsidRDefault="00A17B5E" w:rsidP="00A17B5E">
            <w:pPr>
              <w:spacing w:line="360" w:lineRule="auto"/>
              <w:jc w:val="center"/>
              <w:rPr>
                <w:rFonts w:eastAsiaTheme="minorEastAsia"/>
                <w:szCs w:val="21"/>
              </w:rPr>
            </w:pPr>
            <w:r>
              <w:rPr>
                <w:rFonts w:hint="eastAsia"/>
                <w:szCs w:val="21"/>
              </w:rPr>
              <w:t>郭</w:t>
            </w:r>
            <w:r>
              <w:rPr>
                <w:szCs w:val="21"/>
              </w:rPr>
              <w:t>明</w:t>
            </w:r>
          </w:p>
        </w:tc>
        <w:tc>
          <w:tcPr>
            <w:tcW w:w="1276" w:type="dxa"/>
          </w:tcPr>
          <w:p w14:paraId="212FFB49" w14:textId="2AE63913" w:rsidR="00A17B5E" w:rsidRPr="00D119F7" w:rsidRDefault="00A17B5E" w:rsidP="00A17B5E">
            <w:pPr>
              <w:spacing w:line="360" w:lineRule="auto"/>
              <w:jc w:val="center"/>
              <w:rPr>
                <w:rFonts w:eastAsiaTheme="minorEastAsia"/>
                <w:szCs w:val="21"/>
              </w:rPr>
            </w:pPr>
            <w:r>
              <w:rPr>
                <w:rFonts w:hint="eastAsia"/>
                <w:szCs w:val="21"/>
              </w:rPr>
              <w:t>刘劲松</w:t>
            </w:r>
          </w:p>
        </w:tc>
        <w:tc>
          <w:tcPr>
            <w:tcW w:w="1701" w:type="dxa"/>
          </w:tcPr>
          <w:p w14:paraId="48C7EF51" w14:textId="5D2867E4" w:rsidR="00A17B5E" w:rsidRPr="00D119F7" w:rsidRDefault="00A17B5E" w:rsidP="00A17B5E">
            <w:pPr>
              <w:spacing w:line="360" w:lineRule="auto"/>
              <w:jc w:val="center"/>
              <w:rPr>
                <w:rFonts w:eastAsiaTheme="minorEastAsia"/>
                <w:szCs w:val="21"/>
              </w:rPr>
            </w:pPr>
            <w:r>
              <w:rPr>
                <w:rFonts w:hint="eastAsia"/>
                <w:szCs w:val="21"/>
              </w:rPr>
              <w:t>陈</w:t>
            </w:r>
            <w:r>
              <w:rPr>
                <w:szCs w:val="21"/>
              </w:rPr>
              <w:t>为明</w:t>
            </w:r>
          </w:p>
        </w:tc>
      </w:tr>
      <w:tr w:rsidR="00E422E2" w:rsidRPr="00D119F7" w14:paraId="17613A14" w14:textId="77777777" w:rsidTr="00D75CC1">
        <w:trPr>
          <w:trHeight w:val="895"/>
        </w:trPr>
        <w:tc>
          <w:tcPr>
            <w:tcW w:w="921" w:type="dxa"/>
            <w:vAlign w:val="center"/>
          </w:tcPr>
          <w:p w14:paraId="3CB8D4C3" w14:textId="77777777" w:rsidR="00E422E2" w:rsidRPr="00D119F7" w:rsidRDefault="00E422E2">
            <w:pPr>
              <w:spacing w:line="360" w:lineRule="auto"/>
              <w:jc w:val="center"/>
              <w:rPr>
                <w:rFonts w:eastAsiaTheme="minorEastAsia"/>
                <w:szCs w:val="21"/>
              </w:rPr>
            </w:pPr>
            <w:r w:rsidRPr="00D119F7">
              <w:rPr>
                <w:rFonts w:eastAsiaTheme="minorEastAsia"/>
                <w:szCs w:val="21"/>
              </w:rPr>
              <w:t>03</w:t>
            </w:r>
          </w:p>
        </w:tc>
        <w:tc>
          <w:tcPr>
            <w:tcW w:w="1490" w:type="dxa"/>
            <w:vAlign w:val="center"/>
          </w:tcPr>
          <w:p w14:paraId="19C6FF3B" w14:textId="77777777" w:rsidR="00E422E2" w:rsidRPr="00D119F7" w:rsidRDefault="00E422E2">
            <w:pPr>
              <w:spacing w:line="360" w:lineRule="auto"/>
              <w:jc w:val="center"/>
              <w:rPr>
                <w:rFonts w:eastAsiaTheme="minorEastAsia"/>
                <w:szCs w:val="21"/>
              </w:rPr>
            </w:pPr>
          </w:p>
        </w:tc>
        <w:tc>
          <w:tcPr>
            <w:tcW w:w="1559" w:type="dxa"/>
            <w:vAlign w:val="center"/>
          </w:tcPr>
          <w:p w14:paraId="023A2B5E" w14:textId="77777777" w:rsidR="00E422E2" w:rsidRPr="00D119F7" w:rsidRDefault="00E422E2">
            <w:pPr>
              <w:spacing w:line="360" w:lineRule="auto"/>
              <w:rPr>
                <w:rFonts w:eastAsiaTheme="minorEastAsia"/>
                <w:szCs w:val="21"/>
              </w:rPr>
            </w:pPr>
          </w:p>
        </w:tc>
        <w:tc>
          <w:tcPr>
            <w:tcW w:w="850" w:type="dxa"/>
            <w:vAlign w:val="center"/>
          </w:tcPr>
          <w:p w14:paraId="0C9E59B8" w14:textId="77777777" w:rsidR="00E422E2" w:rsidRPr="00D119F7" w:rsidRDefault="00E422E2">
            <w:pPr>
              <w:spacing w:line="360" w:lineRule="auto"/>
              <w:jc w:val="center"/>
              <w:rPr>
                <w:rFonts w:eastAsiaTheme="minorEastAsia"/>
                <w:szCs w:val="21"/>
              </w:rPr>
            </w:pPr>
          </w:p>
        </w:tc>
        <w:tc>
          <w:tcPr>
            <w:tcW w:w="1418" w:type="dxa"/>
            <w:vAlign w:val="center"/>
          </w:tcPr>
          <w:p w14:paraId="31E48D89" w14:textId="77777777" w:rsidR="00E422E2" w:rsidRPr="00D119F7" w:rsidRDefault="00E422E2">
            <w:pPr>
              <w:spacing w:line="360" w:lineRule="auto"/>
              <w:jc w:val="center"/>
              <w:rPr>
                <w:rFonts w:eastAsiaTheme="minorEastAsia"/>
                <w:szCs w:val="21"/>
              </w:rPr>
            </w:pPr>
          </w:p>
        </w:tc>
        <w:tc>
          <w:tcPr>
            <w:tcW w:w="1276" w:type="dxa"/>
            <w:vAlign w:val="center"/>
          </w:tcPr>
          <w:p w14:paraId="28169941" w14:textId="77777777" w:rsidR="00E422E2" w:rsidRPr="00D119F7" w:rsidRDefault="00E422E2">
            <w:pPr>
              <w:spacing w:line="360" w:lineRule="auto"/>
              <w:jc w:val="center"/>
              <w:rPr>
                <w:rFonts w:eastAsiaTheme="minorEastAsia"/>
                <w:szCs w:val="21"/>
              </w:rPr>
            </w:pPr>
          </w:p>
        </w:tc>
        <w:tc>
          <w:tcPr>
            <w:tcW w:w="1701" w:type="dxa"/>
            <w:vAlign w:val="center"/>
          </w:tcPr>
          <w:p w14:paraId="06020AB3" w14:textId="77777777" w:rsidR="00E422E2" w:rsidRPr="00D119F7" w:rsidRDefault="00E422E2">
            <w:pPr>
              <w:spacing w:line="360" w:lineRule="auto"/>
              <w:jc w:val="center"/>
              <w:rPr>
                <w:rFonts w:eastAsiaTheme="minorEastAsia"/>
                <w:szCs w:val="21"/>
              </w:rPr>
            </w:pPr>
          </w:p>
        </w:tc>
      </w:tr>
      <w:tr w:rsidR="00E422E2" w:rsidRPr="00D119F7" w14:paraId="5FA04CFD" w14:textId="77777777" w:rsidTr="00D75CC1">
        <w:trPr>
          <w:trHeight w:val="895"/>
        </w:trPr>
        <w:tc>
          <w:tcPr>
            <w:tcW w:w="921" w:type="dxa"/>
            <w:vAlign w:val="center"/>
          </w:tcPr>
          <w:p w14:paraId="07FDC036" w14:textId="77777777" w:rsidR="00E422E2" w:rsidRPr="00D119F7" w:rsidRDefault="00E422E2">
            <w:pPr>
              <w:spacing w:line="360" w:lineRule="auto"/>
              <w:jc w:val="center"/>
              <w:rPr>
                <w:rFonts w:eastAsiaTheme="minorEastAsia"/>
                <w:szCs w:val="21"/>
              </w:rPr>
            </w:pPr>
            <w:r w:rsidRPr="00D119F7">
              <w:rPr>
                <w:rFonts w:eastAsiaTheme="minorEastAsia"/>
                <w:szCs w:val="21"/>
              </w:rPr>
              <w:t>04</w:t>
            </w:r>
          </w:p>
        </w:tc>
        <w:tc>
          <w:tcPr>
            <w:tcW w:w="1490" w:type="dxa"/>
            <w:vAlign w:val="center"/>
          </w:tcPr>
          <w:p w14:paraId="2CC39685" w14:textId="77777777" w:rsidR="00E422E2" w:rsidRPr="00D119F7" w:rsidRDefault="00E422E2">
            <w:pPr>
              <w:spacing w:line="360" w:lineRule="auto"/>
              <w:jc w:val="center"/>
              <w:rPr>
                <w:rFonts w:eastAsiaTheme="minorEastAsia"/>
                <w:szCs w:val="21"/>
              </w:rPr>
            </w:pPr>
          </w:p>
        </w:tc>
        <w:tc>
          <w:tcPr>
            <w:tcW w:w="1559" w:type="dxa"/>
            <w:vAlign w:val="center"/>
          </w:tcPr>
          <w:p w14:paraId="667245AB" w14:textId="77777777" w:rsidR="00E422E2" w:rsidRPr="00D119F7" w:rsidRDefault="00E422E2">
            <w:pPr>
              <w:spacing w:line="360" w:lineRule="auto"/>
              <w:jc w:val="center"/>
              <w:rPr>
                <w:rFonts w:eastAsiaTheme="minorEastAsia"/>
                <w:szCs w:val="21"/>
              </w:rPr>
            </w:pPr>
          </w:p>
        </w:tc>
        <w:tc>
          <w:tcPr>
            <w:tcW w:w="850" w:type="dxa"/>
            <w:vAlign w:val="center"/>
          </w:tcPr>
          <w:p w14:paraId="48E78F0B" w14:textId="77777777" w:rsidR="00E422E2" w:rsidRPr="00D119F7" w:rsidRDefault="00E422E2">
            <w:pPr>
              <w:spacing w:line="360" w:lineRule="auto"/>
              <w:jc w:val="center"/>
              <w:rPr>
                <w:rFonts w:eastAsiaTheme="minorEastAsia"/>
                <w:szCs w:val="21"/>
              </w:rPr>
            </w:pPr>
          </w:p>
        </w:tc>
        <w:tc>
          <w:tcPr>
            <w:tcW w:w="1418" w:type="dxa"/>
          </w:tcPr>
          <w:p w14:paraId="766779F3" w14:textId="77777777" w:rsidR="00E422E2" w:rsidRPr="00D119F7" w:rsidRDefault="00E422E2">
            <w:pPr>
              <w:spacing w:line="360" w:lineRule="auto"/>
              <w:jc w:val="center"/>
              <w:rPr>
                <w:rFonts w:eastAsiaTheme="minorEastAsia"/>
                <w:szCs w:val="21"/>
              </w:rPr>
            </w:pPr>
          </w:p>
        </w:tc>
        <w:tc>
          <w:tcPr>
            <w:tcW w:w="1276" w:type="dxa"/>
          </w:tcPr>
          <w:p w14:paraId="7ABE6120" w14:textId="77777777" w:rsidR="00E422E2" w:rsidRPr="00D119F7" w:rsidRDefault="00E422E2">
            <w:pPr>
              <w:spacing w:line="360" w:lineRule="auto"/>
              <w:jc w:val="center"/>
              <w:rPr>
                <w:rFonts w:eastAsiaTheme="minorEastAsia"/>
                <w:szCs w:val="21"/>
              </w:rPr>
            </w:pPr>
          </w:p>
        </w:tc>
        <w:tc>
          <w:tcPr>
            <w:tcW w:w="1701" w:type="dxa"/>
            <w:vAlign w:val="center"/>
          </w:tcPr>
          <w:p w14:paraId="74A10095" w14:textId="77777777" w:rsidR="00E422E2" w:rsidRPr="00D119F7" w:rsidRDefault="00E422E2">
            <w:pPr>
              <w:spacing w:line="360" w:lineRule="auto"/>
              <w:jc w:val="center"/>
              <w:rPr>
                <w:rFonts w:eastAsiaTheme="minorEastAsia"/>
                <w:szCs w:val="21"/>
              </w:rPr>
            </w:pPr>
          </w:p>
        </w:tc>
      </w:tr>
      <w:tr w:rsidR="00E422E2" w:rsidRPr="00D119F7" w14:paraId="6D143AB1" w14:textId="77777777" w:rsidTr="00D75CC1">
        <w:trPr>
          <w:trHeight w:val="895"/>
        </w:trPr>
        <w:tc>
          <w:tcPr>
            <w:tcW w:w="921" w:type="dxa"/>
            <w:vAlign w:val="center"/>
          </w:tcPr>
          <w:p w14:paraId="23B65F4D" w14:textId="77777777" w:rsidR="00E422E2" w:rsidRPr="00D119F7" w:rsidRDefault="00E422E2">
            <w:pPr>
              <w:spacing w:line="360" w:lineRule="auto"/>
              <w:jc w:val="center"/>
              <w:rPr>
                <w:rFonts w:eastAsiaTheme="minorEastAsia"/>
                <w:szCs w:val="21"/>
              </w:rPr>
            </w:pPr>
            <w:r w:rsidRPr="00D119F7">
              <w:rPr>
                <w:rFonts w:eastAsiaTheme="minorEastAsia"/>
                <w:szCs w:val="21"/>
              </w:rPr>
              <w:t>05</w:t>
            </w:r>
          </w:p>
        </w:tc>
        <w:tc>
          <w:tcPr>
            <w:tcW w:w="1490" w:type="dxa"/>
            <w:vAlign w:val="center"/>
          </w:tcPr>
          <w:p w14:paraId="2672DB33" w14:textId="77777777" w:rsidR="00E422E2" w:rsidRPr="00D119F7" w:rsidRDefault="00E422E2">
            <w:pPr>
              <w:spacing w:line="360" w:lineRule="auto"/>
              <w:jc w:val="center"/>
              <w:rPr>
                <w:rFonts w:eastAsiaTheme="minorEastAsia"/>
                <w:szCs w:val="21"/>
              </w:rPr>
            </w:pPr>
          </w:p>
        </w:tc>
        <w:tc>
          <w:tcPr>
            <w:tcW w:w="1559" w:type="dxa"/>
            <w:vAlign w:val="center"/>
          </w:tcPr>
          <w:p w14:paraId="1F4FFF48" w14:textId="77777777" w:rsidR="00E422E2" w:rsidRPr="00D119F7" w:rsidRDefault="00E422E2">
            <w:pPr>
              <w:spacing w:line="360" w:lineRule="auto"/>
              <w:jc w:val="center"/>
              <w:rPr>
                <w:rFonts w:eastAsiaTheme="minorEastAsia"/>
                <w:szCs w:val="21"/>
              </w:rPr>
            </w:pPr>
          </w:p>
        </w:tc>
        <w:tc>
          <w:tcPr>
            <w:tcW w:w="850" w:type="dxa"/>
            <w:vAlign w:val="center"/>
          </w:tcPr>
          <w:p w14:paraId="5B013922" w14:textId="77777777" w:rsidR="00E422E2" w:rsidRPr="00D119F7" w:rsidRDefault="00E422E2">
            <w:pPr>
              <w:spacing w:line="360" w:lineRule="auto"/>
              <w:jc w:val="center"/>
              <w:rPr>
                <w:rFonts w:eastAsiaTheme="minorEastAsia"/>
                <w:szCs w:val="21"/>
              </w:rPr>
            </w:pPr>
          </w:p>
        </w:tc>
        <w:tc>
          <w:tcPr>
            <w:tcW w:w="1418" w:type="dxa"/>
          </w:tcPr>
          <w:p w14:paraId="58F9AE3C" w14:textId="77777777" w:rsidR="00E422E2" w:rsidRPr="00D119F7" w:rsidRDefault="00E422E2">
            <w:pPr>
              <w:spacing w:line="360" w:lineRule="auto"/>
              <w:jc w:val="center"/>
              <w:rPr>
                <w:rFonts w:eastAsiaTheme="minorEastAsia"/>
                <w:szCs w:val="21"/>
              </w:rPr>
            </w:pPr>
          </w:p>
        </w:tc>
        <w:tc>
          <w:tcPr>
            <w:tcW w:w="1276" w:type="dxa"/>
          </w:tcPr>
          <w:p w14:paraId="7D9E0850" w14:textId="77777777" w:rsidR="00E422E2" w:rsidRPr="00D119F7" w:rsidRDefault="00E422E2">
            <w:pPr>
              <w:spacing w:line="360" w:lineRule="auto"/>
              <w:jc w:val="center"/>
              <w:rPr>
                <w:rFonts w:eastAsiaTheme="minorEastAsia"/>
                <w:szCs w:val="21"/>
              </w:rPr>
            </w:pPr>
          </w:p>
        </w:tc>
        <w:tc>
          <w:tcPr>
            <w:tcW w:w="1701" w:type="dxa"/>
            <w:vAlign w:val="center"/>
          </w:tcPr>
          <w:p w14:paraId="32B1E112" w14:textId="77777777" w:rsidR="00E422E2" w:rsidRPr="00D119F7" w:rsidRDefault="00E422E2">
            <w:pPr>
              <w:spacing w:line="360" w:lineRule="auto"/>
              <w:jc w:val="center"/>
              <w:rPr>
                <w:rFonts w:eastAsiaTheme="minorEastAsia"/>
                <w:szCs w:val="21"/>
              </w:rPr>
            </w:pPr>
          </w:p>
        </w:tc>
      </w:tr>
      <w:tr w:rsidR="00E422E2" w:rsidRPr="00D119F7" w14:paraId="3679525D" w14:textId="77777777" w:rsidTr="00D75CC1">
        <w:trPr>
          <w:trHeight w:val="878"/>
        </w:trPr>
        <w:tc>
          <w:tcPr>
            <w:tcW w:w="921" w:type="dxa"/>
            <w:vAlign w:val="center"/>
          </w:tcPr>
          <w:p w14:paraId="3C1C7942" w14:textId="77777777" w:rsidR="00E422E2" w:rsidRPr="00D119F7" w:rsidRDefault="00E422E2">
            <w:pPr>
              <w:spacing w:line="360" w:lineRule="auto"/>
              <w:jc w:val="center"/>
              <w:rPr>
                <w:rFonts w:eastAsiaTheme="minorEastAsia"/>
                <w:szCs w:val="21"/>
              </w:rPr>
            </w:pPr>
            <w:r w:rsidRPr="00D119F7">
              <w:rPr>
                <w:rFonts w:eastAsiaTheme="minorEastAsia"/>
                <w:szCs w:val="21"/>
              </w:rPr>
              <w:t>06</w:t>
            </w:r>
          </w:p>
        </w:tc>
        <w:tc>
          <w:tcPr>
            <w:tcW w:w="1490" w:type="dxa"/>
            <w:vAlign w:val="center"/>
          </w:tcPr>
          <w:p w14:paraId="2B64B49E" w14:textId="77777777" w:rsidR="00E422E2" w:rsidRPr="00D119F7" w:rsidRDefault="00E422E2">
            <w:pPr>
              <w:spacing w:line="360" w:lineRule="auto"/>
              <w:jc w:val="center"/>
              <w:rPr>
                <w:rFonts w:eastAsiaTheme="minorEastAsia"/>
                <w:szCs w:val="21"/>
              </w:rPr>
            </w:pPr>
          </w:p>
        </w:tc>
        <w:tc>
          <w:tcPr>
            <w:tcW w:w="1559" w:type="dxa"/>
            <w:vAlign w:val="center"/>
          </w:tcPr>
          <w:p w14:paraId="5171CA7E" w14:textId="77777777" w:rsidR="00E422E2" w:rsidRPr="00D119F7" w:rsidRDefault="00E422E2">
            <w:pPr>
              <w:spacing w:line="360" w:lineRule="auto"/>
              <w:jc w:val="center"/>
              <w:rPr>
                <w:rFonts w:eastAsiaTheme="minorEastAsia"/>
                <w:szCs w:val="21"/>
              </w:rPr>
            </w:pPr>
          </w:p>
        </w:tc>
        <w:tc>
          <w:tcPr>
            <w:tcW w:w="850" w:type="dxa"/>
            <w:vAlign w:val="center"/>
          </w:tcPr>
          <w:p w14:paraId="15722D5A" w14:textId="77777777" w:rsidR="00E422E2" w:rsidRPr="00D119F7" w:rsidRDefault="00E422E2">
            <w:pPr>
              <w:spacing w:line="360" w:lineRule="auto"/>
              <w:jc w:val="center"/>
              <w:rPr>
                <w:rFonts w:eastAsiaTheme="minorEastAsia"/>
                <w:szCs w:val="21"/>
              </w:rPr>
            </w:pPr>
          </w:p>
        </w:tc>
        <w:tc>
          <w:tcPr>
            <w:tcW w:w="1418" w:type="dxa"/>
          </w:tcPr>
          <w:p w14:paraId="5842868C" w14:textId="77777777" w:rsidR="00E422E2" w:rsidRPr="00D119F7" w:rsidRDefault="00E422E2">
            <w:pPr>
              <w:spacing w:line="360" w:lineRule="auto"/>
              <w:jc w:val="center"/>
              <w:rPr>
                <w:rFonts w:eastAsiaTheme="minorEastAsia"/>
                <w:szCs w:val="21"/>
              </w:rPr>
            </w:pPr>
          </w:p>
        </w:tc>
        <w:tc>
          <w:tcPr>
            <w:tcW w:w="1276" w:type="dxa"/>
          </w:tcPr>
          <w:p w14:paraId="0B309330" w14:textId="77777777" w:rsidR="00E422E2" w:rsidRPr="00D119F7" w:rsidRDefault="00E422E2">
            <w:pPr>
              <w:spacing w:line="360" w:lineRule="auto"/>
              <w:jc w:val="center"/>
              <w:rPr>
                <w:rFonts w:eastAsiaTheme="minorEastAsia"/>
                <w:szCs w:val="21"/>
              </w:rPr>
            </w:pPr>
          </w:p>
        </w:tc>
        <w:tc>
          <w:tcPr>
            <w:tcW w:w="1701" w:type="dxa"/>
            <w:vAlign w:val="center"/>
          </w:tcPr>
          <w:p w14:paraId="618B423F" w14:textId="77777777" w:rsidR="00E422E2" w:rsidRPr="00D119F7" w:rsidRDefault="00E422E2">
            <w:pPr>
              <w:spacing w:line="360" w:lineRule="auto"/>
              <w:jc w:val="center"/>
              <w:rPr>
                <w:rFonts w:eastAsiaTheme="minorEastAsia"/>
                <w:szCs w:val="21"/>
              </w:rPr>
            </w:pPr>
          </w:p>
        </w:tc>
      </w:tr>
      <w:tr w:rsidR="00E422E2" w:rsidRPr="00D119F7" w14:paraId="28CFCF20" w14:textId="77777777" w:rsidTr="00D75CC1">
        <w:trPr>
          <w:trHeight w:val="895"/>
        </w:trPr>
        <w:tc>
          <w:tcPr>
            <w:tcW w:w="921" w:type="dxa"/>
            <w:vAlign w:val="center"/>
          </w:tcPr>
          <w:p w14:paraId="67598DB4" w14:textId="77777777" w:rsidR="00E422E2" w:rsidRPr="00D119F7" w:rsidRDefault="00E422E2">
            <w:pPr>
              <w:spacing w:line="360" w:lineRule="auto"/>
              <w:jc w:val="center"/>
              <w:rPr>
                <w:rFonts w:eastAsiaTheme="minorEastAsia"/>
                <w:szCs w:val="21"/>
              </w:rPr>
            </w:pPr>
            <w:r w:rsidRPr="00D119F7">
              <w:rPr>
                <w:rFonts w:eastAsiaTheme="minorEastAsia"/>
                <w:szCs w:val="21"/>
              </w:rPr>
              <w:t>07</w:t>
            </w:r>
          </w:p>
        </w:tc>
        <w:tc>
          <w:tcPr>
            <w:tcW w:w="1490" w:type="dxa"/>
            <w:vAlign w:val="center"/>
          </w:tcPr>
          <w:p w14:paraId="719E1D03" w14:textId="77777777" w:rsidR="00E422E2" w:rsidRPr="00D119F7" w:rsidRDefault="00E422E2">
            <w:pPr>
              <w:spacing w:line="360" w:lineRule="auto"/>
              <w:jc w:val="center"/>
              <w:rPr>
                <w:rFonts w:eastAsiaTheme="minorEastAsia"/>
                <w:szCs w:val="21"/>
              </w:rPr>
            </w:pPr>
          </w:p>
        </w:tc>
        <w:tc>
          <w:tcPr>
            <w:tcW w:w="1559" w:type="dxa"/>
            <w:vAlign w:val="center"/>
          </w:tcPr>
          <w:p w14:paraId="59CBE823" w14:textId="77777777" w:rsidR="00E422E2" w:rsidRPr="00D119F7" w:rsidRDefault="00E422E2">
            <w:pPr>
              <w:spacing w:line="360" w:lineRule="auto"/>
              <w:jc w:val="center"/>
              <w:rPr>
                <w:rFonts w:eastAsiaTheme="minorEastAsia"/>
                <w:szCs w:val="21"/>
              </w:rPr>
            </w:pPr>
          </w:p>
        </w:tc>
        <w:tc>
          <w:tcPr>
            <w:tcW w:w="850" w:type="dxa"/>
            <w:vAlign w:val="center"/>
          </w:tcPr>
          <w:p w14:paraId="7E955DDA" w14:textId="77777777" w:rsidR="00E422E2" w:rsidRPr="00D119F7" w:rsidRDefault="00E422E2">
            <w:pPr>
              <w:spacing w:line="360" w:lineRule="auto"/>
              <w:jc w:val="center"/>
              <w:rPr>
                <w:rFonts w:eastAsiaTheme="minorEastAsia"/>
                <w:szCs w:val="21"/>
              </w:rPr>
            </w:pPr>
          </w:p>
        </w:tc>
        <w:tc>
          <w:tcPr>
            <w:tcW w:w="1418" w:type="dxa"/>
          </w:tcPr>
          <w:p w14:paraId="433E7DEA" w14:textId="77777777" w:rsidR="00E422E2" w:rsidRPr="00D119F7" w:rsidRDefault="00E422E2">
            <w:pPr>
              <w:spacing w:line="360" w:lineRule="auto"/>
              <w:jc w:val="center"/>
              <w:rPr>
                <w:rFonts w:eastAsiaTheme="minorEastAsia"/>
                <w:szCs w:val="21"/>
              </w:rPr>
            </w:pPr>
          </w:p>
        </w:tc>
        <w:tc>
          <w:tcPr>
            <w:tcW w:w="1276" w:type="dxa"/>
          </w:tcPr>
          <w:p w14:paraId="4F714E74" w14:textId="77777777" w:rsidR="00E422E2" w:rsidRPr="00D119F7" w:rsidRDefault="00E422E2">
            <w:pPr>
              <w:spacing w:line="360" w:lineRule="auto"/>
              <w:jc w:val="center"/>
              <w:rPr>
                <w:rFonts w:eastAsiaTheme="minorEastAsia"/>
                <w:szCs w:val="21"/>
              </w:rPr>
            </w:pPr>
          </w:p>
        </w:tc>
        <w:tc>
          <w:tcPr>
            <w:tcW w:w="1701" w:type="dxa"/>
            <w:vAlign w:val="center"/>
          </w:tcPr>
          <w:p w14:paraId="48DB86D1" w14:textId="77777777" w:rsidR="00E422E2" w:rsidRPr="00D119F7" w:rsidRDefault="00E422E2">
            <w:pPr>
              <w:spacing w:line="360" w:lineRule="auto"/>
              <w:jc w:val="center"/>
              <w:rPr>
                <w:rFonts w:eastAsiaTheme="minorEastAsia"/>
                <w:szCs w:val="21"/>
              </w:rPr>
            </w:pPr>
          </w:p>
        </w:tc>
      </w:tr>
      <w:tr w:rsidR="00E422E2" w:rsidRPr="00D119F7" w14:paraId="735E5022" w14:textId="77777777" w:rsidTr="00D75CC1">
        <w:trPr>
          <w:trHeight w:val="895"/>
        </w:trPr>
        <w:tc>
          <w:tcPr>
            <w:tcW w:w="921" w:type="dxa"/>
            <w:vAlign w:val="center"/>
          </w:tcPr>
          <w:p w14:paraId="4749D83D" w14:textId="77777777" w:rsidR="00E422E2" w:rsidRPr="00D119F7" w:rsidRDefault="00E422E2">
            <w:pPr>
              <w:spacing w:line="360" w:lineRule="auto"/>
              <w:jc w:val="center"/>
              <w:rPr>
                <w:rFonts w:eastAsiaTheme="minorEastAsia"/>
                <w:szCs w:val="21"/>
              </w:rPr>
            </w:pPr>
            <w:r w:rsidRPr="00D119F7">
              <w:rPr>
                <w:rFonts w:eastAsiaTheme="minorEastAsia"/>
                <w:szCs w:val="21"/>
              </w:rPr>
              <w:t>08</w:t>
            </w:r>
          </w:p>
        </w:tc>
        <w:tc>
          <w:tcPr>
            <w:tcW w:w="1490" w:type="dxa"/>
            <w:vAlign w:val="center"/>
          </w:tcPr>
          <w:p w14:paraId="76F97F4A" w14:textId="77777777" w:rsidR="00E422E2" w:rsidRPr="00D119F7" w:rsidRDefault="00E422E2">
            <w:pPr>
              <w:spacing w:line="360" w:lineRule="auto"/>
              <w:jc w:val="center"/>
              <w:rPr>
                <w:rFonts w:eastAsiaTheme="minorEastAsia"/>
                <w:szCs w:val="21"/>
              </w:rPr>
            </w:pPr>
          </w:p>
        </w:tc>
        <w:tc>
          <w:tcPr>
            <w:tcW w:w="1559" w:type="dxa"/>
            <w:vAlign w:val="center"/>
          </w:tcPr>
          <w:p w14:paraId="5C951FA2" w14:textId="77777777" w:rsidR="00E422E2" w:rsidRPr="00D119F7" w:rsidRDefault="00E422E2">
            <w:pPr>
              <w:spacing w:line="360" w:lineRule="auto"/>
              <w:jc w:val="center"/>
              <w:rPr>
                <w:rFonts w:eastAsiaTheme="minorEastAsia"/>
                <w:szCs w:val="21"/>
              </w:rPr>
            </w:pPr>
          </w:p>
        </w:tc>
        <w:tc>
          <w:tcPr>
            <w:tcW w:w="850" w:type="dxa"/>
            <w:vAlign w:val="center"/>
          </w:tcPr>
          <w:p w14:paraId="5FEB7D77" w14:textId="77777777" w:rsidR="00E422E2" w:rsidRPr="00D119F7" w:rsidRDefault="00E422E2">
            <w:pPr>
              <w:spacing w:line="360" w:lineRule="auto"/>
              <w:jc w:val="center"/>
              <w:rPr>
                <w:rFonts w:eastAsiaTheme="minorEastAsia"/>
                <w:szCs w:val="21"/>
              </w:rPr>
            </w:pPr>
          </w:p>
        </w:tc>
        <w:tc>
          <w:tcPr>
            <w:tcW w:w="1418" w:type="dxa"/>
          </w:tcPr>
          <w:p w14:paraId="6839227B" w14:textId="77777777" w:rsidR="00E422E2" w:rsidRPr="00D119F7" w:rsidRDefault="00E422E2">
            <w:pPr>
              <w:spacing w:line="360" w:lineRule="auto"/>
              <w:jc w:val="center"/>
              <w:rPr>
                <w:rFonts w:eastAsiaTheme="minorEastAsia"/>
                <w:szCs w:val="21"/>
              </w:rPr>
            </w:pPr>
          </w:p>
        </w:tc>
        <w:tc>
          <w:tcPr>
            <w:tcW w:w="1276" w:type="dxa"/>
          </w:tcPr>
          <w:p w14:paraId="72ECCA3B" w14:textId="77777777" w:rsidR="00E422E2" w:rsidRPr="00D119F7" w:rsidRDefault="00E422E2">
            <w:pPr>
              <w:spacing w:line="360" w:lineRule="auto"/>
              <w:jc w:val="center"/>
              <w:rPr>
                <w:rFonts w:eastAsiaTheme="minorEastAsia"/>
                <w:szCs w:val="21"/>
              </w:rPr>
            </w:pPr>
          </w:p>
        </w:tc>
        <w:tc>
          <w:tcPr>
            <w:tcW w:w="1701" w:type="dxa"/>
            <w:vAlign w:val="center"/>
          </w:tcPr>
          <w:p w14:paraId="01173BD0" w14:textId="77777777" w:rsidR="00E422E2" w:rsidRPr="00D119F7" w:rsidRDefault="00E422E2">
            <w:pPr>
              <w:spacing w:line="360" w:lineRule="auto"/>
              <w:jc w:val="center"/>
              <w:rPr>
                <w:rFonts w:eastAsiaTheme="minorEastAsia"/>
                <w:szCs w:val="21"/>
              </w:rPr>
            </w:pPr>
          </w:p>
        </w:tc>
      </w:tr>
      <w:tr w:rsidR="00E422E2" w:rsidRPr="00D119F7" w14:paraId="1D9D530B" w14:textId="77777777" w:rsidTr="00D75CC1">
        <w:trPr>
          <w:trHeight w:val="895"/>
        </w:trPr>
        <w:tc>
          <w:tcPr>
            <w:tcW w:w="921" w:type="dxa"/>
            <w:vAlign w:val="center"/>
          </w:tcPr>
          <w:p w14:paraId="043523B0" w14:textId="77777777" w:rsidR="00E422E2" w:rsidRPr="00D119F7" w:rsidRDefault="00E422E2">
            <w:pPr>
              <w:spacing w:line="360" w:lineRule="auto"/>
              <w:jc w:val="center"/>
              <w:rPr>
                <w:rFonts w:eastAsiaTheme="minorEastAsia"/>
                <w:szCs w:val="21"/>
              </w:rPr>
            </w:pPr>
            <w:r w:rsidRPr="00D119F7">
              <w:rPr>
                <w:rFonts w:eastAsiaTheme="minorEastAsia"/>
                <w:szCs w:val="21"/>
              </w:rPr>
              <w:t>09</w:t>
            </w:r>
          </w:p>
        </w:tc>
        <w:tc>
          <w:tcPr>
            <w:tcW w:w="1490" w:type="dxa"/>
            <w:vAlign w:val="center"/>
          </w:tcPr>
          <w:p w14:paraId="05A6D535" w14:textId="77777777" w:rsidR="00E422E2" w:rsidRPr="00D119F7" w:rsidRDefault="00E422E2">
            <w:pPr>
              <w:spacing w:line="360" w:lineRule="auto"/>
              <w:jc w:val="center"/>
              <w:rPr>
                <w:rFonts w:eastAsiaTheme="minorEastAsia"/>
                <w:szCs w:val="21"/>
              </w:rPr>
            </w:pPr>
          </w:p>
        </w:tc>
        <w:tc>
          <w:tcPr>
            <w:tcW w:w="1559" w:type="dxa"/>
            <w:vAlign w:val="center"/>
          </w:tcPr>
          <w:p w14:paraId="6C4E038E" w14:textId="77777777" w:rsidR="00E422E2" w:rsidRPr="00D119F7" w:rsidRDefault="00E422E2">
            <w:pPr>
              <w:spacing w:line="360" w:lineRule="auto"/>
              <w:jc w:val="center"/>
              <w:rPr>
                <w:rFonts w:eastAsiaTheme="minorEastAsia"/>
                <w:szCs w:val="21"/>
              </w:rPr>
            </w:pPr>
          </w:p>
        </w:tc>
        <w:tc>
          <w:tcPr>
            <w:tcW w:w="850" w:type="dxa"/>
            <w:vAlign w:val="center"/>
          </w:tcPr>
          <w:p w14:paraId="07EB4C5C" w14:textId="77777777" w:rsidR="00E422E2" w:rsidRPr="00D119F7" w:rsidRDefault="00E422E2">
            <w:pPr>
              <w:spacing w:line="360" w:lineRule="auto"/>
              <w:jc w:val="center"/>
              <w:rPr>
                <w:rFonts w:eastAsiaTheme="minorEastAsia"/>
                <w:szCs w:val="21"/>
              </w:rPr>
            </w:pPr>
          </w:p>
        </w:tc>
        <w:tc>
          <w:tcPr>
            <w:tcW w:w="1418" w:type="dxa"/>
          </w:tcPr>
          <w:p w14:paraId="68DD1CF1" w14:textId="77777777" w:rsidR="00E422E2" w:rsidRPr="00D119F7" w:rsidRDefault="00E422E2">
            <w:pPr>
              <w:spacing w:line="360" w:lineRule="auto"/>
              <w:jc w:val="center"/>
              <w:rPr>
                <w:rFonts w:eastAsiaTheme="minorEastAsia"/>
                <w:szCs w:val="21"/>
              </w:rPr>
            </w:pPr>
          </w:p>
        </w:tc>
        <w:tc>
          <w:tcPr>
            <w:tcW w:w="1276" w:type="dxa"/>
          </w:tcPr>
          <w:p w14:paraId="05AC3A3F" w14:textId="77777777" w:rsidR="00E422E2" w:rsidRPr="00D119F7" w:rsidRDefault="00E422E2">
            <w:pPr>
              <w:spacing w:line="360" w:lineRule="auto"/>
              <w:jc w:val="center"/>
              <w:rPr>
                <w:rFonts w:eastAsiaTheme="minorEastAsia"/>
                <w:szCs w:val="21"/>
              </w:rPr>
            </w:pPr>
          </w:p>
        </w:tc>
        <w:tc>
          <w:tcPr>
            <w:tcW w:w="1701" w:type="dxa"/>
            <w:vAlign w:val="center"/>
          </w:tcPr>
          <w:p w14:paraId="3B433D8E" w14:textId="77777777" w:rsidR="00E422E2" w:rsidRPr="00D119F7" w:rsidRDefault="00E422E2">
            <w:pPr>
              <w:spacing w:line="360" w:lineRule="auto"/>
              <w:jc w:val="center"/>
              <w:rPr>
                <w:rFonts w:eastAsiaTheme="minorEastAsia"/>
                <w:szCs w:val="21"/>
              </w:rPr>
            </w:pPr>
          </w:p>
        </w:tc>
      </w:tr>
      <w:tr w:rsidR="00E422E2" w:rsidRPr="00D119F7" w14:paraId="4962C5BA" w14:textId="77777777" w:rsidTr="00D75CC1">
        <w:trPr>
          <w:trHeight w:val="895"/>
        </w:trPr>
        <w:tc>
          <w:tcPr>
            <w:tcW w:w="921" w:type="dxa"/>
            <w:vAlign w:val="center"/>
          </w:tcPr>
          <w:p w14:paraId="37879A66" w14:textId="77777777" w:rsidR="00E422E2" w:rsidRPr="00D119F7" w:rsidRDefault="00E422E2">
            <w:pPr>
              <w:spacing w:line="360" w:lineRule="auto"/>
              <w:jc w:val="center"/>
              <w:rPr>
                <w:rFonts w:eastAsiaTheme="minorEastAsia"/>
                <w:szCs w:val="21"/>
              </w:rPr>
            </w:pPr>
            <w:r w:rsidRPr="00D119F7">
              <w:rPr>
                <w:rFonts w:eastAsiaTheme="minorEastAsia"/>
                <w:szCs w:val="21"/>
              </w:rPr>
              <w:t>10</w:t>
            </w:r>
          </w:p>
        </w:tc>
        <w:tc>
          <w:tcPr>
            <w:tcW w:w="1490" w:type="dxa"/>
            <w:vAlign w:val="center"/>
          </w:tcPr>
          <w:p w14:paraId="683B06E1" w14:textId="77777777" w:rsidR="00E422E2" w:rsidRPr="00D119F7" w:rsidRDefault="00E422E2">
            <w:pPr>
              <w:spacing w:line="360" w:lineRule="auto"/>
              <w:jc w:val="center"/>
              <w:rPr>
                <w:rFonts w:eastAsiaTheme="minorEastAsia"/>
                <w:szCs w:val="21"/>
              </w:rPr>
            </w:pPr>
          </w:p>
        </w:tc>
        <w:tc>
          <w:tcPr>
            <w:tcW w:w="1559" w:type="dxa"/>
            <w:vAlign w:val="center"/>
          </w:tcPr>
          <w:p w14:paraId="3B83DF0C" w14:textId="77777777" w:rsidR="00E422E2" w:rsidRPr="00D119F7" w:rsidRDefault="00E422E2">
            <w:pPr>
              <w:spacing w:line="360" w:lineRule="auto"/>
              <w:jc w:val="center"/>
              <w:rPr>
                <w:rFonts w:eastAsiaTheme="minorEastAsia"/>
                <w:szCs w:val="21"/>
              </w:rPr>
            </w:pPr>
          </w:p>
        </w:tc>
        <w:tc>
          <w:tcPr>
            <w:tcW w:w="850" w:type="dxa"/>
            <w:vAlign w:val="center"/>
          </w:tcPr>
          <w:p w14:paraId="4D10AC1F" w14:textId="77777777" w:rsidR="00E422E2" w:rsidRPr="00D119F7" w:rsidRDefault="00E422E2">
            <w:pPr>
              <w:spacing w:line="360" w:lineRule="auto"/>
              <w:jc w:val="center"/>
              <w:rPr>
                <w:rFonts w:eastAsiaTheme="minorEastAsia"/>
                <w:szCs w:val="21"/>
              </w:rPr>
            </w:pPr>
          </w:p>
        </w:tc>
        <w:tc>
          <w:tcPr>
            <w:tcW w:w="1418" w:type="dxa"/>
          </w:tcPr>
          <w:p w14:paraId="13A7F629" w14:textId="77777777" w:rsidR="00E422E2" w:rsidRPr="00D119F7" w:rsidRDefault="00E422E2">
            <w:pPr>
              <w:spacing w:line="360" w:lineRule="auto"/>
              <w:jc w:val="center"/>
              <w:rPr>
                <w:rFonts w:eastAsiaTheme="minorEastAsia"/>
                <w:szCs w:val="21"/>
              </w:rPr>
            </w:pPr>
          </w:p>
        </w:tc>
        <w:tc>
          <w:tcPr>
            <w:tcW w:w="1276" w:type="dxa"/>
          </w:tcPr>
          <w:p w14:paraId="2D9B2EA7" w14:textId="77777777" w:rsidR="00E422E2" w:rsidRPr="00D119F7" w:rsidRDefault="00E422E2">
            <w:pPr>
              <w:spacing w:line="360" w:lineRule="auto"/>
              <w:jc w:val="center"/>
              <w:rPr>
                <w:rFonts w:eastAsiaTheme="minorEastAsia"/>
                <w:szCs w:val="21"/>
              </w:rPr>
            </w:pPr>
          </w:p>
        </w:tc>
        <w:tc>
          <w:tcPr>
            <w:tcW w:w="1701" w:type="dxa"/>
            <w:vAlign w:val="center"/>
          </w:tcPr>
          <w:p w14:paraId="35599981" w14:textId="77777777" w:rsidR="00E422E2" w:rsidRPr="00D119F7" w:rsidRDefault="00E422E2">
            <w:pPr>
              <w:spacing w:line="360" w:lineRule="auto"/>
              <w:jc w:val="center"/>
              <w:rPr>
                <w:rFonts w:eastAsiaTheme="minorEastAsia"/>
                <w:szCs w:val="21"/>
              </w:rPr>
            </w:pPr>
          </w:p>
        </w:tc>
      </w:tr>
    </w:tbl>
    <w:p w14:paraId="6D483E91" w14:textId="77777777" w:rsidR="00E422E2" w:rsidRPr="00D119F7" w:rsidRDefault="00E422E2">
      <w:pPr>
        <w:spacing w:line="360" w:lineRule="auto"/>
        <w:rPr>
          <w:rFonts w:eastAsiaTheme="minorEastAsia"/>
        </w:rPr>
      </w:pPr>
    </w:p>
    <w:p w14:paraId="07954441" w14:textId="77777777" w:rsidR="00E422E2" w:rsidRPr="00D119F7" w:rsidRDefault="00E422E2" w:rsidP="00B40CC5">
      <w:pPr>
        <w:spacing w:line="360" w:lineRule="auto"/>
        <w:rPr>
          <w:rFonts w:eastAsiaTheme="minorEastAsia"/>
        </w:rPr>
      </w:pPr>
    </w:p>
    <w:p w14:paraId="04682398" w14:textId="77777777" w:rsidR="00D119F7" w:rsidRDefault="00E422E2">
      <w:pPr>
        <w:spacing w:line="360" w:lineRule="auto"/>
        <w:jc w:val="center"/>
        <w:rPr>
          <w:rFonts w:eastAsiaTheme="minorEastAsia"/>
          <w:sz w:val="44"/>
        </w:rPr>
      </w:pPr>
      <w:r w:rsidRPr="00D119F7">
        <w:rPr>
          <w:rFonts w:eastAsiaTheme="minorEastAsia"/>
        </w:rPr>
        <w:br w:type="page"/>
      </w:r>
      <w:r w:rsidRPr="00D119F7">
        <w:rPr>
          <w:rFonts w:eastAsiaTheme="minorEastAsia"/>
          <w:sz w:val="44"/>
        </w:rPr>
        <w:t>目</w:t>
      </w:r>
      <w:r w:rsidRPr="00D119F7">
        <w:rPr>
          <w:rFonts w:eastAsiaTheme="minorEastAsia"/>
          <w:sz w:val="44"/>
        </w:rPr>
        <w:t xml:space="preserve"> </w:t>
      </w:r>
      <w:r w:rsidRPr="00D119F7">
        <w:rPr>
          <w:rFonts w:eastAsiaTheme="minorEastAsia"/>
          <w:sz w:val="44"/>
        </w:rPr>
        <w:t>录</w:t>
      </w:r>
      <w:r w:rsidRPr="00D119F7">
        <w:rPr>
          <w:rFonts w:eastAsiaTheme="minorEastAsia"/>
          <w:sz w:val="44"/>
        </w:rPr>
        <w:t xml:space="preserve"> </w:t>
      </w:r>
    </w:p>
    <w:p w14:paraId="2A2A379E" w14:textId="77777777" w:rsidR="00E422E2" w:rsidRPr="00D119F7" w:rsidRDefault="00E422E2">
      <w:pPr>
        <w:spacing w:line="360" w:lineRule="auto"/>
        <w:jc w:val="center"/>
        <w:rPr>
          <w:rFonts w:eastAsiaTheme="minorEastAsia"/>
          <w:sz w:val="44"/>
        </w:rPr>
      </w:pPr>
      <w:r w:rsidRPr="00D119F7">
        <w:rPr>
          <w:rFonts w:eastAsiaTheme="minorEastAsia"/>
          <w:sz w:val="44"/>
        </w:rPr>
        <w:t>Table of Contents</w:t>
      </w:r>
    </w:p>
    <w:p w14:paraId="30A4611F" w14:textId="77777777" w:rsidR="00944CE0" w:rsidRPr="00456593" w:rsidRDefault="00E422E2">
      <w:pPr>
        <w:pStyle w:val="11"/>
        <w:tabs>
          <w:tab w:val="left" w:pos="420"/>
          <w:tab w:val="right" w:leader="dot" w:pos="8296"/>
        </w:tabs>
        <w:rPr>
          <w:rFonts w:asciiTheme="minorHAnsi" w:eastAsiaTheme="minorEastAsia" w:hAnsiTheme="minorHAnsi" w:cstheme="minorBidi"/>
          <w:noProof/>
          <w:szCs w:val="22"/>
        </w:rPr>
      </w:pPr>
      <w:r w:rsidRPr="00D119F7">
        <w:rPr>
          <w:rFonts w:eastAsiaTheme="minorEastAsia"/>
          <w:vanish/>
          <w:szCs w:val="21"/>
        </w:rPr>
        <w:fldChar w:fldCharType="begin"/>
      </w:r>
      <w:r w:rsidRPr="00D119F7">
        <w:rPr>
          <w:rFonts w:eastAsiaTheme="minorEastAsia"/>
          <w:vanish/>
          <w:szCs w:val="21"/>
        </w:rPr>
        <w:instrText xml:space="preserve">TOC \o "1-3" \h  \u </w:instrText>
      </w:r>
      <w:r w:rsidRPr="00D119F7">
        <w:rPr>
          <w:rFonts w:eastAsiaTheme="minorEastAsia"/>
          <w:vanish/>
          <w:szCs w:val="21"/>
        </w:rPr>
        <w:fldChar w:fldCharType="separate"/>
      </w:r>
      <w:hyperlink w:anchor="_Toc19087381" w:history="1">
        <w:r w:rsidR="00944CE0" w:rsidRPr="00456593">
          <w:rPr>
            <w:rStyle w:val="ab"/>
            <w:noProof/>
          </w:rPr>
          <w:t>1.</w:t>
        </w:r>
        <w:r w:rsidR="00944CE0" w:rsidRPr="00456593">
          <w:rPr>
            <w:rFonts w:asciiTheme="minorHAnsi" w:eastAsiaTheme="minorEastAsia" w:hAnsiTheme="minorHAnsi" w:cstheme="minorBidi"/>
            <w:noProof/>
            <w:szCs w:val="22"/>
          </w:rPr>
          <w:tab/>
        </w:r>
        <w:r w:rsidR="00944CE0" w:rsidRPr="00456593">
          <w:rPr>
            <w:rStyle w:val="ab"/>
            <w:rFonts w:hint="eastAsia"/>
            <w:noProof/>
          </w:rPr>
          <w:t>目的</w:t>
        </w:r>
        <w:r w:rsidR="00944CE0" w:rsidRPr="00456593">
          <w:rPr>
            <w:noProof/>
          </w:rPr>
          <w:tab/>
        </w:r>
        <w:r w:rsidR="00944CE0" w:rsidRPr="00456593">
          <w:rPr>
            <w:noProof/>
          </w:rPr>
          <w:fldChar w:fldCharType="begin"/>
        </w:r>
        <w:r w:rsidR="00944CE0" w:rsidRPr="00456593">
          <w:rPr>
            <w:noProof/>
          </w:rPr>
          <w:instrText xml:space="preserve"> PAGEREF _Toc19087381 \h </w:instrText>
        </w:r>
        <w:r w:rsidR="00944CE0" w:rsidRPr="00456593">
          <w:rPr>
            <w:noProof/>
          </w:rPr>
        </w:r>
        <w:r w:rsidR="00944CE0" w:rsidRPr="00456593">
          <w:rPr>
            <w:noProof/>
          </w:rPr>
          <w:fldChar w:fldCharType="separate"/>
        </w:r>
        <w:r w:rsidR="00A17B5E">
          <w:rPr>
            <w:noProof/>
          </w:rPr>
          <w:t>6</w:t>
        </w:r>
        <w:r w:rsidR="00944CE0" w:rsidRPr="00456593">
          <w:rPr>
            <w:noProof/>
          </w:rPr>
          <w:fldChar w:fldCharType="end"/>
        </w:r>
      </w:hyperlink>
    </w:p>
    <w:p w14:paraId="2D2EA8FF" w14:textId="77777777" w:rsidR="00944CE0" w:rsidRPr="00456593" w:rsidRDefault="00A17B5E">
      <w:pPr>
        <w:pStyle w:val="11"/>
        <w:tabs>
          <w:tab w:val="left" w:pos="420"/>
          <w:tab w:val="right" w:leader="dot" w:pos="8296"/>
        </w:tabs>
        <w:rPr>
          <w:rFonts w:asciiTheme="minorHAnsi" w:eastAsiaTheme="minorEastAsia" w:hAnsiTheme="minorHAnsi" w:cstheme="minorBidi"/>
          <w:noProof/>
          <w:szCs w:val="22"/>
        </w:rPr>
      </w:pPr>
      <w:hyperlink w:anchor="_Toc19087382" w:history="1">
        <w:r w:rsidR="00944CE0" w:rsidRPr="00456593">
          <w:rPr>
            <w:rStyle w:val="ab"/>
            <w:noProof/>
          </w:rPr>
          <w:t>1.</w:t>
        </w:r>
        <w:r w:rsidR="00944CE0" w:rsidRPr="00456593">
          <w:rPr>
            <w:rFonts w:asciiTheme="minorHAnsi" w:eastAsiaTheme="minorEastAsia" w:hAnsiTheme="minorHAnsi" w:cstheme="minorBidi"/>
            <w:noProof/>
            <w:szCs w:val="22"/>
          </w:rPr>
          <w:tab/>
        </w:r>
        <w:r w:rsidR="00944CE0" w:rsidRPr="00456593">
          <w:rPr>
            <w:rStyle w:val="ab"/>
            <w:noProof/>
          </w:rPr>
          <w:t>Purpose</w:t>
        </w:r>
        <w:r w:rsidR="00944CE0" w:rsidRPr="00456593">
          <w:rPr>
            <w:noProof/>
          </w:rPr>
          <w:tab/>
        </w:r>
        <w:r w:rsidR="00944CE0" w:rsidRPr="00456593">
          <w:rPr>
            <w:noProof/>
          </w:rPr>
          <w:fldChar w:fldCharType="begin"/>
        </w:r>
        <w:r w:rsidR="00944CE0" w:rsidRPr="00456593">
          <w:rPr>
            <w:noProof/>
          </w:rPr>
          <w:instrText xml:space="preserve"> PAGEREF _Toc19087382 \h </w:instrText>
        </w:r>
        <w:r w:rsidR="00944CE0" w:rsidRPr="00456593">
          <w:rPr>
            <w:noProof/>
          </w:rPr>
        </w:r>
        <w:r w:rsidR="00944CE0" w:rsidRPr="00456593">
          <w:rPr>
            <w:noProof/>
          </w:rPr>
          <w:fldChar w:fldCharType="separate"/>
        </w:r>
        <w:r>
          <w:rPr>
            <w:noProof/>
          </w:rPr>
          <w:t>6</w:t>
        </w:r>
        <w:r w:rsidR="00944CE0" w:rsidRPr="00456593">
          <w:rPr>
            <w:noProof/>
          </w:rPr>
          <w:fldChar w:fldCharType="end"/>
        </w:r>
      </w:hyperlink>
    </w:p>
    <w:p w14:paraId="72160418" w14:textId="77777777" w:rsidR="00944CE0" w:rsidRPr="00456593" w:rsidRDefault="00A17B5E">
      <w:pPr>
        <w:pStyle w:val="11"/>
        <w:tabs>
          <w:tab w:val="left" w:pos="420"/>
          <w:tab w:val="right" w:leader="dot" w:pos="8296"/>
        </w:tabs>
        <w:rPr>
          <w:rFonts w:asciiTheme="minorHAnsi" w:eastAsiaTheme="minorEastAsia" w:hAnsiTheme="minorHAnsi" w:cstheme="minorBidi"/>
          <w:noProof/>
          <w:szCs w:val="22"/>
        </w:rPr>
      </w:pPr>
      <w:hyperlink w:anchor="_Toc19087383" w:history="1">
        <w:r w:rsidR="00944CE0" w:rsidRPr="00456593">
          <w:rPr>
            <w:rStyle w:val="ab"/>
            <w:noProof/>
          </w:rPr>
          <w:t>2.</w:t>
        </w:r>
        <w:r w:rsidR="00944CE0" w:rsidRPr="00456593">
          <w:rPr>
            <w:rFonts w:asciiTheme="minorHAnsi" w:eastAsiaTheme="minorEastAsia" w:hAnsiTheme="minorHAnsi" w:cstheme="minorBidi"/>
            <w:noProof/>
            <w:szCs w:val="22"/>
          </w:rPr>
          <w:tab/>
        </w:r>
        <w:r w:rsidR="00944CE0" w:rsidRPr="00456593">
          <w:rPr>
            <w:rStyle w:val="ab"/>
            <w:rFonts w:hint="eastAsia"/>
            <w:noProof/>
          </w:rPr>
          <w:t>适用范围</w:t>
        </w:r>
        <w:r w:rsidR="00944CE0" w:rsidRPr="00456593">
          <w:rPr>
            <w:noProof/>
          </w:rPr>
          <w:tab/>
        </w:r>
        <w:r w:rsidR="00944CE0" w:rsidRPr="00456593">
          <w:rPr>
            <w:noProof/>
          </w:rPr>
          <w:fldChar w:fldCharType="begin"/>
        </w:r>
        <w:r w:rsidR="00944CE0" w:rsidRPr="00456593">
          <w:rPr>
            <w:noProof/>
          </w:rPr>
          <w:instrText xml:space="preserve"> PAGEREF _Toc19087383 \h </w:instrText>
        </w:r>
        <w:r w:rsidR="00944CE0" w:rsidRPr="00456593">
          <w:rPr>
            <w:noProof/>
          </w:rPr>
        </w:r>
        <w:r w:rsidR="00944CE0" w:rsidRPr="00456593">
          <w:rPr>
            <w:noProof/>
          </w:rPr>
          <w:fldChar w:fldCharType="separate"/>
        </w:r>
        <w:r>
          <w:rPr>
            <w:noProof/>
          </w:rPr>
          <w:t>6</w:t>
        </w:r>
        <w:r w:rsidR="00944CE0" w:rsidRPr="00456593">
          <w:rPr>
            <w:noProof/>
          </w:rPr>
          <w:fldChar w:fldCharType="end"/>
        </w:r>
      </w:hyperlink>
    </w:p>
    <w:p w14:paraId="51A7F52B" w14:textId="77777777" w:rsidR="00944CE0" w:rsidRPr="00456593" w:rsidRDefault="00A17B5E">
      <w:pPr>
        <w:pStyle w:val="11"/>
        <w:tabs>
          <w:tab w:val="left" w:pos="420"/>
          <w:tab w:val="right" w:leader="dot" w:pos="8296"/>
        </w:tabs>
        <w:rPr>
          <w:rFonts w:asciiTheme="minorHAnsi" w:eastAsiaTheme="minorEastAsia" w:hAnsiTheme="minorHAnsi" w:cstheme="minorBidi"/>
          <w:noProof/>
          <w:szCs w:val="22"/>
        </w:rPr>
      </w:pPr>
      <w:hyperlink w:anchor="_Toc19087384" w:history="1">
        <w:r w:rsidR="00944CE0" w:rsidRPr="00456593">
          <w:rPr>
            <w:rStyle w:val="ab"/>
            <w:noProof/>
          </w:rPr>
          <w:t>2.</w:t>
        </w:r>
        <w:r w:rsidR="00944CE0" w:rsidRPr="00456593">
          <w:rPr>
            <w:rFonts w:asciiTheme="minorHAnsi" w:eastAsiaTheme="minorEastAsia" w:hAnsiTheme="minorHAnsi" w:cstheme="minorBidi"/>
            <w:noProof/>
            <w:szCs w:val="22"/>
          </w:rPr>
          <w:tab/>
        </w:r>
        <w:r w:rsidR="00944CE0" w:rsidRPr="00456593">
          <w:rPr>
            <w:rStyle w:val="ab"/>
            <w:noProof/>
          </w:rPr>
          <w:t>Scope of Application</w:t>
        </w:r>
        <w:r w:rsidR="00944CE0" w:rsidRPr="00456593">
          <w:rPr>
            <w:noProof/>
          </w:rPr>
          <w:tab/>
        </w:r>
        <w:r w:rsidR="00944CE0" w:rsidRPr="00456593">
          <w:rPr>
            <w:noProof/>
          </w:rPr>
          <w:fldChar w:fldCharType="begin"/>
        </w:r>
        <w:r w:rsidR="00944CE0" w:rsidRPr="00456593">
          <w:rPr>
            <w:noProof/>
          </w:rPr>
          <w:instrText xml:space="preserve"> PAGEREF _Toc19087384 \h </w:instrText>
        </w:r>
        <w:r w:rsidR="00944CE0" w:rsidRPr="00456593">
          <w:rPr>
            <w:noProof/>
          </w:rPr>
        </w:r>
        <w:r w:rsidR="00944CE0" w:rsidRPr="00456593">
          <w:rPr>
            <w:noProof/>
          </w:rPr>
          <w:fldChar w:fldCharType="separate"/>
        </w:r>
        <w:r>
          <w:rPr>
            <w:noProof/>
          </w:rPr>
          <w:t>6</w:t>
        </w:r>
        <w:r w:rsidR="00944CE0" w:rsidRPr="00456593">
          <w:rPr>
            <w:noProof/>
          </w:rPr>
          <w:fldChar w:fldCharType="end"/>
        </w:r>
      </w:hyperlink>
    </w:p>
    <w:p w14:paraId="3375548E" w14:textId="77777777" w:rsidR="00944CE0" w:rsidRPr="00456593" w:rsidRDefault="00A17B5E">
      <w:pPr>
        <w:pStyle w:val="11"/>
        <w:tabs>
          <w:tab w:val="left" w:pos="420"/>
          <w:tab w:val="right" w:leader="dot" w:pos="8296"/>
        </w:tabs>
        <w:rPr>
          <w:rFonts w:asciiTheme="minorHAnsi" w:eastAsiaTheme="minorEastAsia" w:hAnsiTheme="minorHAnsi" w:cstheme="minorBidi"/>
          <w:noProof/>
          <w:szCs w:val="22"/>
        </w:rPr>
      </w:pPr>
      <w:hyperlink w:anchor="_Toc19087385" w:history="1">
        <w:r w:rsidR="00944CE0" w:rsidRPr="00456593">
          <w:rPr>
            <w:rStyle w:val="ab"/>
            <w:noProof/>
          </w:rPr>
          <w:t>3.</w:t>
        </w:r>
        <w:r w:rsidR="00944CE0" w:rsidRPr="00456593">
          <w:rPr>
            <w:rFonts w:asciiTheme="minorHAnsi" w:eastAsiaTheme="minorEastAsia" w:hAnsiTheme="minorHAnsi" w:cstheme="minorBidi"/>
            <w:noProof/>
            <w:szCs w:val="22"/>
          </w:rPr>
          <w:tab/>
        </w:r>
        <w:r w:rsidR="00944CE0" w:rsidRPr="00456593">
          <w:rPr>
            <w:rStyle w:val="ab"/>
            <w:rFonts w:hint="eastAsia"/>
            <w:noProof/>
          </w:rPr>
          <w:t>名称和缩略语</w:t>
        </w:r>
        <w:r w:rsidR="00944CE0" w:rsidRPr="00456593">
          <w:rPr>
            <w:noProof/>
          </w:rPr>
          <w:tab/>
        </w:r>
        <w:r w:rsidR="00944CE0" w:rsidRPr="00456593">
          <w:rPr>
            <w:noProof/>
          </w:rPr>
          <w:fldChar w:fldCharType="begin"/>
        </w:r>
        <w:r w:rsidR="00944CE0" w:rsidRPr="00456593">
          <w:rPr>
            <w:noProof/>
          </w:rPr>
          <w:instrText xml:space="preserve"> PAGEREF _Toc19087385 \h </w:instrText>
        </w:r>
        <w:r w:rsidR="00944CE0" w:rsidRPr="00456593">
          <w:rPr>
            <w:noProof/>
          </w:rPr>
        </w:r>
        <w:r w:rsidR="00944CE0" w:rsidRPr="00456593">
          <w:rPr>
            <w:noProof/>
          </w:rPr>
          <w:fldChar w:fldCharType="separate"/>
        </w:r>
        <w:r>
          <w:rPr>
            <w:noProof/>
          </w:rPr>
          <w:t>6</w:t>
        </w:r>
        <w:r w:rsidR="00944CE0" w:rsidRPr="00456593">
          <w:rPr>
            <w:noProof/>
          </w:rPr>
          <w:fldChar w:fldCharType="end"/>
        </w:r>
      </w:hyperlink>
    </w:p>
    <w:p w14:paraId="37398E93" w14:textId="77777777" w:rsidR="00944CE0" w:rsidRPr="00456593" w:rsidRDefault="00A17B5E">
      <w:pPr>
        <w:pStyle w:val="11"/>
        <w:tabs>
          <w:tab w:val="left" w:pos="420"/>
          <w:tab w:val="right" w:leader="dot" w:pos="8296"/>
        </w:tabs>
        <w:rPr>
          <w:rFonts w:asciiTheme="minorHAnsi" w:eastAsiaTheme="minorEastAsia" w:hAnsiTheme="minorHAnsi" w:cstheme="minorBidi"/>
          <w:noProof/>
          <w:szCs w:val="22"/>
        </w:rPr>
      </w:pPr>
      <w:hyperlink w:anchor="_Toc19087386" w:history="1">
        <w:r w:rsidR="00944CE0" w:rsidRPr="00456593">
          <w:rPr>
            <w:rStyle w:val="ab"/>
            <w:noProof/>
          </w:rPr>
          <w:t>3.</w:t>
        </w:r>
        <w:r w:rsidR="00944CE0" w:rsidRPr="00456593">
          <w:rPr>
            <w:rFonts w:asciiTheme="minorHAnsi" w:eastAsiaTheme="minorEastAsia" w:hAnsiTheme="minorHAnsi" w:cstheme="minorBidi"/>
            <w:noProof/>
            <w:szCs w:val="22"/>
          </w:rPr>
          <w:tab/>
        </w:r>
        <w:r w:rsidR="00944CE0" w:rsidRPr="00456593">
          <w:rPr>
            <w:rStyle w:val="ab"/>
            <w:noProof/>
          </w:rPr>
          <w:t>Names and Abbreviations</w:t>
        </w:r>
        <w:r w:rsidR="00944CE0" w:rsidRPr="00456593">
          <w:rPr>
            <w:noProof/>
          </w:rPr>
          <w:tab/>
        </w:r>
        <w:r w:rsidR="00944CE0" w:rsidRPr="00456593">
          <w:rPr>
            <w:noProof/>
          </w:rPr>
          <w:fldChar w:fldCharType="begin"/>
        </w:r>
        <w:r w:rsidR="00944CE0" w:rsidRPr="00456593">
          <w:rPr>
            <w:noProof/>
          </w:rPr>
          <w:instrText xml:space="preserve"> PAGEREF _Toc19087386 \h </w:instrText>
        </w:r>
        <w:r w:rsidR="00944CE0" w:rsidRPr="00456593">
          <w:rPr>
            <w:noProof/>
          </w:rPr>
        </w:r>
        <w:r w:rsidR="00944CE0" w:rsidRPr="00456593">
          <w:rPr>
            <w:noProof/>
          </w:rPr>
          <w:fldChar w:fldCharType="separate"/>
        </w:r>
        <w:r>
          <w:rPr>
            <w:noProof/>
          </w:rPr>
          <w:t>6</w:t>
        </w:r>
        <w:r w:rsidR="00944CE0" w:rsidRPr="00456593">
          <w:rPr>
            <w:noProof/>
          </w:rPr>
          <w:fldChar w:fldCharType="end"/>
        </w:r>
      </w:hyperlink>
    </w:p>
    <w:p w14:paraId="361F5FB7" w14:textId="77777777" w:rsidR="00944CE0" w:rsidRPr="00456593" w:rsidRDefault="00A17B5E">
      <w:pPr>
        <w:pStyle w:val="11"/>
        <w:tabs>
          <w:tab w:val="left" w:pos="420"/>
          <w:tab w:val="right" w:leader="dot" w:pos="8296"/>
        </w:tabs>
        <w:rPr>
          <w:rFonts w:asciiTheme="minorHAnsi" w:eastAsiaTheme="minorEastAsia" w:hAnsiTheme="minorHAnsi" w:cstheme="minorBidi"/>
          <w:noProof/>
          <w:szCs w:val="22"/>
        </w:rPr>
      </w:pPr>
      <w:hyperlink w:anchor="_Toc19087387" w:history="1">
        <w:r w:rsidR="00944CE0" w:rsidRPr="00456593">
          <w:rPr>
            <w:rStyle w:val="ab"/>
            <w:noProof/>
          </w:rPr>
          <w:t>4.</w:t>
        </w:r>
        <w:r w:rsidR="00944CE0" w:rsidRPr="00456593">
          <w:rPr>
            <w:rFonts w:asciiTheme="minorHAnsi" w:eastAsiaTheme="minorEastAsia" w:hAnsiTheme="minorHAnsi" w:cstheme="minorBidi"/>
            <w:noProof/>
            <w:szCs w:val="22"/>
          </w:rPr>
          <w:tab/>
        </w:r>
        <w:r w:rsidR="00944CE0" w:rsidRPr="00456593">
          <w:rPr>
            <w:rStyle w:val="ab"/>
            <w:rFonts w:hint="eastAsia"/>
            <w:noProof/>
          </w:rPr>
          <w:t>职责</w:t>
        </w:r>
        <w:r w:rsidR="00944CE0" w:rsidRPr="00456593">
          <w:rPr>
            <w:noProof/>
          </w:rPr>
          <w:tab/>
        </w:r>
        <w:r w:rsidR="00944CE0" w:rsidRPr="00456593">
          <w:rPr>
            <w:noProof/>
          </w:rPr>
          <w:fldChar w:fldCharType="begin"/>
        </w:r>
        <w:r w:rsidR="00944CE0" w:rsidRPr="00456593">
          <w:rPr>
            <w:noProof/>
          </w:rPr>
          <w:instrText xml:space="preserve"> PAGEREF _Toc19087387 \h </w:instrText>
        </w:r>
        <w:r w:rsidR="00944CE0" w:rsidRPr="00456593">
          <w:rPr>
            <w:noProof/>
          </w:rPr>
        </w:r>
        <w:r w:rsidR="00944CE0" w:rsidRPr="00456593">
          <w:rPr>
            <w:noProof/>
          </w:rPr>
          <w:fldChar w:fldCharType="separate"/>
        </w:r>
        <w:r>
          <w:rPr>
            <w:noProof/>
          </w:rPr>
          <w:t>7</w:t>
        </w:r>
        <w:r w:rsidR="00944CE0" w:rsidRPr="00456593">
          <w:rPr>
            <w:noProof/>
          </w:rPr>
          <w:fldChar w:fldCharType="end"/>
        </w:r>
      </w:hyperlink>
    </w:p>
    <w:p w14:paraId="6CA7BFCD" w14:textId="77777777" w:rsidR="00944CE0" w:rsidRPr="00456593" w:rsidRDefault="00A17B5E">
      <w:pPr>
        <w:pStyle w:val="11"/>
        <w:tabs>
          <w:tab w:val="left" w:pos="420"/>
          <w:tab w:val="right" w:leader="dot" w:pos="8296"/>
        </w:tabs>
        <w:rPr>
          <w:rFonts w:asciiTheme="minorHAnsi" w:eastAsiaTheme="minorEastAsia" w:hAnsiTheme="minorHAnsi" w:cstheme="minorBidi"/>
          <w:noProof/>
          <w:szCs w:val="22"/>
        </w:rPr>
      </w:pPr>
      <w:hyperlink w:anchor="_Toc19087388" w:history="1">
        <w:r w:rsidR="00944CE0" w:rsidRPr="00456593">
          <w:rPr>
            <w:rStyle w:val="ab"/>
            <w:noProof/>
          </w:rPr>
          <w:t>4.</w:t>
        </w:r>
        <w:r w:rsidR="00944CE0" w:rsidRPr="00456593">
          <w:rPr>
            <w:rFonts w:asciiTheme="minorHAnsi" w:eastAsiaTheme="minorEastAsia" w:hAnsiTheme="minorHAnsi" w:cstheme="minorBidi"/>
            <w:noProof/>
            <w:szCs w:val="22"/>
          </w:rPr>
          <w:tab/>
        </w:r>
        <w:r w:rsidR="00944CE0" w:rsidRPr="00456593">
          <w:rPr>
            <w:rStyle w:val="ab"/>
            <w:noProof/>
          </w:rPr>
          <w:t>Responsibilities</w:t>
        </w:r>
        <w:r w:rsidR="00944CE0" w:rsidRPr="00456593">
          <w:rPr>
            <w:noProof/>
          </w:rPr>
          <w:tab/>
        </w:r>
        <w:r w:rsidR="00944CE0" w:rsidRPr="00456593">
          <w:rPr>
            <w:noProof/>
          </w:rPr>
          <w:fldChar w:fldCharType="begin"/>
        </w:r>
        <w:r w:rsidR="00944CE0" w:rsidRPr="00456593">
          <w:rPr>
            <w:noProof/>
          </w:rPr>
          <w:instrText xml:space="preserve"> PAGEREF _Toc19087388 \h </w:instrText>
        </w:r>
        <w:r w:rsidR="00944CE0" w:rsidRPr="00456593">
          <w:rPr>
            <w:noProof/>
          </w:rPr>
        </w:r>
        <w:r w:rsidR="00944CE0" w:rsidRPr="00456593">
          <w:rPr>
            <w:noProof/>
          </w:rPr>
          <w:fldChar w:fldCharType="separate"/>
        </w:r>
        <w:r>
          <w:rPr>
            <w:noProof/>
          </w:rPr>
          <w:t>7</w:t>
        </w:r>
        <w:r w:rsidR="00944CE0" w:rsidRPr="00456593">
          <w:rPr>
            <w:noProof/>
          </w:rPr>
          <w:fldChar w:fldCharType="end"/>
        </w:r>
      </w:hyperlink>
    </w:p>
    <w:p w14:paraId="7A7610E2" w14:textId="77777777" w:rsidR="00944CE0" w:rsidRPr="00456593" w:rsidRDefault="00A17B5E">
      <w:pPr>
        <w:pStyle w:val="20"/>
        <w:tabs>
          <w:tab w:val="left" w:pos="1260"/>
          <w:tab w:val="right" w:leader="dot" w:pos="8296"/>
        </w:tabs>
        <w:rPr>
          <w:rFonts w:asciiTheme="minorHAnsi" w:eastAsiaTheme="minorEastAsia" w:hAnsiTheme="minorHAnsi" w:cstheme="minorBidi"/>
          <w:noProof/>
          <w:szCs w:val="22"/>
        </w:rPr>
      </w:pPr>
      <w:hyperlink w:anchor="_Toc19087389" w:history="1">
        <w:r w:rsidR="00944CE0" w:rsidRPr="00456593">
          <w:rPr>
            <w:rStyle w:val="ab"/>
            <w:noProof/>
          </w:rPr>
          <w:t>4.1.</w:t>
        </w:r>
        <w:r w:rsidR="00944CE0" w:rsidRPr="00456593">
          <w:rPr>
            <w:rFonts w:asciiTheme="minorHAnsi" w:eastAsiaTheme="minorEastAsia" w:hAnsiTheme="minorHAnsi" w:cstheme="minorBidi"/>
            <w:noProof/>
            <w:szCs w:val="22"/>
          </w:rPr>
          <w:tab/>
        </w:r>
        <w:r w:rsidR="00944CE0" w:rsidRPr="00456593">
          <w:rPr>
            <w:rStyle w:val="ab"/>
            <w:rFonts w:hint="eastAsia"/>
            <w:noProof/>
          </w:rPr>
          <w:t>安全策略部</w:t>
        </w:r>
        <w:r w:rsidR="00944CE0" w:rsidRPr="00456593">
          <w:rPr>
            <w:noProof/>
          </w:rPr>
          <w:tab/>
        </w:r>
        <w:r w:rsidR="00944CE0" w:rsidRPr="00456593">
          <w:rPr>
            <w:noProof/>
          </w:rPr>
          <w:fldChar w:fldCharType="begin"/>
        </w:r>
        <w:r w:rsidR="00944CE0" w:rsidRPr="00456593">
          <w:rPr>
            <w:noProof/>
          </w:rPr>
          <w:instrText xml:space="preserve"> PAGEREF _Toc19087389 \h </w:instrText>
        </w:r>
        <w:r w:rsidR="00944CE0" w:rsidRPr="00456593">
          <w:rPr>
            <w:noProof/>
          </w:rPr>
        </w:r>
        <w:r w:rsidR="00944CE0" w:rsidRPr="00456593">
          <w:rPr>
            <w:noProof/>
          </w:rPr>
          <w:fldChar w:fldCharType="separate"/>
        </w:r>
        <w:r>
          <w:rPr>
            <w:noProof/>
          </w:rPr>
          <w:t>7</w:t>
        </w:r>
        <w:r w:rsidR="00944CE0" w:rsidRPr="00456593">
          <w:rPr>
            <w:noProof/>
          </w:rPr>
          <w:fldChar w:fldCharType="end"/>
        </w:r>
      </w:hyperlink>
    </w:p>
    <w:p w14:paraId="1E72A038" w14:textId="77777777" w:rsidR="00944CE0" w:rsidRPr="00456593" w:rsidRDefault="00A17B5E">
      <w:pPr>
        <w:pStyle w:val="20"/>
        <w:tabs>
          <w:tab w:val="left" w:pos="1260"/>
          <w:tab w:val="right" w:leader="dot" w:pos="8296"/>
        </w:tabs>
        <w:rPr>
          <w:rFonts w:asciiTheme="minorHAnsi" w:eastAsiaTheme="minorEastAsia" w:hAnsiTheme="minorHAnsi" w:cstheme="minorBidi"/>
          <w:noProof/>
          <w:szCs w:val="22"/>
        </w:rPr>
      </w:pPr>
      <w:hyperlink w:anchor="_Toc19087390" w:history="1">
        <w:r w:rsidR="00944CE0" w:rsidRPr="00456593">
          <w:rPr>
            <w:rStyle w:val="ab"/>
            <w:noProof/>
          </w:rPr>
          <w:t>4.1.</w:t>
        </w:r>
        <w:r w:rsidR="00944CE0" w:rsidRPr="00456593">
          <w:rPr>
            <w:rFonts w:asciiTheme="minorHAnsi" w:eastAsiaTheme="minorEastAsia" w:hAnsiTheme="minorHAnsi" w:cstheme="minorBidi"/>
            <w:noProof/>
            <w:szCs w:val="22"/>
          </w:rPr>
          <w:tab/>
        </w:r>
        <w:r w:rsidR="00944CE0" w:rsidRPr="00456593">
          <w:rPr>
            <w:rStyle w:val="ab"/>
            <w:noProof/>
          </w:rPr>
          <w:t>Safety Strategy Department</w:t>
        </w:r>
        <w:r w:rsidR="00944CE0" w:rsidRPr="00456593">
          <w:rPr>
            <w:noProof/>
          </w:rPr>
          <w:tab/>
        </w:r>
        <w:r w:rsidR="00944CE0" w:rsidRPr="00456593">
          <w:rPr>
            <w:noProof/>
          </w:rPr>
          <w:fldChar w:fldCharType="begin"/>
        </w:r>
        <w:r w:rsidR="00944CE0" w:rsidRPr="00456593">
          <w:rPr>
            <w:noProof/>
          </w:rPr>
          <w:instrText xml:space="preserve"> PAGEREF _Toc19087390 \h </w:instrText>
        </w:r>
        <w:r w:rsidR="00944CE0" w:rsidRPr="00456593">
          <w:rPr>
            <w:noProof/>
          </w:rPr>
        </w:r>
        <w:r w:rsidR="00944CE0" w:rsidRPr="00456593">
          <w:rPr>
            <w:noProof/>
          </w:rPr>
          <w:fldChar w:fldCharType="separate"/>
        </w:r>
        <w:r>
          <w:rPr>
            <w:noProof/>
          </w:rPr>
          <w:t>7</w:t>
        </w:r>
        <w:r w:rsidR="00944CE0" w:rsidRPr="00456593">
          <w:rPr>
            <w:noProof/>
          </w:rPr>
          <w:fldChar w:fldCharType="end"/>
        </w:r>
      </w:hyperlink>
    </w:p>
    <w:p w14:paraId="2E795066" w14:textId="77777777" w:rsidR="00944CE0" w:rsidRPr="00456593" w:rsidRDefault="00A17B5E">
      <w:pPr>
        <w:pStyle w:val="20"/>
        <w:tabs>
          <w:tab w:val="left" w:pos="1260"/>
          <w:tab w:val="right" w:leader="dot" w:pos="8296"/>
        </w:tabs>
        <w:rPr>
          <w:rFonts w:asciiTheme="minorHAnsi" w:eastAsiaTheme="minorEastAsia" w:hAnsiTheme="minorHAnsi" w:cstheme="minorBidi"/>
          <w:noProof/>
          <w:szCs w:val="22"/>
        </w:rPr>
      </w:pPr>
      <w:hyperlink w:anchor="_Toc19087391" w:history="1">
        <w:r w:rsidR="00944CE0" w:rsidRPr="00456593">
          <w:rPr>
            <w:rStyle w:val="ab"/>
            <w:noProof/>
          </w:rPr>
          <w:t>4.2.</w:t>
        </w:r>
        <w:r w:rsidR="00944CE0" w:rsidRPr="00456593">
          <w:rPr>
            <w:rFonts w:asciiTheme="minorHAnsi" w:eastAsiaTheme="minorEastAsia" w:hAnsiTheme="minorHAnsi" w:cstheme="minorBidi"/>
            <w:noProof/>
            <w:szCs w:val="22"/>
          </w:rPr>
          <w:tab/>
        </w:r>
        <w:r w:rsidR="00944CE0" w:rsidRPr="00456593">
          <w:rPr>
            <w:rStyle w:val="ab"/>
            <w:rFonts w:hint="eastAsia"/>
            <w:noProof/>
          </w:rPr>
          <w:t>仓库</w:t>
        </w:r>
        <w:r w:rsidR="00944CE0" w:rsidRPr="00456593">
          <w:rPr>
            <w:rStyle w:val="ab"/>
            <w:noProof/>
          </w:rPr>
          <w:t>/</w:t>
        </w:r>
        <w:r w:rsidR="00944CE0" w:rsidRPr="00456593">
          <w:rPr>
            <w:rStyle w:val="ab"/>
            <w:rFonts w:hint="eastAsia"/>
            <w:noProof/>
          </w:rPr>
          <w:t>金库</w:t>
        </w:r>
        <w:r w:rsidR="00944CE0" w:rsidRPr="00456593">
          <w:rPr>
            <w:noProof/>
          </w:rPr>
          <w:tab/>
        </w:r>
        <w:r w:rsidR="00944CE0" w:rsidRPr="00456593">
          <w:rPr>
            <w:noProof/>
          </w:rPr>
          <w:fldChar w:fldCharType="begin"/>
        </w:r>
        <w:r w:rsidR="00944CE0" w:rsidRPr="00456593">
          <w:rPr>
            <w:noProof/>
          </w:rPr>
          <w:instrText xml:space="preserve"> PAGEREF _Toc19087391 \h </w:instrText>
        </w:r>
        <w:r w:rsidR="00944CE0" w:rsidRPr="00456593">
          <w:rPr>
            <w:noProof/>
          </w:rPr>
        </w:r>
        <w:r w:rsidR="00944CE0" w:rsidRPr="00456593">
          <w:rPr>
            <w:noProof/>
          </w:rPr>
          <w:fldChar w:fldCharType="separate"/>
        </w:r>
        <w:r>
          <w:rPr>
            <w:noProof/>
          </w:rPr>
          <w:t>7</w:t>
        </w:r>
        <w:r w:rsidR="00944CE0" w:rsidRPr="00456593">
          <w:rPr>
            <w:noProof/>
          </w:rPr>
          <w:fldChar w:fldCharType="end"/>
        </w:r>
      </w:hyperlink>
    </w:p>
    <w:p w14:paraId="7F0E1A8A" w14:textId="77777777" w:rsidR="00944CE0" w:rsidRPr="00456593" w:rsidRDefault="00A17B5E">
      <w:pPr>
        <w:pStyle w:val="20"/>
        <w:tabs>
          <w:tab w:val="left" w:pos="1260"/>
          <w:tab w:val="right" w:leader="dot" w:pos="8296"/>
        </w:tabs>
        <w:rPr>
          <w:rFonts w:asciiTheme="minorHAnsi" w:eastAsiaTheme="minorEastAsia" w:hAnsiTheme="minorHAnsi" w:cstheme="minorBidi"/>
          <w:noProof/>
          <w:szCs w:val="22"/>
        </w:rPr>
      </w:pPr>
      <w:hyperlink w:anchor="_Toc19087392" w:history="1">
        <w:r w:rsidR="00944CE0" w:rsidRPr="00456593">
          <w:rPr>
            <w:rStyle w:val="ab"/>
            <w:noProof/>
          </w:rPr>
          <w:t>4.2.</w:t>
        </w:r>
        <w:r w:rsidR="00944CE0" w:rsidRPr="00456593">
          <w:rPr>
            <w:rFonts w:asciiTheme="minorHAnsi" w:eastAsiaTheme="minorEastAsia" w:hAnsiTheme="minorHAnsi" w:cstheme="minorBidi"/>
            <w:noProof/>
            <w:szCs w:val="22"/>
          </w:rPr>
          <w:tab/>
        </w:r>
        <w:r w:rsidR="00944CE0" w:rsidRPr="00456593">
          <w:rPr>
            <w:rStyle w:val="ab"/>
            <w:noProof/>
          </w:rPr>
          <w:t>Warehouse/Vault</w:t>
        </w:r>
        <w:r w:rsidR="00944CE0" w:rsidRPr="00456593">
          <w:rPr>
            <w:noProof/>
          </w:rPr>
          <w:tab/>
        </w:r>
        <w:r w:rsidR="00944CE0" w:rsidRPr="00456593">
          <w:rPr>
            <w:noProof/>
          </w:rPr>
          <w:fldChar w:fldCharType="begin"/>
        </w:r>
        <w:r w:rsidR="00944CE0" w:rsidRPr="00456593">
          <w:rPr>
            <w:noProof/>
          </w:rPr>
          <w:instrText xml:space="preserve"> PAGEREF _Toc19087392 \h </w:instrText>
        </w:r>
        <w:r w:rsidR="00944CE0" w:rsidRPr="00456593">
          <w:rPr>
            <w:noProof/>
          </w:rPr>
        </w:r>
        <w:r w:rsidR="00944CE0" w:rsidRPr="00456593">
          <w:rPr>
            <w:noProof/>
          </w:rPr>
          <w:fldChar w:fldCharType="separate"/>
        </w:r>
        <w:r>
          <w:rPr>
            <w:noProof/>
          </w:rPr>
          <w:t>7</w:t>
        </w:r>
        <w:r w:rsidR="00944CE0" w:rsidRPr="00456593">
          <w:rPr>
            <w:noProof/>
          </w:rPr>
          <w:fldChar w:fldCharType="end"/>
        </w:r>
      </w:hyperlink>
    </w:p>
    <w:p w14:paraId="5B1D16E5" w14:textId="77777777" w:rsidR="00944CE0" w:rsidRPr="00456593" w:rsidRDefault="00A17B5E">
      <w:pPr>
        <w:pStyle w:val="20"/>
        <w:tabs>
          <w:tab w:val="left" w:pos="1260"/>
          <w:tab w:val="right" w:leader="dot" w:pos="8296"/>
        </w:tabs>
        <w:rPr>
          <w:rFonts w:asciiTheme="minorHAnsi" w:eastAsiaTheme="minorEastAsia" w:hAnsiTheme="minorHAnsi" w:cstheme="minorBidi"/>
          <w:noProof/>
          <w:szCs w:val="22"/>
        </w:rPr>
      </w:pPr>
      <w:hyperlink w:anchor="_Toc19087393" w:history="1">
        <w:r w:rsidR="00944CE0" w:rsidRPr="00456593">
          <w:rPr>
            <w:rStyle w:val="ab"/>
            <w:noProof/>
          </w:rPr>
          <w:t>4.3.</w:t>
        </w:r>
        <w:r w:rsidR="00944CE0" w:rsidRPr="00456593">
          <w:rPr>
            <w:rFonts w:asciiTheme="minorHAnsi" w:eastAsiaTheme="minorEastAsia" w:hAnsiTheme="minorHAnsi" w:cstheme="minorBidi"/>
            <w:noProof/>
            <w:szCs w:val="22"/>
          </w:rPr>
          <w:tab/>
        </w:r>
        <w:r w:rsidR="00944CE0" w:rsidRPr="00456593">
          <w:rPr>
            <w:rStyle w:val="ab"/>
            <w:rFonts w:hint="eastAsia"/>
            <w:noProof/>
          </w:rPr>
          <w:t>生产部门</w:t>
        </w:r>
        <w:r w:rsidR="00944CE0" w:rsidRPr="00456593">
          <w:rPr>
            <w:noProof/>
          </w:rPr>
          <w:tab/>
        </w:r>
        <w:r w:rsidR="00944CE0" w:rsidRPr="00456593">
          <w:rPr>
            <w:noProof/>
          </w:rPr>
          <w:fldChar w:fldCharType="begin"/>
        </w:r>
        <w:r w:rsidR="00944CE0" w:rsidRPr="00456593">
          <w:rPr>
            <w:noProof/>
          </w:rPr>
          <w:instrText xml:space="preserve"> PAGEREF _Toc19087393 \h </w:instrText>
        </w:r>
        <w:r w:rsidR="00944CE0" w:rsidRPr="00456593">
          <w:rPr>
            <w:noProof/>
          </w:rPr>
        </w:r>
        <w:r w:rsidR="00944CE0" w:rsidRPr="00456593">
          <w:rPr>
            <w:noProof/>
          </w:rPr>
          <w:fldChar w:fldCharType="separate"/>
        </w:r>
        <w:r>
          <w:rPr>
            <w:noProof/>
          </w:rPr>
          <w:t>8</w:t>
        </w:r>
        <w:r w:rsidR="00944CE0" w:rsidRPr="00456593">
          <w:rPr>
            <w:noProof/>
          </w:rPr>
          <w:fldChar w:fldCharType="end"/>
        </w:r>
      </w:hyperlink>
    </w:p>
    <w:p w14:paraId="0604254A" w14:textId="77777777" w:rsidR="00944CE0" w:rsidRPr="00456593" w:rsidRDefault="00A17B5E">
      <w:pPr>
        <w:pStyle w:val="20"/>
        <w:tabs>
          <w:tab w:val="left" w:pos="1260"/>
          <w:tab w:val="right" w:leader="dot" w:pos="8296"/>
        </w:tabs>
        <w:rPr>
          <w:rFonts w:asciiTheme="minorHAnsi" w:eastAsiaTheme="minorEastAsia" w:hAnsiTheme="minorHAnsi" w:cstheme="minorBidi"/>
          <w:noProof/>
          <w:szCs w:val="22"/>
        </w:rPr>
      </w:pPr>
      <w:hyperlink w:anchor="_Toc19087394" w:history="1">
        <w:r w:rsidR="00944CE0" w:rsidRPr="00456593">
          <w:rPr>
            <w:rStyle w:val="ab"/>
            <w:noProof/>
          </w:rPr>
          <w:t>4.3</w:t>
        </w:r>
        <w:r w:rsidR="00944CE0" w:rsidRPr="00456593">
          <w:rPr>
            <w:rFonts w:asciiTheme="minorHAnsi" w:eastAsiaTheme="minorEastAsia" w:hAnsiTheme="minorHAnsi" w:cstheme="minorBidi"/>
            <w:noProof/>
            <w:szCs w:val="22"/>
          </w:rPr>
          <w:tab/>
        </w:r>
        <w:r w:rsidR="00944CE0" w:rsidRPr="00456593">
          <w:rPr>
            <w:rStyle w:val="ab"/>
            <w:noProof/>
          </w:rPr>
          <w:t>Production Department</w:t>
        </w:r>
        <w:r w:rsidR="00944CE0" w:rsidRPr="00456593">
          <w:rPr>
            <w:noProof/>
          </w:rPr>
          <w:tab/>
        </w:r>
        <w:r w:rsidR="00944CE0" w:rsidRPr="00456593">
          <w:rPr>
            <w:noProof/>
          </w:rPr>
          <w:fldChar w:fldCharType="begin"/>
        </w:r>
        <w:r w:rsidR="00944CE0" w:rsidRPr="00456593">
          <w:rPr>
            <w:noProof/>
          </w:rPr>
          <w:instrText xml:space="preserve"> PAGEREF _Toc19087394 \h </w:instrText>
        </w:r>
        <w:r w:rsidR="00944CE0" w:rsidRPr="00456593">
          <w:rPr>
            <w:noProof/>
          </w:rPr>
        </w:r>
        <w:r w:rsidR="00944CE0" w:rsidRPr="00456593">
          <w:rPr>
            <w:noProof/>
          </w:rPr>
          <w:fldChar w:fldCharType="separate"/>
        </w:r>
        <w:r>
          <w:rPr>
            <w:noProof/>
          </w:rPr>
          <w:t>8</w:t>
        </w:r>
        <w:r w:rsidR="00944CE0" w:rsidRPr="00456593">
          <w:rPr>
            <w:noProof/>
          </w:rPr>
          <w:fldChar w:fldCharType="end"/>
        </w:r>
      </w:hyperlink>
    </w:p>
    <w:p w14:paraId="6817300B" w14:textId="77777777" w:rsidR="00944CE0" w:rsidRPr="00456593" w:rsidRDefault="00A17B5E">
      <w:pPr>
        <w:pStyle w:val="20"/>
        <w:tabs>
          <w:tab w:val="left" w:pos="1260"/>
          <w:tab w:val="right" w:leader="dot" w:pos="8296"/>
        </w:tabs>
        <w:rPr>
          <w:rFonts w:asciiTheme="minorHAnsi" w:eastAsiaTheme="minorEastAsia" w:hAnsiTheme="minorHAnsi" w:cstheme="minorBidi"/>
          <w:noProof/>
          <w:szCs w:val="22"/>
        </w:rPr>
      </w:pPr>
      <w:hyperlink w:anchor="_Toc19087395" w:history="1">
        <w:r w:rsidR="00944CE0" w:rsidRPr="00456593">
          <w:rPr>
            <w:rStyle w:val="ab"/>
            <w:noProof/>
          </w:rPr>
          <w:t>4.4.</w:t>
        </w:r>
        <w:r w:rsidR="00944CE0" w:rsidRPr="00456593">
          <w:rPr>
            <w:rFonts w:asciiTheme="minorHAnsi" w:eastAsiaTheme="minorEastAsia" w:hAnsiTheme="minorHAnsi" w:cstheme="minorBidi"/>
            <w:noProof/>
            <w:szCs w:val="22"/>
          </w:rPr>
          <w:tab/>
        </w:r>
        <w:r w:rsidR="00944CE0" w:rsidRPr="00456593">
          <w:rPr>
            <w:rStyle w:val="ab"/>
            <w:rFonts w:hint="eastAsia"/>
            <w:noProof/>
          </w:rPr>
          <w:t>计划部</w:t>
        </w:r>
        <w:r w:rsidR="00944CE0" w:rsidRPr="00456593">
          <w:rPr>
            <w:noProof/>
          </w:rPr>
          <w:tab/>
        </w:r>
        <w:r w:rsidR="00944CE0" w:rsidRPr="00456593">
          <w:rPr>
            <w:noProof/>
          </w:rPr>
          <w:fldChar w:fldCharType="begin"/>
        </w:r>
        <w:r w:rsidR="00944CE0" w:rsidRPr="00456593">
          <w:rPr>
            <w:noProof/>
          </w:rPr>
          <w:instrText xml:space="preserve"> PAGEREF _Toc19087395 \h </w:instrText>
        </w:r>
        <w:r w:rsidR="00944CE0" w:rsidRPr="00456593">
          <w:rPr>
            <w:noProof/>
          </w:rPr>
        </w:r>
        <w:r w:rsidR="00944CE0" w:rsidRPr="00456593">
          <w:rPr>
            <w:noProof/>
          </w:rPr>
          <w:fldChar w:fldCharType="separate"/>
        </w:r>
        <w:r>
          <w:rPr>
            <w:noProof/>
          </w:rPr>
          <w:t>8</w:t>
        </w:r>
        <w:r w:rsidR="00944CE0" w:rsidRPr="00456593">
          <w:rPr>
            <w:noProof/>
          </w:rPr>
          <w:fldChar w:fldCharType="end"/>
        </w:r>
      </w:hyperlink>
    </w:p>
    <w:p w14:paraId="5C9AFD9F" w14:textId="77777777" w:rsidR="00944CE0" w:rsidRPr="00456593" w:rsidRDefault="00A17B5E">
      <w:pPr>
        <w:pStyle w:val="20"/>
        <w:tabs>
          <w:tab w:val="left" w:pos="1260"/>
          <w:tab w:val="right" w:leader="dot" w:pos="8296"/>
        </w:tabs>
        <w:rPr>
          <w:rFonts w:asciiTheme="minorHAnsi" w:eastAsiaTheme="minorEastAsia" w:hAnsiTheme="minorHAnsi" w:cstheme="minorBidi"/>
          <w:noProof/>
          <w:szCs w:val="22"/>
        </w:rPr>
      </w:pPr>
      <w:hyperlink w:anchor="_Toc19087396" w:history="1">
        <w:r w:rsidR="00944CE0" w:rsidRPr="00456593">
          <w:rPr>
            <w:rStyle w:val="ab"/>
            <w:noProof/>
          </w:rPr>
          <w:t>4.4.</w:t>
        </w:r>
        <w:r w:rsidR="00944CE0" w:rsidRPr="00456593">
          <w:rPr>
            <w:rFonts w:asciiTheme="minorHAnsi" w:eastAsiaTheme="minorEastAsia" w:hAnsiTheme="minorHAnsi" w:cstheme="minorBidi"/>
            <w:noProof/>
            <w:szCs w:val="22"/>
          </w:rPr>
          <w:tab/>
        </w:r>
        <w:r w:rsidR="00944CE0" w:rsidRPr="00456593">
          <w:rPr>
            <w:rStyle w:val="ab"/>
            <w:noProof/>
          </w:rPr>
          <w:t>Planning Department</w:t>
        </w:r>
        <w:r w:rsidR="00944CE0" w:rsidRPr="00456593">
          <w:rPr>
            <w:noProof/>
          </w:rPr>
          <w:tab/>
        </w:r>
        <w:r w:rsidR="00944CE0" w:rsidRPr="00456593">
          <w:rPr>
            <w:noProof/>
          </w:rPr>
          <w:fldChar w:fldCharType="begin"/>
        </w:r>
        <w:r w:rsidR="00944CE0" w:rsidRPr="00456593">
          <w:rPr>
            <w:noProof/>
          </w:rPr>
          <w:instrText xml:space="preserve"> PAGEREF _Toc19087396 \h </w:instrText>
        </w:r>
        <w:r w:rsidR="00944CE0" w:rsidRPr="00456593">
          <w:rPr>
            <w:noProof/>
          </w:rPr>
        </w:r>
        <w:r w:rsidR="00944CE0" w:rsidRPr="00456593">
          <w:rPr>
            <w:noProof/>
          </w:rPr>
          <w:fldChar w:fldCharType="separate"/>
        </w:r>
        <w:r>
          <w:rPr>
            <w:noProof/>
          </w:rPr>
          <w:t>8</w:t>
        </w:r>
        <w:r w:rsidR="00944CE0" w:rsidRPr="00456593">
          <w:rPr>
            <w:noProof/>
          </w:rPr>
          <w:fldChar w:fldCharType="end"/>
        </w:r>
      </w:hyperlink>
    </w:p>
    <w:p w14:paraId="41009E9E" w14:textId="77777777" w:rsidR="00944CE0" w:rsidRPr="00456593" w:rsidRDefault="00A17B5E">
      <w:pPr>
        <w:pStyle w:val="20"/>
        <w:tabs>
          <w:tab w:val="left" w:pos="1260"/>
          <w:tab w:val="right" w:leader="dot" w:pos="8296"/>
        </w:tabs>
        <w:rPr>
          <w:rFonts w:asciiTheme="minorHAnsi" w:eastAsiaTheme="minorEastAsia" w:hAnsiTheme="minorHAnsi" w:cstheme="minorBidi"/>
          <w:noProof/>
          <w:szCs w:val="22"/>
        </w:rPr>
      </w:pPr>
      <w:hyperlink w:anchor="_Toc19087397" w:history="1">
        <w:r w:rsidR="00944CE0" w:rsidRPr="00456593">
          <w:rPr>
            <w:rStyle w:val="ab"/>
            <w:noProof/>
          </w:rPr>
          <w:t>4.5.</w:t>
        </w:r>
        <w:r w:rsidR="00944CE0" w:rsidRPr="00456593">
          <w:rPr>
            <w:rFonts w:asciiTheme="minorHAnsi" w:eastAsiaTheme="minorEastAsia" w:hAnsiTheme="minorHAnsi" w:cstheme="minorBidi"/>
            <w:noProof/>
            <w:szCs w:val="22"/>
          </w:rPr>
          <w:tab/>
        </w:r>
        <w:r w:rsidR="00944CE0" w:rsidRPr="00456593">
          <w:rPr>
            <w:rStyle w:val="ab"/>
            <w:rFonts w:hint="eastAsia"/>
            <w:noProof/>
          </w:rPr>
          <w:t>采购部</w:t>
        </w:r>
        <w:r w:rsidR="00944CE0" w:rsidRPr="00456593">
          <w:rPr>
            <w:noProof/>
          </w:rPr>
          <w:tab/>
        </w:r>
        <w:r w:rsidR="00944CE0" w:rsidRPr="00456593">
          <w:rPr>
            <w:noProof/>
          </w:rPr>
          <w:fldChar w:fldCharType="begin"/>
        </w:r>
        <w:r w:rsidR="00944CE0" w:rsidRPr="00456593">
          <w:rPr>
            <w:noProof/>
          </w:rPr>
          <w:instrText xml:space="preserve"> PAGEREF _Toc19087397 \h </w:instrText>
        </w:r>
        <w:r w:rsidR="00944CE0" w:rsidRPr="00456593">
          <w:rPr>
            <w:noProof/>
          </w:rPr>
        </w:r>
        <w:r w:rsidR="00944CE0" w:rsidRPr="00456593">
          <w:rPr>
            <w:noProof/>
          </w:rPr>
          <w:fldChar w:fldCharType="separate"/>
        </w:r>
        <w:r>
          <w:rPr>
            <w:noProof/>
          </w:rPr>
          <w:t>8</w:t>
        </w:r>
        <w:r w:rsidR="00944CE0" w:rsidRPr="00456593">
          <w:rPr>
            <w:noProof/>
          </w:rPr>
          <w:fldChar w:fldCharType="end"/>
        </w:r>
      </w:hyperlink>
    </w:p>
    <w:p w14:paraId="4FD1F5C7" w14:textId="77777777" w:rsidR="00944CE0" w:rsidRPr="00456593" w:rsidRDefault="00A17B5E">
      <w:pPr>
        <w:pStyle w:val="20"/>
        <w:tabs>
          <w:tab w:val="left" w:pos="1260"/>
          <w:tab w:val="right" w:leader="dot" w:pos="8296"/>
        </w:tabs>
        <w:rPr>
          <w:rFonts w:asciiTheme="minorHAnsi" w:eastAsiaTheme="minorEastAsia" w:hAnsiTheme="minorHAnsi" w:cstheme="minorBidi"/>
          <w:noProof/>
          <w:szCs w:val="22"/>
        </w:rPr>
      </w:pPr>
      <w:hyperlink w:anchor="_Toc19087398" w:history="1">
        <w:r w:rsidR="00944CE0" w:rsidRPr="00456593">
          <w:rPr>
            <w:rStyle w:val="ab"/>
            <w:noProof/>
          </w:rPr>
          <w:t>4.5</w:t>
        </w:r>
        <w:r w:rsidR="00944CE0" w:rsidRPr="00456593">
          <w:rPr>
            <w:rFonts w:asciiTheme="minorHAnsi" w:eastAsiaTheme="minorEastAsia" w:hAnsiTheme="minorHAnsi" w:cstheme="minorBidi"/>
            <w:noProof/>
            <w:szCs w:val="22"/>
          </w:rPr>
          <w:tab/>
        </w:r>
        <w:r w:rsidR="00944CE0" w:rsidRPr="00456593">
          <w:rPr>
            <w:rStyle w:val="ab"/>
            <w:noProof/>
          </w:rPr>
          <w:t>Purchasing Department</w:t>
        </w:r>
        <w:r w:rsidR="00944CE0" w:rsidRPr="00456593">
          <w:rPr>
            <w:noProof/>
          </w:rPr>
          <w:tab/>
        </w:r>
        <w:r w:rsidR="00944CE0" w:rsidRPr="00456593">
          <w:rPr>
            <w:noProof/>
          </w:rPr>
          <w:fldChar w:fldCharType="begin"/>
        </w:r>
        <w:r w:rsidR="00944CE0" w:rsidRPr="00456593">
          <w:rPr>
            <w:noProof/>
          </w:rPr>
          <w:instrText xml:space="preserve"> PAGEREF _Toc19087398 \h </w:instrText>
        </w:r>
        <w:r w:rsidR="00944CE0" w:rsidRPr="00456593">
          <w:rPr>
            <w:noProof/>
          </w:rPr>
        </w:r>
        <w:r w:rsidR="00944CE0" w:rsidRPr="00456593">
          <w:rPr>
            <w:noProof/>
          </w:rPr>
          <w:fldChar w:fldCharType="separate"/>
        </w:r>
        <w:r>
          <w:rPr>
            <w:noProof/>
          </w:rPr>
          <w:t>8</w:t>
        </w:r>
        <w:r w:rsidR="00944CE0" w:rsidRPr="00456593">
          <w:rPr>
            <w:noProof/>
          </w:rPr>
          <w:fldChar w:fldCharType="end"/>
        </w:r>
      </w:hyperlink>
    </w:p>
    <w:p w14:paraId="44CEC017" w14:textId="77777777" w:rsidR="00944CE0" w:rsidRPr="00456593" w:rsidRDefault="00A17B5E">
      <w:pPr>
        <w:pStyle w:val="20"/>
        <w:tabs>
          <w:tab w:val="left" w:pos="1260"/>
          <w:tab w:val="right" w:leader="dot" w:pos="8296"/>
        </w:tabs>
        <w:rPr>
          <w:rFonts w:asciiTheme="minorHAnsi" w:eastAsiaTheme="minorEastAsia" w:hAnsiTheme="minorHAnsi" w:cstheme="minorBidi"/>
          <w:noProof/>
          <w:szCs w:val="22"/>
        </w:rPr>
      </w:pPr>
      <w:hyperlink w:anchor="_Toc19087399" w:history="1">
        <w:r w:rsidR="00944CE0" w:rsidRPr="00456593">
          <w:rPr>
            <w:rStyle w:val="ab"/>
            <w:noProof/>
          </w:rPr>
          <w:t>4.6.</w:t>
        </w:r>
        <w:r w:rsidR="00944CE0" w:rsidRPr="00456593">
          <w:rPr>
            <w:rFonts w:asciiTheme="minorHAnsi" w:eastAsiaTheme="minorEastAsia" w:hAnsiTheme="minorHAnsi" w:cstheme="minorBidi"/>
            <w:noProof/>
            <w:szCs w:val="22"/>
          </w:rPr>
          <w:tab/>
        </w:r>
        <w:r w:rsidR="00944CE0" w:rsidRPr="00456593">
          <w:rPr>
            <w:rStyle w:val="ab"/>
            <w:rFonts w:hint="eastAsia"/>
            <w:noProof/>
          </w:rPr>
          <w:t>客户服务部</w:t>
        </w:r>
        <w:r w:rsidR="00944CE0" w:rsidRPr="00456593">
          <w:rPr>
            <w:noProof/>
          </w:rPr>
          <w:tab/>
        </w:r>
        <w:r w:rsidR="00944CE0" w:rsidRPr="00456593">
          <w:rPr>
            <w:noProof/>
          </w:rPr>
          <w:fldChar w:fldCharType="begin"/>
        </w:r>
        <w:r w:rsidR="00944CE0" w:rsidRPr="00456593">
          <w:rPr>
            <w:noProof/>
          </w:rPr>
          <w:instrText xml:space="preserve"> PAGEREF _Toc19087399 \h </w:instrText>
        </w:r>
        <w:r w:rsidR="00944CE0" w:rsidRPr="00456593">
          <w:rPr>
            <w:noProof/>
          </w:rPr>
        </w:r>
        <w:r w:rsidR="00944CE0" w:rsidRPr="00456593">
          <w:rPr>
            <w:noProof/>
          </w:rPr>
          <w:fldChar w:fldCharType="separate"/>
        </w:r>
        <w:r>
          <w:rPr>
            <w:noProof/>
          </w:rPr>
          <w:t>9</w:t>
        </w:r>
        <w:r w:rsidR="00944CE0" w:rsidRPr="00456593">
          <w:rPr>
            <w:noProof/>
          </w:rPr>
          <w:fldChar w:fldCharType="end"/>
        </w:r>
      </w:hyperlink>
    </w:p>
    <w:p w14:paraId="4AAC024E" w14:textId="77777777" w:rsidR="00944CE0" w:rsidRPr="00456593" w:rsidRDefault="00A17B5E">
      <w:pPr>
        <w:pStyle w:val="20"/>
        <w:tabs>
          <w:tab w:val="left" w:pos="1260"/>
          <w:tab w:val="right" w:leader="dot" w:pos="8296"/>
        </w:tabs>
        <w:rPr>
          <w:rFonts w:asciiTheme="minorHAnsi" w:eastAsiaTheme="minorEastAsia" w:hAnsiTheme="minorHAnsi" w:cstheme="minorBidi"/>
          <w:noProof/>
          <w:szCs w:val="22"/>
        </w:rPr>
      </w:pPr>
      <w:hyperlink w:anchor="_Toc19087400" w:history="1">
        <w:r w:rsidR="00944CE0" w:rsidRPr="00456593">
          <w:rPr>
            <w:rStyle w:val="ab"/>
            <w:noProof/>
          </w:rPr>
          <w:t>4.6</w:t>
        </w:r>
        <w:r w:rsidR="00944CE0" w:rsidRPr="00456593">
          <w:rPr>
            <w:rFonts w:asciiTheme="minorHAnsi" w:eastAsiaTheme="minorEastAsia" w:hAnsiTheme="minorHAnsi" w:cstheme="minorBidi"/>
            <w:noProof/>
            <w:szCs w:val="22"/>
          </w:rPr>
          <w:tab/>
        </w:r>
        <w:r w:rsidR="00944CE0" w:rsidRPr="00456593">
          <w:rPr>
            <w:rStyle w:val="ab"/>
            <w:noProof/>
          </w:rPr>
          <w:t>Customer Service Department</w:t>
        </w:r>
        <w:r w:rsidR="00944CE0" w:rsidRPr="00456593">
          <w:rPr>
            <w:noProof/>
          </w:rPr>
          <w:tab/>
        </w:r>
        <w:r w:rsidR="00944CE0" w:rsidRPr="00456593">
          <w:rPr>
            <w:noProof/>
          </w:rPr>
          <w:fldChar w:fldCharType="begin"/>
        </w:r>
        <w:r w:rsidR="00944CE0" w:rsidRPr="00456593">
          <w:rPr>
            <w:noProof/>
          </w:rPr>
          <w:instrText xml:space="preserve"> PAGEREF _Toc19087400 \h </w:instrText>
        </w:r>
        <w:r w:rsidR="00944CE0" w:rsidRPr="00456593">
          <w:rPr>
            <w:noProof/>
          </w:rPr>
        </w:r>
        <w:r w:rsidR="00944CE0" w:rsidRPr="00456593">
          <w:rPr>
            <w:noProof/>
          </w:rPr>
          <w:fldChar w:fldCharType="separate"/>
        </w:r>
        <w:r>
          <w:rPr>
            <w:noProof/>
          </w:rPr>
          <w:t>9</w:t>
        </w:r>
        <w:r w:rsidR="00944CE0" w:rsidRPr="00456593">
          <w:rPr>
            <w:noProof/>
          </w:rPr>
          <w:fldChar w:fldCharType="end"/>
        </w:r>
      </w:hyperlink>
    </w:p>
    <w:p w14:paraId="43E13CE8" w14:textId="77777777" w:rsidR="00944CE0" w:rsidRPr="00456593" w:rsidRDefault="00A17B5E">
      <w:pPr>
        <w:pStyle w:val="11"/>
        <w:tabs>
          <w:tab w:val="left" w:pos="420"/>
          <w:tab w:val="right" w:leader="dot" w:pos="8296"/>
        </w:tabs>
        <w:rPr>
          <w:rFonts w:asciiTheme="minorHAnsi" w:eastAsiaTheme="minorEastAsia" w:hAnsiTheme="minorHAnsi" w:cstheme="minorBidi"/>
          <w:noProof/>
          <w:szCs w:val="22"/>
        </w:rPr>
      </w:pPr>
      <w:hyperlink w:anchor="_Toc19087401" w:history="1">
        <w:r w:rsidR="00944CE0" w:rsidRPr="00456593">
          <w:rPr>
            <w:rStyle w:val="ab"/>
            <w:noProof/>
          </w:rPr>
          <w:t>5.</w:t>
        </w:r>
        <w:r w:rsidR="00944CE0" w:rsidRPr="00456593">
          <w:rPr>
            <w:rFonts w:asciiTheme="minorHAnsi" w:eastAsiaTheme="minorEastAsia" w:hAnsiTheme="minorHAnsi" w:cstheme="minorBidi"/>
            <w:noProof/>
            <w:szCs w:val="22"/>
          </w:rPr>
          <w:tab/>
        </w:r>
        <w:r w:rsidR="00944CE0" w:rsidRPr="00456593">
          <w:rPr>
            <w:rStyle w:val="ab"/>
            <w:rFonts w:hint="eastAsia"/>
            <w:noProof/>
          </w:rPr>
          <w:t>物料接收管理</w:t>
        </w:r>
        <w:r w:rsidR="00944CE0" w:rsidRPr="00456593">
          <w:rPr>
            <w:noProof/>
          </w:rPr>
          <w:tab/>
        </w:r>
        <w:r w:rsidR="00944CE0" w:rsidRPr="00456593">
          <w:rPr>
            <w:noProof/>
          </w:rPr>
          <w:fldChar w:fldCharType="begin"/>
        </w:r>
        <w:r w:rsidR="00944CE0" w:rsidRPr="00456593">
          <w:rPr>
            <w:noProof/>
          </w:rPr>
          <w:instrText xml:space="preserve"> PAGEREF _Toc19087401 \h </w:instrText>
        </w:r>
        <w:r w:rsidR="00944CE0" w:rsidRPr="00456593">
          <w:rPr>
            <w:noProof/>
          </w:rPr>
        </w:r>
        <w:r w:rsidR="00944CE0" w:rsidRPr="00456593">
          <w:rPr>
            <w:noProof/>
          </w:rPr>
          <w:fldChar w:fldCharType="separate"/>
        </w:r>
        <w:r>
          <w:rPr>
            <w:noProof/>
          </w:rPr>
          <w:t>9</w:t>
        </w:r>
        <w:r w:rsidR="00944CE0" w:rsidRPr="00456593">
          <w:rPr>
            <w:noProof/>
          </w:rPr>
          <w:fldChar w:fldCharType="end"/>
        </w:r>
      </w:hyperlink>
    </w:p>
    <w:p w14:paraId="32EA7091" w14:textId="77777777" w:rsidR="00944CE0" w:rsidRPr="00456593" w:rsidRDefault="00A17B5E">
      <w:pPr>
        <w:pStyle w:val="11"/>
        <w:tabs>
          <w:tab w:val="left" w:pos="420"/>
          <w:tab w:val="right" w:leader="dot" w:pos="8296"/>
        </w:tabs>
        <w:rPr>
          <w:rFonts w:asciiTheme="minorHAnsi" w:eastAsiaTheme="minorEastAsia" w:hAnsiTheme="minorHAnsi" w:cstheme="minorBidi"/>
          <w:noProof/>
          <w:szCs w:val="22"/>
        </w:rPr>
      </w:pPr>
      <w:hyperlink w:anchor="_Toc19087402" w:history="1">
        <w:r w:rsidR="00944CE0" w:rsidRPr="00456593">
          <w:rPr>
            <w:rStyle w:val="ab"/>
            <w:noProof/>
          </w:rPr>
          <w:t>5.</w:t>
        </w:r>
        <w:r w:rsidR="00944CE0" w:rsidRPr="00456593">
          <w:rPr>
            <w:rFonts w:asciiTheme="minorHAnsi" w:eastAsiaTheme="minorEastAsia" w:hAnsiTheme="minorHAnsi" w:cstheme="minorBidi"/>
            <w:noProof/>
            <w:szCs w:val="22"/>
          </w:rPr>
          <w:tab/>
        </w:r>
        <w:r w:rsidR="00944CE0" w:rsidRPr="00456593">
          <w:rPr>
            <w:rStyle w:val="ab"/>
            <w:noProof/>
          </w:rPr>
          <w:t>Material Receiving Management</w:t>
        </w:r>
        <w:r w:rsidR="00944CE0" w:rsidRPr="00456593">
          <w:rPr>
            <w:noProof/>
          </w:rPr>
          <w:tab/>
        </w:r>
        <w:r w:rsidR="00944CE0" w:rsidRPr="00456593">
          <w:rPr>
            <w:noProof/>
          </w:rPr>
          <w:fldChar w:fldCharType="begin"/>
        </w:r>
        <w:r w:rsidR="00944CE0" w:rsidRPr="00456593">
          <w:rPr>
            <w:noProof/>
          </w:rPr>
          <w:instrText xml:space="preserve"> PAGEREF _Toc19087402 \h </w:instrText>
        </w:r>
        <w:r w:rsidR="00944CE0" w:rsidRPr="00456593">
          <w:rPr>
            <w:noProof/>
          </w:rPr>
        </w:r>
        <w:r w:rsidR="00944CE0" w:rsidRPr="00456593">
          <w:rPr>
            <w:noProof/>
          </w:rPr>
          <w:fldChar w:fldCharType="separate"/>
        </w:r>
        <w:r>
          <w:rPr>
            <w:noProof/>
          </w:rPr>
          <w:t>9</w:t>
        </w:r>
        <w:r w:rsidR="00944CE0" w:rsidRPr="00456593">
          <w:rPr>
            <w:noProof/>
          </w:rPr>
          <w:fldChar w:fldCharType="end"/>
        </w:r>
      </w:hyperlink>
    </w:p>
    <w:p w14:paraId="66ED2DCF" w14:textId="77777777" w:rsidR="00944CE0" w:rsidRPr="00456593" w:rsidRDefault="00A17B5E">
      <w:pPr>
        <w:pStyle w:val="20"/>
        <w:tabs>
          <w:tab w:val="left" w:pos="1260"/>
          <w:tab w:val="right" w:leader="dot" w:pos="8296"/>
        </w:tabs>
        <w:rPr>
          <w:rFonts w:asciiTheme="minorHAnsi" w:eastAsiaTheme="minorEastAsia" w:hAnsiTheme="minorHAnsi" w:cstheme="minorBidi"/>
          <w:noProof/>
          <w:szCs w:val="22"/>
        </w:rPr>
      </w:pPr>
      <w:hyperlink w:anchor="_Toc19087403" w:history="1">
        <w:r w:rsidR="00944CE0" w:rsidRPr="00456593">
          <w:rPr>
            <w:rStyle w:val="ab"/>
            <w:noProof/>
          </w:rPr>
          <w:t>5.1.</w:t>
        </w:r>
        <w:r w:rsidR="00944CE0" w:rsidRPr="00456593">
          <w:rPr>
            <w:rFonts w:asciiTheme="minorHAnsi" w:eastAsiaTheme="minorEastAsia" w:hAnsiTheme="minorHAnsi" w:cstheme="minorBidi"/>
            <w:noProof/>
            <w:szCs w:val="22"/>
          </w:rPr>
          <w:tab/>
        </w:r>
        <w:r w:rsidR="00944CE0" w:rsidRPr="00456593">
          <w:rPr>
            <w:rStyle w:val="ab"/>
            <w:rFonts w:hint="eastAsia"/>
            <w:noProof/>
          </w:rPr>
          <w:t>卡体制造的物料接收管理</w:t>
        </w:r>
        <w:r w:rsidR="00944CE0" w:rsidRPr="00456593">
          <w:rPr>
            <w:noProof/>
          </w:rPr>
          <w:tab/>
        </w:r>
        <w:r w:rsidR="00944CE0" w:rsidRPr="00456593">
          <w:rPr>
            <w:noProof/>
          </w:rPr>
          <w:fldChar w:fldCharType="begin"/>
        </w:r>
        <w:r w:rsidR="00944CE0" w:rsidRPr="00456593">
          <w:rPr>
            <w:noProof/>
          </w:rPr>
          <w:instrText xml:space="preserve"> PAGEREF _Toc19087403 \h </w:instrText>
        </w:r>
        <w:r w:rsidR="00944CE0" w:rsidRPr="00456593">
          <w:rPr>
            <w:noProof/>
          </w:rPr>
        </w:r>
        <w:r w:rsidR="00944CE0" w:rsidRPr="00456593">
          <w:rPr>
            <w:noProof/>
          </w:rPr>
          <w:fldChar w:fldCharType="separate"/>
        </w:r>
        <w:r>
          <w:rPr>
            <w:noProof/>
          </w:rPr>
          <w:t>9</w:t>
        </w:r>
        <w:r w:rsidR="00944CE0" w:rsidRPr="00456593">
          <w:rPr>
            <w:noProof/>
          </w:rPr>
          <w:fldChar w:fldCharType="end"/>
        </w:r>
      </w:hyperlink>
    </w:p>
    <w:p w14:paraId="340354D0" w14:textId="77777777" w:rsidR="00944CE0" w:rsidRPr="00456593" w:rsidRDefault="00A17B5E">
      <w:pPr>
        <w:pStyle w:val="20"/>
        <w:tabs>
          <w:tab w:val="left" w:pos="1260"/>
          <w:tab w:val="right" w:leader="dot" w:pos="8296"/>
        </w:tabs>
        <w:rPr>
          <w:rFonts w:asciiTheme="minorHAnsi" w:eastAsiaTheme="minorEastAsia" w:hAnsiTheme="minorHAnsi" w:cstheme="minorBidi"/>
          <w:noProof/>
          <w:szCs w:val="22"/>
        </w:rPr>
      </w:pPr>
      <w:hyperlink w:anchor="_Toc19087404" w:history="1">
        <w:r w:rsidR="00944CE0" w:rsidRPr="00456593">
          <w:rPr>
            <w:rStyle w:val="ab"/>
            <w:noProof/>
          </w:rPr>
          <w:t>5.1.</w:t>
        </w:r>
        <w:r w:rsidR="00944CE0" w:rsidRPr="00456593">
          <w:rPr>
            <w:rFonts w:asciiTheme="minorHAnsi" w:eastAsiaTheme="minorEastAsia" w:hAnsiTheme="minorHAnsi" w:cstheme="minorBidi"/>
            <w:noProof/>
            <w:szCs w:val="22"/>
          </w:rPr>
          <w:tab/>
        </w:r>
        <w:r w:rsidR="00944CE0" w:rsidRPr="00456593">
          <w:rPr>
            <w:rStyle w:val="ab"/>
            <w:noProof/>
          </w:rPr>
          <w:t>Material receiving management during card manufacture</w:t>
        </w:r>
        <w:r w:rsidR="00944CE0" w:rsidRPr="00456593">
          <w:rPr>
            <w:noProof/>
          </w:rPr>
          <w:tab/>
        </w:r>
        <w:r w:rsidR="00944CE0" w:rsidRPr="00456593">
          <w:rPr>
            <w:noProof/>
          </w:rPr>
          <w:fldChar w:fldCharType="begin"/>
        </w:r>
        <w:r w:rsidR="00944CE0" w:rsidRPr="00456593">
          <w:rPr>
            <w:noProof/>
          </w:rPr>
          <w:instrText xml:space="preserve"> PAGEREF _Toc19087404 \h </w:instrText>
        </w:r>
        <w:r w:rsidR="00944CE0" w:rsidRPr="00456593">
          <w:rPr>
            <w:noProof/>
          </w:rPr>
        </w:r>
        <w:r w:rsidR="00944CE0" w:rsidRPr="00456593">
          <w:rPr>
            <w:noProof/>
          </w:rPr>
          <w:fldChar w:fldCharType="separate"/>
        </w:r>
        <w:r>
          <w:rPr>
            <w:noProof/>
          </w:rPr>
          <w:t>9</w:t>
        </w:r>
        <w:r w:rsidR="00944CE0" w:rsidRPr="00456593">
          <w:rPr>
            <w:noProof/>
          </w:rPr>
          <w:fldChar w:fldCharType="end"/>
        </w:r>
      </w:hyperlink>
    </w:p>
    <w:p w14:paraId="7ED977A4" w14:textId="77777777" w:rsidR="00944CE0" w:rsidRPr="00456593" w:rsidRDefault="00A17B5E">
      <w:pPr>
        <w:pStyle w:val="20"/>
        <w:tabs>
          <w:tab w:val="left" w:pos="1260"/>
          <w:tab w:val="right" w:leader="dot" w:pos="8296"/>
        </w:tabs>
        <w:rPr>
          <w:rFonts w:asciiTheme="minorHAnsi" w:eastAsiaTheme="minorEastAsia" w:hAnsiTheme="minorHAnsi" w:cstheme="minorBidi"/>
          <w:noProof/>
          <w:szCs w:val="22"/>
        </w:rPr>
      </w:pPr>
      <w:hyperlink w:anchor="_Toc19087405" w:history="1">
        <w:r w:rsidR="00944CE0" w:rsidRPr="00456593">
          <w:rPr>
            <w:rStyle w:val="ab"/>
            <w:noProof/>
          </w:rPr>
          <w:t>5.2.</w:t>
        </w:r>
        <w:r w:rsidR="00944CE0" w:rsidRPr="00456593">
          <w:rPr>
            <w:rFonts w:asciiTheme="minorHAnsi" w:eastAsiaTheme="minorEastAsia" w:hAnsiTheme="minorHAnsi" w:cstheme="minorBidi"/>
            <w:noProof/>
            <w:szCs w:val="22"/>
          </w:rPr>
          <w:tab/>
        </w:r>
        <w:r w:rsidR="00944CE0" w:rsidRPr="00456593">
          <w:rPr>
            <w:rStyle w:val="ab"/>
            <w:rFonts w:hint="eastAsia"/>
            <w:noProof/>
          </w:rPr>
          <w:t>封装个人化的物料接收管理</w:t>
        </w:r>
        <w:r w:rsidR="00944CE0" w:rsidRPr="00456593">
          <w:rPr>
            <w:noProof/>
          </w:rPr>
          <w:tab/>
        </w:r>
        <w:r w:rsidR="00944CE0" w:rsidRPr="00456593">
          <w:rPr>
            <w:noProof/>
          </w:rPr>
          <w:fldChar w:fldCharType="begin"/>
        </w:r>
        <w:r w:rsidR="00944CE0" w:rsidRPr="00456593">
          <w:rPr>
            <w:noProof/>
          </w:rPr>
          <w:instrText xml:space="preserve"> PAGEREF _Toc19087405 \h </w:instrText>
        </w:r>
        <w:r w:rsidR="00944CE0" w:rsidRPr="00456593">
          <w:rPr>
            <w:noProof/>
          </w:rPr>
        </w:r>
        <w:r w:rsidR="00944CE0" w:rsidRPr="00456593">
          <w:rPr>
            <w:noProof/>
          </w:rPr>
          <w:fldChar w:fldCharType="separate"/>
        </w:r>
        <w:r>
          <w:rPr>
            <w:noProof/>
          </w:rPr>
          <w:t>10</w:t>
        </w:r>
        <w:r w:rsidR="00944CE0" w:rsidRPr="00456593">
          <w:rPr>
            <w:noProof/>
          </w:rPr>
          <w:fldChar w:fldCharType="end"/>
        </w:r>
      </w:hyperlink>
    </w:p>
    <w:p w14:paraId="77CFC4BD" w14:textId="77777777" w:rsidR="00944CE0" w:rsidRPr="00456593" w:rsidRDefault="00A17B5E">
      <w:pPr>
        <w:pStyle w:val="20"/>
        <w:tabs>
          <w:tab w:val="left" w:pos="1260"/>
          <w:tab w:val="right" w:leader="dot" w:pos="8296"/>
        </w:tabs>
        <w:rPr>
          <w:rFonts w:asciiTheme="minorHAnsi" w:eastAsiaTheme="minorEastAsia" w:hAnsiTheme="minorHAnsi" w:cstheme="minorBidi"/>
          <w:noProof/>
          <w:szCs w:val="22"/>
        </w:rPr>
      </w:pPr>
      <w:hyperlink w:anchor="_Toc19087406" w:history="1">
        <w:r w:rsidR="00944CE0" w:rsidRPr="00456593">
          <w:rPr>
            <w:rStyle w:val="ab"/>
            <w:noProof/>
          </w:rPr>
          <w:t>5.2.</w:t>
        </w:r>
        <w:r w:rsidR="00944CE0" w:rsidRPr="00456593">
          <w:rPr>
            <w:rFonts w:asciiTheme="minorHAnsi" w:eastAsiaTheme="minorEastAsia" w:hAnsiTheme="minorHAnsi" w:cstheme="minorBidi"/>
            <w:noProof/>
            <w:szCs w:val="22"/>
          </w:rPr>
          <w:tab/>
        </w:r>
        <w:r w:rsidR="00944CE0" w:rsidRPr="00456593">
          <w:rPr>
            <w:rStyle w:val="ab"/>
            <w:noProof/>
          </w:rPr>
          <w:t>Material receiving management during personalized package</w:t>
        </w:r>
        <w:r w:rsidR="00944CE0" w:rsidRPr="00456593">
          <w:rPr>
            <w:noProof/>
          </w:rPr>
          <w:tab/>
        </w:r>
        <w:r w:rsidR="00944CE0" w:rsidRPr="00456593">
          <w:rPr>
            <w:noProof/>
          </w:rPr>
          <w:fldChar w:fldCharType="begin"/>
        </w:r>
        <w:r w:rsidR="00944CE0" w:rsidRPr="00456593">
          <w:rPr>
            <w:noProof/>
          </w:rPr>
          <w:instrText xml:space="preserve"> PAGEREF _Toc19087406 \h </w:instrText>
        </w:r>
        <w:r w:rsidR="00944CE0" w:rsidRPr="00456593">
          <w:rPr>
            <w:noProof/>
          </w:rPr>
        </w:r>
        <w:r w:rsidR="00944CE0" w:rsidRPr="00456593">
          <w:rPr>
            <w:noProof/>
          </w:rPr>
          <w:fldChar w:fldCharType="separate"/>
        </w:r>
        <w:r>
          <w:rPr>
            <w:noProof/>
          </w:rPr>
          <w:t>10</w:t>
        </w:r>
        <w:r w:rsidR="00944CE0" w:rsidRPr="00456593">
          <w:rPr>
            <w:noProof/>
          </w:rPr>
          <w:fldChar w:fldCharType="end"/>
        </w:r>
      </w:hyperlink>
    </w:p>
    <w:p w14:paraId="78BB71BB" w14:textId="77777777" w:rsidR="00944CE0" w:rsidRPr="00456593" w:rsidRDefault="00A17B5E">
      <w:pPr>
        <w:pStyle w:val="11"/>
        <w:tabs>
          <w:tab w:val="left" w:pos="420"/>
          <w:tab w:val="right" w:leader="dot" w:pos="8296"/>
        </w:tabs>
        <w:rPr>
          <w:rFonts w:asciiTheme="minorHAnsi" w:eastAsiaTheme="minorEastAsia" w:hAnsiTheme="minorHAnsi" w:cstheme="minorBidi"/>
          <w:noProof/>
          <w:szCs w:val="22"/>
        </w:rPr>
      </w:pPr>
      <w:hyperlink w:anchor="_Toc19087407" w:history="1">
        <w:r w:rsidR="00944CE0" w:rsidRPr="00456593">
          <w:rPr>
            <w:rStyle w:val="ab"/>
            <w:noProof/>
          </w:rPr>
          <w:t>6.</w:t>
        </w:r>
        <w:r w:rsidR="00944CE0" w:rsidRPr="00456593">
          <w:rPr>
            <w:rFonts w:asciiTheme="minorHAnsi" w:eastAsiaTheme="minorEastAsia" w:hAnsiTheme="minorHAnsi" w:cstheme="minorBidi"/>
            <w:noProof/>
            <w:szCs w:val="22"/>
          </w:rPr>
          <w:tab/>
        </w:r>
        <w:r w:rsidR="00944CE0" w:rsidRPr="00456593">
          <w:rPr>
            <w:rStyle w:val="ab"/>
            <w:rFonts w:hint="eastAsia"/>
            <w:noProof/>
          </w:rPr>
          <w:t>半成品发货管理</w:t>
        </w:r>
        <w:r w:rsidR="00944CE0" w:rsidRPr="00456593">
          <w:rPr>
            <w:noProof/>
          </w:rPr>
          <w:tab/>
        </w:r>
        <w:r w:rsidR="00944CE0" w:rsidRPr="00456593">
          <w:rPr>
            <w:noProof/>
          </w:rPr>
          <w:fldChar w:fldCharType="begin"/>
        </w:r>
        <w:r w:rsidR="00944CE0" w:rsidRPr="00456593">
          <w:rPr>
            <w:noProof/>
          </w:rPr>
          <w:instrText xml:space="preserve"> PAGEREF _Toc19087407 \h </w:instrText>
        </w:r>
        <w:r w:rsidR="00944CE0" w:rsidRPr="00456593">
          <w:rPr>
            <w:noProof/>
          </w:rPr>
        </w:r>
        <w:r w:rsidR="00944CE0" w:rsidRPr="00456593">
          <w:rPr>
            <w:noProof/>
          </w:rPr>
          <w:fldChar w:fldCharType="separate"/>
        </w:r>
        <w:r>
          <w:rPr>
            <w:noProof/>
          </w:rPr>
          <w:t>12</w:t>
        </w:r>
        <w:r w:rsidR="00944CE0" w:rsidRPr="00456593">
          <w:rPr>
            <w:noProof/>
          </w:rPr>
          <w:fldChar w:fldCharType="end"/>
        </w:r>
      </w:hyperlink>
    </w:p>
    <w:p w14:paraId="4A070280" w14:textId="77777777" w:rsidR="00944CE0" w:rsidRPr="00456593" w:rsidRDefault="00A17B5E">
      <w:pPr>
        <w:pStyle w:val="11"/>
        <w:tabs>
          <w:tab w:val="left" w:pos="420"/>
          <w:tab w:val="right" w:leader="dot" w:pos="8296"/>
        </w:tabs>
        <w:rPr>
          <w:rFonts w:asciiTheme="minorHAnsi" w:eastAsiaTheme="minorEastAsia" w:hAnsiTheme="minorHAnsi" w:cstheme="minorBidi"/>
          <w:noProof/>
          <w:szCs w:val="22"/>
        </w:rPr>
      </w:pPr>
      <w:hyperlink w:anchor="_Toc19087408" w:history="1">
        <w:r w:rsidR="00944CE0" w:rsidRPr="00456593">
          <w:rPr>
            <w:rStyle w:val="ab"/>
            <w:noProof/>
          </w:rPr>
          <w:t>6.</w:t>
        </w:r>
        <w:r w:rsidR="00944CE0" w:rsidRPr="00456593">
          <w:rPr>
            <w:rFonts w:asciiTheme="minorHAnsi" w:eastAsiaTheme="minorEastAsia" w:hAnsiTheme="minorHAnsi" w:cstheme="minorBidi"/>
            <w:noProof/>
            <w:szCs w:val="22"/>
          </w:rPr>
          <w:tab/>
        </w:r>
        <w:r w:rsidR="00944CE0" w:rsidRPr="00456593">
          <w:rPr>
            <w:rStyle w:val="ab"/>
            <w:noProof/>
          </w:rPr>
          <w:t>Shipping Management of Semi-finished Products</w:t>
        </w:r>
        <w:r w:rsidR="00944CE0" w:rsidRPr="00456593">
          <w:rPr>
            <w:noProof/>
          </w:rPr>
          <w:tab/>
        </w:r>
        <w:r w:rsidR="00944CE0" w:rsidRPr="00456593">
          <w:rPr>
            <w:noProof/>
          </w:rPr>
          <w:fldChar w:fldCharType="begin"/>
        </w:r>
        <w:r w:rsidR="00944CE0" w:rsidRPr="00456593">
          <w:rPr>
            <w:noProof/>
          </w:rPr>
          <w:instrText xml:space="preserve"> PAGEREF _Toc19087408 \h </w:instrText>
        </w:r>
        <w:r w:rsidR="00944CE0" w:rsidRPr="00456593">
          <w:rPr>
            <w:noProof/>
          </w:rPr>
        </w:r>
        <w:r w:rsidR="00944CE0" w:rsidRPr="00456593">
          <w:rPr>
            <w:noProof/>
          </w:rPr>
          <w:fldChar w:fldCharType="separate"/>
        </w:r>
        <w:r>
          <w:rPr>
            <w:noProof/>
          </w:rPr>
          <w:t>12</w:t>
        </w:r>
        <w:r w:rsidR="00944CE0" w:rsidRPr="00456593">
          <w:rPr>
            <w:noProof/>
          </w:rPr>
          <w:fldChar w:fldCharType="end"/>
        </w:r>
      </w:hyperlink>
    </w:p>
    <w:p w14:paraId="09F7D42D" w14:textId="77777777" w:rsidR="00944CE0" w:rsidRPr="00456593" w:rsidRDefault="00A17B5E">
      <w:pPr>
        <w:pStyle w:val="11"/>
        <w:tabs>
          <w:tab w:val="left" w:pos="420"/>
          <w:tab w:val="right" w:leader="dot" w:pos="8296"/>
        </w:tabs>
        <w:rPr>
          <w:rFonts w:asciiTheme="minorHAnsi" w:eastAsiaTheme="minorEastAsia" w:hAnsiTheme="minorHAnsi" w:cstheme="minorBidi"/>
          <w:noProof/>
          <w:szCs w:val="22"/>
        </w:rPr>
      </w:pPr>
      <w:hyperlink w:anchor="_Toc19087421" w:history="1">
        <w:r w:rsidR="00944CE0" w:rsidRPr="00456593">
          <w:rPr>
            <w:rStyle w:val="ab"/>
            <w:noProof/>
          </w:rPr>
          <w:t>7.</w:t>
        </w:r>
        <w:r w:rsidR="00944CE0" w:rsidRPr="00456593">
          <w:rPr>
            <w:rFonts w:asciiTheme="minorHAnsi" w:eastAsiaTheme="minorEastAsia" w:hAnsiTheme="minorHAnsi" w:cstheme="minorBidi"/>
            <w:noProof/>
            <w:szCs w:val="22"/>
          </w:rPr>
          <w:tab/>
        </w:r>
        <w:r w:rsidR="00944CE0" w:rsidRPr="00456593">
          <w:rPr>
            <w:rStyle w:val="ab"/>
            <w:rFonts w:hint="eastAsia"/>
            <w:noProof/>
          </w:rPr>
          <w:t>成品发货管理</w:t>
        </w:r>
        <w:r w:rsidR="00944CE0" w:rsidRPr="00456593">
          <w:rPr>
            <w:noProof/>
          </w:rPr>
          <w:tab/>
        </w:r>
        <w:r w:rsidR="00944CE0" w:rsidRPr="00456593">
          <w:rPr>
            <w:noProof/>
          </w:rPr>
          <w:fldChar w:fldCharType="begin"/>
        </w:r>
        <w:r w:rsidR="00944CE0" w:rsidRPr="00456593">
          <w:rPr>
            <w:noProof/>
          </w:rPr>
          <w:instrText xml:space="preserve"> PAGEREF _Toc19087421 \h </w:instrText>
        </w:r>
        <w:r w:rsidR="00944CE0" w:rsidRPr="00456593">
          <w:rPr>
            <w:noProof/>
          </w:rPr>
        </w:r>
        <w:r w:rsidR="00944CE0" w:rsidRPr="00456593">
          <w:rPr>
            <w:noProof/>
          </w:rPr>
          <w:fldChar w:fldCharType="separate"/>
        </w:r>
        <w:r>
          <w:rPr>
            <w:noProof/>
          </w:rPr>
          <w:t>13</w:t>
        </w:r>
        <w:r w:rsidR="00944CE0" w:rsidRPr="00456593">
          <w:rPr>
            <w:noProof/>
          </w:rPr>
          <w:fldChar w:fldCharType="end"/>
        </w:r>
      </w:hyperlink>
    </w:p>
    <w:p w14:paraId="03937680" w14:textId="77777777" w:rsidR="00944CE0" w:rsidRPr="00456593" w:rsidRDefault="00A17B5E">
      <w:pPr>
        <w:pStyle w:val="11"/>
        <w:tabs>
          <w:tab w:val="left" w:pos="420"/>
          <w:tab w:val="right" w:leader="dot" w:pos="8296"/>
        </w:tabs>
        <w:rPr>
          <w:rFonts w:asciiTheme="minorHAnsi" w:eastAsiaTheme="minorEastAsia" w:hAnsiTheme="minorHAnsi" w:cstheme="minorBidi"/>
          <w:noProof/>
          <w:szCs w:val="22"/>
        </w:rPr>
      </w:pPr>
      <w:hyperlink w:anchor="_Toc19087422" w:history="1">
        <w:r w:rsidR="00944CE0" w:rsidRPr="00456593">
          <w:rPr>
            <w:rStyle w:val="ab"/>
            <w:noProof/>
          </w:rPr>
          <w:t>7.</w:t>
        </w:r>
        <w:r w:rsidR="00944CE0" w:rsidRPr="00456593">
          <w:rPr>
            <w:rFonts w:asciiTheme="minorHAnsi" w:eastAsiaTheme="minorEastAsia" w:hAnsiTheme="minorHAnsi" w:cstheme="minorBidi"/>
            <w:noProof/>
            <w:szCs w:val="22"/>
          </w:rPr>
          <w:tab/>
        </w:r>
        <w:r w:rsidR="00944CE0" w:rsidRPr="00456593">
          <w:rPr>
            <w:rStyle w:val="ab"/>
            <w:noProof/>
          </w:rPr>
          <w:t>Shipping Management of Finished Products</w:t>
        </w:r>
        <w:r w:rsidR="00944CE0" w:rsidRPr="00456593">
          <w:rPr>
            <w:noProof/>
          </w:rPr>
          <w:tab/>
        </w:r>
        <w:r w:rsidR="00944CE0" w:rsidRPr="00456593">
          <w:rPr>
            <w:noProof/>
          </w:rPr>
          <w:fldChar w:fldCharType="begin"/>
        </w:r>
        <w:r w:rsidR="00944CE0" w:rsidRPr="00456593">
          <w:rPr>
            <w:noProof/>
          </w:rPr>
          <w:instrText xml:space="preserve"> PAGEREF _Toc19087422 \h </w:instrText>
        </w:r>
        <w:r w:rsidR="00944CE0" w:rsidRPr="00456593">
          <w:rPr>
            <w:noProof/>
          </w:rPr>
        </w:r>
        <w:r w:rsidR="00944CE0" w:rsidRPr="00456593">
          <w:rPr>
            <w:noProof/>
          </w:rPr>
          <w:fldChar w:fldCharType="separate"/>
        </w:r>
        <w:r>
          <w:rPr>
            <w:noProof/>
          </w:rPr>
          <w:t>13</w:t>
        </w:r>
        <w:r w:rsidR="00944CE0" w:rsidRPr="00456593">
          <w:rPr>
            <w:noProof/>
          </w:rPr>
          <w:fldChar w:fldCharType="end"/>
        </w:r>
      </w:hyperlink>
    </w:p>
    <w:p w14:paraId="4B35D029" w14:textId="77777777" w:rsidR="00944CE0" w:rsidRPr="00456593" w:rsidRDefault="00A17B5E">
      <w:pPr>
        <w:pStyle w:val="30"/>
        <w:tabs>
          <w:tab w:val="left" w:pos="1680"/>
          <w:tab w:val="right" w:leader="dot" w:pos="8296"/>
        </w:tabs>
        <w:rPr>
          <w:rFonts w:asciiTheme="minorHAnsi" w:eastAsiaTheme="minorEastAsia" w:hAnsiTheme="minorHAnsi" w:cstheme="minorBidi"/>
          <w:noProof/>
          <w:szCs w:val="22"/>
        </w:rPr>
      </w:pPr>
      <w:hyperlink w:anchor="_Toc19087423" w:history="1">
        <w:r w:rsidR="00944CE0" w:rsidRPr="00456593">
          <w:rPr>
            <w:rStyle w:val="ab"/>
            <w:noProof/>
          </w:rPr>
          <w:t>7.1.</w:t>
        </w:r>
        <w:r w:rsidR="00944CE0" w:rsidRPr="00456593">
          <w:rPr>
            <w:rFonts w:asciiTheme="minorHAnsi" w:eastAsiaTheme="minorEastAsia" w:hAnsiTheme="minorHAnsi" w:cstheme="minorBidi"/>
            <w:noProof/>
            <w:szCs w:val="22"/>
          </w:rPr>
          <w:tab/>
        </w:r>
        <w:r w:rsidR="00944CE0" w:rsidRPr="00456593">
          <w:rPr>
            <w:rStyle w:val="ab"/>
            <w:rFonts w:hint="eastAsia"/>
            <w:noProof/>
          </w:rPr>
          <w:t>金融卡成品发货管理</w:t>
        </w:r>
        <w:r w:rsidR="00944CE0" w:rsidRPr="00456593">
          <w:rPr>
            <w:noProof/>
          </w:rPr>
          <w:tab/>
        </w:r>
        <w:r w:rsidR="00944CE0" w:rsidRPr="00456593">
          <w:rPr>
            <w:noProof/>
          </w:rPr>
          <w:fldChar w:fldCharType="begin"/>
        </w:r>
        <w:r w:rsidR="00944CE0" w:rsidRPr="00456593">
          <w:rPr>
            <w:noProof/>
          </w:rPr>
          <w:instrText xml:space="preserve"> PAGEREF _Toc19087423 \h </w:instrText>
        </w:r>
        <w:r w:rsidR="00944CE0" w:rsidRPr="00456593">
          <w:rPr>
            <w:noProof/>
          </w:rPr>
        </w:r>
        <w:r w:rsidR="00944CE0" w:rsidRPr="00456593">
          <w:rPr>
            <w:noProof/>
          </w:rPr>
          <w:fldChar w:fldCharType="separate"/>
        </w:r>
        <w:r>
          <w:rPr>
            <w:noProof/>
          </w:rPr>
          <w:t>13</w:t>
        </w:r>
        <w:r w:rsidR="00944CE0" w:rsidRPr="00456593">
          <w:rPr>
            <w:noProof/>
          </w:rPr>
          <w:fldChar w:fldCharType="end"/>
        </w:r>
      </w:hyperlink>
    </w:p>
    <w:p w14:paraId="6A7F8F8E" w14:textId="77777777" w:rsidR="00944CE0" w:rsidRPr="00456593" w:rsidRDefault="00A17B5E">
      <w:pPr>
        <w:pStyle w:val="30"/>
        <w:tabs>
          <w:tab w:val="left" w:pos="1680"/>
          <w:tab w:val="right" w:leader="dot" w:pos="8296"/>
        </w:tabs>
        <w:rPr>
          <w:rFonts w:asciiTheme="minorHAnsi" w:eastAsiaTheme="minorEastAsia" w:hAnsiTheme="minorHAnsi" w:cstheme="minorBidi"/>
          <w:noProof/>
          <w:szCs w:val="22"/>
        </w:rPr>
      </w:pPr>
      <w:hyperlink w:anchor="_Toc19087424" w:history="1">
        <w:r w:rsidR="00944CE0" w:rsidRPr="00456593">
          <w:rPr>
            <w:rStyle w:val="ab"/>
            <w:noProof/>
          </w:rPr>
          <w:t>7.1.</w:t>
        </w:r>
        <w:r w:rsidR="00944CE0" w:rsidRPr="00456593">
          <w:rPr>
            <w:rFonts w:asciiTheme="minorHAnsi" w:eastAsiaTheme="minorEastAsia" w:hAnsiTheme="minorHAnsi" w:cstheme="minorBidi"/>
            <w:noProof/>
            <w:szCs w:val="22"/>
          </w:rPr>
          <w:tab/>
        </w:r>
        <w:r w:rsidR="00944CE0" w:rsidRPr="00456593">
          <w:rPr>
            <w:rStyle w:val="ab"/>
            <w:noProof/>
          </w:rPr>
          <w:t>Shipping management of finished financial cards</w:t>
        </w:r>
        <w:r w:rsidR="00944CE0" w:rsidRPr="00456593">
          <w:rPr>
            <w:noProof/>
          </w:rPr>
          <w:tab/>
        </w:r>
        <w:r w:rsidR="00944CE0" w:rsidRPr="00456593">
          <w:rPr>
            <w:noProof/>
          </w:rPr>
          <w:fldChar w:fldCharType="begin"/>
        </w:r>
        <w:r w:rsidR="00944CE0" w:rsidRPr="00456593">
          <w:rPr>
            <w:noProof/>
          </w:rPr>
          <w:instrText xml:space="preserve"> PAGEREF _Toc19087424 \h </w:instrText>
        </w:r>
        <w:r w:rsidR="00944CE0" w:rsidRPr="00456593">
          <w:rPr>
            <w:noProof/>
          </w:rPr>
        </w:r>
        <w:r w:rsidR="00944CE0" w:rsidRPr="00456593">
          <w:rPr>
            <w:noProof/>
          </w:rPr>
          <w:fldChar w:fldCharType="separate"/>
        </w:r>
        <w:r>
          <w:rPr>
            <w:noProof/>
          </w:rPr>
          <w:t>13</w:t>
        </w:r>
        <w:r w:rsidR="00944CE0" w:rsidRPr="00456593">
          <w:rPr>
            <w:noProof/>
          </w:rPr>
          <w:fldChar w:fldCharType="end"/>
        </w:r>
      </w:hyperlink>
    </w:p>
    <w:p w14:paraId="3AB3328C" w14:textId="77777777" w:rsidR="00944CE0" w:rsidRPr="00456593" w:rsidRDefault="00A17B5E">
      <w:pPr>
        <w:pStyle w:val="30"/>
        <w:tabs>
          <w:tab w:val="left" w:pos="1680"/>
          <w:tab w:val="right" w:leader="dot" w:pos="8296"/>
        </w:tabs>
        <w:rPr>
          <w:rFonts w:asciiTheme="minorHAnsi" w:eastAsiaTheme="minorEastAsia" w:hAnsiTheme="minorHAnsi" w:cstheme="minorBidi"/>
          <w:noProof/>
          <w:szCs w:val="22"/>
        </w:rPr>
      </w:pPr>
      <w:hyperlink w:anchor="_Toc19087443" w:history="1">
        <w:r w:rsidR="00944CE0" w:rsidRPr="00456593">
          <w:rPr>
            <w:rStyle w:val="ab"/>
            <w:noProof/>
          </w:rPr>
          <w:t>7.2.</w:t>
        </w:r>
        <w:r w:rsidR="00944CE0" w:rsidRPr="00456593">
          <w:rPr>
            <w:rFonts w:asciiTheme="minorHAnsi" w:eastAsiaTheme="minorEastAsia" w:hAnsiTheme="minorHAnsi" w:cstheme="minorBidi"/>
            <w:noProof/>
            <w:szCs w:val="22"/>
          </w:rPr>
          <w:tab/>
        </w:r>
        <w:r w:rsidR="00944CE0" w:rsidRPr="00456593">
          <w:rPr>
            <w:rStyle w:val="ab"/>
            <w:rFonts w:hint="eastAsia"/>
            <w:noProof/>
          </w:rPr>
          <w:t>通讯卡成品发货管理</w:t>
        </w:r>
        <w:r w:rsidR="00944CE0" w:rsidRPr="00456593">
          <w:rPr>
            <w:noProof/>
          </w:rPr>
          <w:tab/>
        </w:r>
        <w:r w:rsidR="00944CE0" w:rsidRPr="00456593">
          <w:rPr>
            <w:noProof/>
          </w:rPr>
          <w:fldChar w:fldCharType="begin"/>
        </w:r>
        <w:r w:rsidR="00944CE0" w:rsidRPr="00456593">
          <w:rPr>
            <w:noProof/>
          </w:rPr>
          <w:instrText xml:space="preserve"> PAGEREF _Toc19087443 \h </w:instrText>
        </w:r>
        <w:r w:rsidR="00944CE0" w:rsidRPr="00456593">
          <w:rPr>
            <w:noProof/>
          </w:rPr>
        </w:r>
        <w:r w:rsidR="00944CE0" w:rsidRPr="00456593">
          <w:rPr>
            <w:noProof/>
          </w:rPr>
          <w:fldChar w:fldCharType="separate"/>
        </w:r>
        <w:r>
          <w:rPr>
            <w:noProof/>
          </w:rPr>
          <w:t>16</w:t>
        </w:r>
        <w:r w:rsidR="00944CE0" w:rsidRPr="00456593">
          <w:rPr>
            <w:noProof/>
          </w:rPr>
          <w:fldChar w:fldCharType="end"/>
        </w:r>
      </w:hyperlink>
    </w:p>
    <w:p w14:paraId="07A6F749" w14:textId="77777777" w:rsidR="00944CE0" w:rsidRPr="00456593" w:rsidRDefault="00A17B5E">
      <w:pPr>
        <w:pStyle w:val="30"/>
        <w:tabs>
          <w:tab w:val="left" w:pos="1680"/>
          <w:tab w:val="right" w:leader="dot" w:pos="8296"/>
        </w:tabs>
        <w:rPr>
          <w:rFonts w:asciiTheme="minorHAnsi" w:eastAsiaTheme="minorEastAsia" w:hAnsiTheme="minorHAnsi" w:cstheme="minorBidi"/>
          <w:noProof/>
          <w:szCs w:val="22"/>
        </w:rPr>
      </w:pPr>
      <w:hyperlink w:anchor="_Toc19087444" w:history="1">
        <w:r w:rsidR="00944CE0" w:rsidRPr="00456593">
          <w:rPr>
            <w:rStyle w:val="ab"/>
            <w:noProof/>
          </w:rPr>
          <w:t>7.2.</w:t>
        </w:r>
        <w:r w:rsidR="00944CE0" w:rsidRPr="00456593">
          <w:rPr>
            <w:rFonts w:asciiTheme="minorHAnsi" w:eastAsiaTheme="minorEastAsia" w:hAnsiTheme="minorHAnsi" w:cstheme="minorBidi"/>
            <w:noProof/>
            <w:szCs w:val="22"/>
          </w:rPr>
          <w:tab/>
        </w:r>
        <w:r w:rsidR="00944CE0" w:rsidRPr="00456593">
          <w:rPr>
            <w:rStyle w:val="ab"/>
            <w:noProof/>
          </w:rPr>
          <w:t>Shipping management of finished communication cards</w:t>
        </w:r>
        <w:r w:rsidR="00944CE0" w:rsidRPr="00456593">
          <w:rPr>
            <w:noProof/>
          </w:rPr>
          <w:tab/>
        </w:r>
        <w:r w:rsidR="00944CE0" w:rsidRPr="00456593">
          <w:rPr>
            <w:noProof/>
          </w:rPr>
          <w:fldChar w:fldCharType="begin"/>
        </w:r>
        <w:r w:rsidR="00944CE0" w:rsidRPr="00456593">
          <w:rPr>
            <w:noProof/>
          </w:rPr>
          <w:instrText xml:space="preserve"> PAGEREF _Toc19087444 \h </w:instrText>
        </w:r>
        <w:r w:rsidR="00944CE0" w:rsidRPr="00456593">
          <w:rPr>
            <w:noProof/>
          </w:rPr>
        </w:r>
        <w:r w:rsidR="00944CE0" w:rsidRPr="00456593">
          <w:rPr>
            <w:noProof/>
          </w:rPr>
          <w:fldChar w:fldCharType="separate"/>
        </w:r>
        <w:r>
          <w:rPr>
            <w:noProof/>
          </w:rPr>
          <w:t>16</w:t>
        </w:r>
        <w:r w:rsidR="00944CE0" w:rsidRPr="00456593">
          <w:rPr>
            <w:noProof/>
          </w:rPr>
          <w:fldChar w:fldCharType="end"/>
        </w:r>
      </w:hyperlink>
    </w:p>
    <w:p w14:paraId="2B695781" w14:textId="77777777" w:rsidR="00944CE0" w:rsidRPr="00456593" w:rsidRDefault="00A17B5E">
      <w:pPr>
        <w:pStyle w:val="30"/>
        <w:tabs>
          <w:tab w:val="left" w:pos="1680"/>
          <w:tab w:val="right" w:leader="dot" w:pos="8296"/>
        </w:tabs>
        <w:rPr>
          <w:rFonts w:asciiTheme="minorHAnsi" w:eastAsiaTheme="minorEastAsia" w:hAnsiTheme="minorHAnsi" w:cstheme="minorBidi"/>
          <w:noProof/>
          <w:szCs w:val="22"/>
        </w:rPr>
      </w:pPr>
      <w:hyperlink w:anchor="_Toc19087449" w:history="1">
        <w:r w:rsidR="00944CE0" w:rsidRPr="00456593">
          <w:rPr>
            <w:rStyle w:val="ab"/>
            <w:noProof/>
          </w:rPr>
          <w:t>7.3.</w:t>
        </w:r>
        <w:r w:rsidR="00944CE0" w:rsidRPr="00456593">
          <w:rPr>
            <w:rFonts w:asciiTheme="minorHAnsi" w:eastAsiaTheme="minorEastAsia" w:hAnsiTheme="minorHAnsi" w:cstheme="minorBidi"/>
            <w:noProof/>
            <w:szCs w:val="22"/>
          </w:rPr>
          <w:tab/>
        </w:r>
        <w:r w:rsidR="00944CE0" w:rsidRPr="00456593">
          <w:rPr>
            <w:rStyle w:val="ab"/>
            <w:rFonts w:hint="eastAsia"/>
            <w:noProof/>
          </w:rPr>
          <w:t>终端类成品发货管理</w:t>
        </w:r>
        <w:r w:rsidR="00944CE0" w:rsidRPr="00456593">
          <w:rPr>
            <w:noProof/>
          </w:rPr>
          <w:tab/>
        </w:r>
        <w:r w:rsidR="00944CE0" w:rsidRPr="00456593">
          <w:rPr>
            <w:noProof/>
          </w:rPr>
          <w:fldChar w:fldCharType="begin"/>
        </w:r>
        <w:r w:rsidR="00944CE0" w:rsidRPr="00456593">
          <w:rPr>
            <w:noProof/>
          </w:rPr>
          <w:instrText xml:space="preserve"> PAGEREF _Toc19087449 \h </w:instrText>
        </w:r>
        <w:r w:rsidR="00944CE0" w:rsidRPr="00456593">
          <w:rPr>
            <w:noProof/>
          </w:rPr>
        </w:r>
        <w:r w:rsidR="00944CE0" w:rsidRPr="00456593">
          <w:rPr>
            <w:noProof/>
          </w:rPr>
          <w:fldChar w:fldCharType="separate"/>
        </w:r>
        <w:r>
          <w:rPr>
            <w:noProof/>
          </w:rPr>
          <w:t>16</w:t>
        </w:r>
        <w:r w:rsidR="00944CE0" w:rsidRPr="00456593">
          <w:rPr>
            <w:noProof/>
          </w:rPr>
          <w:fldChar w:fldCharType="end"/>
        </w:r>
      </w:hyperlink>
    </w:p>
    <w:p w14:paraId="034EBB3F" w14:textId="77777777" w:rsidR="00944CE0" w:rsidRPr="00456593" w:rsidRDefault="00A17B5E">
      <w:pPr>
        <w:pStyle w:val="30"/>
        <w:tabs>
          <w:tab w:val="left" w:pos="1680"/>
          <w:tab w:val="right" w:leader="dot" w:pos="8296"/>
        </w:tabs>
        <w:rPr>
          <w:rFonts w:asciiTheme="minorHAnsi" w:eastAsiaTheme="minorEastAsia" w:hAnsiTheme="minorHAnsi" w:cstheme="minorBidi"/>
          <w:noProof/>
          <w:szCs w:val="22"/>
        </w:rPr>
      </w:pPr>
      <w:hyperlink w:anchor="_Toc19087450" w:history="1">
        <w:r w:rsidR="00944CE0" w:rsidRPr="00456593">
          <w:rPr>
            <w:rStyle w:val="ab"/>
            <w:noProof/>
          </w:rPr>
          <w:t>7.3.</w:t>
        </w:r>
        <w:r w:rsidR="00944CE0" w:rsidRPr="00456593">
          <w:rPr>
            <w:rFonts w:asciiTheme="minorHAnsi" w:eastAsiaTheme="minorEastAsia" w:hAnsiTheme="minorHAnsi" w:cstheme="minorBidi"/>
            <w:noProof/>
            <w:szCs w:val="22"/>
          </w:rPr>
          <w:tab/>
        </w:r>
        <w:r w:rsidR="00944CE0" w:rsidRPr="00456593">
          <w:rPr>
            <w:rStyle w:val="ab"/>
            <w:noProof/>
          </w:rPr>
          <w:t>Shipping management of terminal finished products</w:t>
        </w:r>
        <w:r w:rsidR="00944CE0" w:rsidRPr="00456593">
          <w:rPr>
            <w:noProof/>
          </w:rPr>
          <w:tab/>
        </w:r>
        <w:r w:rsidR="00944CE0" w:rsidRPr="00456593">
          <w:rPr>
            <w:noProof/>
          </w:rPr>
          <w:fldChar w:fldCharType="begin"/>
        </w:r>
        <w:r w:rsidR="00944CE0" w:rsidRPr="00456593">
          <w:rPr>
            <w:noProof/>
          </w:rPr>
          <w:instrText xml:space="preserve"> PAGEREF _Toc19087450 \h </w:instrText>
        </w:r>
        <w:r w:rsidR="00944CE0" w:rsidRPr="00456593">
          <w:rPr>
            <w:noProof/>
          </w:rPr>
        </w:r>
        <w:r w:rsidR="00944CE0" w:rsidRPr="00456593">
          <w:rPr>
            <w:noProof/>
          </w:rPr>
          <w:fldChar w:fldCharType="separate"/>
        </w:r>
        <w:r>
          <w:rPr>
            <w:noProof/>
          </w:rPr>
          <w:t>17</w:t>
        </w:r>
        <w:r w:rsidR="00944CE0" w:rsidRPr="00456593">
          <w:rPr>
            <w:noProof/>
          </w:rPr>
          <w:fldChar w:fldCharType="end"/>
        </w:r>
      </w:hyperlink>
    </w:p>
    <w:p w14:paraId="7E720905" w14:textId="77777777" w:rsidR="00944CE0" w:rsidRPr="00456593" w:rsidRDefault="00A17B5E">
      <w:pPr>
        <w:pStyle w:val="11"/>
        <w:tabs>
          <w:tab w:val="left" w:pos="420"/>
          <w:tab w:val="right" w:leader="dot" w:pos="8296"/>
        </w:tabs>
        <w:rPr>
          <w:rFonts w:asciiTheme="minorHAnsi" w:eastAsiaTheme="minorEastAsia" w:hAnsiTheme="minorHAnsi" w:cstheme="minorBidi"/>
          <w:noProof/>
          <w:szCs w:val="22"/>
        </w:rPr>
      </w:pPr>
      <w:hyperlink w:anchor="_Toc19087453" w:history="1">
        <w:r w:rsidR="00944CE0" w:rsidRPr="00456593">
          <w:rPr>
            <w:rStyle w:val="ab"/>
            <w:noProof/>
          </w:rPr>
          <w:t>8.</w:t>
        </w:r>
        <w:r w:rsidR="00944CE0" w:rsidRPr="00456593">
          <w:rPr>
            <w:rFonts w:asciiTheme="minorHAnsi" w:eastAsiaTheme="minorEastAsia" w:hAnsiTheme="minorHAnsi" w:cstheme="minorBidi"/>
            <w:noProof/>
            <w:szCs w:val="22"/>
          </w:rPr>
          <w:tab/>
        </w:r>
        <w:r w:rsidR="00944CE0" w:rsidRPr="00456593">
          <w:rPr>
            <w:rStyle w:val="ab"/>
            <w:rFonts w:hint="eastAsia"/>
            <w:noProof/>
          </w:rPr>
          <w:t>样卡</w:t>
        </w:r>
        <w:r w:rsidR="00944CE0" w:rsidRPr="00456593">
          <w:rPr>
            <w:rStyle w:val="ab"/>
            <w:noProof/>
          </w:rPr>
          <w:t>/</w:t>
        </w:r>
        <w:r w:rsidR="00944CE0" w:rsidRPr="00456593">
          <w:rPr>
            <w:rStyle w:val="ab"/>
            <w:rFonts w:hint="eastAsia"/>
            <w:noProof/>
          </w:rPr>
          <w:t>测试卡领用管理</w:t>
        </w:r>
        <w:r w:rsidR="00944CE0" w:rsidRPr="00456593">
          <w:rPr>
            <w:noProof/>
          </w:rPr>
          <w:tab/>
        </w:r>
        <w:r w:rsidR="00944CE0" w:rsidRPr="00456593">
          <w:rPr>
            <w:noProof/>
          </w:rPr>
          <w:fldChar w:fldCharType="begin"/>
        </w:r>
        <w:r w:rsidR="00944CE0" w:rsidRPr="00456593">
          <w:rPr>
            <w:noProof/>
          </w:rPr>
          <w:instrText xml:space="preserve"> PAGEREF _Toc19087453 \h </w:instrText>
        </w:r>
        <w:r w:rsidR="00944CE0" w:rsidRPr="00456593">
          <w:rPr>
            <w:noProof/>
          </w:rPr>
        </w:r>
        <w:r w:rsidR="00944CE0" w:rsidRPr="00456593">
          <w:rPr>
            <w:noProof/>
          </w:rPr>
          <w:fldChar w:fldCharType="separate"/>
        </w:r>
        <w:r>
          <w:rPr>
            <w:noProof/>
          </w:rPr>
          <w:t>17</w:t>
        </w:r>
        <w:r w:rsidR="00944CE0" w:rsidRPr="00456593">
          <w:rPr>
            <w:noProof/>
          </w:rPr>
          <w:fldChar w:fldCharType="end"/>
        </w:r>
      </w:hyperlink>
    </w:p>
    <w:p w14:paraId="77D0FA4E" w14:textId="77777777" w:rsidR="00944CE0" w:rsidRPr="00456593" w:rsidRDefault="00A17B5E">
      <w:pPr>
        <w:pStyle w:val="11"/>
        <w:tabs>
          <w:tab w:val="left" w:pos="420"/>
          <w:tab w:val="right" w:leader="dot" w:pos="8296"/>
        </w:tabs>
        <w:rPr>
          <w:rFonts w:asciiTheme="minorHAnsi" w:eastAsiaTheme="minorEastAsia" w:hAnsiTheme="minorHAnsi" w:cstheme="minorBidi"/>
          <w:noProof/>
          <w:szCs w:val="22"/>
        </w:rPr>
      </w:pPr>
      <w:hyperlink w:anchor="_Toc19087454" w:history="1">
        <w:r w:rsidR="00944CE0" w:rsidRPr="00456593">
          <w:rPr>
            <w:rStyle w:val="ab"/>
            <w:noProof/>
          </w:rPr>
          <w:t>8.</w:t>
        </w:r>
        <w:r w:rsidR="00944CE0" w:rsidRPr="00456593">
          <w:rPr>
            <w:rFonts w:asciiTheme="minorHAnsi" w:eastAsiaTheme="minorEastAsia" w:hAnsiTheme="minorHAnsi" w:cstheme="minorBidi"/>
            <w:noProof/>
            <w:szCs w:val="22"/>
          </w:rPr>
          <w:tab/>
        </w:r>
        <w:r w:rsidR="00944CE0" w:rsidRPr="00456593">
          <w:rPr>
            <w:rStyle w:val="ab"/>
            <w:noProof/>
          </w:rPr>
          <w:t>Requisition Management of Sample Card and Test Card</w:t>
        </w:r>
        <w:r w:rsidR="00944CE0" w:rsidRPr="00456593">
          <w:rPr>
            <w:noProof/>
          </w:rPr>
          <w:tab/>
        </w:r>
        <w:r w:rsidR="00944CE0" w:rsidRPr="00456593">
          <w:rPr>
            <w:noProof/>
          </w:rPr>
          <w:fldChar w:fldCharType="begin"/>
        </w:r>
        <w:r w:rsidR="00944CE0" w:rsidRPr="00456593">
          <w:rPr>
            <w:noProof/>
          </w:rPr>
          <w:instrText xml:space="preserve"> PAGEREF _Toc19087454 \h </w:instrText>
        </w:r>
        <w:r w:rsidR="00944CE0" w:rsidRPr="00456593">
          <w:rPr>
            <w:noProof/>
          </w:rPr>
        </w:r>
        <w:r w:rsidR="00944CE0" w:rsidRPr="00456593">
          <w:rPr>
            <w:noProof/>
          </w:rPr>
          <w:fldChar w:fldCharType="separate"/>
        </w:r>
        <w:r>
          <w:rPr>
            <w:noProof/>
          </w:rPr>
          <w:t>17</w:t>
        </w:r>
        <w:r w:rsidR="00944CE0" w:rsidRPr="00456593">
          <w:rPr>
            <w:noProof/>
          </w:rPr>
          <w:fldChar w:fldCharType="end"/>
        </w:r>
      </w:hyperlink>
    </w:p>
    <w:p w14:paraId="271F6C10" w14:textId="77777777" w:rsidR="00944CE0" w:rsidRPr="00456593" w:rsidRDefault="00A17B5E">
      <w:pPr>
        <w:pStyle w:val="11"/>
        <w:tabs>
          <w:tab w:val="left" w:pos="420"/>
          <w:tab w:val="right" w:leader="dot" w:pos="8296"/>
        </w:tabs>
        <w:rPr>
          <w:rFonts w:asciiTheme="minorHAnsi" w:eastAsiaTheme="minorEastAsia" w:hAnsiTheme="minorHAnsi" w:cstheme="minorBidi"/>
          <w:noProof/>
          <w:szCs w:val="22"/>
        </w:rPr>
      </w:pPr>
      <w:hyperlink w:anchor="_Toc19087459" w:history="1">
        <w:r w:rsidR="00944CE0" w:rsidRPr="00456593">
          <w:rPr>
            <w:rStyle w:val="ab"/>
            <w:noProof/>
          </w:rPr>
          <w:t>9.</w:t>
        </w:r>
        <w:r w:rsidR="00944CE0" w:rsidRPr="00456593">
          <w:rPr>
            <w:rFonts w:asciiTheme="minorHAnsi" w:eastAsiaTheme="minorEastAsia" w:hAnsiTheme="minorHAnsi" w:cstheme="minorBidi"/>
            <w:noProof/>
            <w:szCs w:val="22"/>
          </w:rPr>
          <w:tab/>
        </w:r>
        <w:r w:rsidR="00944CE0" w:rsidRPr="00456593">
          <w:rPr>
            <w:rStyle w:val="ab"/>
            <w:rFonts w:hint="eastAsia"/>
            <w:noProof/>
          </w:rPr>
          <w:t>成品运输管理</w:t>
        </w:r>
        <w:r w:rsidR="00944CE0" w:rsidRPr="00456593">
          <w:rPr>
            <w:noProof/>
          </w:rPr>
          <w:tab/>
        </w:r>
        <w:r w:rsidR="00944CE0" w:rsidRPr="00456593">
          <w:rPr>
            <w:noProof/>
          </w:rPr>
          <w:fldChar w:fldCharType="begin"/>
        </w:r>
        <w:r w:rsidR="00944CE0" w:rsidRPr="00456593">
          <w:rPr>
            <w:noProof/>
          </w:rPr>
          <w:instrText xml:space="preserve"> PAGEREF _Toc19087459 \h </w:instrText>
        </w:r>
        <w:r w:rsidR="00944CE0" w:rsidRPr="00456593">
          <w:rPr>
            <w:noProof/>
          </w:rPr>
        </w:r>
        <w:r w:rsidR="00944CE0" w:rsidRPr="00456593">
          <w:rPr>
            <w:noProof/>
          </w:rPr>
          <w:fldChar w:fldCharType="separate"/>
        </w:r>
        <w:r>
          <w:rPr>
            <w:noProof/>
          </w:rPr>
          <w:t>17</w:t>
        </w:r>
        <w:r w:rsidR="00944CE0" w:rsidRPr="00456593">
          <w:rPr>
            <w:noProof/>
          </w:rPr>
          <w:fldChar w:fldCharType="end"/>
        </w:r>
      </w:hyperlink>
    </w:p>
    <w:p w14:paraId="7B8160AD" w14:textId="77777777" w:rsidR="00944CE0" w:rsidRPr="00456593" w:rsidRDefault="00A17B5E">
      <w:pPr>
        <w:pStyle w:val="11"/>
        <w:tabs>
          <w:tab w:val="left" w:pos="420"/>
          <w:tab w:val="right" w:leader="dot" w:pos="8296"/>
        </w:tabs>
        <w:rPr>
          <w:rFonts w:asciiTheme="minorHAnsi" w:eastAsiaTheme="minorEastAsia" w:hAnsiTheme="minorHAnsi" w:cstheme="minorBidi"/>
          <w:noProof/>
          <w:szCs w:val="22"/>
        </w:rPr>
      </w:pPr>
      <w:hyperlink w:anchor="_Toc19087460" w:history="1">
        <w:r w:rsidR="00944CE0" w:rsidRPr="00456593">
          <w:rPr>
            <w:rStyle w:val="ab"/>
            <w:noProof/>
          </w:rPr>
          <w:t>9.</w:t>
        </w:r>
        <w:r w:rsidR="00944CE0" w:rsidRPr="00456593">
          <w:rPr>
            <w:rFonts w:asciiTheme="minorHAnsi" w:eastAsiaTheme="minorEastAsia" w:hAnsiTheme="minorHAnsi" w:cstheme="minorBidi"/>
            <w:noProof/>
            <w:szCs w:val="22"/>
          </w:rPr>
          <w:tab/>
        </w:r>
        <w:r w:rsidR="00944CE0" w:rsidRPr="00456593">
          <w:rPr>
            <w:rStyle w:val="ab"/>
            <w:noProof/>
          </w:rPr>
          <w:t>Transportation Management of Finished Products</w:t>
        </w:r>
        <w:r w:rsidR="00944CE0" w:rsidRPr="00456593">
          <w:rPr>
            <w:noProof/>
          </w:rPr>
          <w:tab/>
        </w:r>
        <w:r w:rsidR="00944CE0" w:rsidRPr="00456593">
          <w:rPr>
            <w:noProof/>
          </w:rPr>
          <w:fldChar w:fldCharType="begin"/>
        </w:r>
        <w:r w:rsidR="00944CE0" w:rsidRPr="00456593">
          <w:rPr>
            <w:noProof/>
          </w:rPr>
          <w:instrText xml:space="preserve"> PAGEREF _Toc19087460 \h </w:instrText>
        </w:r>
        <w:r w:rsidR="00944CE0" w:rsidRPr="00456593">
          <w:rPr>
            <w:noProof/>
          </w:rPr>
        </w:r>
        <w:r w:rsidR="00944CE0" w:rsidRPr="00456593">
          <w:rPr>
            <w:noProof/>
          </w:rPr>
          <w:fldChar w:fldCharType="separate"/>
        </w:r>
        <w:r>
          <w:rPr>
            <w:noProof/>
          </w:rPr>
          <w:t>17</w:t>
        </w:r>
        <w:r w:rsidR="00944CE0" w:rsidRPr="00456593">
          <w:rPr>
            <w:noProof/>
          </w:rPr>
          <w:fldChar w:fldCharType="end"/>
        </w:r>
      </w:hyperlink>
    </w:p>
    <w:p w14:paraId="2D66B5E6" w14:textId="77777777" w:rsidR="00944CE0" w:rsidRPr="00456593" w:rsidRDefault="00A17B5E">
      <w:pPr>
        <w:pStyle w:val="30"/>
        <w:tabs>
          <w:tab w:val="left" w:pos="1680"/>
          <w:tab w:val="right" w:leader="dot" w:pos="8296"/>
        </w:tabs>
        <w:rPr>
          <w:rFonts w:asciiTheme="minorHAnsi" w:eastAsiaTheme="minorEastAsia" w:hAnsiTheme="minorHAnsi" w:cstheme="minorBidi"/>
          <w:noProof/>
          <w:szCs w:val="22"/>
        </w:rPr>
      </w:pPr>
      <w:hyperlink w:anchor="_Toc19087461" w:history="1">
        <w:r w:rsidR="00944CE0" w:rsidRPr="00456593">
          <w:rPr>
            <w:rStyle w:val="ab"/>
            <w:noProof/>
          </w:rPr>
          <w:t>9.1.</w:t>
        </w:r>
        <w:r w:rsidR="00944CE0" w:rsidRPr="00456593">
          <w:rPr>
            <w:rFonts w:asciiTheme="minorHAnsi" w:eastAsiaTheme="minorEastAsia" w:hAnsiTheme="minorHAnsi" w:cstheme="minorBidi"/>
            <w:noProof/>
            <w:szCs w:val="22"/>
          </w:rPr>
          <w:tab/>
        </w:r>
        <w:r w:rsidR="00944CE0" w:rsidRPr="00456593">
          <w:rPr>
            <w:rStyle w:val="ab"/>
            <w:rFonts w:hint="eastAsia"/>
            <w:noProof/>
          </w:rPr>
          <w:t>金融卡成品的运输</w:t>
        </w:r>
        <w:r w:rsidR="00944CE0" w:rsidRPr="00456593">
          <w:rPr>
            <w:noProof/>
          </w:rPr>
          <w:tab/>
        </w:r>
        <w:r w:rsidR="00944CE0" w:rsidRPr="00456593">
          <w:rPr>
            <w:noProof/>
          </w:rPr>
          <w:fldChar w:fldCharType="begin"/>
        </w:r>
        <w:r w:rsidR="00944CE0" w:rsidRPr="00456593">
          <w:rPr>
            <w:noProof/>
          </w:rPr>
          <w:instrText xml:space="preserve"> PAGEREF _Toc19087461 \h </w:instrText>
        </w:r>
        <w:r w:rsidR="00944CE0" w:rsidRPr="00456593">
          <w:rPr>
            <w:noProof/>
          </w:rPr>
        </w:r>
        <w:r w:rsidR="00944CE0" w:rsidRPr="00456593">
          <w:rPr>
            <w:noProof/>
          </w:rPr>
          <w:fldChar w:fldCharType="separate"/>
        </w:r>
        <w:r>
          <w:rPr>
            <w:noProof/>
          </w:rPr>
          <w:t>17</w:t>
        </w:r>
        <w:r w:rsidR="00944CE0" w:rsidRPr="00456593">
          <w:rPr>
            <w:noProof/>
          </w:rPr>
          <w:fldChar w:fldCharType="end"/>
        </w:r>
      </w:hyperlink>
    </w:p>
    <w:p w14:paraId="585D0581" w14:textId="77777777" w:rsidR="00944CE0" w:rsidRPr="00456593" w:rsidRDefault="00A17B5E">
      <w:pPr>
        <w:pStyle w:val="30"/>
        <w:tabs>
          <w:tab w:val="left" w:pos="1680"/>
          <w:tab w:val="right" w:leader="dot" w:pos="8296"/>
        </w:tabs>
        <w:rPr>
          <w:rFonts w:asciiTheme="minorHAnsi" w:eastAsiaTheme="minorEastAsia" w:hAnsiTheme="minorHAnsi" w:cstheme="minorBidi"/>
          <w:noProof/>
          <w:szCs w:val="22"/>
        </w:rPr>
      </w:pPr>
      <w:hyperlink w:anchor="_Toc19087462" w:history="1">
        <w:r w:rsidR="00944CE0" w:rsidRPr="00456593">
          <w:rPr>
            <w:rStyle w:val="ab"/>
            <w:noProof/>
          </w:rPr>
          <w:t>9.1.</w:t>
        </w:r>
        <w:r w:rsidR="00944CE0" w:rsidRPr="00456593">
          <w:rPr>
            <w:rFonts w:asciiTheme="minorHAnsi" w:eastAsiaTheme="minorEastAsia" w:hAnsiTheme="minorHAnsi" w:cstheme="minorBidi"/>
            <w:noProof/>
            <w:szCs w:val="22"/>
          </w:rPr>
          <w:tab/>
        </w:r>
        <w:r w:rsidR="00944CE0" w:rsidRPr="00456593">
          <w:rPr>
            <w:rStyle w:val="ab"/>
            <w:noProof/>
          </w:rPr>
          <w:t>Transportation of finished financial cards</w:t>
        </w:r>
        <w:r w:rsidR="00944CE0" w:rsidRPr="00456593">
          <w:rPr>
            <w:noProof/>
          </w:rPr>
          <w:tab/>
        </w:r>
        <w:r w:rsidR="00944CE0" w:rsidRPr="00456593">
          <w:rPr>
            <w:noProof/>
          </w:rPr>
          <w:fldChar w:fldCharType="begin"/>
        </w:r>
        <w:r w:rsidR="00944CE0" w:rsidRPr="00456593">
          <w:rPr>
            <w:noProof/>
          </w:rPr>
          <w:instrText xml:space="preserve"> PAGEREF _Toc19087462 \h </w:instrText>
        </w:r>
        <w:r w:rsidR="00944CE0" w:rsidRPr="00456593">
          <w:rPr>
            <w:noProof/>
          </w:rPr>
        </w:r>
        <w:r w:rsidR="00944CE0" w:rsidRPr="00456593">
          <w:rPr>
            <w:noProof/>
          </w:rPr>
          <w:fldChar w:fldCharType="separate"/>
        </w:r>
        <w:r>
          <w:rPr>
            <w:noProof/>
          </w:rPr>
          <w:t>17</w:t>
        </w:r>
        <w:r w:rsidR="00944CE0" w:rsidRPr="00456593">
          <w:rPr>
            <w:noProof/>
          </w:rPr>
          <w:fldChar w:fldCharType="end"/>
        </w:r>
      </w:hyperlink>
    </w:p>
    <w:p w14:paraId="03A9149C" w14:textId="77777777" w:rsidR="00944CE0" w:rsidRPr="00456593" w:rsidRDefault="00A17B5E">
      <w:pPr>
        <w:pStyle w:val="30"/>
        <w:tabs>
          <w:tab w:val="left" w:pos="1680"/>
          <w:tab w:val="right" w:leader="dot" w:pos="8296"/>
        </w:tabs>
        <w:rPr>
          <w:rFonts w:asciiTheme="minorHAnsi" w:eastAsiaTheme="minorEastAsia" w:hAnsiTheme="minorHAnsi" w:cstheme="minorBidi"/>
          <w:noProof/>
          <w:szCs w:val="22"/>
        </w:rPr>
      </w:pPr>
      <w:hyperlink w:anchor="_Toc19087465" w:history="1">
        <w:r w:rsidR="00944CE0" w:rsidRPr="00456593">
          <w:rPr>
            <w:rStyle w:val="ab"/>
            <w:noProof/>
          </w:rPr>
          <w:t>9.2.</w:t>
        </w:r>
        <w:r w:rsidR="00944CE0" w:rsidRPr="00456593">
          <w:rPr>
            <w:rFonts w:asciiTheme="minorHAnsi" w:eastAsiaTheme="minorEastAsia" w:hAnsiTheme="minorHAnsi" w:cstheme="minorBidi"/>
            <w:noProof/>
            <w:szCs w:val="22"/>
          </w:rPr>
          <w:tab/>
        </w:r>
        <w:r w:rsidR="00944CE0" w:rsidRPr="00456593">
          <w:rPr>
            <w:rStyle w:val="ab"/>
            <w:rFonts w:hint="eastAsia"/>
            <w:noProof/>
          </w:rPr>
          <w:t>通讯卡成品的运输</w:t>
        </w:r>
        <w:r w:rsidR="00944CE0" w:rsidRPr="00456593">
          <w:rPr>
            <w:noProof/>
          </w:rPr>
          <w:tab/>
        </w:r>
        <w:r w:rsidR="00944CE0" w:rsidRPr="00456593">
          <w:rPr>
            <w:noProof/>
          </w:rPr>
          <w:fldChar w:fldCharType="begin"/>
        </w:r>
        <w:r w:rsidR="00944CE0" w:rsidRPr="00456593">
          <w:rPr>
            <w:noProof/>
          </w:rPr>
          <w:instrText xml:space="preserve"> PAGEREF _Toc19087465 \h </w:instrText>
        </w:r>
        <w:r w:rsidR="00944CE0" w:rsidRPr="00456593">
          <w:rPr>
            <w:noProof/>
          </w:rPr>
        </w:r>
        <w:r w:rsidR="00944CE0" w:rsidRPr="00456593">
          <w:rPr>
            <w:noProof/>
          </w:rPr>
          <w:fldChar w:fldCharType="separate"/>
        </w:r>
        <w:r>
          <w:rPr>
            <w:noProof/>
          </w:rPr>
          <w:t>21</w:t>
        </w:r>
        <w:r w:rsidR="00944CE0" w:rsidRPr="00456593">
          <w:rPr>
            <w:noProof/>
          </w:rPr>
          <w:fldChar w:fldCharType="end"/>
        </w:r>
      </w:hyperlink>
    </w:p>
    <w:p w14:paraId="088869FC" w14:textId="77777777" w:rsidR="00944CE0" w:rsidRPr="00456593" w:rsidRDefault="00A17B5E">
      <w:pPr>
        <w:pStyle w:val="30"/>
        <w:tabs>
          <w:tab w:val="left" w:pos="1680"/>
          <w:tab w:val="right" w:leader="dot" w:pos="8296"/>
        </w:tabs>
        <w:rPr>
          <w:rFonts w:asciiTheme="minorHAnsi" w:eastAsiaTheme="minorEastAsia" w:hAnsiTheme="minorHAnsi" w:cstheme="minorBidi"/>
          <w:noProof/>
          <w:szCs w:val="22"/>
        </w:rPr>
      </w:pPr>
      <w:hyperlink w:anchor="_Toc19087466" w:history="1">
        <w:r w:rsidR="00944CE0" w:rsidRPr="00456593">
          <w:rPr>
            <w:rStyle w:val="ab"/>
            <w:noProof/>
          </w:rPr>
          <w:t>9.2.</w:t>
        </w:r>
        <w:r w:rsidR="00944CE0" w:rsidRPr="00456593">
          <w:rPr>
            <w:rFonts w:asciiTheme="minorHAnsi" w:eastAsiaTheme="minorEastAsia" w:hAnsiTheme="minorHAnsi" w:cstheme="minorBidi"/>
            <w:noProof/>
            <w:szCs w:val="22"/>
          </w:rPr>
          <w:tab/>
        </w:r>
        <w:r w:rsidR="00944CE0" w:rsidRPr="00456593">
          <w:rPr>
            <w:rStyle w:val="ab"/>
            <w:noProof/>
          </w:rPr>
          <w:t>Transportation of finished communication cards</w:t>
        </w:r>
        <w:r w:rsidR="00944CE0" w:rsidRPr="00456593">
          <w:rPr>
            <w:noProof/>
          </w:rPr>
          <w:tab/>
        </w:r>
        <w:r w:rsidR="00944CE0" w:rsidRPr="00456593">
          <w:rPr>
            <w:noProof/>
          </w:rPr>
          <w:fldChar w:fldCharType="begin"/>
        </w:r>
        <w:r w:rsidR="00944CE0" w:rsidRPr="00456593">
          <w:rPr>
            <w:noProof/>
          </w:rPr>
          <w:instrText xml:space="preserve"> PAGEREF _Toc19087466 \h </w:instrText>
        </w:r>
        <w:r w:rsidR="00944CE0" w:rsidRPr="00456593">
          <w:rPr>
            <w:noProof/>
          </w:rPr>
        </w:r>
        <w:r w:rsidR="00944CE0" w:rsidRPr="00456593">
          <w:rPr>
            <w:noProof/>
          </w:rPr>
          <w:fldChar w:fldCharType="separate"/>
        </w:r>
        <w:r>
          <w:rPr>
            <w:noProof/>
          </w:rPr>
          <w:t>21</w:t>
        </w:r>
        <w:r w:rsidR="00944CE0" w:rsidRPr="00456593">
          <w:rPr>
            <w:noProof/>
          </w:rPr>
          <w:fldChar w:fldCharType="end"/>
        </w:r>
      </w:hyperlink>
    </w:p>
    <w:p w14:paraId="74569CB2" w14:textId="77777777" w:rsidR="00944CE0" w:rsidRPr="00456593" w:rsidRDefault="00A17B5E">
      <w:pPr>
        <w:pStyle w:val="30"/>
        <w:tabs>
          <w:tab w:val="left" w:pos="1680"/>
          <w:tab w:val="right" w:leader="dot" w:pos="8296"/>
        </w:tabs>
        <w:rPr>
          <w:rFonts w:asciiTheme="minorHAnsi" w:eastAsiaTheme="minorEastAsia" w:hAnsiTheme="minorHAnsi" w:cstheme="minorBidi"/>
          <w:noProof/>
          <w:szCs w:val="22"/>
        </w:rPr>
      </w:pPr>
      <w:hyperlink w:anchor="_Toc19087471" w:history="1">
        <w:r w:rsidR="00944CE0" w:rsidRPr="00456593">
          <w:rPr>
            <w:rStyle w:val="ab"/>
            <w:noProof/>
          </w:rPr>
          <w:t>9.3.</w:t>
        </w:r>
        <w:r w:rsidR="00944CE0" w:rsidRPr="00456593">
          <w:rPr>
            <w:rFonts w:asciiTheme="minorHAnsi" w:eastAsiaTheme="minorEastAsia" w:hAnsiTheme="minorHAnsi" w:cstheme="minorBidi"/>
            <w:noProof/>
            <w:szCs w:val="22"/>
          </w:rPr>
          <w:tab/>
        </w:r>
        <w:r w:rsidR="00944CE0" w:rsidRPr="00456593">
          <w:rPr>
            <w:rStyle w:val="ab"/>
            <w:rFonts w:hint="eastAsia"/>
            <w:noProof/>
          </w:rPr>
          <w:t>终端类成品的运输</w:t>
        </w:r>
        <w:r w:rsidR="00944CE0" w:rsidRPr="00456593">
          <w:rPr>
            <w:noProof/>
          </w:rPr>
          <w:tab/>
        </w:r>
        <w:r w:rsidR="00944CE0" w:rsidRPr="00456593">
          <w:rPr>
            <w:noProof/>
          </w:rPr>
          <w:fldChar w:fldCharType="begin"/>
        </w:r>
        <w:r w:rsidR="00944CE0" w:rsidRPr="00456593">
          <w:rPr>
            <w:noProof/>
          </w:rPr>
          <w:instrText xml:space="preserve"> PAGEREF _Toc19087471 \h </w:instrText>
        </w:r>
        <w:r w:rsidR="00944CE0" w:rsidRPr="00456593">
          <w:rPr>
            <w:noProof/>
          </w:rPr>
        </w:r>
        <w:r w:rsidR="00944CE0" w:rsidRPr="00456593">
          <w:rPr>
            <w:noProof/>
          </w:rPr>
          <w:fldChar w:fldCharType="separate"/>
        </w:r>
        <w:r>
          <w:rPr>
            <w:noProof/>
          </w:rPr>
          <w:t>23</w:t>
        </w:r>
        <w:r w:rsidR="00944CE0" w:rsidRPr="00456593">
          <w:rPr>
            <w:noProof/>
          </w:rPr>
          <w:fldChar w:fldCharType="end"/>
        </w:r>
      </w:hyperlink>
    </w:p>
    <w:p w14:paraId="39C642B0" w14:textId="77777777" w:rsidR="00944CE0" w:rsidRPr="00456593" w:rsidRDefault="00A17B5E">
      <w:pPr>
        <w:pStyle w:val="30"/>
        <w:tabs>
          <w:tab w:val="left" w:pos="1680"/>
          <w:tab w:val="right" w:leader="dot" w:pos="8296"/>
        </w:tabs>
        <w:rPr>
          <w:rFonts w:asciiTheme="minorHAnsi" w:eastAsiaTheme="minorEastAsia" w:hAnsiTheme="minorHAnsi" w:cstheme="minorBidi"/>
          <w:noProof/>
          <w:szCs w:val="22"/>
        </w:rPr>
      </w:pPr>
      <w:hyperlink w:anchor="_Toc19087472" w:history="1">
        <w:r w:rsidR="00944CE0" w:rsidRPr="00456593">
          <w:rPr>
            <w:rStyle w:val="ab"/>
            <w:noProof/>
          </w:rPr>
          <w:t>9.3.</w:t>
        </w:r>
        <w:r w:rsidR="00944CE0" w:rsidRPr="00456593">
          <w:rPr>
            <w:rFonts w:asciiTheme="minorHAnsi" w:eastAsiaTheme="minorEastAsia" w:hAnsiTheme="minorHAnsi" w:cstheme="minorBidi"/>
            <w:noProof/>
            <w:szCs w:val="22"/>
          </w:rPr>
          <w:tab/>
        </w:r>
        <w:r w:rsidR="00944CE0" w:rsidRPr="00456593">
          <w:rPr>
            <w:rStyle w:val="ab"/>
            <w:noProof/>
          </w:rPr>
          <w:t>Transportation of terminal finished products</w:t>
        </w:r>
        <w:r w:rsidR="00944CE0" w:rsidRPr="00456593">
          <w:rPr>
            <w:noProof/>
          </w:rPr>
          <w:tab/>
        </w:r>
        <w:r w:rsidR="00944CE0" w:rsidRPr="00456593">
          <w:rPr>
            <w:noProof/>
          </w:rPr>
          <w:fldChar w:fldCharType="begin"/>
        </w:r>
        <w:r w:rsidR="00944CE0" w:rsidRPr="00456593">
          <w:rPr>
            <w:noProof/>
          </w:rPr>
          <w:instrText xml:space="preserve"> PAGEREF _Toc19087472 \h </w:instrText>
        </w:r>
        <w:r w:rsidR="00944CE0" w:rsidRPr="00456593">
          <w:rPr>
            <w:noProof/>
          </w:rPr>
        </w:r>
        <w:r w:rsidR="00944CE0" w:rsidRPr="00456593">
          <w:rPr>
            <w:noProof/>
          </w:rPr>
          <w:fldChar w:fldCharType="separate"/>
        </w:r>
        <w:r>
          <w:rPr>
            <w:noProof/>
          </w:rPr>
          <w:t>23</w:t>
        </w:r>
        <w:r w:rsidR="00944CE0" w:rsidRPr="00456593">
          <w:rPr>
            <w:noProof/>
          </w:rPr>
          <w:fldChar w:fldCharType="end"/>
        </w:r>
      </w:hyperlink>
    </w:p>
    <w:p w14:paraId="05F934AE" w14:textId="77777777" w:rsidR="00944CE0" w:rsidRPr="00456593" w:rsidRDefault="00A17B5E">
      <w:pPr>
        <w:pStyle w:val="11"/>
        <w:tabs>
          <w:tab w:val="left" w:pos="840"/>
          <w:tab w:val="right" w:leader="dot" w:pos="8296"/>
        </w:tabs>
        <w:rPr>
          <w:rFonts w:asciiTheme="minorHAnsi" w:eastAsiaTheme="minorEastAsia" w:hAnsiTheme="minorHAnsi" w:cstheme="minorBidi"/>
          <w:noProof/>
          <w:szCs w:val="22"/>
        </w:rPr>
      </w:pPr>
      <w:hyperlink w:anchor="_Toc19087473" w:history="1">
        <w:r w:rsidR="00944CE0" w:rsidRPr="00456593">
          <w:rPr>
            <w:rStyle w:val="ab"/>
            <w:noProof/>
          </w:rPr>
          <w:t>10.</w:t>
        </w:r>
        <w:r w:rsidR="00944CE0" w:rsidRPr="00456593">
          <w:rPr>
            <w:rFonts w:asciiTheme="minorHAnsi" w:eastAsiaTheme="minorEastAsia" w:hAnsiTheme="minorHAnsi" w:cstheme="minorBidi"/>
            <w:noProof/>
            <w:szCs w:val="22"/>
          </w:rPr>
          <w:tab/>
        </w:r>
        <w:r w:rsidR="00944CE0" w:rsidRPr="00456593">
          <w:rPr>
            <w:rStyle w:val="ab"/>
            <w:rFonts w:hint="eastAsia"/>
            <w:noProof/>
          </w:rPr>
          <w:t>运输过程中的其他安全要求</w:t>
        </w:r>
        <w:r w:rsidR="00944CE0" w:rsidRPr="00456593">
          <w:rPr>
            <w:noProof/>
          </w:rPr>
          <w:tab/>
        </w:r>
        <w:r w:rsidR="00944CE0" w:rsidRPr="00456593">
          <w:rPr>
            <w:noProof/>
          </w:rPr>
          <w:fldChar w:fldCharType="begin"/>
        </w:r>
        <w:r w:rsidR="00944CE0" w:rsidRPr="00456593">
          <w:rPr>
            <w:noProof/>
          </w:rPr>
          <w:instrText xml:space="preserve"> PAGEREF _Toc19087473 \h </w:instrText>
        </w:r>
        <w:r w:rsidR="00944CE0" w:rsidRPr="00456593">
          <w:rPr>
            <w:noProof/>
          </w:rPr>
        </w:r>
        <w:r w:rsidR="00944CE0" w:rsidRPr="00456593">
          <w:rPr>
            <w:noProof/>
          </w:rPr>
          <w:fldChar w:fldCharType="separate"/>
        </w:r>
        <w:r>
          <w:rPr>
            <w:noProof/>
          </w:rPr>
          <w:t>23</w:t>
        </w:r>
        <w:r w:rsidR="00944CE0" w:rsidRPr="00456593">
          <w:rPr>
            <w:noProof/>
          </w:rPr>
          <w:fldChar w:fldCharType="end"/>
        </w:r>
      </w:hyperlink>
    </w:p>
    <w:p w14:paraId="4466A96A" w14:textId="77777777" w:rsidR="00944CE0" w:rsidRPr="00456593" w:rsidRDefault="00A17B5E">
      <w:pPr>
        <w:pStyle w:val="11"/>
        <w:tabs>
          <w:tab w:val="left" w:pos="840"/>
          <w:tab w:val="right" w:leader="dot" w:pos="8296"/>
        </w:tabs>
        <w:rPr>
          <w:rFonts w:asciiTheme="minorHAnsi" w:eastAsiaTheme="minorEastAsia" w:hAnsiTheme="minorHAnsi" w:cstheme="minorBidi"/>
          <w:noProof/>
          <w:szCs w:val="22"/>
        </w:rPr>
      </w:pPr>
      <w:hyperlink w:anchor="_Toc19087474" w:history="1">
        <w:r w:rsidR="00944CE0" w:rsidRPr="00456593">
          <w:rPr>
            <w:rStyle w:val="ab"/>
            <w:noProof/>
          </w:rPr>
          <w:t>10.</w:t>
        </w:r>
        <w:r w:rsidR="00944CE0" w:rsidRPr="00456593">
          <w:rPr>
            <w:rFonts w:asciiTheme="minorHAnsi" w:eastAsiaTheme="minorEastAsia" w:hAnsiTheme="minorHAnsi" w:cstheme="minorBidi"/>
            <w:noProof/>
            <w:szCs w:val="22"/>
          </w:rPr>
          <w:tab/>
        </w:r>
        <w:r w:rsidR="00944CE0" w:rsidRPr="00456593">
          <w:rPr>
            <w:rStyle w:val="ab"/>
            <w:noProof/>
          </w:rPr>
          <w:t>Other safety requirements during transportation</w:t>
        </w:r>
        <w:r w:rsidR="00944CE0" w:rsidRPr="00456593">
          <w:rPr>
            <w:noProof/>
          </w:rPr>
          <w:tab/>
        </w:r>
        <w:r w:rsidR="00944CE0" w:rsidRPr="00456593">
          <w:rPr>
            <w:noProof/>
          </w:rPr>
          <w:fldChar w:fldCharType="begin"/>
        </w:r>
        <w:r w:rsidR="00944CE0" w:rsidRPr="00456593">
          <w:rPr>
            <w:noProof/>
          </w:rPr>
          <w:instrText xml:space="preserve"> PAGEREF _Toc19087474 \h </w:instrText>
        </w:r>
        <w:r w:rsidR="00944CE0" w:rsidRPr="00456593">
          <w:rPr>
            <w:noProof/>
          </w:rPr>
        </w:r>
        <w:r w:rsidR="00944CE0" w:rsidRPr="00456593">
          <w:rPr>
            <w:noProof/>
          </w:rPr>
          <w:fldChar w:fldCharType="separate"/>
        </w:r>
        <w:r>
          <w:rPr>
            <w:noProof/>
          </w:rPr>
          <w:t>23</w:t>
        </w:r>
        <w:r w:rsidR="00944CE0" w:rsidRPr="00456593">
          <w:rPr>
            <w:noProof/>
          </w:rPr>
          <w:fldChar w:fldCharType="end"/>
        </w:r>
      </w:hyperlink>
    </w:p>
    <w:p w14:paraId="317E15CF" w14:textId="77777777" w:rsidR="00944CE0" w:rsidRPr="00456593" w:rsidRDefault="00A17B5E">
      <w:pPr>
        <w:pStyle w:val="11"/>
        <w:tabs>
          <w:tab w:val="left" w:pos="840"/>
          <w:tab w:val="right" w:leader="dot" w:pos="8296"/>
        </w:tabs>
        <w:rPr>
          <w:rFonts w:asciiTheme="minorHAnsi" w:eastAsiaTheme="minorEastAsia" w:hAnsiTheme="minorHAnsi" w:cstheme="minorBidi"/>
          <w:noProof/>
          <w:szCs w:val="22"/>
        </w:rPr>
      </w:pPr>
      <w:hyperlink w:anchor="_Toc19087497" w:history="1">
        <w:r w:rsidR="00944CE0" w:rsidRPr="00456593">
          <w:rPr>
            <w:rStyle w:val="ab"/>
            <w:noProof/>
          </w:rPr>
          <w:t>11.</w:t>
        </w:r>
        <w:r w:rsidR="00944CE0" w:rsidRPr="00456593">
          <w:rPr>
            <w:rFonts w:asciiTheme="minorHAnsi" w:eastAsiaTheme="minorEastAsia" w:hAnsiTheme="minorHAnsi" w:cstheme="minorBidi"/>
            <w:noProof/>
            <w:szCs w:val="22"/>
          </w:rPr>
          <w:tab/>
        </w:r>
        <w:r w:rsidR="00944CE0" w:rsidRPr="00456593">
          <w:rPr>
            <w:rStyle w:val="ab"/>
            <w:rFonts w:hint="eastAsia"/>
            <w:noProof/>
          </w:rPr>
          <w:t>承运商安全要求</w:t>
        </w:r>
        <w:r w:rsidR="00944CE0" w:rsidRPr="00456593">
          <w:rPr>
            <w:noProof/>
          </w:rPr>
          <w:tab/>
        </w:r>
        <w:r w:rsidR="00944CE0" w:rsidRPr="00456593">
          <w:rPr>
            <w:noProof/>
          </w:rPr>
          <w:fldChar w:fldCharType="begin"/>
        </w:r>
        <w:r w:rsidR="00944CE0" w:rsidRPr="00456593">
          <w:rPr>
            <w:noProof/>
          </w:rPr>
          <w:instrText xml:space="preserve"> PAGEREF _Toc19087497 \h </w:instrText>
        </w:r>
        <w:r w:rsidR="00944CE0" w:rsidRPr="00456593">
          <w:rPr>
            <w:noProof/>
          </w:rPr>
        </w:r>
        <w:r w:rsidR="00944CE0" w:rsidRPr="00456593">
          <w:rPr>
            <w:noProof/>
          </w:rPr>
          <w:fldChar w:fldCharType="separate"/>
        </w:r>
        <w:r>
          <w:rPr>
            <w:noProof/>
          </w:rPr>
          <w:t>25</w:t>
        </w:r>
        <w:r w:rsidR="00944CE0" w:rsidRPr="00456593">
          <w:rPr>
            <w:noProof/>
          </w:rPr>
          <w:fldChar w:fldCharType="end"/>
        </w:r>
      </w:hyperlink>
    </w:p>
    <w:p w14:paraId="4D1778EB" w14:textId="77777777" w:rsidR="00944CE0" w:rsidRPr="00456593" w:rsidRDefault="00A17B5E">
      <w:pPr>
        <w:pStyle w:val="11"/>
        <w:tabs>
          <w:tab w:val="left" w:pos="840"/>
          <w:tab w:val="right" w:leader="dot" w:pos="8296"/>
        </w:tabs>
        <w:rPr>
          <w:rFonts w:asciiTheme="minorHAnsi" w:eastAsiaTheme="minorEastAsia" w:hAnsiTheme="minorHAnsi" w:cstheme="minorBidi"/>
          <w:noProof/>
          <w:szCs w:val="22"/>
        </w:rPr>
      </w:pPr>
      <w:hyperlink w:anchor="_Toc19087498" w:history="1">
        <w:r w:rsidR="00944CE0" w:rsidRPr="00456593">
          <w:rPr>
            <w:rStyle w:val="ab"/>
            <w:noProof/>
          </w:rPr>
          <w:t>11.</w:t>
        </w:r>
        <w:r w:rsidR="00944CE0" w:rsidRPr="00456593">
          <w:rPr>
            <w:rFonts w:asciiTheme="minorHAnsi" w:eastAsiaTheme="minorEastAsia" w:hAnsiTheme="minorHAnsi" w:cstheme="minorBidi"/>
            <w:noProof/>
            <w:szCs w:val="22"/>
          </w:rPr>
          <w:tab/>
        </w:r>
        <w:r w:rsidR="00944CE0" w:rsidRPr="00456593">
          <w:rPr>
            <w:rStyle w:val="ab"/>
            <w:noProof/>
          </w:rPr>
          <w:t>Safety Requirements for Carrier</w:t>
        </w:r>
        <w:r w:rsidR="00944CE0" w:rsidRPr="00456593">
          <w:rPr>
            <w:noProof/>
          </w:rPr>
          <w:tab/>
        </w:r>
        <w:r w:rsidR="00944CE0" w:rsidRPr="00456593">
          <w:rPr>
            <w:noProof/>
          </w:rPr>
          <w:fldChar w:fldCharType="begin"/>
        </w:r>
        <w:r w:rsidR="00944CE0" w:rsidRPr="00456593">
          <w:rPr>
            <w:noProof/>
          </w:rPr>
          <w:instrText xml:space="preserve"> PAGEREF _Toc19087498 \h </w:instrText>
        </w:r>
        <w:r w:rsidR="00944CE0" w:rsidRPr="00456593">
          <w:rPr>
            <w:noProof/>
          </w:rPr>
        </w:r>
        <w:r w:rsidR="00944CE0" w:rsidRPr="00456593">
          <w:rPr>
            <w:noProof/>
          </w:rPr>
          <w:fldChar w:fldCharType="separate"/>
        </w:r>
        <w:r>
          <w:rPr>
            <w:noProof/>
          </w:rPr>
          <w:t>25</w:t>
        </w:r>
        <w:r w:rsidR="00944CE0" w:rsidRPr="00456593">
          <w:rPr>
            <w:noProof/>
          </w:rPr>
          <w:fldChar w:fldCharType="end"/>
        </w:r>
      </w:hyperlink>
    </w:p>
    <w:p w14:paraId="1886BD98" w14:textId="77777777" w:rsidR="00944CE0" w:rsidRPr="00456593" w:rsidRDefault="00A17B5E">
      <w:pPr>
        <w:pStyle w:val="11"/>
        <w:tabs>
          <w:tab w:val="left" w:pos="840"/>
          <w:tab w:val="right" w:leader="dot" w:pos="8296"/>
        </w:tabs>
        <w:rPr>
          <w:rFonts w:asciiTheme="minorHAnsi" w:eastAsiaTheme="minorEastAsia" w:hAnsiTheme="minorHAnsi" w:cstheme="minorBidi"/>
          <w:noProof/>
          <w:szCs w:val="22"/>
        </w:rPr>
      </w:pPr>
      <w:hyperlink w:anchor="_Toc19087507" w:history="1">
        <w:r w:rsidR="00944CE0" w:rsidRPr="00456593">
          <w:rPr>
            <w:rStyle w:val="ab"/>
            <w:noProof/>
          </w:rPr>
          <w:t>12.</w:t>
        </w:r>
        <w:r w:rsidR="00944CE0" w:rsidRPr="00456593">
          <w:rPr>
            <w:rFonts w:asciiTheme="minorHAnsi" w:eastAsiaTheme="minorEastAsia" w:hAnsiTheme="minorHAnsi" w:cstheme="minorBidi"/>
            <w:noProof/>
            <w:szCs w:val="22"/>
          </w:rPr>
          <w:tab/>
        </w:r>
        <w:r w:rsidR="00944CE0" w:rsidRPr="00456593">
          <w:rPr>
            <w:rStyle w:val="ab"/>
            <w:rFonts w:hint="eastAsia"/>
            <w:noProof/>
          </w:rPr>
          <w:t>物料遗失或被盗的处理</w:t>
        </w:r>
        <w:r w:rsidR="00944CE0" w:rsidRPr="00456593">
          <w:rPr>
            <w:noProof/>
          </w:rPr>
          <w:tab/>
        </w:r>
        <w:r w:rsidR="00944CE0" w:rsidRPr="00456593">
          <w:rPr>
            <w:noProof/>
          </w:rPr>
          <w:fldChar w:fldCharType="begin"/>
        </w:r>
        <w:r w:rsidR="00944CE0" w:rsidRPr="00456593">
          <w:rPr>
            <w:noProof/>
          </w:rPr>
          <w:instrText xml:space="preserve"> PAGEREF _Toc19087507 \h </w:instrText>
        </w:r>
        <w:r w:rsidR="00944CE0" w:rsidRPr="00456593">
          <w:rPr>
            <w:noProof/>
          </w:rPr>
        </w:r>
        <w:r w:rsidR="00944CE0" w:rsidRPr="00456593">
          <w:rPr>
            <w:noProof/>
          </w:rPr>
          <w:fldChar w:fldCharType="separate"/>
        </w:r>
        <w:r>
          <w:rPr>
            <w:noProof/>
          </w:rPr>
          <w:t>28</w:t>
        </w:r>
        <w:r w:rsidR="00944CE0" w:rsidRPr="00456593">
          <w:rPr>
            <w:noProof/>
          </w:rPr>
          <w:fldChar w:fldCharType="end"/>
        </w:r>
      </w:hyperlink>
    </w:p>
    <w:p w14:paraId="04242B1E" w14:textId="77777777" w:rsidR="00944CE0" w:rsidRPr="00456593" w:rsidRDefault="00A17B5E">
      <w:pPr>
        <w:pStyle w:val="11"/>
        <w:tabs>
          <w:tab w:val="left" w:pos="840"/>
          <w:tab w:val="right" w:leader="dot" w:pos="8296"/>
        </w:tabs>
        <w:rPr>
          <w:rFonts w:asciiTheme="minorHAnsi" w:eastAsiaTheme="minorEastAsia" w:hAnsiTheme="minorHAnsi" w:cstheme="minorBidi"/>
          <w:noProof/>
          <w:szCs w:val="22"/>
        </w:rPr>
      </w:pPr>
      <w:hyperlink w:anchor="_Toc19087508" w:history="1">
        <w:r w:rsidR="00944CE0" w:rsidRPr="00456593">
          <w:rPr>
            <w:rStyle w:val="ab"/>
            <w:noProof/>
          </w:rPr>
          <w:t>12.</w:t>
        </w:r>
        <w:r w:rsidR="00944CE0" w:rsidRPr="00456593">
          <w:rPr>
            <w:rFonts w:asciiTheme="minorHAnsi" w:eastAsiaTheme="minorEastAsia" w:hAnsiTheme="minorHAnsi" w:cstheme="minorBidi"/>
            <w:noProof/>
            <w:szCs w:val="22"/>
          </w:rPr>
          <w:tab/>
        </w:r>
        <w:r w:rsidR="00944CE0" w:rsidRPr="00456593">
          <w:rPr>
            <w:rStyle w:val="ab"/>
            <w:noProof/>
          </w:rPr>
          <w:t>Handling of Lost or Stolen Materials</w:t>
        </w:r>
        <w:r w:rsidR="00944CE0" w:rsidRPr="00456593">
          <w:rPr>
            <w:noProof/>
          </w:rPr>
          <w:tab/>
        </w:r>
        <w:r w:rsidR="00944CE0" w:rsidRPr="00456593">
          <w:rPr>
            <w:noProof/>
          </w:rPr>
          <w:fldChar w:fldCharType="begin"/>
        </w:r>
        <w:r w:rsidR="00944CE0" w:rsidRPr="00456593">
          <w:rPr>
            <w:noProof/>
          </w:rPr>
          <w:instrText xml:space="preserve"> PAGEREF _Toc19087508 \h </w:instrText>
        </w:r>
        <w:r w:rsidR="00944CE0" w:rsidRPr="00456593">
          <w:rPr>
            <w:noProof/>
          </w:rPr>
        </w:r>
        <w:r w:rsidR="00944CE0" w:rsidRPr="00456593">
          <w:rPr>
            <w:noProof/>
          </w:rPr>
          <w:fldChar w:fldCharType="separate"/>
        </w:r>
        <w:r>
          <w:rPr>
            <w:noProof/>
          </w:rPr>
          <w:t>28</w:t>
        </w:r>
        <w:r w:rsidR="00944CE0" w:rsidRPr="00456593">
          <w:rPr>
            <w:noProof/>
          </w:rPr>
          <w:fldChar w:fldCharType="end"/>
        </w:r>
      </w:hyperlink>
    </w:p>
    <w:p w14:paraId="7A96C888" w14:textId="77777777" w:rsidR="00944CE0" w:rsidRPr="00456593" w:rsidRDefault="00A17B5E">
      <w:pPr>
        <w:pStyle w:val="11"/>
        <w:tabs>
          <w:tab w:val="left" w:pos="840"/>
          <w:tab w:val="right" w:leader="dot" w:pos="8296"/>
        </w:tabs>
        <w:rPr>
          <w:rFonts w:asciiTheme="minorHAnsi" w:eastAsiaTheme="minorEastAsia" w:hAnsiTheme="minorHAnsi" w:cstheme="minorBidi"/>
          <w:noProof/>
          <w:szCs w:val="22"/>
        </w:rPr>
      </w:pPr>
      <w:hyperlink w:anchor="_Toc19087509" w:history="1">
        <w:r w:rsidR="00944CE0" w:rsidRPr="00456593">
          <w:rPr>
            <w:rStyle w:val="ab"/>
            <w:noProof/>
          </w:rPr>
          <w:t>13.</w:t>
        </w:r>
        <w:r w:rsidR="00944CE0" w:rsidRPr="00456593">
          <w:rPr>
            <w:rFonts w:asciiTheme="minorHAnsi" w:eastAsiaTheme="minorEastAsia" w:hAnsiTheme="minorHAnsi" w:cstheme="minorBidi"/>
            <w:noProof/>
            <w:szCs w:val="22"/>
          </w:rPr>
          <w:tab/>
        </w:r>
        <w:r w:rsidR="00944CE0" w:rsidRPr="00456593">
          <w:rPr>
            <w:rStyle w:val="ab"/>
            <w:rFonts w:hint="eastAsia"/>
            <w:noProof/>
          </w:rPr>
          <w:t>参考文件</w:t>
        </w:r>
        <w:r w:rsidR="00944CE0" w:rsidRPr="00456593">
          <w:rPr>
            <w:noProof/>
          </w:rPr>
          <w:tab/>
        </w:r>
        <w:r w:rsidR="00944CE0" w:rsidRPr="00456593">
          <w:rPr>
            <w:noProof/>
          </w:rPr>
          <w:fldChar w:fldCharType="begin"/>
        </w:r>
        <w:r w:rsidR="00944CE0" w:rsidRPr="00456593">
          <w:rPr>
            <w:noProof/>
          </w:rPr>
          <w:instrText xml:space="preserve"> PAGEREF _Toc19087509 \h </w:instrText>
        </w:r>
        <w:r w:rsidR="00944CE0" w:rsidRPr="00456593">
          <w:rPr>
            <w:noProof/>
          </w:rPr>
        </w:r>
        <w:r w:rsidR="00944CE0" w:rsidRPr="00456593">
          <w:rPr>
            <w:noProof/>
          </w:rPr>
          <w:fldChar w:fldCharType="separate"/>
        </w:r>
        <w:r>
          <w:rPr>
            <w:noProof/>
          </w:rPr>
          <w:t>29</w:t>
        </w:r>
        <w:r w:rsidR="00944CE0" w:rsidRPr="00456593">
          <w:rPr>
            <w:noProof/>
          </w:rPr>
          <w:fldChar w:fldCharType="end"/>
        </w:r>
      </w:hyperlink>
    </w:p>
    <w:p w14:paraId="0597F0D0" w14:textId="77777777" w:rsidR="00944CE0" w:rsidRPr="00456593" w:rsidRDefault="00A17B5E">
      <w:pPr>
        <w:pStyle w:val="11"/>
        <w:tabs>
          <w:tab w:val="left" w:pos="840"/>
          <w:tab w:val="right" w:leader="dot" w:pos="8296"/>
        </w:tabs>
        <w:rPr>
          <w:rFonts w:asciiTheme="minorHAnsi" w:eastAsiaTheme="minorEastAsia" w:hAnsiTheme="minorHAnsi" w:cstheme="minorBidi"/>
          <w:noProof/>
          <w:szCs w:val="22"/>
        </w:rPr>
      </w:pPr>
      <w:hyperlink w:anchor="_Toc19087510" w:history="1">
        <w:r w:rsidR="00944CE0" w:rsidRPr="00456593">
          <w:rPr>
            <w:rStyle w:val="ab"/>
            <w:noProof/>
          </w:rPr>
          <w:t>13.</w:t>
        </w:r>
        <w:r w:rsidR="00944CE0" w:rsidRPr="00456593">
          <w:rPr>
            <w:rFonts w:asciiTheme="minorHAnsi" w:eastAsiaTheme="minorEastAsia" w:hAnsiTheme="minorHAnsi" w:cstheme="minorBidi"/>
            <w:noProof/>
            <w:szCs w:val="22"/>
          </w:rPr>
          <w:tab/>
        </w:r>
        <w:r w:rsidR="00944CE0" w:rsidRPr="00456593">
          <w:rPr>
            <w:rStyle w:val="ab"/>
            <w:noProof/>
          </w:rPr>
          <w:t>References</w:t>
        </w:r>
        <w:r w:rsidR="00944CE0" w:rsidRPr="00456593">
          <w:rPr>
            <w:noProof/>
          </w:rPr>
          <w:tab/>
        </w:r>
        <w:r w:rsidR="00944CE0" w:rsidRPr="00456593">
          <w:rPr>
            <w:noProof/>
          </w:rPr>
          <w:fldChar w:fldCharType="begin"/>
        </w:r>
        <w:r w:rsidR="00944CE0" w:rsidRPr="00456593">
          <w:rPr>
            <w:noProof/>
          </w:rPr>
          <w:instrText xml:space="preserve"> PAGEREF _Toc19087510 \h </w:instrText>
        </w:r>
        <w:r w:rsidR="00944CE0" w:rsidRPr="00456593">
          <w:rPr>
            <w:noProof/>
          </w:rPr>
        </w:r>
        <w:r w:rsidR="00944CE0" w:rsidRPr="00456593">
          <w:rPr>
            <w:noProof/>
          </w:rPr>
          <w:fldChar w:fldCharType="separate"/>
        </w:r>
        <w:r>
          <w:rPr>
            <w:noProof/>
          </w:rPr>
          <w:t>29</w:t>
        </w:r>
        <w:r w:rsidR="00944CE0" w:rsidRPr="00456593">
          <w:rPr>
            <w:noProof/>
          </w:rPr>
          <w:fldChar w:fldCharType="end"/>
        </w:r>
      </w:hyperlink>
    </w:p>
    <w:p w14:paraId="30FE0227" w14:textId="77777777" w:rsidR="00944CE0" w:rsidRPr="00456593" w:rsidRDefault="00A17B5E">
      <w:pPr>
        <w:pStyle w:val="11"/>
        <w:tabs>
          <w:tab w:val="left" w:pos="840"/>
          <w:tab w:val="right" w:leader="dot" w:pos="8296"/>
        </w:tabs>
        <w:rPr>
          <w:rFonts w:asciiTheme="minorHAnsi" w:eastAsiaTheme="minorEastAsia" w:hAnsiTheme="minorHAnsi" w:cstheme="minorBidi"/>
          <w:noProof/>
          <w:szCs w:val="22"/>
        </w:rPr>
      </w:pPr>
      <w:hyperlink w:anchor="_Toc19087511" w:history="1">
        <w:r w:rsidR="00944CE0" w:rsidRPr="00456593">
          <w:rPr>
            <w:rStyle w:val="ab"/>
            <w:noProof/>
          </w:rPr>
          <w:t>14.</w:t>
        </w:r>
        <w:r w:rsidR="00944CE0" w:rsidRPr="00456593">
          <w:rPr>
            <w:rFonts w:asciiTheme="minorHAnsi" w:eastAsiaTheme="minorEastAsia" w:hAnsiTheme="minorHAnsi" w:cstheme="minorBidi"/>
            <w:noProof/>
            <w:szCs w:val="22"/>
          </w:rPr>
          <w:tab/>
        </w:r>
        <w:r w:rsidR="00944CE0" w:rsidRPr="00456593">
          <w:rPr>
            <w:rStyle w:val="ab"/>
            <w:rFonts w:hint="eastAsia"/>
            <w:noProof/>
          </w:rPr>
          <w:t>说明</w:t>
        </w:r>
        <w:r w:rsidR="00944CE0" w:rsidRPr="00456593">
          <w:rPr>
            <w:noProof/>
          </w:rPr>
          <w:tab/>
        </w:r>
        <w:r w:rsidR="00944CE0" w:rsidRPr="00456593">
          <w:rPr>
            <w:noProof/>
          </w:rPr>
          <w:fldChar w:fldCharType="begin"/>
        </w:r>
        <w:r w:rsidR="00944CE0" w:rsidRPr="00456593">
          <w:rPr>
            <w:noProof/>
          </w:rPr>
          <w:instrText xml:space="preserve"> PAGEREF _Toc19087511 \h </w:instrText>
        </w:r>
        <w:r w:rsidR="00944CE0" w:rsidRPr="00456593">
          <w:rPr>
            <w:noProof/>
          </w:rPr>
        </w:r>
        <w:r w:rsidR="00944CE0" w:rsidRPr="00456593">
          <w:rPr>
            <w:noProof/>
          </w:rPr>
          <w:fldChar w:fldCharType="separate"/>
        </w:r>
        <w:r>
          <w:rPr>
            <w:noProof/>
          </w:rPr>
          <w:t>30</w:t>
        </w:r>
        <w:r w:rsidR="00944CE0" w:rsidRPr="00456593">
          <w:rPr>
            <w:noProof/>
          </w:rPr>
          <w:fldChar w:fldCharType="end"/>
        </w:r>
      </w:hyperlink>
    </w:p>
    <w:p w14:paraId="1BA55A8D" w14:textId="77777777" w:rsidR="00944CE0" w:rsidRDefault="00A17B5E">
      <w:pPr>
        <w:pStyle w:val="11"/>
        <w:tabs>
          <w:tab w:val="left" w:pos="840"/>
          <w:tab w:val="right" w:leader="dot" w:pos="8296"/>
        </w:tabs>
        <w:rPr>
          <w:rFonts w:asciiTheme="minorHAnsi" w:eastAsiaTheme="minorEastAsia" w:hAnsiTheme="minorHAnsi" w:cstheme="minorBidi"/>
          <w:noProof/>
          <w:szCs w:val="22"/>
        </w:rPr>
      </w:pPr>
      <w:hyperlink w:anchor="_Toc19087512" w:history="1">
        <w:r w:rsidR="00944CE0" w:rsidRPr="00456593">
          <w:rPr>
            <w:rStyle w:val="ab"/>
            <w:noProof/>
          </w:rPr>
          <w:t>14.</w:t>
        </w:r>
        <w:r w:rsidR="00944CE0" w:rsidRPr="00456593">
          <w:rPr>
            <w:rFonts w:asciiTheme="minorHAnsi" w:eastAsiaTheme="minorEastAsia" w:hAnsiTheme="minorHAnsi" w:cstheme="minorBidi"/>
            <w:noProof/>
            <w:szCs w:val="22"/>
          </w:rPr>
          <w:tab/>
        </w:r>
        <w:r w:rsidR="00944CE0" w:rsidRPr="00456593">
          <w:rPr>
            <w:rStyle w:val="ab"/>
            <w:noProof/>
          </w:rPr>
          <w:t>Instructions</w:t>
        </w:r>
        <w:r w:rsidR="00944CE0" w:rsidRPr="00456593">
          <w:rPr>
            <w:noProof/>
          </w:rPr>
          <w:tab/>
        </w:r>
        <w:r w:rsidR="00944CE0" w:rsidRPr="00456593">
          <w:rPr>
            <w:noProof/>
          </w:rPr>
          <w:fldChar w:fldCharType="begin"/>
        </w:r>
        <w:r w:rsidR="00944CE0" w:rsidRPr="00456593">
          <w:rPr>
            <w:noProof/>
          </w:rPr>
          <w:instrText xml:space="preserve"> PAGEREF _Toc19087512 \h </w:instrText>
        </w:r>
        <w:r w:rsidR="00944CE0" w:rsidRPr="00456593">
          <w:rPr>
            <w:noProof/>
          </w:rPr>
        </w:r>
        <w:r w:rsidR="00944CE0" w:rsidRPr="00456593">
          <w:rPr>
            <w:noProof/>
          </w:rPr>
          <w:fldChar w:fldCharType="separate"/>
        </w:r>
        <w:r>
          <w:rPr>
            <w:noProof/>
          </w:rPr>
          <w:t>30</w:t>
        </w:r>
        <w:r w:rsidR="00944CE0" w:rsidRPr="00456593">
          <w:rPr>
            <w:noProof/>
          </w:rPr>
          <w:fldChar w:fldCharType="end"/>
        </w:r>
      </w:hyperlink>
    </w:p>
    <w:p w14:paraId="318F9888" w14:textId="77777777" w:rsidR="00E422E2" w:rsidRPr="00D119F7" w:rsidRDefault="00E422E2">
      <w:pPr>
        <w:rPr>
          <w:rFonts w:eastAsiaTheme="minorEastAsia"/>
          <w:vanish/>
          <w:szCs w:val="21"/>
        </w:rPr>
      </w:pPr>
      <w:r w:rsidRPr="00D119F7">
        <w:rPr>
          <w:rFonts w:eastAsiaTheme="minorEastAsia"/>
          <w:vanish/>
          <w:szCs w:val="21"/>
        </w:rPr>
        <w:fldChar w:fldCharType="end"/>
      </w:r>
    </w:p>
    <w:p w14:paraId="6CDB73EB" w14:textId="77777777" w:rsidR="00E422E2" w:rsidRPr="00D119F7" w:rsidRDefault="00E422E2">
      <w:pPr>
        <w:spacing w:line="360" w:lineRule="auto"/>
        <w:rPr>
          <w:rFonts w:eastAsiaTheme="minorEastAsia"/>
          <w:szCs w:val="21"/>
        </w:rPr>
      </w:pPr>
    </w:p>
    <w:p w14:paraId="39FAE865" w14:textId="77777777" w:rsidR="00E422E2" w:rsidRPr="00D119F7" w:rsidRDefault="00E422E2">
      <w:pPr>
        <w:spacing w:line="360" w:lineRule="auto"/>
        <w:rPr>
          <w:rFonts w:eastAsiaTheme="minorEastAsia"/>
          <w:szCs w:val="21"/>
        </w:rPr>
      </w:pPr>
    </w:p>
    <w:p w14:paraId="69B2456D" w14:textId="77777777" w:rsidR="00E422E2" w:rsidRPr="00D119F7" w:rsidRDefault="00E422E2">
      <w:pPr>
        <w:spacing w:line="360" w:lineRule="auto"/>
        <w:rPr>
          <w:rFonts w:eastAsiaTheme="minorEastAsia"/>
          <w:szCs w:val="21"/>
        </w:rPr>
      </w:pPr>
    </w:p>
    <w:p w14:paraId="771E6586" w14:textId="77777777" w:rsidR="00E422E2" w:rsidRPr="00D119F7" w:rsidRDefault="00E422E2">
      <w:pPr>
        <w:spacing w:line="360" w:lineRule="auto"/>
        <w:rPr>
          <w:rFonts w:eastAsiaTheme="minorEastAsia"/>
          <w:szCs w:val="21"/>
        </w:rPr>
      </w:pPr>
    </w:p>
    <w:p w14:paraId="6429BA57" w14:textId="77777777" w:rsidR="00E422E2" w:rsidRPr="00D119F7" w:rsidRDefault="00E422E2">
      <w:pPr>
        <w:spacing w:line="360" w:lineRule="auto"/>
        <w:rPr>
          <w:rFonts w:eastAsiaTheme="minorEastAsia"/>
          <w:szCs w:val="21"/>
        </w:rPr>
      </w:pPr>
    </w:p>
    <w:p w14:paraId="2FDE94C4" w14:textId="77777777" w:rsidR="00E422E2" w:rsidRPr="00D119F7" w:rsidRDefault="00E422E2">
      <w:pPr>
        <w:spacing w:line="360" w:lineRule="auto"/>
        <w:rPr>
          <w:rFonts w:eastAsiaTheme="minorEastAsia"/>
          <w:szCs w:val="21"/>
        </w:rPr>
      </w:pPr>
    </w:p>
    <w:p w14:paraId="08FDF208" w14:textId="77777777" w:rsidR="00E422E2" w:rsidRDefault="00E422E2">
      <w:pPr>
        <w:spacing w:line="360" w:lineRule="auto"/>
        <w:rPr>
          <w:rFonts w:eastAsiaTheme="minorEastAsia"/>
          <w:szCs w:val="21"/>
        </w:rPr>
      </w:pPr>
    </w:p>
    <w:p w14:paraId="113AD3AF" w14:textId="77777777" w:rsidR="006467C4" w:rsidRDefault="006467C4">
      <w:pPr>
        <w:spacing w:line="360" w:lineRule="auto"/>
        <w:rPr>
          <w:rFonts w:eastAsiaTheme="minorEastAsia"/>
          <w:szCs w:val="21"/>
        </w:rPr>
      </w:pPr>
    </w:p>
    <w:p w14:paraId="18D78B96" w14:textId="77777777" w:rsidR="006467C4" w:rsidRDefault="006467C4">
      <w:pPr>
        <w:spacing w:line="360" w:lineRule="auto"/>
        <w:rPr>
          <w:rFonts w:eastAsiaTheme="minorEastAsia"/>
          <w:szCs w:val="21"/>
        </w:rPr>
      </w:pPr>
    </w:p>
    <w:p w14:paraId="2012B703" w14:textId="77777777" w:rsidR="006467C4" w:rsidRDefault="006467C4">
      <w:pPr>
        <w:spacing w:line="360" w:lineRule="auto"/>
        <w:rPr>
          <w:rFonts w:eastAsiaTheme="minorEastAsia"/>
          <w:szCs w:val="21"/>
        </w:rPr>
      </w:pPr>
    </w:p>
    <w:p w14:paraId="0903A671" w14:textId="77777777" w:rsidR="006467C4" w:rsidRDefault="006467C4">
      <w:pPr>
        <w:spacing w:line="360" w:lineRule="auto"/>
        <w:rPr>
          <w:rFonts w:eastAsiaTheme="minorEastAsia"/>
          <w:szCs w:val="21"/>
        </w:rPr>
      </w:pPr>
    </w:p>
    <w:p w14:paraId="6C14E0F0" w14:textId="77777777" w:rsidR="006467C4" w:rsidRDefault="006467C4">
      <w:pPr>
        <w:spacing w:line="360" w:lineRule="auto"/>
        <w:rPr>
          <w:rFonts w:eastAsiaTheme="minorEastAsia"/>
          <w:szCs w:val="21"/>
        </w:rPr>
      </w:pPr>
    </w:p>
    <w:p w14:paraId="7806579D" w14:textId="77777777" w:rsidR="006467C4" w:rsidRPr="00D119F7" w:rsidRDefault="006467C4">
      <w:pPr>
        <w:spacing w:line="360" w:lineRule="auto"/>
        <w:rPr>
          <w:rFonts w:eastAsiaTheme="minorEastAsia"/>
          <w:szCs w:val="21"/>
        </w:rPr>
      </w:pPr>
    </w:p>
    <w:p w14:paraId="265C08C4" w14:textId="77777777" w:rsidR="00E422E2" w:rsidRPr="00D119F7" w:rsidRDefault="00E422E2">
      <w:pPr>
        <w:spacing w:line="360" w:lineRule="auto"/>
        <w:rPr>
          <w:rFonts w:eastAsiaTheme="minorEastAsia"/>
          <w:szCs w:val="28"/>
        </w:rPr>
      </w:pPr>
    </w:p>
    <w:p w14:paraId="33C8FBE1" w14:textId="77777777" w:rsidR="00D119F7" w:rsidRDefault="00AF571F" w:rsidP="00AF571F">
      <w:pPr>
        <w:pStyle w:val="1"/>
        <w:numPr>
          <w:ilvl w:val="0"/>
          <w:numId w:val="0"/>
        </w:numPr>
        <w:tabs>
          <w:tab w:val="left" w:pos="432"/>
        </w:tabs>
        <w:spacing w:before="0" w:after="0" w:line="360" w:lineRule="auto"/>
        <w:ind w:left="28" w:hanging="28"/>
        <w:rPr>
          <w:rFonts w:eastAsiaTheme="minorEastAsia"/>
        </w:rPr>
      </w:pPr>
      <w:bookmarkStart w:id="1" w:name="_Toc19087381"/>
      <w:bookmarkStart w:id="2" w:name="_Toc107908924"/>
      <w:bookmarkStart w:id="3" w:name="_Toc23822"/>
      <w:bookmarkStart w:id="4" w:name="_Toc464656840"/>
      <w:r w:rsidRPr="00D119F7">
        <w:rPr>
          <w:rFonts w:eastAsiaTheme="minorEastAsia"/>
        </w:rPr>
        <w:t>1.</w:t>
      </w:r>
      <w:r w:rsidRPr="00D119F7">
        <w:rPr>
          <w:rFonts w:eastAsiaTheme="minorEastAsia"/>
        </w:rPr>
        <w:tab/>
      </w:r>
      <w:r w:rsidRPr="00D119F7">
        <w:rPr>
          <w:rFonts w:eastAsiaTheme="minorEastAsia"/>
        </w:rPr>
        <w:t>目的</w:t>
      </w:r>
      <w:bookmarkEnd w:id="1"/>
      <w:r w:rsidRPr="00D119F7">
        <w:rPr>
          <w:rFonts w:eastAsiaTheme="minorEastAsia"/>
        </w:rPr>
        <w:t xml:space="preserve"> </w:t>
      </w:r>
    </w:p>
    <w:p w14:paraId="4073B4D0" w14:textId="77777777" w:rsidR="00E422E2" w:rsidRPr="00D119F7" w:rsidRDefault="00AF571F" w:rsidP="00AF571F">
      <w:pPr>
        <w:pStyle w:val="1"/>
        <w:numPr>
          <w:ilvl w:val="0"/>
          <w:numId w:val="0"/>
        </w:numPr>
        <w:tabs>
          <w:tab w:val="left" w:pos="432"/>
        </w:tabs>
        <w:spacing w:before="0" w:after="0" w:line="360" w:lineRule="auto"/>
        <w:ind w:left="28" w:hanging="28"/>
        <w:rPr>
          <w:rFonts w:eastAsiaTheme="minorEastAsia"/>
          <w:szCs w:val="30"/>
        </w:rPr>
      </w:pPr>
      <w:bookmarkStart w:id="5" w:name="_Toc19087382"/>
      <w:r w:rsidRPr="00D119F7">
        <w:rPr>
          <w:rFonts w:eastAsiaTheme="minorEastAsia"/>
        </w:rPr>
        <w:t>1.</w:t>
      </w:r>
      <w:r w:rsidRPr="00D119F7">
        <w:rPr>
          <w:rFonts w:eastAsiaTheme="minorEastAsia"/>
        </w:rPr>
        <w:tab/>
        <w:t>Purpose</w:t>
      </w:r>
      <w:bookmarkEnd w:id="2"/>
      <w:bookmarkEnd w:id="3"/>
      <w:bookmarkEnd w:id="4"/>
      <w:bookmarkEnd w:id="5"/>
    </w:p>
    <w:p w14:paraId="31EC73BE" w14:textId="77777777" w:rsidR="00D119F7" w:rsidRDefault="00E422E2">
      <w:pPr>
        <w:spacing w:line="360" w:lineRule="auto"/>
        <w:ind w:leftChars="200" w:left="420" w:firstLineChars="200" w:firstLine="480"/>
        <w:rPr>
          <w:rFonts w:eastAsiaTheme="minorEastAsia"/>
          <w:sz w:val="24"/>
          <w:szCs w:val="24"/>
        </w:rPr>
      </w:pPr>
      <w:r w:rsidRPr="00D119F7">
        <w:rPr>
          <w:rFonts w:eastAsiaTheme="minorEastAsia"/>
          <w:sz w:val="24"/>
          <w:szCs w:val="24"/>
        </w:rPr>
        <w:t>为确保公司硬件产品相关敏感材料、卡类物资和终端类产品的运输安全，特制订本管理标准。</w:t>
      </w:r>
      <w:r w:rsidRPr="00D119F7">
        <w:rPr>
          <w:rFonts w:eastAsiaTheme="minorEastAsia"/>
          <w:sz w:val="24"/>
          <w:szCs w:val="24"/>
        </w:rPr>
        <w:t xml:space="preserve"> </w:t>
      </w:r>
    </w:p>
    <w:p w14:paraId="5721143E" w14:textId="77777777" w:rsidR="00E422E2" w:rsidRPr="00D119F7" w:rsidRDefault="00E422E2">
      <w:pPr>
        <w:spacing w:line="360" w:lineRule="auto"/>
        <w:ind w:leftChars="200" w:left="420" w:firstLineChars="200" w:firstLine="480"/>
        <w:rPr>
          <w:rFonts w:eastAsiaTheme="minorEastAsia"/>
        </w:rPr>
      </w:pPr>
      <w:r w:rsidRPr="00D119F7">
        <w:rPr>
          <w:rFonts w:eastAsiaTheme="minorEastAsia"/>
          <w:sz w:val="24"/>
          <w:szCs w:val="24"/>
        </w:rPr>
        <w:t>This management standard is hereby formulated to ensure the safe transportation of sensitive materials, card materials and terminal products related to the Company's hardware products.</w:t>
      </w:r>
    </w:p>
    <w:p w14:paraId="2B126EA8" w14:textId="77777777" w:rsidR="00D119F7" w:rsidRDefault="00AF571F" w:rsidP="00AF571F">
      <w:pPr>
        <w:pStyle w:val="1"/>
        <w:numPr>
          <w:ilvl w:val="0"/>
          <w:numId w:val="0"/>
        </w:numPr>
        <w:tabs>
          <w:tab w:val="left" w:pos="432"/>
        </w:tabs>
        <w:spacing w:before="0" w:after="0" w:line="360" w:lineRule="auto"/>
        <w:ind w:left="28" w:hanging="28"/>
        <w:rPr>
          <w:rFonts w:eastAsiaTheme="minorEastAsia"/>
        </w:rPr>
      </w:pPr>
      <w:bookmarkStart w:id="6" w:name="_Toc19087383"/>
      <w:bookmarkStart w:id="7" w:name="_Toc107908925"/>
      <w:bookmarkStart w:id="8" w:name="_Toc29339"/>
      <w:bookmarkStart w:id="9" w:name="_Toc464656841"/>
      <w:r w:rsidRPr="00D119F7">
        <w:rPr>
          <w:rFonts w:eastAsiaTheme="minorEastAsia"/>
        </w:rPr>
        <w:t>2.</w:t>
      </w:r>
      <w:r w:rsidRPr="00D119F7">
        <w:rPr>
          <w:rFonts w:eastAsiaTheme="minorEastAsia"/>
        </w:rPr>
        <w:tab/>
      </w:r>
      <w:r w:rsidRPr="00D119F7">
        <w:rPr>
          <w:rFonts w:eastAsiaTheme="minorEastAsia"/>
        </w:rPr>
        <w:t>适用范围</w:t>
      </w:r>
      <w:bookmarkEnd w:id="6"/>
      <w:r w:rsidRPr="00D119F7">
        <w:rPr>
          <w:rFonts w:eastAsiaTheme="minorEastAsia"/>
        </w:rPr>
        <w:t xml:space="preserve"> </w:t>
      </w:r>
    </w:p>
    <w:p w14:paraId="7D2BFE97" w14:textId="77777777" w:rsidR="00E422E2" w:rsidRPr="00D119F7" w:rsidRDefault="00AF571F" w:rsidP="00AF571F">
      <w:pPr>
        <w:pStyle w:val="1"/>
        <w:numPr>
          <w:ilvl w:val="0"/>
          <w:numId w:val="0"/>
        </w:numPr>
        <w:tabs>
          <w:tab w:val="left" w:pos="432"/>
        </w:tabs>
        <w:spacing w:before="0" w:after="0" w:line="360" w:lineRule="auto"/>
        <w:ind w:left="28" w:hanging="28"/>
        <w:rPr>
          <w:rFonts w:eastAsiaTheme="minorEastAsia"/>
          <w:bCs w:val="0"/>
        </w:rPr>
      </w:pPr>
      <w:bookmarkStart w:id="10" w:name="_Toc19087384"/>
      <w:r w:rsidRPr="00D119F7">
        <w:rPr>
          <w:rFonts w:eastAsiaTheme="minorEastAsia"/>
        </w:rPr>
        <w:t>2.</w:t>
      </w:r>
      <w:r w:rsidRPr="00D119F7">
        <w:rPr>
          <w:rFonts w:eastAsiaTheme="minorEastAsia"/>
        </w:rPr>
        <w:tab/>
        <w:t>Scope of Application</w:t>
      </w:r>
      <w:bookmarkEnd w:id="7"/>
      <w:bookmarkEnd w:id="8"/>
      <w:bookmarkEnd w:id="9"/>
      <w:bookmarkEnd w:id="10"/>
    </w:p>
    <w:p w14:paraId="1BD2E5B6" w14:textId="77777777" w:rsidR="00D119F7" w:rsidRDefault="00E422E2">
      <w:pPr>
        <w:spacing w:line="360" w:lineRule="auto"/>
        <w:ind w:leftChars="200" w:left="420" w:firstLineChars="200" w:firstLine="480"/>
        <w:rPr>
          <w:rFonts w:eastAsiaTheme="minorEastAsia"/>
          <w:sz w:val="24"/>
          <w:szCs w:val="24"/>
        </w:rPr>
      </w:pPr>
      <w:r w:rsidRPr="00D119F7">
        <w:rPr>
          <w:rFonts w:eastAsiaTheme="minorEastAsia"/>
          <w:sz w:val="24"/>
          <w:szCs w:val="24"/>
        </w:rPr>
        <w:t>本标准适用于四川科道范围内，硬件产品相关敏感材料、卡类物资、终端类产品的接收、发放、运输过程的安全管理。</w:t>
      </w:r>
      <w:r w:rsidRPr="00D119F7">
        <w:rPr>
          <w:rFonts w:eastAsiaTheme="minorEastAsia"/>
          <w:sz w:val="24"/>
          <w:szCs w:val="24"/>
        </w:rPr>
        <w:t xml:space="preserve"> </w:t>
      </w:r>
      <w:r w:rsidRPr="00D119F7">
        <w:rPr>
          <w:rFonts w:eastAsiaTheme="minorEastAsia"/>
          <w:sz w:val="24"/>
          <w:szCs w:val="24"/>
        </w:rPr>
        <w:t>包括构成卡片的主要原材料、敏感材料、半成品、成品卡片，以及构成终端类产品的配件及成品。</w:t>
      </w:r>
      <w:r w:rsidRPr="00D119F7">
        <w:rPr>
          <w:rFonts w:eastAsiaTheme="minorEastAsia"/>
          <w:sz w:val="24"/>
          <w:szCs w:val="24"/>
        </w:rPr>
        <w:t xml:space="preserve"> </w:t>
      </w:r>
    </w:p>
    <w:p w14:paraId="04C33E87" w14:textId="77777777" w:rsidR="00E422E2" w:rsidRPr="00D119F7" w:rsidRDefault="00E422E2">
      <w:pPr>
        <w:spacing w:line="360" w:lineRule="auto"/>
        <w:ind w:leftChars="200" w:left="420" w:firstLineChars="200" w:firstLine="480"/>
        <w:rPr>
          <w:rFonts w:eastAsiaTheme="minorEastAsia"/>
          <w:sz w:val="24"/>
          <w:szCs w:val="24"/>
        </w:rPr>
      </w:pPr>
      <w:r w:rsidRPr="00D119F7">
        <w:rPr>
          <w:rFonts w:eastAsiaTheme="minorEastAsia"/>
          <w:sz w:val="24"/>
          <w:szCs w:val="24"/>
        </w:rPr>
        <w:t>This standard is applicable to the safety management of the receipt, distribution and transportation of sensitive materials, card materials and terminal products related to hardware products within the scope of KEYDOM, including the main raw materials composing the cards, sensitive materials, semi-finished products and finished cards, as well as the accessories and finished products composing the terminal products.</w:t>
      </w:r>
    </w:p>
    <w:p w14:paraId="5142787D" w14:textId="77777777" w:rsidR="00D119F7" w:rsidRDefault="00AF571F" w:rsidP="00AF571F">
      <w:pPr>
        <w:pStyle w:val="1"/>
        <w:numPr>
          <w:ilvl w:val="0"/>
          <w:numId w:val="0"/>
        </w:numPr>
        <w:tabs>
          <w:tab w:val="left" w:pos="432"/>
        </w:tabs>
        <w:spacing w:before="0" w:after="0" w:line="360" w:lineRule="auto"/>
        <w:ind w:left="28" w:hanging="28"/>
        <w:rPr>
          <w:rFonts w:eastAsiaTheme="minorEastAsia"/>
        </w:rPr>
      </w:pPr>
      <w:bookmarkStart w:id="11" w:name="_Toc19087385"/>
      <w:bookmarkStart w:id="12" w:name="_Toc107908926"/>
      <w:bookmarkStart w:id="13" w:name="_Toc14071"/>
      <w:bookmarkStart w:id="14" w:name="_Toc464656842"/>
      <w:r w:rsidRPr="00D119F7">
        <w:rPr>
          <w:rFonts w:eastAsiaTheme="minorEastAsia"/>
        </w:rPr>
        <w:t>3.</w:t>
      </w:r>
      <w:r w:rsidRPr="00D119F7">
        <w:rPr>
          <w:rFonts w:eastAsiaTheme="minorEastAsia"/>
        </w:rPr>
        <w:tab/>
      </w:r>
      <w:r w:rsidRPr="00D119F7">
        <w:rPr>
          <w:rFonts w:eastAsiaTheme="minorEastAsia"/>
        </w:rPr>
        <w:t>名称和缩略语</w:t>
      </w:r>
      <w:bookmarkEnd w:id="11"/>
      <w:r w:rsidRPr="00D119F7">
        <w:rPr>
          <w:rFonts w:eastAsiaTheme="minorEastAsia"/>
        </w:rPr>
        <w:t xml:space="preserve"> </w:t>
      </w:r>
    </w:p>
    <w:p w14:paraId="7E153D21" w14:textId="77777777" w:rsidR="00E422E2" w:rsidRPr="00D119F7" w:rsidRDefault="00AF571F" w:rsidP="00AF571F">
      <w:pPr>
        <w:pStyle w:val="1"/>
        <w:numPr>
          <w:ilvl w:val="0"/>
          <w:numId w:val="0"/>
        </w:numPr>
        <w:tabs>
          <w:tab w:val="left" w:pos="432"/>
        </w:tabs>
        <w:spacing w:before="0" w:after="0" w:line="360" w:lineRule="auto"/>
        <w:ind w:left="28" w:hanging="28"/>
        <w:rPr>
          <w:rFonts w:eastAsiaTheme="minorEastAsia"/>
          <w:bCs w:val="0"/>
        </w:rPr>
      </w:pPr>
      <w:bookmarkStart w:id="15" w:name="_Toc19087386"/>
      <w:r w:rsidRPr="00D119F7">
        <w:rPr>
          <w:rFonts w:eastAsiaTheme="minorEastAsia"/>
        </w:rPr>
        <w:t>3.</w:t>
      </w:r>
      <w:r w:rsidRPr="00D119F7">
        <w:rPr>
          <w:rFonts w:eastAsiaTheme="minorEastAsia"/>
        </w:rPr>
        <w:tab/>
        <w:t>Names and Abbreviations</w:t>
      </w:r>
      <w:bookmarkEnd w:id="12"/>
      <w:bookmarkEnd w:id="13"/>
      <w:bookmarkEnd w:id="14"/>
      <w:bookmarkEnd w:id="15"/>
    </w:p>
    <w:p w14:paraId="0FD72682" w14:textId="77777777" w:rsidR="00D119F7" w:rsidRDefault="001977CF" w:rsidP="00AF571F">
      <w:pPr>
        <w:spacing w:line="360" w:lineRule="auto"/>
        <w:ind w:left="840" w:hanging="420"/>
        <w:rPr>
          <w:rFonts w:eastAsiaTheme="minorEastAsia"/>
        </w:rPr>
      </w:pPr>
      <w:r w:rsidRPr="00A553C8">
        <w:rPr>
          <w:rFonts w:ascii="Wingdings" w:eastAsiaTheme="minorEastAsia" w:hAnsi="Wingdings"/>
          <w:sz w:val="24"/>
        </w:rPr>
        <w:t></w:t>
      </w:r>
      <w:r w:rsidR="00AF571F" w:rsidRPr="00D119F7">
        <w:rPr>
          <w:rFonts w:eastAsiaTheme="minorEastAsia"/>
          <w:sz w:val="24"/>
        </w:rPr>
        <w:tab/>
      </w:r>
      <w:r w:rsidR="00AF571F" w:rsidRPr="00D119F7">
        <w:rPr>
          <w:rFonts w:eastAsiaTheme="minorEastAsia"/>
          <w:sz w:val="24"/>
        </w:rPr>
        <w:t>安全运输：按照符合支付组织安全要求的方式，将物品从一地点向另一地点运送的活动，其中包括接货、分拣、搬运、中转、装卸、送货等一系列运输操作。</w:t>
      </w:r>
      <w:r w:rsidR="00AF571F" w:rsidRPr="00D119F7">
        <w:rPr>
          <w:rFonts w:eastAsiaTheme="minorEastAsia"/>
        </w:rPr>
        <w:t xml:space="preserve"> </w:t>
      </w:r>
    </w:p>
    <w:p w14:paraId="4BED0518" w14:textId="77777777" w:rsidR="00E422E2" w:rsidRPr="00D119F7" w:rsidRDefault="00A553C8" w:rsidP="00AF571F">
      <w:pPr>
        <w:spacing w:line="360" w:lineRule="auto"/>
        <w:ind w:left="840" w:hanging="420"/>
        <w:rPr>
          <w:rFonts w:eastAsiaTheme="minorEastAsia"/>
          <w:sz w:val="24"/>
        </w:rPr>
      </w:pPr>
      <w:r w:rsidRPr="00A553C8">
        <w:rPr>
          <w:rFonts w:ascii="Wingdings" w:eastAsiaTheme="minorEastAsia" w:hAnsi="Wingdings"/>
          <w:sz w:val="24"/>
        </w:rPr>
        <w:t></w:t>
      </w:r>
      <w:r w:rsidR="00AF571F" w:rsidRPr="00D119F7">
        <w:rPr>
          <w:rFonts w:eastAsiaTheme="minorEastAsia"/>
          <w:sz w:val="24"/>
        </w:rPr>
        <w:tab/>
        <w:t>Safe transportation: the activity of transporting goods from one place to another in a way that meets the safety requirements of the payment organization, including a series of transportation operations such as receiving, sorting, handling, transferring, loading and unloading, and delivering goods.</w:t>
      </w:r>
    </w:p>
    <w:p w14:paraId="5EE94894" w14:textId="77777777" w:rsidR="00D119F7" w:rsidRDefault="001977CF" w:rsidP="00AF571F">
      <w:pPr>
        <w:spacing w:line="360" w:lineRule="auto"/>
        <w:ind w:left="840" w:hanging="420"/>
        <w:rPr>
          <w:rFonts w:eastAsiaTheme="minorEastAsia"/>
        </w:rPr>
      </w:pPr>
      <w:r w:rsidRPr="00A553C8">
        <w:rPr>
          <w:rFonts w:ascii="Wingdings" w:eastAsiaTheme="minorEastAsia" w:hAnsi="Wingdings"/>
          <w:sz w:val="24"/>
        </w:rPr>
        <w:t></w:t>
      </w:r>
      <w:r w:rsidR="00AF571F" w:rsidRPr="00D119F7">
        <w:rPr>
          <w:rFonts w:eastAsiaTheme="minorEastAsia"/>
          <w:sz w:val="24"/>
        </w:rPr>
        <w:tab/>
      </w:r>
      <w:r w:rsidR="00AF571F" w:rsidRPr="00D119F7">
        <w:rPr>
          <w:rFonts w:eastAsiaTheme="minorEastAsia"/>
          <w:sz w:val="24"/>
        </w:rPr>
        <w:t>卡类物资：卡相关敏感材料、半成品、成品；</w:t>
      </w:r>
      <w:r w:rsidR="00AF571F" w:rsidRPr="00D119F7">
        <w:rPr>
          <w:rFonts w:eastAsiaTheme="minorEastAsia"/>
        </w:rPr>
        <w:t xml:space="preserve"> </w:t>
      </w:r>
    </w:p>
    <w:p w14:paraId="36922DF5" w14:textId="77777777" w:rsidR="00E422E2" w:rsidRPr="00D119F7" w:rsidRDefault="00A553C8" w:rsidP="00AF571F">
      <w:pPr>
        <w:spacing w:line="360" w:lineRule="auto"/>
        <w:ind w:left="840" w:hanging="420"/>
        <w:rPr>
          <w:rFonts w:eastAsiaTheme="minorEastAsia"/>
          <w:sz w:val="24"/>
        </w:rPr>
      </w:pPr>
      <w:r w:rsidRPr="00A553C8">
        <w:rPr>
          <w:rFonts w:ascii="Wingdings" w:eastAsiaTheme="minorEastAsia" w:hAnsi="Wingdings"/>
          <w:sz w:val="24"/>
        </w:rPr>
        <w:t></w:t>
      </w:r>
      <w:r w:rsidR="00AF571F" w:rsidRPr="00D119F7">
        <w:rPr>
          <w:rFonts w:eastAsiaTheme="minorEastAsia"/>
          <w:sz w:val="24"/>
        </w:rPr>
        <w:tab/>
        <w:t>Card materials: sensitive materials, semi-finished products and finished products related to cards;</w:t>
      </w:r>
    </w:p>
    <w:p w14:paraId="20F9E1D4" w14:textId="77777777" w:rsidR="00D119F7" w:rsidRDefault="001977CF" w:rsidP="00AF571F">
      <w:pPr>
        <w:spacing w:line="360" w:lineRule="auto"/>
        <w:ind w:left="840" w:hanging="420"/>
        <w:rPr>
          <w:rFonts w:eastAsiaTheme="minorEastAsia"/>
        </w:rPr>
      </w:pPr>
      <w:r w:rsidRPr="00A553C8">
        <w:rPr>
          <w:rFonts w:ascii="Wingdings" w:eastAsiaTheme="minorEastAsia" w:hAnsi="Wingdings"/>
          <w:sz w:val="24"/>
        </w:rPr>
        <w:t></w:t>
      </w:r>
      <w:r w:rsidR="00AF571F" w:rsidRPr="00D119F7">
        <w:rPr>
          <w:rFonts w:eastAsiaTheme="minorEastAsia"/>
          <w:sz w:val="24"/>
        </w:rPr>
        <w:tab/>
      </w:r>
      <w:r w:rsidR="00AF571F" w:rsidRPr="00D119F7">
        <w:rPr>
          <w:rFonts w:eastAsiaTheme="minorEastAsia"/>
          <w:sz w:val="24"/>
        </w:rPr>
        <w:t>终端类产品：终端产品零配件、半成品、成品。</w:t>
      </w:r>
      <w:r w:rsidR="00AF571F" w:rsidRPr="00D119F7">
        <w:rPr>
          <w:rFonts w:eastAsiaTheme="minorEastAsia"/>
        </w:rPr>
        <w:t xml:space="preserve"> </w:t>
      </w:r>
    </w:p>
    <w:p w14:paraId="2D5942FB" w14:textId="77777777" w:rsidR="00E422E2" w:rsidRPr="00D119F7" w:rsidRDefault="00A553C8" w:rsidP="00AF571F">
      <w:pPr>
        <w:spacing w:line="360" w:lineRule="auto"/>
        <w:ind w:left="840" w:hanging="420"/>
        <w:rPr>
          <w:rFonts w:eastAsiaTheme="minorEastAsia"/>
          <w:sz w:val="24"/>
        </w:rPr>
      </w:pPr>
      <w:r w:rsidRPr="00A553C8">
        <w:rPr>
          <w:rFonts w:ascii="Wingdings" w:eastAsiaTheme="minorEastAsia" w:hAnsi="Wingdings"/>
          <w:sz w:val="24"/>
        </w:rPr>
        <w:t></w:t>
      </w:r>
      <w:r w:rsidR="00AF571F" w:rsidRPr="00D119F7">
        <w:rPr>
          <w:rFonts w:eastAsiaTheme="minorEastAsia"/>
          <w:sz w:val="24"/>
        </w:rPr>
        <w:tab/>
        <w:t>Terminal products: spare and accessory parts of terminal products, semi-finished products, finished products.</w:t>
      </w:r>
    </w:p>
    <w:p w14:paraId="546B5D2A" w14:textId="77777777" w:rsidR="00D119F7" w:rsidRDefault="00AF571F" w:rsidP="00AF571F">
      <w:pPr>
        <w:pStyle w:val="1"/>
        <w:numPr>
          <w:ilvl w:val="0"/>
          <w:numId w:val="0"/>
        </w:numPr>
        <w:tabs>
          <w:tab w:val="left" w:pos="432"/>
        </w:tabs>
        <w:spacing w:before="0" w:after="0" w:line="360" w:lineRule="auto"/>
        <w:ind w:left="28" w:hanging="28"/>
        <w:rPr>
          <w:rFonts w:eastAsiaTheme="minorEastAsia"/>
        </w:rPr>
      </w:pPr>
      <w:bookmarkStart w:id="16" w:name="_Toc19087387"/>
      <w:bookmarkStart w:id="17" w:name="_Toc107908927"/>
      <w:bookmarkStart w:id="18" w:name="_Toc20678"/>
      <w:bookmarkStart w:id="19" w:name="_Toc464656843"/>
      <w:r w:rsidRPr="00D119F7">
        <w:rPr>
          <w:rFonts w:eastAsiaTheme="minorEastAsia"/>
        </w:rPr>
        <w:t>4.</w:t>
      </w:r>
      <w:r w:rsidRPr="00D119F7">
        <w:rPr>
          <w:rFonts w:eastAsiaTheme="minorEastAsia"/>
        </w:rPr>
        <w:tab/>
      </w:r>
      <w:r w:rsidRPr="00D119F7">
        <w:rPr>
          <w:rFonts w:eastAsiaTheme="minorEastAsia"/>
        </w:rPr>
        <w:t>职责</w:t>
      </w:r>
      <w:bookmarkEnd w:id="16"/>
      <w:r w:rsidRPr="00D119F7">
        <w:rPr>
          <w:rFonts w:eastAsiaTheme="minorEastAsia"/>
        </w:rPr>
        <w:t xml:space="preserve"> </w:t>
      </w:r>
    </w:p>
    <w:p w14:paraId="35E20720" w14:textId="77777777" w:rsidR="00E422E2" w:rsidRPr="00D119F7" w:rsidRDefault="00AF571F" w:rsidP="00AF571F">
      <w:pPr>
        <w:pStyle w:val="1"/>
        <w:numPr>
          <w:ilvl w:val="0"/>
          <w:numId w:val="0"/>
        </w:numPr>
        <w:tabs>
          <w:tab w:val="left" w:pos="432"/>
        </w:tabs>
        <w:spacing w:before="0" w:after="0" w:line="360" w:lineRule="auto"/>
        <w:ind w:left="28" w:hanging="28"/>
        <w:rPr>
          <w:rFonts w:eastAsiaTheme="minorEastAsia"/>
          <w:bCs w:val="0"/>
        </w:rPr>
      </w:pPr>
      <w:bookmarkStart w:id="20" w:name="_Toc19087388"/>
      <w:r w:rsidRPr="00D119F7">
        <w:rPr>
          <w:rFonts w:eastAsiaTheme="minorEastAsia"/>
        </w:rPr>
        <w:t>4.</w:t>
      </w:r>
      <w:r w:rsidRPr="00D119F7">
        <w:rPr>
          <w:rFonts w:eastAsiaTheme="minorEastAsia"/>
        </w:rPr>
        <w:tab/>
        <w:t>Responsibilities</w:t>
      </w:r>
      <w:bookmarkEnd w:id="17"/>
      <w:bookmarkEnd w:id="18"/>
      <w:bookmarkEnd w:id="19"/>
      <w:bookmarkEnd w:id="20"/>
    </w:p>
    <w:p w14:paraId="3B381B8F" w14:textId="77777777" w:rsidR="00D119F7" w:rsidRDefault="00AF571F" w:rsidP="00AF571F">
      <w:pPr>
        <w:pStyle w:val="2"/>
        <w:numPr>
          <w:ilvl w:val="0"/>
          <w:numId w:val="0"/>
        </w:numPr>
        <w:tabs>
          <w:tab w:val="clear" w:pos="576"/>
          <w:tab w:val="left" w:pos="567"/>
          <w:tab w:val="left" w:pos="1276"/>
        </w:tabs>
        <w:spacing w:before="0" w:after="0" w:line="360" w:lineRule="auto"/>
        <w:ind w:left="567" w:hanging="567"/>
        <w:rPr>
          <w:rFonts w:ascii="Times New Roman" w:eastAsiaTheme="minorEastAsia" w:hAnsi="Times New Roman"/>
          <w:b/>
          <w:bCs w:val="0"/>
          <w:szCs w:val="28"/>
        </w:rPr>
      </w:pPr>
      <w:bookmarkStart w:id="21" w:name="_Toc19087389"/>
      <w:r w:rsidRPr="00D119F7">
        <w:rPr>
          <w:rFonts w:ascii="Times New Roman" w:eastAsiaTheme="minorEastAsia" w:hAnsi="Times New Roman"/>
          <w:b/>
          <w:bCs w:val="0"/>
          <w:szCs w:val="28"/>
        </w:rPr>
        <w:t>4.1.</w:t>
      </w:r>
      <w:r w:rsidRPr="00D119F7">
        <w:rPr>
          <w:rFonts w:ascii="Times New Roman" w:eastAsiaTheme="minorEastAsia" w:hAnsi="Times New Roman"/>
          <w:b/>
          <w:bCs w:val="0"/>
          <w:szCs w:val="28"/>
        </w:rPr>
        <w:tab/>
      </w:r>
      <w:r w:rsidRPr="00D119F7">
        <w:rPr>
          <w:rFonts w:ascii="Times New Roman" w:eastAsiaTheme="minorEastAsia" w:hAnsi="Times New Roman"/>
          <w:b/>
          <w:bCs w:val="0"/>
          <w:szCs w:val="28"/>
        </w:rPr>
        <w:t>安全策略部</w:t>
      </w:r>
      <w:bookmarkEnd w:id="21"/>
      <w:r w:rsidRPr="00D119F7">
        <w:rPr>
          <w:rFonts w:ascii="Times New Roman" w:eastAsiaTheme="minorEastAsia" w:hAnsi="Times New Roman"/>
          <w:b/>
          <w:bCs w:val="0"/>
          <w:szCs w:val="28"/>
        </w:rPr>
        <w:t xml:space="preserve"> </w:t>
      </w:r>
    </w:p>
    <w:p w14:paraId="72861AFB" w14:textId="77777777" w:rsidR="00E422E2" w:rsidRPr="00D119F7" w:rsidRDefault="00AF571F" w:rsidP="00AF571F">
      <w:pPr>
        <w:pStyle w:val="2"/>
        <w:numPr>
          <w:ilvl w:val="0"/>
          <w:numId w:val="0"/>
        </w:numPr>
        <w:tabs>
          <w:tab w:val="clear" w:pos="576"/>
          <w:tab w:val="left" w:pos="567"/>
          <w:tab w:val="left" w:pos="1276"/>
        </w:tabs>
        <w:spacing w:before="0" w:after="0" w:line="360" w:lineRule="auto"/>
        <w:ind w:left="567" w:hanging="567"/>
        <w:rPr>
          <w:rFonts w:ascii="Times New Roman" w:eastAsiaTheme="minorEastAsia" w:hAnsi="Times New Roman"/>
          <w:b/>
          <w:bCs w:val="0"/>
          <w:szCs w:val="28"/>
        </w:rPr>
      </w:pPr>
      <w:bookmarkStart w:id="22" w:name="_Toc19087390"/>
      <w:r w:rsidRPr="00D119F7">
        <w:rPr>
          <w:rFonts w:ascii="Times New Roman" w:eastAsiaTheme="minorEastAsia" w:hAnsi="Times New Roman"/>
          <w:b/>
          <w:bCs w:val="0"/>
          <w:szCs w:val="28"/>
        </w:rPr>
        <w:t>4.1.</w:t>
      </w:r>
      <w:r w:rsidRPr="00D119F7">
        <w:rPr>
          <w:rFonts w:ascii="Times New Roman" w:eastAsiaTheme="minorEastAsia" w:hAnsi="Times New Roman"/>
          <w:b/>
          <w:bCs w:val="0"/>
          <w:szCs w:val="28"/>
        </w:rPr>
        <w:tab/>
        <w:t>Safety Strategy Department</w:t>
      </w:r>
      <w:bookmarkEnd w:id="22"/>
    </w:p>
    <w:p w14:paraId="1DC60DD1" w14:textId="77777777" w:rsidR="00D119F7" w:rsidRDefault="00A553C8" w:rsidP="00AF571F">
      <w:pPr>
        <w:spacing w:line="360" w:lineRule="auto"/>
        <w:ind w:left="845" w:hanging="420"/>
        <w:rPr>
          <w:rFonts w:eastAsiaTheme="minorEastAsia"/>
          <w:sz w:val="24"/>
          <w:szCs w:val="21"/>
        </w:rPr>
      </w:pPr>
      <w:r w:rsidRPr="00A553C8">
        <w:rPr>
          <w:rFonts w:ascii="Wingdings" w:eastAsiaTheme="minorEastAsia" w:hAnsi="Wingdings"/>
          <w:sz w:val="24"/>
          <w:szCs w:val="21"/>
        </w:rPr>
        <w:t></w:t>
      </w:r>
      <w:r w:rsidR="00AF571F" w:rsidRPr="00D119F7">
        <w:rPr>
          <w:rFonts w:eastAsiaTheme="minorEastAsia"/>
          <w:sz w:val="24"/>
          <w:szCs w:val="21"/>
        </w:rPr>
        <w:tab/>
      </w:r>
      <w:r w:rsidR="00AF571F" w:rsidRPr="00D119F7">
        <w:rPr>
          <w:rFonts w:eastAsiaTheme="minorEastAsia"/>
          <w:sz w:val="24"/>
          <w:szCs w:val="21"/>
        </w:rPr>
        <w:t>负责编制并组织实施本管理规定。</w:t>
      </w:r>
      <w:r w:rsidR="00AF571F" w:rsidRPr="00D119F7">
        <w:rPr>
          <w:rFonts w:eastAsiaTheme="minorEastAsia"/>
          <w:sz w:val="24"/>
          <w:szCs w:val="21"/>
        </w:rPr>
        <w:t xml:space="preserve"> </w:t>
      </w:r>
    </w:p>
    <w:p w14:paraId="520CBD80" w14:textId="77777777" w:rsidR="00E422E2" w:rsidRPr="00D119F7" w:rsidRDefault="00A553C8" w:rsidP="00AF571F">
      <w:pPr>
        <w:spacing w:line="360" w:lineRule="auto"/>
        <w:ind w:left="845" w:hanging="420"/>
        <w:rPr>
          <w:rFonts w:eastAsiaTheme="minorEastAsia"/>
          <w:sz w:val="24"/>
          <w:szCs w:val="21"/>
        </w:rPr>
      </w:pPr>
      <w:r w:rsidRPr="00A553C8">
        <w:rPr>
          <w:rFonts w:ascii="Wingdings" w:eastAsiaTheme="minorEastAsia" w:hAnsi="Wingdings"/>
          <w:sz w:val="24"/>
          <w:szCs w:val="21"/>
        </w:rPr>
        <w:t></w:t>
      </w:r>
      <w:r w:rsidRPr="00D119F7">
        <w:rPr>
          <w:rFonts w:eastAsiaTheme="minorEastAsia"/>
          <w:sz w:val="24"/>
          <w:szCs w:val="21"/>
        </w:rPr>
        <w:tab/>
      </w:r>
      <w:r w:rsidR="00AF571F" w:rsidRPr="00D119F7">
        <w:rPr>
          <w:rFonts w:eastAsiaTheme="minorEastAsia"/>
          <w:sz w:val="24"/>
          <w:szCs w:val="21"/>
        </w:rPr>
        <w:t>Prepare and organize the implementation of this management standard.</w:t>
      </w:r>
    </w:p>
    <w:p w14:paraId="4DCEC8A4" w14:textId="77777777" w:rsidR="00D119F7" w:rsidRDefault="00A553C8" w:rsidP="00AF571F">
      <w:pPr>
        <w:spacing w:line="360" w:lineRule="auto"/>
        <w:ind w:left="845" w:hanging="420"/>
        <w:rPr>
          <w:rFonts w:eastAsiaTheme="minorEastAsia"/>
          <w:sz w:val="24"/>
          <w:szCs w:val="21"/>
        </w:rPr>
      </w:pPr>
      <w:r w:rsidRPr="00A553C8">
        <w:rPr>
          <w:rFonts w:ascii="Wingdings" w:eastAsiaTheme="minorEastAsia" w:hAnsi="Wingdings"/>
          <w:sz w:val="24"/>
          <w:szCs w:val="21"/>
        </w:rPr>
        <w:t></w:t>
      </w:r>
      <w:r w:rsidR="00AF571F" w:rsidRPr="00D119F7">
        <w:rPr>
          <w:rFonts w:eastAsiaTheme="minorEastAsia"/>
          <w:sz w:val="24"/>
          <w:szCs w:val="21"/>
        </w:rPr>
        <w:tab/>
      </w:r>
      <w:r w:rsidR="00AF571F" w:rsidRPr="00D119F7">
        <w:rPr>
          <w:rFonts w:eastAsiaTheme="minorEastAsia"/>
          <w:sz w:val="24"/>
          <w:szCs w:val="21"/>
        </w:rPr>
        <w:t>负责对相关责任部门负责人的全面培训。</w:t>
      </w:r>
      <w:r w:rsidR="00AF571F" w:rsidRPr="00D119F7">
        <w:rPr>
          <w:rFonts w:eastAsiaTheme="minorEastAsia"/>
          <w:sz w:val="24"/>
          <w:szCs w:val="21"/>
        </w:rPr>
        <w:t xml:space="preserve"> </w:t>
      </w:r>
    </w:p>
    <w:p w14:paraId="10F4200F" w14:textId="77777777" w:rsidR="00E422E2" w:rsidRPr="00D119F7" w:rsidRDefault="00A553C8" w:rsidP="00AF571F">
      <w:pPr>
        <w:spacing w:line="360" w:lineRule="auto"/>
        <w:ind w:left="845" w:hanging="420"/>
        <w:rPr>
          <w:rFonts w:eastAsiaTheme="minorEastAsia"/>
          <w:sz w:val="24"/>
          <w:szCs w:val="21"/>
        </w:rPr>
      </w:pPr>
      <w:r w:rsidRPr="00A553C8">
        <w:rPr>
          <w:rFonts w:ascii="Wingdings" w:eastAsiaTheme="minorEastAsia" w:hAnsi="Wingdings"/>
          <w:sz w:val="24"/>
          <w:szCs w:val="21"/>
        </w:rPr>
        <w:t></w:t>
      </w:r>
      <w:r w:rsidRPr="00D119F7">
        <w:rPr>
          <w:rFonts w:eastAsiaTheme="minorEastAsia"/>
          <w:sz w:val="24"/>
          <w:szCs w:val="21"/>
        </w:rPr>
        <w:tab/>
      </w:r>
      <w:proofErr w:type="gramStart"/>
      <w:r w:rsidR="00AF571F" w:rsidRPr="00D119F7">
        <w:rPr>
          <w:rFonts w:eastAsiaTheme="minorEastAsia"/>
          <w:sz w:val="24"/>
          <w:szCs w:val="21"/>
        </w:rPr>
        <w:t>Comprehensively</w:t>
      </w:r>
      <w:proofErr w:type="gramEnd"/>
      <w:r w:rsidR="00AF571F" w:rsidRPr="00D119F7">
        <w:rPr>
          <w:rFonts w:eastAsiaTheme="minorEastAsia"/>
          <w:sz w:val="24"/>
          <w:szCs w:val="21"/>
        </w:rPr>
        <w:t xml:space="preserve"> train the relevant responsible department head.</w:t>
      </w:r>
    </w:p>
    <w:p w14:paraId="007EA92F" w14:textId="77777777" w:rsidR="00D119F7" w:rsidRDefault="00A553C8" w:rsidP="00AF571F">
      <w:pPr>
        <w:spacing w:line="360" w:lineRule="auto"/>
        <w:ind w:left="845" w:hanging="420"/>
        <w:rPr>
          <w:rFonts w:eastAsiaTheme="minorEastAsia"/>
          <w:sz w:val="24"/>
          <w:szCs w:val="21"/>
        </w:rPr>
      </w:pPr>
      <w:r w:rsidRPr="00A553C8">
        <w:rPr>
          <w:rFonts w:ascii="Wingdings" w:eastAsiaTheme="minorEastAsia" w:hAnsi="Wingdings"/>
          <w:sz w:val="24"/>
          <w:szCs w:val="21"/>
        </w:rPr>
        <w:t></w:t>
      </w:r>
      <w:r w:rsidR="00AF571F" w:rsidRPr="00D119F7">
        <w:rPr>
          <w:rFonts w:eastAsiaTheme="minorEastAsia"/>
          <w:sz w:val="24"/>
          <w:szCs w:val="21"/>
        </w:rPr>
        <w:tab/>
      </w:r>
      <w:r w:rsidR="00AF571F" w:rsidRPr="00D119F7">
        <w:rPr>
          <w:rFonts w:eastAsiaTheme="minorEastAsia"/>
          <w:sz w:val="24"/>
          <w:szCs w:val="21"/>
        </w:rPr>
        <w:t>负责对物料运输过程进行不定时的符合性检查。</w:t>
      </w:r>
      <w:r w:rsidR="00AF571F" w:rsidRPr="00D119F7">
        <w:rPr>
          <w:rFonts w:eastAsiaTheme="minorEastAsia"/>
          <w:sz w:val="24"/>
          <w:szCs w:val="21"/>
        </w:rPr>
        <w:t xml:space="preserve"> </w:t>
      </w:r>
    </w:p>
    <w:p w14:paraId="162D195D" w14:textId="77777777" w:rsidR="00E422E2" w:rsidRPr="00D119F7" w:rsidRDefault="00A553C8" w:rsidP="00AF571F">
      <w:pPr>
        <w:spacing w:line="360" w:lineRule="auto"/>
        <w:ind w:left="845" w:hanging="420"/>
        <w:rPr>
          <w:rFonts w:eastAsiaTheme="minorEastAsia"/>
          <w:sz w:val="24"/>
          <w:szCs w:val="21"/>
        </w:rPr>
      </w:pPr>
      <w:r w:rsidRPr="00A553C8">
        <w:rPr>
          <w:rFonts w:ascii="Wingdings" w:eastAsiaTheme="minorEastAsia" w:hAnsi="Wingdings"/>
          <w:sz w:val="24"/>
          <w:szCs w:val="21"/>
        </w:rPr>
        <w:t></w:t>
      </w:r>
      <w:r w:rsidRPr="00D119F7">
        <w:rPr>
          <w:rFonts w:eastAsiaTheme="minorEastAsia"/>
          <w:sz w:val="24"/>
          <w:szCs w:val="21"/>
        </w:rPr>
        <w:tab/>
      </w:r>
      <w:proofErr w:type="gramStart"/>
      <w:r w:rsidR="00AF571F" w:rsidRPr="00D119F7">
        <w:rPr>
          <w:rFonts w:eastAsiaTheme="minorEastAsia"/>
          <w:sz w:val="24"/>
          <w:szCs w:val="21"/>
        </w:rPr>
        <w:t>Irregularly</w:t>
      </w:r>
      <w:proofErr w:type="gramEnd"/>
      <w:r w:rsidR="00AF571F" w:rsidRPr="00D119F7">
        <w:rPr>
          <w:rFonts w:eastAsiaTheme="minorEastAsia"/>
          <w:sz w:val="24"/>
          <w:szCs w:val="21"/>
        </w:rPr>
        <w:t xml:space="preserve"> perform the compliance inspection on the material transportation process.</w:t>
      </w:r>
    </w:p>
    <w:p w14:paraId="5B32BB7C" w14:textId="77777777" w:rsidR="00D119F7" w:rsidRDefault="00A553C8" w:rsidP="00AF571F">
      <w:pPr>
        <w:spacing w:line="360" w:lineRule="auto"/>
        <w:ind w:left="845" w:hanging="420"/>
        <w:rPr>
          <w:rFonts w:eastAsiaTheme="minorEastAsia"/>
          <w:sz w:val="24"/>
          <w:szCs w:val="21"/>
        </w:rPr>
      </w:pPr>
      <w:r w:rsidRPr="00A553C8">
        <w:rPr>
          <w:rFonts w:ascii="Wingdings" w:eastAsiaTheme="minorEastAsia" w:hAnsi="Wingdings"/>
          <w:sz w:val="24"/>
          <w:szCs w:val="21"/>
        </w:rPr>
        <w:t></w:t>
      </w:r>
      <w:r w:rsidR="00AF571F" w:rsidRPr="00D119F7">
        <w:rPr>
          <w:rFonts w:eastAsiaTheme="minorEastAsia"/>
          <w:sz w:val="24"/>
          <w:szCs w:val="21"/>
        </w:rPr>
        <w:tab/>
      </w:r>
      <w:r w:rsidR="00AF571F" w:rsidRPr="00D119F7">
        <w:rPr>
          <w:rFonts w:eastAsiaTheme="minorEastAsia"/>
          <w:sz w:val="24"/>
          <w:szCs w:val="21"/>
        </w:rPr>
        <w:t>负责对物料运输过程中出现的异常事故作及时处理。</w:t>
      </w:r>
      <w:r w:rsidR="00AF571F" w:rsidRPr="00D119F7">
        <w:rPr>
          <w:rFonts w:eastAsiaTheme="minorEastAsia"/>
          <w:sz w:val="24"/>
          <w:szCs w:val="21"/>
        </w:rPr>
        <w:t xml:space="preserve"> </w:t>
      </w:r>
    </w:p>
    <w:p w14:paraId="444F59F4" w14:textId="77777777" w:rsidR="00E422E2" w:rsidRPr="00D119F7" w:rsidRDefault="00A553C8" w:rsidP="00AF571F">
      <w:pPr>
        <w:spacing w:line="360" w:lineRule="auto"/>
        <w:ind w:left="845" w:hanging="420"/>
        <w:rPr>
          <w:rFonts w:eastAsiaTheme="minorEastAsia"/>
          <w:sz w:val="24"/>
          <w:szCs w:val="21"/>
        </w:rPr>
      </w:pPr>
      <w:r w:rsidRPr="00A553C8">
        <w:rPr>
          <w:rFonts w:ascii="Wingdings" w:eastAsiaTheme="minorEastAsia" w:hAnsi="Wingdings"/>
          <w:sz w:val="24"/>
          <w:szCs w:val="21"/>
        </w:rPr>
        <w:t></w:t>
      </w:r>
      <w:r w:rsidRPr="00D119F7">
        <w:rPr>
          <w:rFonts w:eastAsiaTheme="minorEastAsia"/>
          <w:sz w:val="24"/>
          <w:szCs w:val="21"/>
        </w:rPr>
        <w:tab/>
      </w:r>
      <w:r w:rsidR="00AF571F" w:rsidRPr="00D119F7">
        <w:rPr>
          <w:rFonts w:eastAsiaTheme="minorEastAsia"/>
          <w:sz w:val="24"/>
          <w:szCs w:val="21"/>
        </w:rPr>
        <w:t>Timely deal with the abnormal accidents in the material transportation process.</w:t>
      </w:r>
    </w:p>
    <w:p w14:paraId="333AB5F7" w14:textId="77777777" w:rsidR="00D119F7" w:rsidRDefault="00AF571F" w:rsidP="00AF571F">
      <w:pPr>
        <w:pStyle w:val="2"/>
        <w:numPr>
          <w:ilvl w:val="0"/>
          <w:numId w:val="0"/>
        </w:numPr>
        <w:tabs>
          <w:tab w:val="clear" w:pos="576"/>
          <w:tab w:val="left" w:pos="567"/>
          <w:tab w:val="left" w:pos="1276"/>
        </w:tabs>
        <w:spacing w:before="0" w:after="0" w:line="360" w:lineRule="auto"/>
        <w:ind w:left="567" w:hanging="567"/>
        <w:rPr>
          <w:rFonts w:ascii="Times New Roman" w:eastAsiaTheme="minorEastAsia" w:hAnsi="Times New Roman"/>
          <w:b/>
          <w:bCs w:val="0"/>
          <w:szCs w:val="28"/>
        </w:rPr>
      </w:pPr>
      <w:bookmarkStart w:id="23" w:name="_Toc19087391"/>
      <w:bookmarkStart w:id="24" w:name="_Toc107908929"/>
      <w:bookmarkStart w:id="25" w:name="_Toc11493"/>
      <w:r w:rsidRPr="00D119F7">
        <w:rPr>
          <w:rFonts w:ascii="Times New Roman" w:eastAsiaTheme="minorEastAsia" w:hAnsi="Times New Roman"/>
          <w:b/>
          <w:bCs w:val="0"/>
          <w:szCs w:val="28"/>
        </w:rPr>
        <w:t>4.2.</w:t>
      </w:r>
      <w:r w:rsidRPr="00D119F7">
        <w:rPr>
          <w:rFonts w:ascii="Times New Roman" w:eastAsiaTheme="minorEastAsia" w:hAnsi="Times New Roman"/>
          <w:b/>
          <w:bCs w:val="0"/>
          <w:szCs w:val="28"/>
        </w:rPr>
        <w:tab/>
      </w:r>
      <w:r w:rsidRPr="00D119F7">
        <w:rPr>
          <w:rFonts w:ascii="Times New Roman" w:eastAsiaTheme="minorEastAsia" w:hAnsi="Times New Roman"/>
          <w:b/>
          <w:bCs w:val="0"/>
          <w:szCs w:val="28"/>
        </w:rPr>
        <w:t>仓库</w:t>
      </w:r>
      <w:r w:rsidRPr="00D119F7">
        <w:rPr>
          <w:rFonts w:ascii="Times New Roman" w:eastAsiaTheme="minorEastAsia" w:hAnsi="Times New Roman"/>
          <w:b/>
          <w:bCs w:val="0"/>
          <w:szCs w:val="28"/>
        </w:rPr>
        <w:t>/</w:t>
      </w:r>
      <w:r w:rsidRPr="00D119F7">
        <w:rPr>
          <w:rFonts w:ascii="Times New Roman" w:eastAsiaTheme="minorEastAsia" w:hAnsi="Times New Roman"/>
          <w:b/>
          <w:bCs w:val="0"/>
          <w:szCs w:val="28"/>
        </w:rPr>
        <w:t>金库</w:t>
      </w:r>
      <w:bookmarkEnd w:id="23"/>
      <w:r w:rsidRPr="00D119F7">
        <w:rPr>
          <w:rFonts w:ascii="Times New Roman" w:eastAsiaTheme="minorEastAsia" w:hAnsi="Times New Roman"/>
          <w:b/>
          <w:bCs w:val="0"/>
          <w:szCs w:val="28"/>
        </w:rPr>
        <w:t xml:space="preserve"> </w:t>
      </w:r>
    </w:p>
    <w:p w14:paraId="6E6393C7" w14:textId="77777777" w:rsidR="00E422E2" w:rsidRPr="00D119F7" w:rsidRDefault="00AF571F" w:rsidP="00AF571F">
      <w:pPr>
        <w:pStyle w:val="2"/>
        <w:numPr>
          <w:ilvl w:val="0"/>
          <w:numId w:val="0"/>
        </w:numPr>
        <w:tabs>
          <w:tab w:val="clear" w:pos="576"/>
          <w:tab w:val="left" w:pos="567"/>
          <w:tab w:val="left" w:pos="1276"/>
        </w:tabs>
        <w:spacing w:before="0" w:after="0" w:line="360" w:lineRule="auto"/>
        <w:ind w:left="567" w:hanging="567"/>
        <w:rPr>
          <w:rFonts w:ascii="Times New Roman" w:eastAsiaTheme="minorEastAsia" w:hAnsi="Times New Roman"/>
          <w:b/>
          <w:bCs w:val="0"/>
          <w:szCs w:val="28"/>
        </w:rPr>
      </w:pPr>
      <w:bookmarkStart w:id="26" w:name="_Toc19087392"/>
      <w:r w:rsidRPr="00D119F7">
        <w:rPr>
          <w:rFonts w:ascii="Times New Roman" w:eastAsiaTheme="minorEastAsia" w:hAnsi="Times New Roman"/>
          <w:b/>
          <w:bCs w:val="0"/>
          <w:szCs w:val="28"/>
        </w:rPr>
        <w:t>4.2.</w:t>
      </w:r>
      <w:r w:rsidRPr="00D119F7">
        <w:rPr>
          <w:rFonts w:ascii="Times New Roman" w:eastAsiaTheme="minorEastAsia" w:hAnsi="Times New Roman"/>
          <w:b/>
          <w:bCs w:val="0"/>
          <w:szCs w:val="28"/>
        </w:rPr>
        <w:tab/>
        <w:t>Warehouse/Vault</w:t>
      </w:r>
      <w:bookmarkEnd w:id="26"/>
    </w:p>
    <w:p w14:paraId="7D292B55" w14:textId="77777777" w:rsidR="00D119F7" w:rsidRDefault="00A553C8" w:rsidP="00AF571F">
      <w:pPr>
        <w:spacing w:line="360" w:lineRule="auto"/>
        <w:ind w:left="845" w:hanging="420"/>
        <w:rPr>
          <w:rFonts w:eastAsiaTheme="minorEastAsia"/>
          <w:sz w:val="24"/>
          <w:szCs w:val="21"/>
        </w:rPr>
      </w:pPr>
      <w:r w:rsidRPr="00A553C8">
        <w:rPr>
          <w:rFonts w:ascii="Wingdings" w:eastAsiaTheme="minorEastAsia" w:hAnsi="Wingdings"/>
          <w:sz w:val="24"/>
          <w:szCs w:val="21"/>
        </w:rPr>
        <w:t></w:t>
      </w:r>
      <w:r w:rsidR="00AF571F" w:rsidRPr="00D119F7">
        <w:rPr>
          <w:rFonts w:eastAsiaTheme="minorEastAsia"/>
          <w:sz w:val="24"/>
          <w:szCs w:val="21"/>
        </w:rPr>
        <w:tab/>
      </w:r>
      <w:r w:rsidR="00AF571F" w:rsidRPr="00D119F7">
        <w:rPr>
          <w:rFonts w:eastAsiaTheme="minorEastAsia"/>
          <w:sz w:val="24"/>
          <w:szCs w:val="21"/>
        </w:rPr>
        <w:t>负责确认、核对到货、发货的物料信息及数量。</w:t>
      </w:r>
      <w:r w:rsidR="00AF571F" w:rsidRPr="00D119F7">
        <w:rPr>
          <w:rFonts w:eastAsiaTheme="minorEastAsia"/>
          <w:sz w:val="24"/>
          <w:szCs w:val="21"/>
        </w:rPr>
        <w:t xml:space="preserve"> </w:t>
      </w:r>
    </w:p>
    <w:p w14:paraId="2F704767" w14:textId="77777777" w:rsidR="00E422E2" w:rsidRPr="00D119F7" w:rsidRDefault="00220514" w:rsidP="00AF571F">
      <w:pPr>
        <w:spacing w:line="360" w:lineRule="auto"/>
        <w:ind w:left="845" w:hanging="420"/>
        <w:rPr>
          <w:rFonts w:eastAsiaTheme="minorEastAsia"/>
          <w:sz w:val="24"/>
          <w:szCs w:val="21"/>
        </w:rPr>
      </w:pPr>
      <w:r w:rsidRPr="00A553C8">
        <w:rPr>
          <w:rFonts w:ascii="Wingdings" w:eastAsiaTheme="minorEastAsia" w:hAnsi="Wingdings"/>
          <w:sz w:val="24"/>
          <w:szCs w:val="21"/>
        </w:rPr>
        <w:t></w:t>
      </w:r>
      <w:r w:rsidRPr="00D119F7">
        <w:rPr>
          <w:rFonts w:eastAsiaTheme="minorEastAsia"/>
          <w:sz w:val="24"/>
          <w:szCs w:val="21"/>
        </w:rPr>
        <w:tab/>
      </w:r>
      <w:r w:rsidR="00AF571F" w:rsidRPr="00D119F7">
        <w:rPr>
          <w:rFonts w:eastAsiaTheme="minorEastAsia"/>
          <w:sz w:val="24"/>
          <w:szCs w:val="21"/>
        </w:rPr>
        <w:t>Confirm and check the information and quantity of materials arrived and shipped.</w:t>
      </w:r>
    </w:p>
    <w:p w14:paraId="01700713" w14:textId="77777777" w:rsidR="00D119F7" w:rsidRDefault="00A553C8" w:rsidP="00AF571F">
      <w:pPr>
        <w:spacing w:line="360" w:lineRule="auto"/>
        <w:ind w:left="845" w:hanging="420"/>
        <w:rPr>
          <w:rFonts w:eastAsiaTheme="minorEastAsia"/>
          <w:sz w:val="24"/>
          <w:szCs w:val="21"/>
        </w:rPr>
      </w:pPr>
      <w:r w:rsidRPr="00A553C8">
        <w:rPr>
          <w:rFonts w:ascii="Wingdings" w:eastAsiaTheme="minorEastAsia" w:hAnsi="Wingdings"/>
          <w:sz w:val="24"/>
          <w:szCs w:val="21"/>
        </w:rPr>
        <w:t></w:t>
      </w:r>
      <w:r w:rsidR="00AF571F" w:rsidRPr="00D119F7">
        <w:rPr>
          <w:rFonts w:eastAsiaTheme="minorEastAsia"/>
          <w:sz w:val="24"/>
          <w:szCs w:val="21"/>
        </w:rPr>
        <w:tab/>
      </w:r>
      <w:r w:rsidR="00AF571F" w:rsidRPr="00D119F7">
        <w:rPr>
          <w:rFonts w:eastAsiaTheme="minorEastAsia"/>
          <w:sz w:val="24"/>
          <w:szCs w:val="21"/>
        </w:rPr>
        <w:t>负责核对领料、发料单据的正确性，并验证所有帐物的一致性。</w:t>
      </w:r>
      <w:r w:rsidR="00AF571F" w:rsidRPr="00D119F7">
        <w:rPr>
          <w:rFonts w:eastAsiaTheme="minorEastAsia"/>
          <w:sz w:val="24"/>
          <w:szCs w:val="21"/>
        </w:rPr>
        <w:t xml:space="preserve"> </w:t>
      </w:r>
    </w:p>
    <w:p w14:paraId="41CC1069" w14:textId="77777777" w:rsidR="00E422E2" w:rsidRPr="00D119F7" w:rsidRDefault="00220514" w:rsidP="00AF571F">
      <w:pPr>
        <w:spacing w:line="360" w:lineRule="auto"/>
        <w:ind w:left="845" w:hanging="420"/>
        <w:rPr>
          <w:rFonts w:eastAsiaTheme="minorEastAsia"/>
          <w:sz w:val="24"/>
          <w:szCs w:val="21"/>
        </w:rPr>
      </w:pPr>
      <w:r w:rsidRPr="00A553C8">
        <w:rPr>
          <w:rFonts w:ascii="Wingdings" w:eastAsiaTheme="minorEastAsia" w:hAnsi="Wingdings"/>
          <w:sz w:val="24"/>
          <w:szCs w:val="21"/>
        </w:rPr>
        <w:t></w:t>
      </w:r>
      <w:r w:rsidRPr="00D119F7">
        <w:rPr>
          <w:rFonts w:eastAsiaTheme="minorEastAsia"/>
          <w:sz w:val="24"/>
          <w:szCs w:val="21"/>
        </w:rPr>
        <w:tab/>
      </w:r>
      <w:r w:rsidR="00AF571F" w:rsidRPr="00D119F7">
        <w:rPr>
          <w:rFonts w:eastAsiaTheme="minorEastAsia"/>
          <w:sz w:val="24"/>
          <w:szCs w:val="21"/>
        </w:rPr>
        <w:t>Check the material receiving and shipping bills for correctness and verify the consistency of all accounts.</w:t>
      </w:r>
    </w:p>
    <w:p w14:paraId="4C9E61F0" w14:textId="77777777" w:rsidR="00D119F7" w:rsidRDefault="00AF571F" w:rsidP="00AF571F">
      <w:pPr>
        <w:pStyle w:val="2"/>
        <w:numPr>
          <w:ilvl w:val="0"/>
          <w:numId w:val="0"/>
        </w:numPr>
        <w:tabs>
          <w:tab w:val="clear" w:pos="576"/>
          <w:tab w:val="left" w:pos="567"/>
          <w:tab w:val="left" w:pos="1276"/>
        </w:tabs>
        <w:spacing w:before="0" w:after="0" w:line="360" w:lineRule="auto"/>
        <w:ind w:left="567" w:hanging="567"/>
        <w:rPr>
          <w:rFonts w:ascii="Times New Roman" w:eastAsiaTheme="minorEastAsia" w:hAnsi="Times New Roman"/>
          <w:b/>
          <w:bCs w:val="0"/>
          <w:szCs w:val="28"/>
        </w:rPr>
      </w:pPr>
      <w:bookmarkStart w:id="27" w:name="_Toc19087393"/>
      <w:r w:rsidRPr="00D119F7">
        <w:rPr>
          <w:rFonts w:ascii="Times New Roman" w:eastAsiaTheme="minorEastAsia" w:hAnsi="Times New Roman"/>
          <w:b/>
          <w:bCs w:val="0"/>
          <w:szCs w:val="28"/>
        </w:rPr>
        <w:t>4.3.</w:t>
      </w:r>
      <w:r w:rsidRPr="00D119F7">
        <w:rPr>
          <w:rFonts w:ascii="Times New Roman" w:eastAsiaTheme="minorEastAsia" w:hAnsi="Times New Roman"/>
          <w:b/>
          <w:bCs w:val="0"/>
          <w:szCs w:val="28"/>
        </w:rPr>
        <w:tab/>
      </w:r>
      <w:r w:rsidRPr="00D119F7">
        <w:rPr>
          <w:rFonts w:ascii="Times New Roman" w:eastAsiaTheme="minorEastAsia" w:hAnsi="Times New Roman"/>
          <w:b/>
          <w:bCs w:val="0"/>
          <w:szCs w:val="28"/>
        </w:rPr>
        <w:t>生产部门</w:t>
      </w:r>
      <w:bookmarkEnd w:id="27"/>
      <w:r w:rsidRPr="00D119F7">
        <w:rPr>
          <w:rFonts w:ascii="Times New Roman" w:eastAsiaTheme="minorEastAsia" w:hAnsi="Times New Roman"/>
          <w:b/>
          <w:bCs w:val="0"/>
          <w:szCs w:val="28"/>
        </w:rPr>
        <w:t xml:space="preserve"> </w:t>
      </w:r>
    </w:p>
    <w:p w14:paraId="732018AA" w14:textId="77777777" w:rsidR="00E422E2" w:rsidRPr="00D119F7" w:rsidRDefault="00AF571F" w:rsidP="00AF571F">
      <w:pPr>
        <w:pStyle w:val="2"/>
        <w:numPr>
          <w:ilvl w:val="0"/>
          <w:numId w:val="0"/>
        </w:numPr>
        <w:tabs>
          <w:tab w:val="clear" w:pos="576"/>
          <w:tab w:val="left" w:pos="567"/>
          <w:tab w:val="left" w:pos="1276"/>
        </w:tabs>
        <w:spacing w:before="0" w:after="0" w:line="360" w:lineRule="auto"/>
        <w:ind w:left="567" w:hanging="567"/>
        <w:rPr>
          <w:rFonts w:ascii="Times New Roman" w:eastAsiaTheme="minorEastAsia" w:hAnsi="Times New Roman"/>
          <w:b/>
          <w:bCs w:val="0"/>
          <w:szCs w:val="28"/>
        </w:rPr>
      </w:pPr>
      <w:bookmarkStart w:id="28" w:name="_Toc19087394"/>
      <w:r w:rsidRPr="00D119F7">
        <w:rPr>
          <w:rFonts w:ascii="Times New Roman" w:eastAsiaTheme="minorEastAsia" w:hAnsi="Times New Roman"/>
          <w:b/>
          <w:bCs w:val="0"/>
          <w:szCs w:val="28"/>
        </w:rPr>
        <w:t>4.3</w:t>
      </w:r>
      <w:r w:rsidRPr="00D119F7">
        <w:rPr>
          <w:rFonts w:ascii="Times New Roman" w:eastAsiaTheme="minorEastAsia" w:hAnsi="Times New Roman"/>
          <w:b/>
          <w:bCs w:val="0"/>
          <w:szCs w:val="28"/>
        </w:rPr>
        <w:tab/>
        <w:t>Production Department</w:t>
      </w:r>
      <w:bookmarkEnd w:id="28"/>
    </w:p>
    <w:p w14:paraId="315F21DA" w14:textId="77777777" w:rsidR="00D119F7" w:rsidRDefault="00A553C8" w:rsidP="00AF571F">
      <w:pPr>
        <w:spacing w:line="360" w:lineRule="auto"/>
        <w:ind w:left="845" w:hanging="420"/>
        <w:rPr>
          <w:rFonts w:eastAsiaTheme="minorEastAsia"/>
          <w:sz w:val="24"/>
          <w:szCs w:val="21"/>
        </w:rPr>
      </w:pPr>
      <w:r w:rsidRPr="00A553C8">
        <w:rPr>
          <w:rFonts w:ascii="Wingdings" w:eastAsiaTheme="minorEastAsia" w:hAnsi="Wingdings"/>
          <w:sz w:val="24"/>
          <w:szCs w:val="21"/>
        </w:rPr>
        <w:t></w:t>
      </w:r>
      <w:r w:rsidR="00AF571F" w:rsidRPr="00D119F7">
        <w:rPr>
          <w:rFonts w:eastAsiaTheme="minorEastAsia"/>
          <w:sz w:val="24"/>
          <w:szCs w:val="21"/>
        </w:rPr>
        <w:tab/>
      </w:r>
      <w:r w:rsidR="00AF571F" w:rsidRPr="00D119F7">
        <w:rPr>
          <w:rFonts w:eastAsiaTheme="minorEastAsia"/>
          <w:sz w:val="24"/>
          <w:szCs w:val="21"/>
        </w:rPr>
        <w:t>负责及时办理</w:t>
      </w:r>
      <w:r w:rsidR="00AF571F" w:rsidRPr="00D119F7">
        <w:rPr>
          <w:rFonts w:eastAsiaTheme="minorEastAsia"/>
          <w:sz w:val="24"/>
          <w:szCs w:val="21"/>
        </w:rPr>
        <w:t>K3</w:t>
      </w:r>
      <w:r w:rsidR="00AF571F" w:rsidRPr="00D119F7">
        <w:rPr>
          <w:rFonts w:eastAsiaTheme="minorEastAsia"/>
          <w:sz w:val="24"/>
          <w:szCs w:val="21"/>
        </w:rPr>
        <w:t>单据，凭单到仓库办理各类物品的出入库，并确保帐物一致性。</w:t>
      </w:r>
      <w:r w:rsidR="00AF571F" w:rsidRPr="00D119F7">
        <w:rPr>
          <w:rFonts w:eastAsiaTheme="minorEastAsia"/>
          <w:sz w:val="24"/>
          <w:szCs w:val="21"/>
        </w:rPr>
        <w:t xml:space="preserve"> </w:t>
      </w:r>
    </w:p>
    <w:p w14:paraId="29A277D9" w14:textId="77777777" w:rsidR="00E422E2" w:rsidRPr="00D119F7" w:rsidRDefault="00347F99" w:rsidP="00AF571F">
      <w:pPr>
        <w:spacing w:line="360" w:lineRule="auto"/>
        <w:ind w:left="845" w:hanging="420"/>
        <w:rPr>
          <w:rFonts w:eastAsiaTheme="minorEastAsia"/>
          <w:sz w:val="24"/>
          <w:szCs w:val="21"/>
        </w:rPr>
      </w:pPr>
      <w:r w:rsidRPr="00A553C8">
        <w:rPr>
          <w:rFonts w:ascii="Wingdings" w:eastAsiaTheme="minorEastAsia" w:hAnsi="Wingdings"/>
          <w:sz w:val="24"/>
          <w:szCs w:val="21"/>
        </w:rPr>
        <w:t></w:t>
      </w:r>
      <w:r w:rsidRPr="00D119F7">
        <w:rPr>
          <w:rFonts w:eastAsiaTheme="minorEastAsia"/>
          <w:sz w:val="24"/>
          <w:szCs w:val="21"/>
        </w:rPr>
        <w:tab/>
      </w:r>
      <w:r w:rsidR="00AF571F" w:rsidRPr="00D119F7">
        <w:rPr>
          <w:rFonts w:eastAsiaTheme="minorEastAsia"/>
          <w:sz w:val="24"/>
          <w:szCs w:val="21"/>
        </w:rPr>
        <w:t>Timely handle K3 bill, go to the warehouse to handle the storing and dispatching of all kinds of articles based on the bills, and ensure the consistency of the accounts.</w:t>
      </w:r>
    </w:p>
    <w:p w14:paraId="58DC7687" w14:textId="77777777" w:rsidR="00D119F7" w:rsidRDefault="00AF571F" w:rsidP="00AF571F">
      <w:pPr>
        <w:pStyle w:val="2"/>
        <w:numPr>
          <w:ilvl w:val="0"/>
          <w:numId w:val="0"/>
        </w:numPr>
        <w:tabs>
          <w:tab w:val="clear" w:pos="576"/>
          <w:tab w:val="left" w:pos="567"/>
          <w:tab w:val="left" w:pos="1276"/>
        </w:tabs>
        <w:spacing w:before="0" w:after="0" w:line="360" w:lineRule="auto"/>
        <w:ind w:left="567" w:hanging="567"/>
        <w:rPr>
          <w:rFonts w:ascii="Times New Roman" w:eastAsiaTheme="minorEastAsia" w:hAnsi="Times New Roman"/>
          <w:b/>
          <w:bCs w:val="0"/>
          <w:szCs w:val="28"/>
        </w:rPr>
      </w:pPr>
      <w:bookmarkStart w:id="29" w:name="_Toc19087395"/>
      <w:r w:rsidRPr="00D119F7">
        <w:rPr>
          <w:rFonts w:ascii="Times New Roman" w:eastAsiaTheme="minorEastAsia" w:hAnsi="Times New Roman"/>
          <w:b/>
          <w:bCs w:val="0"/>
          <w:szCs w:val="28"/>
        </w:rPr>
        <w:t>4.4.</w:t>
      </w:r>
      <w:r w:rsidRPr="00D119F7">
        <w:rPr>
          <w:rFonts w:ascii="Times New Roman" w:eastAsiaTheme="minorEastAsia" w:hAnsi="Times New Roman"/>
          <w:b/>
          <w:bCs w:val="0"/>
          <w:szCs w:val="28"/>
        </w:rPr>
        <w:tab/>
      </w:r>
      <w:r w:rsidRPr="00D119F7">
        <w:rPr>
          <w:rFonts w:ascii="Times New Roman" w:eastAsiaTheme="minorEastAsia" w:hAnsi="Times New Roman"/>
          <w:b/>
          <w:bCs w:val="0"/>
          <w:szCs w:val="28"/>
        </w:rPr>
        <w:t>计划部</w:t>
      </w:r>
      <w:bookmarkEnd w:id="29"/>
      <w:r w:rsidRPr="00D119F7">
        <w:rPr>
          <w:rFonts w:ascii="Times New Roman" w:eastAsiaTheme="minorEastAsia" w:hAnsi="Times New Roman"/>
          <w:b/>
          <w:bCs w:val="0"/>
          <w:szCs w:val="28"/>
        </w:rPr>
        <w:t xml:space="preserve"> </w:t>
      </w:r>
    </w:p>
    <w:p w14:paraId="1CBC09D0" w14:textId="77777777" w:rsidR="00E422E2" w:rsidRPr="00D119F7" w:rsidRDefault="00AF571F" w:rsidP="00AF571F">
      <w:pPr>
        <w:pStyle w:val="2"/>
        <w:numPr>
          <w:ilvl w:val="0"/>
          <w:numId w:val="0"/>
        </w:numPr>
        <w:tabs>
          <w:tab w:val="clear" w:pos="576"/>
          <w:tab w:val="left" w:pos="567"/>
          <w:tab w:val="left" w:pos="1276"/>
        </w:tabs>
        <w:spacing w:before="0" w:after="0" w:line="360" w:lineRule="auto"/>
        <w:ind w:left="567" w:hanging="567"/>
        <w:rPr>
          <w:rFonts w:ascii="Times New Roman" w:eastAsiaTheme="minorEastAsia" w:hAnsi="Times New Roman"/>
          <w:b/>
          <w:bCs w:val="0"/>
          <w:szCs w:val="28"/>
        </w:rPr>
      </w:pPr>
      <w:bookmarkStart w:id="30" w:name="_Toc19087396"/>
      <w:r w:rsidRPr="00D119F7">
        <w:rPr>
          <w:rFonts w:ascii="Times New Roman" w:eastAsiaTheme="minorEastAsia" w:hAnsi="Times New Roman"/>
          <w:b/>
          <w:bCs w:val="0"/>
          <w:szCs w:val="28"/>
        </w:rPr>
        <w:t>4.4.</w:t>
      </w:r>
      <w:r w:rsidRPr="00D119F7">
        <w:rPr>
          <w:rFonts w:ascii="Times New Roman" w:eastAsiaTheme="minorEastAsia" w:hAnsi="Times New Roman"/>
          <w:b/>
          <w:bCs w:val="0"/>
          <w:szCs w:val="28"/>
        </w:rPr>
        <w:tab/>
        <w:t>Planning Department</w:t>
      </w:r>
      <w:bookmarkEnd w:id="30"/>
    </w:p>
    <w:p w14:paraId="74D13232" w14:textId="77777777" w:rsidR="00D119F7" w:rsidRDefault="00A553C8" w:rsidP="00AF571F">
      <w:pPr>
        <w:tabs>
          <w:tab w:val="left" w:pos="840"/>
        </w:tabs>
        <w:spacing w:line="360" w:lineRule="auto"/>
        <w:ind w:left="840" w:hanging="420"/>
        <w:rPr>
          <w:rFonts w:eastAsiaTheme="minorEastAsia"/>
          <w:sz w:val="24"/>
          <w:szCs w:val="21"/>
        </w:rPr>
      </w:pPr>
      <w:r w:rsidRPr="00A553C8">
        <w:rPr>
          <w:rFonts w:ascii="Wingdings" w:eastAsiaTheme="minorEastAsia" w:hAnsi="Wingdings"/>
          <w:sz w:val="24"/>
          <w:szCs w:val="21"/>
        </w:rPr>
        <w:t></w:t>
      </w:r>
      <w:r w:rsidR="00AF571F" w:rsidRPr="00D119F7">
        <w:rPr>
          <w:rFonts w:eastAsiaTheme="minorEastAsia"/>
          <w:sz w:val="24"/>
          <w:szCs w:val="21"/>
        </w:rPr>
        <w:tab/>
      </w:r>
      <w:r w:rsidR="00AF571F" w:rsidRPr="00D119F7">
        <w:rPr>
          <w:rFonts w:eastAsiaTheme="minorEastAsia"/>
          <w:sz w:val="24"/>
          <w:szCs w:val="21"/>
        </w:rPr>
        <w:t>负责提供每日的半成品发货计划。</w:t>
      </w:r>
      <w:r w:rsidR="00AF571F" w:rsidRPr="00D119F7">
        <w:rPr>
          <w:rFonts w:eastAsiaTheme="minorEastAsia"/>
          <w:sz w:val="24"/>
          <w:szCs w:val="21"/>
        </w:rPr>
        <w:t xml:space="preserve"> </w:t>
      </w:r>
    </w:p>
    <w:p w14:paraId="187FACDD" w14:textId="77777777" w:rsidR="00E422E2" w:rsidRPr="00D119F7" w:rsidRDefault="00347F99" w:rsidP="00AF571F">
      <w:pPr>
        <w:tabs>
          <w:tab w:val="left" w:pos="840"/>
        </w:tabs>
        <w:spacing w:line="360" w:lineRule="auto"/>
        <w:ind w:left="840" w:hanging="420"/>
        <w:rPr>
          <w:rFonts w:eastAsiaTheme="minorEastAsia"/>
          <w:kern w:val="0"/>
          <w:sz w:val="24"/>
          <w:szCs w:val="21"/>
        </w:rPr>
      </w:pPr>
      <w:r w:rsidRPr="00A553C8">
        <w:rPr>
          <w:rFonts w:ascii="Wingdings" w:eastAsiaTheme="minorEastAsia" w:hAnsi="Wingdings"/>
          <w:sz w:val="24"/>
          <w:szCs w:val="21"/>
        </w:rPr>
        <w:t></w:t>
      </w:r>
      <w:r w:rsidRPr="00D119F7">
        <w:rPr>
          <w:rFonts w:eastAsiaTheme="minorEastAsia"/>
          <w:sz w:val="24"/>
          <w:szCs w:val="21"/>
        </w:rPr>
        <w:tab/>
      </w:r>
      <w:r w:rsidR="00AF571F" w:rsidRPr="00D119F7">
        <w:rPr>
          <w:rFonts w:eastAsiaTheme="minorEastAsia"/>
          <w:sz w:val="24"/>
          <w:szCs w:val="21"/>
        </w:rPr>
        <w:t>Provide the daily shipping plan for semi-finished products.</w:t>
      </w:r>
    </w:p>
    <w:p w14:paraId="75176822" w14:textId="77777777" w:rsidR="00D119F7" w:rsidRDefault="00A553C8" w:rsidP="00AF571F">
      <w:pPr>
        <w:tabs>
          <w:tab w:val="left" w:pos="840"/>
        </w:tabs>
        <w:spacing w:line="360" w:lineRule="auto"/>
        <w:ind w:left="840" w:hanging="420"/>
        <w:rPr>
          <w:rFonts w:eastAsiaTheme="minorEastAsia"/>
          <w:sz w:val="24"/>
          <w:szCs w:val="21"/>
        </w:rPr>
      </w:pPr>
      <w:r w:rsidRPr="00A553C8">
        <w:rPr>
          <w:rFonts w:ascii="Wingdings" w:eastAsiaTheme="minorEastAsia" w:hAnsi="Wingdings"/>
          <w:sz w:val="24"/>
          <w:szCs w:val="21"/>
        </w:rPr>
        <w:t></w:t>
      </w:r>
      <w:r w:rsidR="00AF571F" w:rsidRPr="00D119F7">
        <w:rPr>
          <w:rFonts w:eastAsiaTheme="minorEastAsia"/>
          <w:sz w:val="24"/>
          <w:szCs w:val="21"/>
        </w:rPr>
        <w:tab/>
      </w:r>
      <w:r w:rsidR="00AF571F" w:rsidRPr="00D119F7">
        <w:rPr>
          <w:rFonts w:eastAsiaTheme="minorEastAsia"/>
          <w:sz w:val="24"/>
          <w:szCs w:val="21"/>
        </w:rPr>
        <w:t>负责下达订单的可追溯性。</w:t>
      </w:r>
      <w:r w:rsidR="00AF571F" w:rsidRPr="00D119F7">
        <w:rPr>
          <w:rFonts w:eastAsiaTheme="minorEastAsia"/>
          <w:sz w:val="24"/>
          <w:szCs w:val="21"/>
        </w:rPr>
        <w:t xml:space="preserve"> </w:t>
      </w:r>
    </w:p>
    <w:p w14:paraId="1E02D5FE" w14:textId="77777777" w:rsidR="00E422E2" w:rsidRPr="00D119F7" w:rsidRDefault="00347F99" w:rsidP="00AF571F">
      <w:pPr>
        <w:tabs>
          <w:tab w:val="left" w:pos="840"/>
        </w:tabs>
        <w:spacing w:line="360" w:lineRule="auto"/>
        <w:ind w:left="840" w:hanging="420"/>
        <w:rPr>
          <w:rFonts w:eastAsiaTheme="minorEastAsia"/>
          <w:kern w:val="0"/>
          <w:sz w:val="24"/>
          <w:szCs w:val="21"/>
        </w:rPr>
      </w:pPr>
      <w:r w:rsidRPr="00A553C8">
        <w:rPr>
          <w:rFonts w:ascii="Wingdings" w:eastAsiaTheme="minorEastAsia" w:hAnsi="Wingdings"/>
          <w:sz w:val="24"/>
          <w:szCs w:val="21"/>
        </w:rPr>
        <w:t></w:t>
      </w:r>
      <w:r w:rsidRPr="00D119F7">
        <w:rPr>
          <w:rFonts w:eastAsiaTheme="minorEastAsia"/>
          <w:sz w:val="24"/>
          <w:szCs w:val="21"/>
        </w:rPr>
        <w:tab/>
      </w:r>
      <w:r w:rsidR="00AF571F" w:rsidRPr="00D119F7">
        <w:rPr>
          <w:rFonts w:eastAsiaTheme="minorEastAsia"/>
          <w:sz w:val="24"/>
          <w:szCs w:val="21"/>
        </w:rPr>
        <w:t>Take charge of the traceability of released order.</w:t>
      </w:r>
    </w:p>
    <w:p w14:paraId="6DD82BA4" w14:textId="77777777" w:rsidR="00D119F7" w:rsidRDefault="00A553C8" w:rsidP="00AF571F">
      <w:pPr>
        <w:tabs>
          <w:tab w:val="left" w:pos="840"/>
        </w:tabs>
        <w:spacing w:line="360" w:lineRule="auto"/>
        <w:ind w:left="840" w:hanging="420"/>
        <w:rPr>
          <w:rFonts w:eastAsiaTheme="minorEastAsia"/>
          <w:sz w:val="24"/>
          <w:szCs w:val="21"/>
        </w:rPr>
      </w:pPr>
      <w:r w:rsidRPr="00A553C8">
        <w:rPr>
          <w:rFonts w:ascii="Wingdings" w:eastAsiaTheme="minorEastAsia" w:hAnsi="Wingdings"/>
          <w:sz w:val="24"/>
          <w:szCs w:val="21"/>
        </w:rPr>
        <w:t></w:t>
      </w:r>
      <w:r w:rsidR="00AF571F" w:rsidRPr="00D119F7">
        <w:rPr>
          <w:rFonts w:eastAsiaTheme="minorEastAsia"/>
          <w:sz w:val="24"/>
          <w:szCs w:val="21"/>
        </w:rPr>
        <w:tab/>
      </w:r>
      <w:r w:rsidR="00AF571F" w:rsidRPr="00D119F7">
        <w:rPr>
          <w:rFonts w:eastAsiaTheme="minorEastAsia"/>
          <w:sz w:val="24"/>
          <w:szCs w:val="21"/>
        </w:rPr>
        <w:t>负责下达卡基的发货指令。</w:t>
      </w:r>
      <w:r w:rsidR="00AF571F" w:rsidRPr="00D119F7">
        <w:rPr>
          <w:rFonts w:eastAsiaTheme="minorEastAsia"/>
          <w:sz w:val="24"/>
          <w:szCs w:val="21"/>
        </w:rPr>
        <w:t xml:space="preserve"> </w:t>
      </w:r>
    </w:p>
    <w:p w14:paraId="190F1F87" w14:textId="77777777" w:rsidR="00E422E2" w:rsidRPr="00D119F7" w:rsidRDefault="00347F99" w:rsidP="00AF571F">
      <w:pPr>
        <w:tabs>
          <w:tab w:val="left" w:pos="840"/>
        </w:tabs>
        <w:spacing w:line="360" w:lineRule="auto"/>
        <w:ind w:left="840" w:hanging="420"/>
        <w:rPr>
          <w:rFonts w:eastAsiaTheme="minorEastAsia"/>
          <w:kern w:val="0"/>
          <w:sz w:val="24"/>
          <w:szCs w:val="21"/>
        </w:rPr>
      </w:pPr>
      <w:r w:rsidRPr="00A553C8">
        <w:rPr>
          <w:rFonts w:ascii="Wingdings" w:eastAsiaTheme="minorEastAsia" w:hAnsi="Wingdings"/>
          <w:sz w:val="24"/>
          <w:szCs w:val="21"/>
        </w:rPr>
        <w:t></w:t>
      </w:r>
      <w:r w:rsidRPr="00D119F7">
        <w:rPr>
          <w:rFonts w:eastAsiaTheme="minorEastAsia"/>
          <w:sz w:val="24"/>
          <w:szCs w:val="21"/>
        </w:rPr>
        <w:tab/>
      </w:r>
      <w:r w:rsidR="00AF571F" w:rsidRPr="00D119F7">
        <w:rPr>
          <w:rFonts w:eastAsiaTheme="minorEastAsia"/>
          <w:sz w:val="24"/>
          <w:szCs w:val="21"/>
        </w:rPr>
        <w:t>Take charge of the shipping instruction for card-base.</w:t>
      </w:r>
    </w:p>
    <w:p w14:paraId="743935B6" w14:textId="77777777" w:rsidR="00D119F7" w:rsidRDefault="00AF571F" w:rsidP="00AF571F">
      <w:pPr>
        <w:pStyle w:val="2"/>
        <w:numPr>
          <w:ilvl w:val="0"/>
          <w:numId w:val="0"/>
        </w:numPr>
        <w:tabs>
          <w:tab w:val="clear" w:pos="576"/>
          <w:tab w:val="left" w:pos="567"/>
          <w:tab w:val="left" w:pos="1276"/>
        </w:tabs>
        <w:spacing w:before="0" w:after="0" w:line="360" w:lineRule="auto"/>
        <w:ind w:left="567" w:hanging="567"/>
        <w:rPr>
          <w:rFonts w:ascii="Times New Roman" w:eastAsiaTheme="minorEastAsia" w:hAnsi="Times New Roman"/>
          <w:b/>
          <w:bCs w:val="0"/>
          <w:szCs w:val="28"/>
        </w:rPr>
      </w:pPr>
      <w:bookmarkStart w:id="31" w:name="_Toc19087397"/>
      <w:r w:rsidRPr="00D119F7">
        <w:rPr>
          <w:rFonts w:ascii="Times New Roman" w:eastAsiaTheme="minorEastAsia" w:hAnsi="Times New Roman"/>
          <w:b/>
          <w:bCs w:val="0"/>
          <w:szCs w:val="28"/>
        </w:rPr>
        <w:t>4.5.</w:t>
      </w:r>
      <w:r w:rsidRPr="00D119F7">
        <w:rPr>
          <w:rFonts w:ascii="Times New Roman" w:eastAsiaTheme="minorEastAsia" w:hAnsi="Times New Roman"/>
          <w:b/>
          <w:bCs w:val="0"/>
          <w:szCs w:val="28"/>
        </w:rPr>
        <w:tab/>
      </w:r>
      <w:r w:rsidRPr="00D119F7">
        <w:rPr>
          <w:rFonts w:ascii="Times New Roman" w:eastAsiaTheme="minorEastAsia" w:hAnsi="Times New Roman"/>
          <w:b/>
          <w:bCs w:val="0"/>
          <w:szCs w:val="28"/>
        </w:rPr>
        <w:t>采购部</w:t>
      </w:r>
      <w:bookmarkEnd w:id="31"/>
      <w:r w:rsidRPr="00D119F7">
        <w:rPr>
          <w:rFonts w:ascii="Times New Roman" w:eastAsiaTheme="minorEastAsia" w:hAnsi="Times New Roman"/>
          <w:b/>
          <w:bCs w:val="0"/>
          <w:szCs w:val="28"/>
        </w:rPr>
        <w:t xml:space="preserve"> </w:t>
      </w:r>
    </w:p>
    <w:p w14:paraId="51CE85BF" w14:textId="77777777" w:rsidR="00E422E2" w:rsidRPr="00D119F7" w:rsidRDefault="00AF571F" w:rsidP="00AF571F">
      <w:pPr>
        <w:pStyle w:val="2"/>
        <w:numPr>
          <w:ilvl w:val="0"/>
          <w:numId w:val="0"/>
        </w:numPr>
        <w:tabs>
          <w:tab w:val="clear" w:pos="576"/>
          <w:tab w:val="left" w:pos="567"/>
          <w:tab w:val="left" w:pos="1276"/>
        </w:tabs>
        <w:spacing w:before="0" w:after="0" w:line="360" w:lineRule="auto"/>
        <w:ind w:left="567" w:hanging="567"/>
        <w:rPr>
          <w:rFonts w:ascii="Times New Roman" w:eastAsiaTheme="minorEastAsia" w:hAnsi="Times New Roman"/>
          <w:b/>
          <w:bCs w:val="0"/>
          <w:szCs w:val="28"/>
        </w:rPr>
      </w:pPr>
      <w:bookmarkStart w:id="32" w:name="_Toc19087398"/>
      <w:r w:rsidRPr="00D119F7">
        <w:rPr>
          <w:rFonts w:ascii="Times New Roman" w:eastAsiaTheme="minorEastAsia" w:hAnsi="Times New Roman"/>
          <w:b/>
          <w:bCs w:val="0"/>
          <w:szCs w:val="28"/>
        </w:rPr>
        <w:t>4.5</w:t>
      </w:r>
      <w:r w:rsidRPr="00D119F7">
        <w:rPr>
          <w:rFonts w:ascii="Times New Roman" w:eastAsiaTheme="minorEastAsia" w:hAnsi="Times New Roman"/>
          <w:b/>
          <w:bCs w:val="0"/>
          <w:szCs w:val="28"/>
        </w:rPr>
        <w:tab/>
        <w:t>Purchasing Department</w:t>
      </w:r>
      <w:bookmarkEnd w:id="32"/>
    </w:p>
    <w:p w14:paraId="7AEDC953" w14:textId="77777777" w:rsidR="00D119F7" w:rsidRDefault="00A553C8" w:rsidP="00AF571F">
      <w:pPr>
        <w:spacing w:line="360" w:lineRule="auto"/>
        <w:ind w:left="840" w:hanging="420"/>
        <w:rPr>
          <w:rFonts w:eastAsiaTheme="minorEastAsia"/>
          <w:sz w:val="24"/>
          <w:szCs w:val="21"/>
        </w:rPr>
      </w:pPr>
      <w:r w:rsidRPr="00A553C8">
        <w:rPr>
          <w:rFonts w:ascii="Wingdings" w:eastAsiaTheme="minorEastAsia" w:hAnsi="Wingdings"/>
          <w:sz w:val="24"/>
          <w:szCs w:val="21"/>
        </w:rPr>
        <w:t></w:t>
      </w:r>
      <w:r w:rsidR="00AF571F" w:rsidRPr="00D119F7">
        <w:rPr>
          <w:rFonts w:eastAsiaTheme="minorEastAsia"/>
          <w:sz w:val="24"/>
          <w:szCs w:val="21"/>
        </w:rPr>
        <w:tab/>
      </w:r>
      <w:r w:rsidR="00AF571F" w:rsidRPr="00D119F7">
        <w:rPr>
          <w:rFonts w:eastAsiaTheme="minorEastAsia"/>
          <w:sz w:val="24"/>
          <w:szCs w:val="21"/>
        </w:rPr>
        <w:t>负责确认送货、收货车辆的信息。</w:t>
      </w:r>
      <w:r w:rsidR="00AF571F" w:rsidRPr="00D119F7">
        <w:rPr>
          <w:rFonts w:eastAsiaTheme="minorEastAsia"/>
          <w:sz w:val="24"/>
          <w:szCs w:val="21"/>
        </w:rPr>
        <w:t xml:space="preserve"> </w:t>
      </w:r>
    </w:p>
    <w:p w14:paraId="0F51664C" w14:textId="77777777" w:rsidR="00E422E2" w:rsidRPr="00D119F7" w:rsidRDefault="00347F99" w:rsidP="00AF571F">
      <w:pPr>
        <w:spacing w:line="360" w:lineRule="auto"/>
        <w:ind w:left="840" w:hanging="420"/>
        <w:rPr>
          <w:rFonts w:eastAsiaTheme="minorEastAsia"/>
          <w:kern w:val="0"/>
          <w:sz w:val="24"/>
          <w:szCs w:val="21"/>
        </w:rPr>
      </w:pPr>
      <w:r w:rsidRPr="00A553C8">
        <w:rPr>
          <w:rFonts w:ascii="Wingdings" w:eastAsiaTheme="minorEastAsia" w:hAnsi="Wingdings"/>
          <w:sz w:val="24"/>
          <w:szCs w:val="21"/>
        </w:rPr>
        <w:t></w:t>
      </w:r>
      <w:r w:rsidRPr="00D119F7">
        <w:rPr>
          <w:rFonts w:eastAsiaTheme="minorEastAsia"/>
          <w:sz w:val="24"/>
          <w:szCs w:val="21"/>
        </w:rPr>
        <w:tab/>
      </w:r>
      <w:r w:rsidR="00AF571F" w:rsidRPr="00D119F7">
        <w:rPr>
          <w:rFonts w:eastAsiaTheme="minorEastAsia"/>
          <w:sz w:val="24"/>
          <w:szCs w:val="21"/>
        </w:rPr>
        <w:t>Confirm the information of goods delivery and receiving vehicle.</w:t>
      </w:r>
    </w:p>
    <w:p w14:paraId="40CE2FE0" w14:textId="77777777" w:rsidR="00D119F7" w:rsidRDefault="00A553C8" w:rsidP="00AF571F">
      <w:pPr>
        <w:spacing w:line="360" w:lineRule="auto"/>
        <w:ind w:left="840" w:hanging="420"/>
        <w:rPr>
          <w:rFonts w:eastAsiaTheme="minorEastAsia"/>
          <w:sz w:val="24"/>
          <w:szCs w:val="21"/>
        </w:rPr>
      </w:pPr>
      <w:r w:rsidRPr="00A553C8">
        <w:rPr>
          <w:rFonts w:ascii="Wingdings" w:eastAsiaTheme="minorEastAsia" w:hAnsi="Wingdings"/>
          <w:sz w:val="24"/>
          <w:szCs w:val="21"/>
        </w:rPr>
        <w:t></w:t>
      </w:r>
      <w:r w:rsidR="00AF571F" w:rsidRPr="00D119F7">
        <w:rPr>
          <w:rFonts w:eastAsiaTheme="minorEastAsia"/>
          <w:sz w:val="24"/>
          <w:szCs w:val="21"/>
        </w:rPr>
        <w:tab/>
      </w:r>
      <w:r w:rsidR="00AF571F" w:rsidRPr="00D119F7">
        <w:rPr>
          <w:rFonts w:eastAsiaTheme="minorEastAsia"/>
          <w:sz w:val="24"/>
          <w:szCs w:val="21"/>
        </w:rPr>
        <w:t>负责外协物料的调拨。</w:t>
      </w:r>
      <w:r w:rsidR="00AF571F" w:rsidRPr="00D119F7">
        <w:rPr>
          <w:rFonts w:eastAsiaTheme="minorEastAsia"/>
          <w:sz w:val="24"/>
          <w:szCs w:val="21"/>
        </w:rPr>
        <w:t xml:space="preserve"> </w:t>
      </w:r>
    </w:p>
    <w:p w14:paraId="410F7C0B" w14:textId="77777777" w:rsidR="00E422E2" w:rsidRPr="00D119F7" w:rsidRDefault="00347F99" w:rsidP="00AF571F">
      <w:pPr>
        <w:spacing w:line="360" w:lineRule="auto"/>
        <w:ind w:left="840" w:hanging="420"/>
        <w:rPr>
          <w:rFonts w:eastAsiaTheme="minorEastAsia"/>
          <w:kern w:val="0"/>
          <w:sz w:val="24"/>
          <w:szCs w:val="21"/>
        </w:rPr>
      </w:pPr>
      <w:r w:rsidRPr="00A553C8">
        <w:rPr>
          <w:rFonts w:ascii="Wingdings" w:eastAsiaTheme="minorEastAsia" w:hAnsi="Wingdings"/>
          <w:sz w:val="24"/>
          <w:szCs w:val="21"/>
        </w:rPr>
        <w:t></w:t>
      </w:r>
      <w:r w:rsidRPr="00D119F7">
        <w:rPr>
          <w:rFonts w:eastAsiaTheme="minorEastAsia"/>
          <w:sz w:val="24"/>
          <w:szCs w:val="21"/>
        </w:rPr>
        <w:tab/>
      </w:r>
      <w:r w:rsidR="00AF571F" w:rsidRPr="00D119F7">
        <w:rPr>
          <w:rFonts w:eastAsiaTheme="minorEastAsia"/>
          <w:sz w:val="24"/>
          <w:szCs w:val="21"/>
        </w:rPr>
        <w:t>Allocate the outsourced materials.</w:t>
      </w:r>
    </w:p>
    <w:p w14:paraId="0A167968" w14:textId="77777777" w:rsidR="00D119F7" w:rsidRDefault="00AF571F" w:rsidP="00AF571F">
      <w:pPr>
        <w:pStyle w:val="2"/>
        <w:numPr>
          <w:ilvl w:val="0"/>
          <w:numId w:val="0"/>
        </w:numPr>
        <w:tabs>
          <w:tab w:val="clear" w:pos="576"/>
          <w:tab w:val="left" w:pos="567"/>
          <w:tab w:val="left" w:pos="1276"/>
        </w:tabs>
        <w:spacing w:before="0" w:after="0" w:line="360" w:lineRule="auto"/>
        <w:ind w:left="567" w:hanging="567"/>
        <w:rPr>
          <w:rFonts w:ascii="Times New Roman" w:eastAsiaTheme="minorEastAsia" w:hAnsi="Times New Roman"/>
          <w:b/>
          <w:bCs w:val="0"/>
          <w:szCs w:val="28"/>
        </w:rPr>
      </w:pPr>
      <w:bookmarkStart w:id="33" w:name="_Toc19087399"/>
      <w:bookmarkStart w:id="34" w:name="_Toc464656848"/>
      <w:r w:rsidRPr="00D119F7">
        <w:rPr>
          <w:rFonts w:ascii="Times New Roman" w:eastAsiaTheme="minorEastAsia" w:hAnsi="Times New Roman"/>
          <w:b/>
          <w:bCs w:val="0"/>
          <w:szCs w:val="28"/>
        </w:rPr>
        <w:t>4.6.</w:t>
      </w:r>
      <w:r w:rsidRPr="00D119F7">
        <w:rPr>
          <w:rFonts w:ascii="Times New Roman" w:eastAsiaTheme="minorEastAsia" w:hAnsi="Times New Roman"/>
          <w:b/>
          <w:bCs w:val="0"/>
          <w:szCs w:val="28"/>
        </w:rPr>
        <w:tab/>
      </w:r>
      <w:r w:rsidRPr="00D119F7">
        <w:rPr>
          <w:rFonts w:ascii="Times New Roman" w:eastAsiaTheme="minorEastAsia" w:hAnsi="Times New Roman"/>
          <w:b/>
          <w:bCs w:val="0"/>
          <w:szCs w:val="28"/>
        </w:rPr>
        <w:t>客户服务部</w:t>
      </w:r>
      <w:bookmarkEnd w:id="33"/>
      <w:r w:rsidRPr="00D119F7">
        <w:rPr>
          <w:rFonts w:ascii="Times New Roman" w:eastAsiaTheme="minorEastAsia" w:hAnsi="Times New Roman"/>
          <w:b/>
          <w:bCs w:val="0"/>
          <w:szCs w:val="28"/>
        </w:rPr>
        <w:t xml:space="preserve"> </w:t>
      </w:r>
    </w:p>
    <w:p w14:paraId="1B3C423B" w14:textId="77777777" w:rsidR="00E422E2" w:rsidRPr="00D119F7" w:rsidRDefault="00AF571F" w:rsidP="00AF571F">
      <w:pPr>
        <w:pStyle w:val="2"/>
        <w:numPr>
          <w:ilvl w:val="0"/>
          <w:numId w:val="0"/>
        </w:numPr>
        <w:tabs>
          <w:tab w:val="clear" w:pos="576"/>
          <w:tab w:val="left" w:pos="567"/>
          <w:tab w:val="left" w:pos="1276"/>
        </w:tabs>
        <w:spacing w:before="0" w:after="0" w:line="360" w:lineRule="auto"/>
        <w:ind w:left="567" w:hanging="567"/>
        <w:rPr>
          <w:rFonts w:ascii="Times New Roman" w:eastAsiaTheme="minorEastAsia" w:hAnsi="Times New Roman"/>
          <w:b/>
          <w:bCs w:val="0"/>
          <w:szCs w:val="28"/>
        </w:rPr>
      </w:pPr>
      <w:bookmarkStart w:id="35" w:name="_Toc19087400"/>
      <w:r w:rsidRPr="00D119F7">
        <w:rPr>
          <w:rFonts w:ascii="Times New Roman" w:eastAsiaTheme="minorEastAsia" w:hAnsi="Times New Roman"/>
          <w:b/>
          <w:bCs w:val="0"/>
          <w:szCs w:val="28"/>
        </w:rPr>
        <w:t>4.6</w:t>
      </w:r>
      <w:r w:rsidRPr="00D119F7">
        <w:rPr>
          <w:rFonts w:ascii="Times New Roman" w:eastAsiaTheme="minorEastAsia" w:hAnsi="Times New Roman"/>
          <w:b/>
          <w:bCs w:val="0"/>
          <w:szCs w:val="28"/>
        </w:rPr>
        <w:tab/>
        <w:t>Customer Service Department</w:t>
      </w:r>
      <w:bookmarkEnd w:id="34"/>
      <w:bookmarkEnd w:id="35"/>
    </w:p>
    <w:p w14:paraId="71C594CB" w14:textId="77777777" w:rsidR="00D119F7" w:rsidRDefault="00A553C8" w:rsidP="00AF571F">
      <w:pPr>
        <w:adjustRightInd w:val="0"/>
        <w:snapToGrid w:val="0"/>
        <w:spacing w:line="360" w:lineRule="auto"/>
        <w:ind w:left="845" w:hanging="420"/>
        <w:rPr>
          <w:rFonts w:eastAsiaTheme="minorEastAsia"/>
          <w:color w:val="000000"/>
          <w:sz w:val="24"/>
          <w:szCs w:val="21"/>
        </w:rPr>
      </w:pPr>
      <w:r w:rsidRPr="00A553C8">
        <w:rPr>
          <w:rFonts w:ascii="Wingdings" w:eastAsiaTheme="minorEastAsia" w:hAnsi="Wingdings"/>
          <w:color w:val="000000"/>
          <w:sz w:val="24"/>
          <w:szCs w:val="21"/>
        </w:rPr>
        <w:t></w:t>
      </w:r>
      <w:r w:rsidR="00AF571F" w:rsidRPr="00D119F7">
        <w:rPr>
          <w:rFonts w:eastAsiaTheme="minorEastAsia"/>
          <w:color w:val="000000"/>
          <w:sz w:val="24"/>
          <w:szCs w:val="21"/>
        </w:rPr>
        <w:tab/>
      </w:r>
      <w:r w:rsidR="00AF571F" w:rsidRPr="00D119F7">
        <w:rPr>
          <w:rFonts w:eastAsiaTheme="minorEastAsia"/>
          <w:color w:val="000000"/>
          <w:sz w:val="24"/>
          <w:szCs w:val="21"/>
        </w:rPr>
        <w:t>负责遵照本标准要求，在运输环节中执行落地，以及对物流承运商的综合管理及协调。</w:t>
      </w:r>
      <w:r w:rsidR="00AF571F" w:rsidRPr="00D119F7">
        <w:rPr>
          <w:rFonts w:eastAsiaTheme="minorEastAsia"/>
          <w:color w:val="000000"/>
          <w:sz w:val="24"/>
          <w:szCs w:val="21"/>
        </w:rPr>
        <w:t xml:space="preserve"> </w:t>
      </w:r>
    </w:p>
    <w:p w14:paraId="43EA14E6" w14:textId="77777777" w:rsidR="00E422E2" w:rsidRPr="00D119F7" w:rsidRDefault="00347F99" w:rsidP="00AF571F">
      <w:pPr>
        <w:adjustRightInd w:val="0"/>
        <w:snapToGrid w:val="0"/>
        <w:spacing w:line="360" w:lineRule="auto"/>
        <w:ind w:left="845" w:hanging="420"/>
        <w:rPr>
          <w:rFonts w:eastAsiaTheme="minorEastAsia"/>
          <w:color w:val="000000"/>
          <w:sz w:val="24"/>
          <w:szCs w:val="21"/>
        </w:rPr>
      </w:pPr>
      <w:r w:rsidRPr="00A553C8">
        <w:rPr>
          <w:rFonts w:ascii="Wingdings" w:eastAsiaTheme="minorEastAsia" w:hAnsi="Wingdings"/>
          <w:sz w:val="24"/>
          <w:szCs w:val="21"/>
        </w:rPr>
        <w:t></w:t>
      </w:r>
      <w:r w:rsidRPr="00D119F7">
        <w:rPr>
          <w:rFonts w:eastAsiaTheme="minorEastAsia"/>
          <w:sz w:val="24"/>
          <w:szCs w:val="21"/>
        </w:rPr>
        <w:tab/>
      </w:r>
      <w:r w:rsidR="00AF571F" w:rsidRPr="00D119F7">
        <w:rPr>
          <w:rFonts w:eastAsiaTheme="minorEastAsia"/>
          <w:color w:val="000000"/>
          <w:sz w:val="24"/>
          <w:szCs w:val="21"/>
        </w:rPr>
        <w:t>Implement the standard in the transportation process as per the requirements and comprehensively manage and coordinate the logistics carriers.</w:t>
      </w:r>
    </w:p>
    <w:p w14:paraId="06309DCA" w14:textId="77777777" w:rsidR="00D119F7" w:rsidRDefault="00A553C8" w:rsidP="00AF571F">
      <w:pPr>
        <w:adjustRightInd w:val="0"/>
        <w:snapToGrid w:val="0"/>
        <w:spacing w:line="360" w:lineRule="auto"/>
        <w:ind w:left="845" w:hanging="420"/>
        <w:rPr>
          <w:rFonts w:eastAsiaTheme="minorEastAsia"/>
          <w:color w:val="000000"/>
          <w:sz w:val="24"/>
          <w:szCs w:val="21"/>
        </w:rPr>
      </w:pPr>
      <w:r w:rsidRPr="00A553C8">
        <w:rPr>
          <w:rFonts w:ascii="Wingdings" w:eastAsiaTheme="minorEastAsia" w:hAnsi="Wingdings"/>
          <w:color w:val="000000"/>
          <w:sz w:val="24"/>
          <w:szCs w:val="21"/>
        </w:rPr>
        <w:t></w:t>
      </w:r>
      <w:r w:rsidR="00AF571F" w:rsidRPr="00D119F7">
        <w:rPr>
          <w:rFonts w:eastAsiaTheme="minorEastAsia"/>
          <w:color w:val="000000"/>
          <w:sz w:val="24"/>
          <w:szCs w:val="21"/>
        </w:rPr>
        <w:tab/>
      </w:r>
      <w:r w:rsidR="00AF571F" w:rsidRPr="00D119F7">
        <w:rPr>
          <w:rFonts w:eastAsiaTheme="minorEastAsia"/>
          <w:color w:val="000000"/>
          <w:sz w:val="24"/>
          <w:szCs w:val="21"/>
        </w:rPr>
        <w:t>负责提供产品发货信息，并在产成品交付承运商的环节，确认发货信息和实物一致。</w:t>
      </w:r>
      <w:r w:rsidR="00AF571F" w:rsidRPr="00D119F7">
        <w:rPr>
          <w:rFonts w:eastAsiaTheme="minorEastAsia"/>
          <w:color w:val="000000"/>
          <w:sz w:val="24"/>
          <w:szCs w:val="21"/>
        </w:rPr>
        <w:t xml:space="preserve"> </w:t>
      </w:r>
    </w:p>
    <w:p w14:paraId="122206E2" w14:textId="77777777" w:rsidR="00E422E2" w:rsidRPr="00D119F7" w:rsidRDefault="009A0E82" w:rsidP="00AF571F">
      <w:pPr>
        <w:adjustRightInd w:val="0"/>
        <w:snapToGrid w:val="0"/>
        <w:spacing w:line="360" w:lineRule="auto"/>
        <w:ind w:left="845" w:hanging="420"/>
        <w:rPr>
          <w:rFonts w:eastAsiaTheme="minorEastAsia"/>
          <w:color w:val="000000"/>
          <w:sz w:val="24"/>
          <w:szCs w:val="21"/>
        </w:rPr>
      </w:pPr>
      <w:r w:rsidRPr="00A553C8">
        <w:rPr>
          <w:rFonts w:ascii="Wingdings" w:eastAsiaTheme="minorEastAsia" w:hAnsi="Wingdings"/>
          <w:sz w:val="24"/>
          <w:szCs w:val="21"/>
        </w:rPr>
        <w:t></w:t>
      </w:r>
      <w:r w:rsidRPr="00D119F7">
        <w:rPr>
          <w:rFonts w:eastAsiaTheme="minorEastAsia"/>
          <w:sz w:val="24"/>
          <w:szCs w:val="21"/>
        </w:rPr>
        <w:tab/>
      </w:r>
      <w:r w:rsidR="00AF571F" w:rsidRPr="00D119F7">
        <w:rPr>
          <w:rFonts w:eastAsiaTheme="minorEastAsia"/>
          <w:color w:val="000000"/>
          <w:sz w:val="24"/>
          <w:szCs w:val="21"/>
        </w:rPr>
        <w:t>Provide the information about shipped products and confirm that it is consistent with that of the real products during the finished products are delivered to carrier.</w:t>
      </w:r>
    </w:p>
    <w:p w14:paraId="3E6EBDEE" w14:textId="77777777" w:rsidR="00D119F7" w:rsidRDefault="00A553C8" w:rsidP="00AF571F">
      <w:pPr>
        <w:adjustRightInd w:val="0"/>
        <w:snapToGrid w:val="0"/>
        <w:spacing w:line="360" w:lineRule="auto"/>
        <w:ind w:left="845" w:hanging="420"/>
        <w:rPr>
          <w:rFonts w:eastAsiaTheme="minorEastAsia"/>
          <w:color w:val="000000"/>
          <w:sz w:val="24"/>
          <w:szCs w:val="21"/>
        </w:rPr>
      </w:pPr>
      <w:r w:rsidRPr="00A553C8">
        <w:rPr>
          <w:rFonts w:ascii="Wingdings" w:eastAsiaTheme="minorEastAsia" w:hAnsi="Wingdings"/>
          <w:color w:val="000000"/>
          <w:sz w:val="24"/>
          <w:szCs w:val="21"/>
        </w:rPr>
        <w:t></w:t>
      </w:r>
      <w:r w:rsidR="00AF571F" w:rsidRPr="00D119F7">
        <w:rPr>
          <w:rFonts w:eastAsiaTheme="minorEastAsia"/>
          <w:color w:val="000000"/>
          <w:sz w:val="24"/>
          <w:szCs w:val="21"/>
        </w:rPr>
        <w:tab/>
      </w:r>
      <w:r w:rsidR="00AF571F" w:rsidRPr="00D119F7">
        <w:rPr>
          <w:rFonts w:eastAsiaTheme="minorEastAsia"/>
          <w:color w:val="000000"/>
          <w:sz w:val="24"/>
          <w:szCs w:val="21"/>
        </w:rPr>
        <w:t>负责组织对承运商的安全检查。</w:t>
      </w:r>
      <w:r w:rsidR="00AF571F" w:rsidRPr="00D119F7">
        <w:rPr>
          <w:rFonts w:eastAsiaTheme="minorEastAsia"/>
          <w:color w:val="000000"/>
          <w:sz w:val="24"/>
          <w:szCs w:val="21"/>
        </w:rPr>
        <w:t xml:space="preserve"> </w:t>
      </w:r>
    </w:p>
    <w:p w14:paraId="39792549" w14:textId="77777777" w:rsidR="00E422E2" w:rsidRPr="00D119F7" w:rsidRDefault="009A0E82" w:rsidP="00AF571F">
      <w:pPr>
        <w:adjustRightInd w:val="0"/>
        <w:snapToGrid w:val="0"/>
        <w:spacing w:line="360" w:lineRule="auto"/>
        <w:ind w:left="845" w:hanging="420"/>
        <w:rPr>
          <w:rFonts w:eastAsiaTheme="minorEastAsia"/>
          <w:color w:val="000000"/>
          <w:sz w:val="24"/>
          <w:szCs w:val="21"/>
        </w:rPr>
      </w:pPr>
      <w:r w:rsidRPr="00A553C8">
        <w:rPr>
          <w:rFonts w:ascii="Wingdings" w:eastAsiaTheme="minorEastAsia" w:hAnsi="Wingdings"/>
          <w:sz w:val="24"/>
          <w:szCs w:val="21"/>
        </w:rPr>
        <w:t></w:t>
      </w:r>
      <w:r w:rsidRPr="00D119F7">
        <w:rPr>
          <w:rFonts w:eastAsiaTheme="minorEastAsia"/>
          <w:sz w:val="24"/>
          <w:szCs w:val="21"/>
        </w:rPr>
        <w:tab/>
      </w:r>
      <w:r w:rsidR="00AF571F" w:rsidRPr="00D119F7">
        <w:rPr>
          <w:rFonts w:eastAsiaTheme="minorEastAsia"/>
          <w:color w:val="000000"/>
          <w:sz w:val="24"/>
          <w:szCs w:val="21"/>
        </w:rPr>
        <w:t>Organize to perform the safety inspection on carriers.</w:t>
      </w:r>
      <w:bookmarkEnd w:id="24"/>
      <w:bookmarkEnd w:id="25"/>
    </w:p>
    <w:p w14:paraId="7798227B" w14:textId="77777777" w:rsidR="00D119F7" w:rsidRDefault="00AF571F" w:rsidP="00AF571F">
      <w:pPr>
        <w:pStyle w:val="1"/>
        <w:numPr>
          <w:ilvl w:val="0"/>
          <w:numId w:val="0"/>
        </w:numPr>
        <w:tabs>
          <w:tab w:val="left" w:pos="432"/>
        </w:tabs>
        <w:spacing w:before="100" w:after="100" w:line="360" w:lineRule="auto"/>
        <w:ind w:left="28" w:hanging="28"/>
        <w:rPr>
          <w:rFonts w:eastAsiaTheme="minorEastAsia"/>
        </w:rPr>
      </w:pPr>
      <w:bookmarkStart w:id="36" w:name="_Toc19087401"/>
      <w:r w:rsidRPr="00D119F7">
        <w:rPr>
          <w:rFonts w:eastAsiaTheme="minorEastAsia"/>
        </w:rPr>
        <w:t>5.</w:t>
      </w:r>
      <w:r w:rsidRPr="00D119F7">
        <w:rPr>
          <w:rFonts w:eastAsiaTheme="minorEastAsia"/>
        </w:rPr>
        <w:tab/>
      </w:r>
      <w:r w:rsidRPr="00D119F7">
        <w:rPr>
          <w:rFonts w:eastAsiaTheme="minorEastAsia"/>
        </w:rPr>
        <w:t>物料接收管理</w:t>
      </w:r>
      <w:bookmarkEnd w:id="36"/>
      <w:r w:rsidRPr="00D119F7">
        <w:rPr>
          <w:rFonts w:eastAsiaTheme="minorEastAsia"/>
        </w:rPr>
        <w:t xml:space="preserve"> </w:t>
      </w:r>
    </w:p>
    <w:p w14:paraId="226FB508" w14:textId="77777777" w:rsidR="00E422E2" w:rsidRPr="00D119F7" w:rsidRDefault="00AF571F" w:rsidP="00AF571F">
      <w:pPr>
        <w:pStyle w:val="1"/>
        <w:numPr>
          <w:ilvl w:val="0"/>
          <w:numId w:val="0"/>
        </w:numPr>
        <w:tabs>
          <w:tab w:val="left" w:pos="432"/>
        </w:tabs>
        <w:spacing w:before="100" w:after="100" w:line="360" w:lineRule="auto"/>
        <w:ind w:left="28" w:hanging="28"/>
        <w:rPr>
          <w:rFonts w:eastAsiaTheme="minorEastAsia"/>
          <w:bCs w:val="0"/>
        </w:rPr>
      </w:pPr>
      <w:bookmarkStart w:id="37" w:name="_Toc19087402"/>
      <w:r w:rsidRPr="00D119F7">
        <w:rPr>
          <w:rFonts w:eastAsiaTheme="minorEastAsia"/>
        </w:rPr>
        <w:t>5.</w:t>
      </w:r>
      <w:r w:rsidRPr="00D119F7">
        <w:rPr>
          <w:rFonts w:eastAsiaTheme="minorEastAsia"/>
        </w:rPr>
        <w:tab/>
        <w:t>Material Receiving Management</w:t>
      </w:r>
      <w:bookmarkEnd w:id="37"/>
    </w:p>
    <w:p w14:paraId="3280C08F" w14:textId="77777777" w:rsidR="00D119F7" w:rsidRDefault="00AF571F" w:rsidP="00AF571F">
      <w:pPr>
        <w:pStyle w:val="2"/>
        <w:numPr>
          <w:ilvl w:val="0"/>
          <w:numId w:val="0"/>
        </w:numPr>
        <w:tabs>
          <w:tab w:val="clear" w:pos="576"/>
          <w:tab w:val="left" w:pos="567"/>
          <w:tab w:val="left" w:pos="1276"/>
        </w:tabs>
        <w:spacing w:before="0" w:after="0" w:line="360" w:lineRule="auto"/>
        <w:ind w:left="567" w:hanging="567"/>
        <w:rPr>
          <w:rFonts w:ascii="Times New Roman" w:eastAsiaTheme="minorEastAsia" w:hAnsi="Times New Roman"/>
          <w:b/>
          <w:bCs w:val="0"/>
          <w:szCs w:val="28"/>
        </w:rPr>
      </w:pPr>
      <w:bookmarkStart w:id="38" w:name="_Toc19087403"/>
      <w:r w:rsidRPr="00D119F7">
        <w:rPr>
          <w:rFonts w:ascii="Times New Roman" w:eastAsiaTheme="minorEastAsia" w:hAnsi="Times New Roman"/>
          <w:b/>
          <w:bCs w:val="0"/>
          <w:szCs w:val="28"/>
        </w:rPr>
        <w:t>5.1.</w:t>
      </w:r>
      <w:r w:rsidRPr="00D119F7">
        <w:rPr>
          <w:rFonts w:ascii="Times New Roman" w:eastAsiaTheme="minorEastAsia" w:hAnsi="Times New Roman"/>
          <w:b/>
          <w:bCs w:val="0"/>
          <w:szCs w:val="28"/>
        </w:rPr>
        <w:tab/>
      </w:r>
      <w:r w:rsidRPr="00D119F7">
        <w:rPr>
          <w:rFonts w:ascii="Times New Roman" w:eastAsiaTheme="minorEastAsia" w:hAnsi="Times New Roman"/>
          <w:b/>
          <w:bCs w:val="0"/>
          <w:szCs w:val="28"/>
        </w:rPr>
        <w:t>卡体制造的物料接收管理</w:t>
      </w:r>
      <w:bookmarkEnd w:id="38"/>
      <w:r w:rsidRPr="00D119F7">
        <w:rPr>
          <w:rFonts w:ascii="Times New Roman" w:eastAsiaTheme="minorEastAsia" w:hAnsi="Times New Roman"/>
          <w:b/>
          <w:bCs w:val="0"/>
          <w:szCs w:val="28"/>
        </w:rPr>
        <w:t xml:space="preserve"> </w:t>
      </w:r>
    </w:p>
    <w:p w14:paraId="106800D3" w14:textId="77777777" w:rsidR="00E422E2" w:rsidRPr="00D119F7" w:rsidRDefault="00AF571F" w:rsidP="00AF571F">
      <w:pPr>
        <w:pStyle w:val="2"/>
        <w:numPr>
          <w:ilvl w:val="0"/>
          <w:numId w:val="0"/>
        </w:numPr>
        <w:tabs>
          <w:tab w:val="clear" w:pos="576"/>
          <w:tab w:val="left" w:pos="567"/>
          <w:tab w:val="left" w:pos="1276"/>
        </w:tabs>
        <w:spacing w:before="0" w:after="0" w:line="360" w:lineRule="auto"/>
        <w:ind w:left="567" w:hanging="567"/>
        <w:rPr>
          <w:rFonts w:ascii="Times New Roman" w:eastAsiaTheme="minorEastAsia" w:hAnsi="Times New Roman"/>
          <w:b/>
          <w:bCs w:val="0"/>
          <w:szCs w:val="28"/>
        </w:rPr>
      </w:pPr>
      <w:bookmarkStart w:id="39" w:name="_Toc19087404"/>
      <w:r w:rsidRPr="00D119F7">
        <w:rPr>
          <w:rFonts w:ascii="Times New Roman" w:eastAsiaTheme="minorEastAsia" w:hAnsi="Times New Roman"/>
          <w:b/>
          <w:bCs w:val="0"/>
          <w:szCs w:val="28"/>
        </w:rPr>
        <w:t>5.1.</w:t>
      </w:r>
      <w:r w:rsidRPr="00D119F7">
        <w:rPr>
          <w:rFonts w:ascii="Times New Roman" w:eastAsiaTheme="minorEastAsia" w:hAnsi="Times New Roman"/>
          <w:b/>
          <w:bCs w:val="0"/>
          <w:szCs w:val="28"/>
        </w:rPr>
        <w:tab/>
        <w:t>Material receiving management during card manufacture</w:t>
      </w:r>
      <w:bookmarkEnd w:id="39"/>
    </w:p>
    <w:p w14:paraId="00F44E16" w14:textId="77777777" w:rsidR="00D119F7" w:rsidRDefault="00AF571F" w:rsidP="001977CF">
      <w:pPr>
        <w:pStyle w:val="4"/>
        <w:keepNext w:val="0"/>
        <w:snapToGrid w:val="0"/>
        <w:spacing w:line="360" w:lineRule="auto"/>
        <w:ind w:left="420" w:hanging="420"/>
        <w:jc w:val="left"/>
        <w:rPr>
          <w:rFonts w:eastAsiaTheme="minorEastAsia"/>
        </w:rPr>
      </w:pPr>
      <w:r w:rsidRPr="00D119F7">
        <w:rPr>
          <w:rFonts w:eastAsiaTheme="minorEastAsia"/>
        </w:rPr>
        <w:t>5.1.1.</w:t>
      </w:r>
      <w:r w:rsidRPr="00D119F7">
        <w:rPr>
          <w:rFonts w:eastAsiaTheme="minorEastAsia"/>
        </w:rPr>
        <w:tab/>
      </w:r>
      <w:r w:rsidRPr="00D119F7">
        <w:rPr>
          <w:rFonts w:eastAsiaTheme="minorEastAsia"/>
        </w:rPr>
        <w:t>安全物资到达前，采购部需提前一天将信息完整的通知给仓库，并且在</w:t>
      </w:r>
      <w:r w:rsidRPr="00D119F7">
        <w:rPr>
          <w:rFonts w:eastAsiaTheme="minorEastAsia"/>
        </w:rPr>
        <w:t>K3</w:t>
      </w:r>
      <w:r w:rsidRPr="00D119F7">
        <w:rPr>
          <w:rFonts w:eastAsiaTheme="minorEastAsia"/>
        </w:rPr>
        <w:t>系统中记录到货信息。</w:t>
      </w:r>
    </w:p>
    <w:p w14:paraId="376454A5" w14:textId="77777777" w:rsidR="00E422E2" w:rsidRPr="00D119F7" w:rsidRDefault="00AF571F" w:rsidP="001977CF">
      <w:pPr>
        <w:pStyle w:val="4"/>
        <w:keepNext w:val="0"/>
        <w:snapToGrid w:val="0"/>
        <w:spacing w:line="360" w:lineRule="auto"/>
        <w:ind w:left="420" w:hanging="420"/>
        <w:jc w:val="left"/>
        <w:rPr>
          <w:rFonts w:eastAsiaTheme="minorEastAsia"/>
          <w:szCs w:val="24"/>
        </w:rPr>
      </w:pPr>
      <w:r w:rsidRPr="00D119F7">
        <w:rPr>
          <w:rFonts w:eastAsiaTheme="minorEastAsia"/>
        </w:rPr>
        <w:t>5.1.1.</w:t>
      </w:r>
      <w:r w:rsidRPr="00D119F7">
        <w:rPr>
          <w:rFonts w:eastAsiaTheme="minorEastAsia"/>
        </w:rPr>
        <w:tab/>
        <w:t>Before the safe arrival of materials, the Purchasing Department shall notify the warehouse of the complete information one day in advance, and record the arrival information in the K3 system.</w:t>
      </w:r>
    </w:p>
    <w:p w14:paraId="1F100FB1" w14:textId="77777777" w:rsidR="00D119F7" w:rsidRDefault="00AF571F" w:rsidP="001977CF">
      <w:pPr>
        <w:pStyle w:val="4"/>
        <w:keepNext w:val="0"/>
        <w:snapToGrid w:val="0"/>
        <w:spacing w:line="360" w:lineRule="auto"/>
        <w:ind w:left="420" w:hanging="420"/>
        <w:jc w:val="left"/>
        <w:rPr>
          <w:rFonts w:eastAsiaTheme="minorEastAsia"/>
        </w:rPr>
      </w:pPr>
      <w:r w:rsidRPr="00D119F7">
        <w:rPr>
          <w:rFonts w:eastAsiaTheme="minorEastAsia"/>
        </w:rPr>
        <w:t>5.1.2.</w:t>
      </w:r>
      <w:r w:rsidRPr="00D119F7">
        <w:rPr>
          <w:rFonts w:eastAsiaTheme="minorEastAsia"/>
        </w:rPr>
        <w:tab/>
      </w:r>
      <w:r w:rsidRPr="00D119F7">
        <w:rPr>
          <w:rFonts w:eastAsiaTheme="minorEastAsia"/>
        </w:rPr>
        <w:t>到货后，送货人填写《车辆进出登记表》及《物料到货追踪表》，并将送货文件交给采购员，采购员确认送货人身份、车辆无误后，车辆方可进入厂区。</w:t>
      </w:r>
      <w:r w:rsidRPr="00D119F7">
        <w:rPr>
          <w:rFonts w:eastAsiaTheme="minorEastAsia"/>
        </w:rPr>
        <w:t xml:space="preserve"> </w:t>
      </w:r>
    </w:p>
    <w:p w14:paraId="4636BEC2" w14:textId="77777777" w:rsidR="00E422E2" w:rsidRPr="00D119F7" w:rsidRDefault="00AF571F" w:rsidP="001977CF">
      <w:pPr>
        <w:pStyle w:val="4"/>
        <w:keepNext w:val="0"/>
        <w:snapToGrid w:val="0"/>
        <w:spacing w:line="360" w:lineRule="auto"/>
        <w:ind w:left="420" w:hanging="420"/>
        <w:jc w:val="left"/>
        <w:rPr>
          <w:rFonts w:eastAsiaTheme="minorEastAsia"/>
          <w:szCs w:val="24"/>
        </w:rPr>
      </w:pPr>
      <w:r w:rsidRPr="00D119F7">
        <w:rPr>
          <w:rFonts w:eastAsiaTheme="minorEastAsia"/>
        </w:rPr>
        <w:t>5.1.2.</w:t>
      </w:r>
      <w:r w:rsidRPr="00D119F7">
        <w:rPr>
          <w:rFonts w:eastAsiaTheme="minorEastAsia"/>
        </w:rPr>
        <w:tab/>
        <w:t xml:space="preserve">After the material arrives, the delivery man fills in the </w:t>
      </w:r>
      <w:r w:rsidRPr="00D119F7">
        <w:rPr>
          <w:rFonts w:eastAsiaTheme="minorEastAsia"/>
          <w:i/>
        </w:rPr>
        <w:t>Registration Form for Vehicles Access</w:t>
      </w:r>
      <w:r w:rsidRPr="00D119F7">
        <w:rPr>
          <w:rFonts w:eastAsiaTheme="minorEastAsia"/>
        </w:rPr>
        <w:t xml:space="preserve"> and the </w:t>
      </w:r>
      <w:r w:rsidRPr="00D119F7">
        <w:rPr>
          <w:rFonts w:eastAsiaTheme="minorEastAsia"/>
          <w:i/>
        </w:rPr>
        <w:t>Tracking Form for Material Arrival</w:t>
      </w:r>
      <w:r w:rsidRPr="00D119F7">
        <w:rPr>
          <w:rFonts w:eastAsiaTheme="minorEastAsia"/>
        </w:rPr>
        <w:t>, and submits the delivery documents to the purchaser. Vehicles can enter the factory after the purchaser confirms the identity of the delivery man and the vehicles.</w:t>
      </w:r>
    </w:p>
    <w:p w14:paraId="3D4100ED" w14:textId="77777777" w:rsidR="00D119F7" w:rsidRDefault="00AF571F" w:rsidP="001977CF">
      <w:pPr>
        <w:pStyle w:val="4"/>
        <w:keepNext w:val="0"/>
        <w:snapToGrid w:val="0"/>
        <w:spacing w:line="360" w:lineRule="auto"/>
        <w:ind w:left="420" w:hanging="420"/>
        <w:jc w:val="left"/>
        <w:rPr>
          <w:rFonts w:eastAsiaTheme="minorEastAsia"/>
        </w:rPr>
      </w:pPr>
      <w:r w:rsidRPr="00D119F7">
        <w:rPr>
          <w:rFonts w:eastAsiaTheme="minorEastAsia"/>
        </w:rPr>
        <w:t>5.1.3.</w:t>
      </w:r>
      <w:r w:rsidRPr="00D119F7">
        <w:rPr>
          <w:rFonts w:eastAsiaTheme="minorEastAsia"/>
        </w:rPr>
        <w:tab/>
      </w:r>
      <w:r w:rsidRPr="00D119F7">
        <w:rPr>
          <w:rFonts w:eastAsiaTheme="minorEastAsia"/>
        </w:rPr>
        <w:t>采购人员将送货文件交给仓库人员，仓库人员以此来核对货物信息。</w:t>
      </w:r>
      <w:r w:rsidRPr="00D119F7">
        <w:rPr>
          <w:rFonts w:eastAsiaTheme="minorEastAsia"/>
        </w:rPr>
        <w:t xml:space="preserve"> </w:t>
      </w:r>
    </w:p>
    <w:p w14:paraId="01CD65E2" w14:textId="77777777" w:rsidR="00E422E2" w:rsidRPr="00D119F7" w:rsidRDefault="00AF571F" w:rsidP="001977CF">
      <w:pPr>
        <w:pStyle w:val="4"/>
        <w:keepNext w:val="0"/>
        <w:snapToGrid w:val="0"/>
        <w:spacing w:line="360" w:lineRule="auto"/>
        <w:ind w:left="420" w:hanging="420"/>
        <w:jc w:val="left"/>
        <w:rPr>
          <w:rFonts w:eastAsiaTheme="minorEastAsia"/>
          <w:szCs w:val="24"/>
        </w:rPr>
      </w:pPr>
      <w:r w:rsidRPr="00D119F7">
        <w:rPr>
          <w:rFonts w:eastAsiaTheme="minorEastAsia"/>
        </w:rPr>
        <w:t>5.1.3.</w:t>
      </w:r>
      <w:r w:rsidRPr="00D119F7">
        <w:rPr>
          <w:rFonts w:eastAsiaTheme="minorEastAsia"/>
        </w:rPr>
        <w:tab/>
        <w:t>The purchaser submits the delivery documents to the warehouse workers who check the goods information based on them.</w:t>
      </w:r>
    </w:p>
    <w:p w14:paraId="3FCA4427" w14:textId="77777777" w:rsidR="00D119F7" w:rsidRDefault="00AF571F" w:rsidP="001977CF">
      <w:pPr>
        <w:pStyle w:val="4"/>
        <w:keepNext w:val="0"/>
        <w:snapToGrid w:val="0"/>
        <w:spacing w:line="360" w:lineRule="auto"/>
        <w:ind w:left="420" w:hanging="420"/>
        <w:jc w:val="left"/>
        <w:rPr>
          <w:rFonts w:eastAsiaTheme="minorEastAsia"/>
        </w:rPr>
      </w:pPr>
      <w:r w:rsidRPr="00D119F7">
        <w:rPr>
          <w:rFonts w:eastAsiaTheme="minorEastAsia"/>
        </w:rPr>
        <w:t>5.1.4.</w:t>
      </w:r>
      <w:r w:rsidRPr="00D119F7">
        <w:rPr>
          <w:rFonts w:eastAsiaTheme="minorEastAsia"/>
        </w:rPr>
        <w:tab/>
      </w:r>
      <w:r w:rsidRPr="00D119F7">
        <w:rPr>
          <w:rFonts w:eastAsiaTheme="minorEastAsia"/>
        </w:rPr>
        <w:t>保安打开货物通道外门，货车进入卸货区，并停在卸货区停车线内，进入后保安关闭外门。</w:t>
      </w:r>
      <w:r w:rsidRPr="00D119F7">
        <w:rPr>
          <w:rFonts w:eastAsiaTheme="minorEastAsia"/>
        </w:rPr>
        <w:t xml:space="preserve"> </w:t>
      </w:r>
      <w:r w:rsidRPr="00D119F7">
        <w:rPr>
          <w:rFonts w:eastAsiaTheme="minorEastAsia"/>
        </w:rPr>
        <w:t>仓库人员打开中门，送货人将货物转移至缓冲区，人退出后再关闭中门。</w:t>
      </w:r>
      <w:r w:rsidRPr="00D119F7">
        <w:rPr>
          <w:rFonts w:eastAsiaTheme="minorEastAsia"/>
        </w:rPr>
        <w:t xml:space="preserve"> </w:t>
      </w:r>
      <w:r w:rsidRPr="00D119F7">
        <w:rPr>
          <w:rFonts w:eastAsiaTheme="minorEastAsia"/>
        </w:rPr>
        <w:t>仓库人员打开内门，将货物转移至仓库内，再关闭内门。</w:t>
      </w:r>
      <w:r w:rsidRPr="00D119F7">
        <w:rPr>
          <w:rFonts w:eastAsiaTheme="minorEastAsia"/>
        </w:rPr>
        <w:t xml:space="preserve"> </w:t>
      </w:r>
    </w:p>
    <w:p w14:paraId="4DA556B9" w14:textId="77777777" w:rsidR="00E422E2" w:rsidRPr="00D119F7" w:rsidRDefault="00AF571F" w:rsidP="001977CF">
      <w:pPr>
        <w:pStyle w:val="4"/>
        <w:keepNext w:val="0"/>
        <w:snapToGrid w:val="0"/>
        <w:spacing w:line="360" w:lineRule="auto"/>
        <w:ind w:left="420" w:hanging="420"/>
        <w:jc w:val="left"/>
        <w:rPr>
          <w:rFonts w:eastAsiaTheme="minorEastAsia"/>
          <w:szCs w:val="24"/>
        </w:rPr>
      </w:pPr>
      <w:r w:rsidRPr="00D119F7">
        <w:rPr>
          <w:rFonts w:eastAsiaTheme="minorEastAsia"/>
        </w:rPr>
        <w:t>5.1.4.</w:t>
      </w:r>
      <w:r w:rsidRPr="00D119F7">
        <w:rPr>
          <w:rFonts w:eastAsiaTheme="minorEastAsia"/>
        </w:rPr>
        <w:tab/>
        <w:t>After the security guard opens the outer door of the goods passage, the truck enters the unloading area and stops within the shutdown line of the unloading area. After the entry, the security guard closes the outer door. After the warehouse worker opens the middle door, the delivery man transfers the goods to the buffer area, and then the warehouse worker closes the middle door after the man exits. After opening the inner door, the warehouse worker transfers the goods to the warehouse and then closes the inner door.</w:t>
      </w:r>
    </w:p>
    <w:p w14:paraId="5AFCDDC8" w14:textId="77777777" w:rsidR="00D119F7" w:rsidRDefault="00AF571F" w:rsidP="001977CF">
      <w:pPr>
        <w:pStyle w:val="4"/>
        <w:keepNext w:val="0"/>
        <w:snapToGrid w:val="0"/>
        <w:spacing w:line="360" w:lineRule="auto"/>
        <w:ind w:left="420" w:hanging="420"/>
        <w:jc w:val="left"/>
        <w:rPr>
          <w:rFonts w:eastAsiaTheme="minorEastAsia"/>
        </w:rPr>
      </w:pPr>
      <w:r w:rsidRPr="00D119F7">
        <w:rPr>
          <w:rFonts w:eastAsiaTheme="minorEastAsia"/>
        </w:rPr>
        <w:t>5.1.5.</w:t>
      </w:r>
      <w:r w:rsidRPr="00D119F7">
        <w:rPr>
          <w:rFonts w:eastAsiaTheme="minorEastAsia"/>
        </w:rPr>
        <w:tab/>
      </w:r>
      <w:r w:rsidRPr="00D119F7">
        <w:rPr>
          <w:rFonts w:eastAsiaTheme="minorEastAsia"/>
        </w:rPr>
        <w:t>仓库人员确认货物的包装状态、货物名称、编号、货物件数和送货文件的一致性。</w:t>
      </w:r>
      <w:r w:rsidRPr="00D119F7">
        <w:rPr>
          <w:rFonts w:eastAsiaTheme="minorEastAsia"/>
        </w:rPr>
        <w:t xml:space="preserve"> </w:t>
      </w:r>
      <w:r w:rsidRPr="00D119F7">
        <w:rPr>
          <w:rFonts w:eastAsiaTheme="minorEastAsia"/>
        </w:rPr>
        <w:t>若有任何问题，应立即与送货人或采购员取得联系进行确认。</w:t>
      </w:r>
      <w:r w:rsidRPr="00D119F7">
        <w:rPr>
          <w:rFonts w:eastAsiaTheme="minorEastAsia"/>
        </w:rPr>
        <w:t xml:space="preserve"> </w:t>
      </w:r>
    </w:p>
    <w:p w14:paraId="31D5350C" w14:textId="77777777" w:rsidR="00E422E2" w:rsidRPr="00D119F7" w:rsidRDefault="00AF571F" w:rsidP="00AF571F">
      <w:pPr>
        <w:pStyle w:val="4"/>
        <w:keepNext w:val="0"/>
        <w:snapToGrid w:val="0"/>
        <w:spacing w:line="360" w:lineRule="auto"/>
        <w:ind w:left="420" w:hanging="420"/>
        <w:jc w:val="left"/>
        <w:rPr>
          <w:rFonts w:eastAsiaTheme="minorEastAsia"/>
          <w:szCs w:val="24"/>
        </w:rPr>
      </w:pPr>
      <w:r w:rsidRPr="00D119F7">
        <w:rPr>
          <w:rFonts w:eastAsiaTheme="minorEastAsia"/>
        </w:rPr>
        <w:t>5.1.5.</w:t>
      </w:r>
      <w:r w:rsidRPr="00D119F7">
        <w:rPr>
          <w:rFonts w:eastAsiaTheme="minorEastAsia"/>
        </w:rPr>
        <w:tab/>
        <w:t>The warehouse worker confirms the consistency of packing status, name, number, quantity of the goods and delivery documents. In case of any problem, immediately contact the delivery man or purchaser for confirmation.</w:t>
      </w:r>
    </w:p>
    <w:p w14:paraId="5B60DCB5" w14:textId="77777777" w:rsidR="00D119F7" w:rsidRDefault="00AF571F" w:rsidP="00AF571F">
      <w:pPr>
        <w:pStyle w:val="4"/>
        <w:keepNext w:val="0"/>
        <w:snapToGrid w:val="0"/>
        <w:spacing w:line="360" w:lineRule="auto"/>
        <w:ind w:left="420" w:hanging="420"/>
        <w:jc w:val="left"/>
        <w:rPr>
          <w:rFonts w:eastAsiaTheme="minorEastAsia"/>
        </w:rPr>
      </w:pPr>
      <w:r w:rsidRPr="00D119F7">
        <w:rPr>
          <w:rFonts w:eastAsiaTheme="minorEastAsia"/>
        </w:rPr>
        <w:t>5.1.6.</w:t>
      </w:r>
      <w:r w:rsidRPr="00D119F7">
        <w:rPr>
          <w:rFonts w:eastAsiaTheme="minorEastAsia"/>
        </w:rPr>
        <w:tab/>
      </w:r>
      <w:r w:rsidRPr="00D119F7">
        <w:rPr>
          <w:rFonts w:eastAsiaTheme="minorEastAsia"/>
        </w:rPr>
        <w:t>确认完毕后，送货人员通知保安打开卸货区外门，货车离开卸货区。</w:t>
      </w:r>
      <w:r w:rsidRPr="00D119F7">
        <w:rPr>
          <w:rFonts w:eastAsiaTheme="minorEastAsia"/>
        </w:rPr>
        <w:t xml:space="preserve"> </w:t>
      </w:r>
      <w:r w:rsidRPr="00D119F7">
        <w:rPr>
          <w:rFonts w:eastAsiaTheme="minorEastAsia"/>
        </w:rPr>
        <w:t>保安关闭卸货区外门。</w:t>
      </w:r>
      <w:r w:rsidRPr="00D119F7">
        <w:rPr>
          <w:rFonts w:eastAsiaTheme="minorEastAsia"/>
        </w:rPr>
        <w:t xml:space="preserve"> </w:t>
      </w:r>
    </w:p>
    <w:p w14:paraId="2DFFF34E" w14:textId="77777777" w:rsidR="00E422E2" w:rsidRPr="00D119F7" w:rsidRDefault="00AF571F" w:rsidP="00AF571F">
      <w:pPr>
        <w:pStyle w:val="4"/>
        <w:keepNext w:val="0"/>
        <w:snapToGrid w:val="0"/>
        <w:spacing w:line="360" w:lineRule="auto"/>
        <w:ind w:left="420" w:hanging="420"/>
        <w:jc w:val="left"/>
        <w:rPr>
          <w:rFonts w:eastAsiaTheme="minorEastAsia"/>
          <w:szCs w:val="24"/>
        </w:rPr>
      </w:pPr>
      <w:r w:rsidRPr="00D119F7">
        <w:rPr>
          <w:rFonts w:eastAsiaTheme="minorEastAsia"/>
        </w:rPr>
        <w:t>5.1.6.</w:t>
      </w:r>
      <w:r w:rsidRPr="00D119F7">
        <w:rPr>
          <w:rFonts w:eastAsiaTheme="minorEastAsia"/>
        </w:rPr>
        <w:tab/>
        <w:t>After the confirmation, the delivery man notifies the security guard of opening the outer door in the unloading area and then the truck leaves the unloading area. The security guard closes the outer door in the unloading area.</w:t>
      </w:r>
    </w:p>
    <w:p w14:paraId="4F25D239" w14:textId="77777777" w:rsidR="00D119F7" w:rsidRDefault="00AF571F" w:rsidP="00AF571F">
      <w:pPr>
        <w:pStyle w:val="4"/>
        <w:keepNext w:val="0"/>
        <w:snapToGrid w:val="0"/>
        <w:spacing w:line="360" w:lineRule="auto"/>
        <w:ind w:left="420" w:hanging="420"/>
        <w:jc w:val="left"/>
        <w:rPr>
          <w:rFonts w:eastAsiaTheme="minorEastAsia"/>
        </w:rPr>
      </w:pPr>
      <w:r w:rsidRPr="00D119F7">
        <w:rPr>
          <w:rFonts w:eastAsiaTheme="minorEastAsia"/>
        </w:rPr>
        <w:t>5.1.7.</w:t>
      </w:r>
      <w:r w:rsidRPr="00D119F7">
        <w:rPr>
          <w:rFonts w:eastAsiaTheme="minorEastAsia"/>
        </w:rPr>
        <w:tab/>
      </w:r>
      <w:r w:rsidRPr="00D119F7">
        <w:rPr>
          <w:rFonts w:eastAsiaTheme="minorEastAsia"/>
        </w:rPr>
        <w:t>公司采购的敏感材料（如防伪标、签名条等），应委托支付组织指定的安全运输公司运抵公司，并在</w:t>
      </w:r>
      <w:r w:rsidRPr="00D119F7">
        <w:rPr>
          <w:rFonts w:eastAsiaTheme="minorEastAsia"/>
        </w:rPr>
        <w:t>“</w:t>
      </w:r>
      <w:r w:rsidRPr="00D119F7">
        <w:rPr>
          <w:rFonts w:eastAsiaTheme="minorEastAsia"/>
        </w:rPr>
        <w:t>双人四眼</w:t>
      </w:r>
      <w:r w:rsidRPr="00D119F7">
        <w:rPr>
          <w:rFonts w:eastAsiaTheme="minorEastAsia"/>
        </w:rPr>
        <w:t>”</w:t>
      </w:r>
      <w:r w:rsidRPr="00D119F7">
        <w:rPr>
          <w:rFonts w:eastAsiaTheme="minorEastAsia"/>
        </w:rPr>
        <w:t>的双控制原则下进行，现场应有一名安全员。</w:t>
      </w:r>
      <w:r w:rsidRPr="00D119F7">
        <w:rPr>
          <w:rFonts w:eastAsiaTheme="minorEastAsia"/>
        </w:rPr>
        <w:t xml:space="preserve"> </w:t>
      </w:r>
    </w:p>
    <w:p w14:paraId="78FEBB35" w14:textId="77777777" w:rsidR="00E422E2" w:rsidRPr="00D119F7" w:rsidRDefault="00AF571F" w:rsidP="00AF571F">
      <w:pPr>
        <w:pStyle w:val="4"/>
        <w:keepNext w:val="0"/>
        <w:snapToGrid w:val="0"/>
        <w:spacing w:line="360" w:lineRule="auto"/>
        <w:ind w:left="420" w:hanging="420"/>
        <w:jc w:val="left"/>
        <w:rPr>
          <w:rFonts w:eastAsiaTheme="minorEastAsia"/>
          <w:szCs w:val="24"/>
        </w:rPr>
      </w:pPr>
      <w:r w:rsidRPr="00D119F7">
        <w:rPr>
          <w:rFonts w:eastAsiaTheme="minorEastAsia"/>
        </w:rPr>
        <w:t>5.1.7.</w:t>
      </w:r>
      <w:r w:rsidRPr="00D119F7">
        <w:rPr>
          <w:rFonts w:eastAsiaTheme="minorEastAsia"/>
        </w:rPr>
        <w:tab/>
        <w:t>The purchased sensitive materials (such as anti-counterfeiting label, signature bar) shall be transported to the Company by safe transportation company designated by entrusted payment organization based on the double-control principle of “two persons with four eyes” and there shall be a safety officer on site.</w:t>
      </w:r>
    </w:p>
    <w:p w14:paraId="5F60CCAC" w14:textId="77777777" w:rsidR="00D119F7" w:rsidRDefault="00AF571F" w:rsidP="00AF571F">
      <w:pPr>
        <w:pStyle w:val="2"/>
        <w:numPr>
          <w:ilvl w:val="0"/>
          <w:numId w:val="0"/>
        </w:numPr>
        <w:tabs>
          <w:tab w:val="clear" w:pos="576"/>
          <w:tab w:val="left" w:pos="567"/>
          <w:tab w:val="left" w:pos="1276"/>
        </w:tabs>
        <w:spacing w:before="0" w:after="0" w:line="360" w:lineRule="auto"/>
        <w:ind w:left="567" w:hanging="567"/>
        <w:rPr>
          <w:rFonts w:ascii="Times New Roman" w:eastAsiaTheme="minorEastAsia" w:hAnsi="Times New Roman"/>
          <w:b/>
          <w:bCs w:val="0"/>
          <w:szCs w:val="28"/>
        </w:rPr>
      </w:pPr>
      <w:bookmarkStart w:id="40" w:name="_Toc19087405"/>
      <w:r w:rsidRPr="00D119F7">
        <w:rPr>
          <w:rFonts w:ascii="Times New Roman" w:eastAsiaTheme="minorEastAsia" w:hAnsi="Times New Roman"/>
          <w:b/>
          <w:bCs w:val="0"/>
          <w:szCs w:val="28"/>
        </w:rPr>
        <w:t>5.2.</w:t>
      </w:r>
      <w:r w:rsidRPr="00D119F7">
        <w:rPr>
          <w:rFonts w:ascii="Times New Roman" w:eastAsiaTheme="minorEastAsia" w:hAnsi="Times New Roman"/>
          <w:b/>
          <w:bCs w:val="0"/>
          <w:szCs w:val="28"/>
        </w:rPr>
        <w:tab/>
      </w:r>
      <w:r w:rsidRPr="00D119F7">
        <w:rPr>
          <w:rFonts w:ascii="Times New Roman" w:eastAsiaTheme="minorEastAsia" w:hAnsi="Times New Roman"/>
          <w:b/>
          <w:bCs w:val="0"/>
          <w:szCs w:val="28"/>
        </w:rPr>
        <w:t>封装个人化的物料接收管理</w:t>
      </w:r>
      <w:bookmarkEnd w:id="40"/>
      <w:r w:rsidRPr="00D119F7">
        <w:rPr>
          <w:rFonts w:ascii="Times New Roman" w:eastAsiaTheme="minorEastAsia" w:hAnsi="Times New Roman"/>
          <w:b/>
          <w:bCs w:val="0"/>
          <w:szCs w:val="28"/>
        </w:rPr>
        <w:t xml:space="preserve"> </w:t>
      </w:r>
    </w:p>
    <w:p w14:paraId="1F98DC65" w14:textId="77777777" w:rsidR="00E422E2" w:rsidRPr="00D119F7" w:rsidRDefault="00AF571F" w:rsidP="00AF571F">
      <w:pPr>
        <w:pStyle w:val="2"/>
        <w:numPr>
          <w:ilvl w:val="0"/>
          <w:numId w:val="0"/>
        </w:numPr>
        <w:tabs>
          <w:tab w:val="clear" w:pos="576"/>
          <w:tab w:val="left" w:pos="567"/>
          <w:tab w:val="left" w:pos="1276"/>
        </w:tabs>
        <w:spacing w:before="0" w:after="0" w:line="360" w:lineRule="auto"/>
        <w:ind w:left="567" w:hanging="567"/>
        <w:rPr>
          <w:rFonts w:ascii="Times New Roman" w:eastAsiaTheme="minorEastAsia" w:hAnsi="Times New Roman"/>
          <w:b/>
          <w:bCs w:val="0"/>
          <w:szCs w:val="28"/>
        </w:rPr>
      </w:pPr>
      <w:bookmarkStart w:id="41" w:name="_Toc19087406"/>
      <w:r w:rsidRPr="00D119F7">
        <w:rPr>
          <w:rFonts w:ascii="Times New Roman" w:eastAsiaTheme="minorEastAsia" w:hAnsi="Times New Roman"/>
          <w:b/>
          <w:bCs w:val="0"/>
          <w:szCs w:val="28"/>
        </w:rPr>
        <w:t>5.2.</w:t>
      </w:r>
      <w:r w:rsidRPr="00D119F7">
        <w:rPr>
          <w:rFonts w:ascii="Times New Roman" w:eastAsiaTheme="minorEastAsia" w:hAnsi="Times New Roman"/>
          <w:b/>
          <w:bCs w:val="0"/>
          <w:szCs w:val="28"/>
        </w:rPr>
        <w:tab/>
        <w:t>Material receiving management during personalized package</w:t>
      </w:r>
      <w:bookmarkEnd w:id="41"/>
    </w:p>
    <w:p w14:paraId="464BD679" w14:textId="77777777" w:rsidR="00D119F7" w:rsidRDefault="00AF571F" w:rsidP="00AF571F">
      <w:pPr>
        <w:pStyle w:val="4"/>
        <w:keepNext w:val="0"/>
        <w:snapToGrid w:val="0"/>
        <w:spacing w:line="360" w:lineRule="auto"/>
        <w:ind w:left="420" w:hanging="420"/>
        <w:jc w:val="left"/>
        <w:rPr>
          <w:rFonts w:eastAsiaTheme="minorEastAsia"/>
        </w:rPr>
      </w:pPr>
      <w:r w:rsidRPr="00D119F7">
        <w:rPr>
          <w:rFonts w:eastAsiaTheme="minorEastAsia"/>
        </w:rPr>
        <w:t>5.2.1.</w:t>
      </w:r>
      <w:r w:rsidRPr="00D119F7">
        <w:rPr>
          <w:rFonts w:eastAsiaTheme="minorEastAsia"/>
        </w:rPr>
        <w:tab/>
      </w:r>
      <w:r w:rsidRPr="00D119F7">
        <w:rPr>
          <w:rFonts w:eastAsiaTheme="minorEastAsia"/>
        </w:rPr>
        <w:t>物资到达前，采购部需提前一天将信息完整的通知给仓库。</w:t>
      </w:r>
      <w:r w:rsidRPr="00D119F7">
        <w:rPr>
          <w:rFonts w:eastAsiaTheme="minorEastAsia"/>
        </w:rPr>
        <w:t xml:space="preserve"> </w:t>
      </w:r>
    </w:p>
    <w:p w14:paraId="666FBA3E" w14:textId="77777777" w:rsidR="00E422E2" w:rsidRPr="00D119F7" w:rsidRDefault="00AF571F" w:rsidP="00AF571F">
      <w:pPr>
        <w:pStyle w:val="4"/>
        <w:keepNext w:val="0"/>
        <w:snapToGrid w:val="0"/>
        <w:spacing w:line="360" w:lineRule="auto"/>
        <w:ind w:left="420" w:hanging="420"/>
        <w:jc w:val="left"/>
        <w:rPr>
          <w:rFonts w:eastAsiaTheme="minorEastAsia"/>
        </w:rPr>
      </w:pPr>
      <w:r w:rsidRPr="00D119F7">
        <w:rPr>
          <w:rFonts w:eastAsiaTheme="minorEastAsia"/>
        </w:rPr>
        <w:t>5.2.1.</w:t>
      </w:r>
      <w:r w:rsidRPr="00D119F7">
        <w:rPr>
          <w:rFonts w:eastAsiaTheme="minorEastAsia"/>
        </w:rPr>
        <w:tab/>
        <w:t>Before the arrival of materials, the Purchasing Department shall notify the warehouse of the complete information one day in advance.</w:t>
      </w:r>
    </w:p>
    <w:p w14:paraId="6748D801" w14:textId="77777777" w:rsidR="00D119F7" w:rsidRDefault="00AF571F" w:rsidP="00AF571F">
      <w:pPr>
        <w:pStyle w:val="4"/>
        <w:keepNext w:val="0"/>
        <w:snapToGrid w:val="0"/>
        <w:spacing w:line="360" w:lineRule="auto"/>
        <w:ind w:left="420" w:hanging="420"/>
        <w:jc w:val="left"/>
        <w:rPr>
          <w:rFonts w:eastAsiaTheme="minorEastAsia"/>
        </w:rPr>
      </w:pPr>
      <w:r w:rsidRPr="00D119F7">
        <w:rPr>
          <w:rFonts w:eastAsiaTheme="minorEastAsia"/>
        </w:rPr>
        <w:t>5.2.2.</w:t>
      </w:r>
      <w:r w:rsidRPr="00D119F7">
        <w:rPr>
          <w:rFonts w:eastAsiaTheme="minorEastAsia"/>
        </w:rPr>
        <w:tab/>
      </w:r>
      <w:r w:rsidRPr="00D119F7">
        <w:rPr>
          <w:rFonts w:eastAsiaTheme="minorEastAsia"/>
        </w:rPr>
        <w:t>到货后，采购员确认送货人身份、车辆无误后，车辆进入厂区。</w:t>
      </w:r>
      <w:r w:rsidRPr="00D119F7">
        <w:rPr>
          <w:rFonts w:eastAsiaTheme="minorEastAsia"/>
        </w:rPr>
        <w:t xml:space="preserve"> </w:t>
      </w:r>
    </w:p>
    <w:p w14:paraId="70938563" w14:textId="77777777" w:rsidR="00E422E2" w:rsidRPr="00D119F7" w:rsidRDefault="00AF571F" w:rsidP="00AF571F">
      <w:pPr>
        <w:pStyle w:val="4"/>
        <w:keepNext w:val="0"/>
        <w:snapToGrid w:val="0"/>
        <w:spacing w:line="360" w:lineRule="auto"/>
        <w:ind w:left="420" w:hanging="420"/>
        <w:jc w:val="left"/>
        <w:rPr>
          <w:rFonts w:eastAsiaTheme="minorEastAsia"/>
        </w:rPr>
      </w:pPr>
      <w:r w:rsidRPr="00D119F7">
        <w:rPr>
          <w:rFonts w:eastAsiaTheme="minorEastAsia"/>
        </w:rPr>
        <w:t>5.2.2.</w:t>
      </w:r>
      <w:r w:rsidRPr="00D119F7">
        <w:rPr>
          <w:rFonts w:eastAsiaTheme="minorEastAsia"/>
        </w:rPr>
        <w:tab/>
        <w:t>After the arrival of goods, vehicles can enter the factory after the purchaser confirms the identity of the delivery man and the vehicles.</w:t>
      </w:r>
    </w:p>
    <w:p w14:paraId="66711DCD" w14:textId="77777777" w:rsidR="00D119F7" w:rsidRDefault="00AF571F" w:rsidP="00AF571F">
      <w:pPr>
        <w:pStyle w:val="4"/>
        <w:keepNext w:val="0"/>
        <w:snapToGrid w:val="0"/>
        <w:spacing w:line="360" w:lineRule="auto"/>
        <w:ind w:left="420" w:hanging="420"/>
        <w:jc w:val="left"/>
        <w:rPr>
          <w:rFonts w:eastAsiaTheme="minorEastAsia"/>
        </w:rPr>
      </w:pPr>
      <w:r w:rsidRPr="00D119F7">
        <w:rPr>
          <w:rFonts w:eastAsiaTheme="minorEastAsia"/>
        </w:rPr>
        <w:t>5.2.3.</w:t>
      </w:r>
      <w:r w:rsidRPr="00D119F7">
        <w:rPr>
          <w:rFonts w:eastAsiaTheme="minorEastAsia"/>
        </w:rPr>
        <w:tab/>
      </w:r>
      <w:r w:rsidRPr="00D119F7">
        <w:rPr>
          <w:rFonts w:eastAsiaTheme="minorEastAsia"/>
        </w:rPr>
        <w:t>保安打开货物通道外门，货车进入卸货区，并停在卸货区停车线内。</w:t>
      </w:r>
      <w:r w:rsidRPr="00D119F7">
        <w:rPr>
          <w:rFonts w:eastAsiaTheme="minorEastAsia"/>
        </w:rPr>
        <w:t xml:space="preserve"> </w:t>
      </w:r>
      <w:r w:rsidRPr="00D119F7">
        <w:rPr>
          <w:rFonts w:eastAsiaTheme="minorEastAsia"/>
        </w:rPr>
        <w:t>进入后保安关闭卸货区外门，并将《车辆进出登记表》及《物料到货追踪表》交由送货人及货车司机填写。</w:t>
      </w:r>
      <w:r w:rsidRPr="00D119F7">
        <w:rPr>
          <w:rFonts w:eastAsiaTheme="minorEastAsia"/>
        </w:rPr>
        <w:t xml:space="preserve"> </w:t>
      </w:r>
      <w:r w:rsidRPr="00D119F7">
        <w:rPr>
          <w:rFonts w:eastAsiaTheme="minorEastAsia"/>
        </w:rPr>
        <w:t>送货人通过卸货区的安全窗户将送货文件交仓库人员。</w:t>
      </w:r>
      <w:r w:rsidRPr="00D119F7">
        <w:rPr>
          <w:rFonts w:eastAsiaTheme="minorEastAsia"/>
        </w:rPr>
        <w:t xml:space="preserve"> </w:t>
      </w:r>
      <w:r w:rsidRPr="00D119F7">
        <w:rPr>
          <w:rFonts w:eastAsiaTheme="minorEastAsia"/>
        </w:rPr>
        <w:t>仓库人员打开卸货区中门，送货人将货物转移缓冲区内，人退出后仓库人员关闭卸货区中门，再打开卸货区内门，将货物转移至仓库内，最后关闭卸货区内门。</w:t>
      </w:r>
      <w:r w:rsidRPr="00D119F7">
        <w:rPr>
          <w:rFonts w:eastAsiaTheme="minorEastAsia"/>
        </w:rPr>
        <w:t xml:space="preserve"> </w:t>
      </w:r>
    </w:p>
    <w:p w14:paraId="1C911E9C" w14:textId="77777777" w:rsidR="00E422E2" w:rsidRPr="00D119F7" w:rsidRDefault="00AF571F" w:rsidP="00AF571F">
      <w:pPr>
        <w:pStyle w:val="4"/>
        <w:keepNext w:val="0"/>
        <w:snapToGrid w:val="0"/>
        <w:spacing w:line="360" w:lineRule="auto"/>
        <w:ind w:left="420" w:hanging="420"/>
        <w:jc w:val="left"/>
        <w:rPr>
          <w:rFonts w:eastAsiaTheme="minorEastAsia"/>
        </w:rPr>
      </w:pPr>
      <w:r w:rsidRPr="00D119F7">
        <w:rPr>
          <w:rFonts w:eastAsiaTheme="minorEastAsia"/>
        </w:rPr>
        <w:t>5.2.3.</w:t>
      </w:r>
      <w:r w:rsidRPr="00D119F7">
        <w:rPr>
          <w:rFonts w:eastAsiaTheme="minorEastAsia"/>
        </w:rPr>
        <w:tab/>
        <w:t xml:space="preserve">After the security guard opens the outer door of the goods passage, the truck enters the unloading area and stops within the shutdown line of the unloading area. After the entry, the security guard closes the outer door in the unloading area and submits the </w:t>
      </w:r>
      <w:r w:rsidRPr="00D119F7">
        <w:rPr>
          <w:rFonts w:eastAsiaTheme="minorEastAsia"/>
          <w:i/>
        </w:rPr>
        <w:t>Registration Form for Vehicles Access</w:t>
      </w:r>
      <w:r w:rsidRPr="00D119F7">
        <w:rPr>
          <w:rFonts w:eastAsiaTheme="minorEastAsia"/>
        </w:rPr>
        <w:t xml:space="preserve"> and the </w:t>
      </w:r>
      <w:r w:rsidRPr="00D119F7">
        <w:rPr>
          <w:rFonts w:eastAsiaTheme="minorEastAsia"/>
          <w:i/>
        </w:rPr>
        <w:t>Tracking Form for Material Arrival</w:t>
      </w:r>
      <w:r w:rsidRPr="00D119F7">
        <w:rPr>
          <w:rFonts w:eastAsiaTheme="minorEastAsia"/>
        </w:rPr>
        <w:t xml:space="preserve"> to the delivery man and truck driver to fill in. The delivery man submits the delivery documents to the warehouse workers through the safety window in the unloading area. After the warehouse worker opens the middle door in the unloading area, the delivery man transfers the goods to the buffer area, and then the warehouse worker closes the middle door in the unloading area after the man exits. Next, the warehouse worker opens the inner door in the unloading area and transfers the goods to the warehouse. Finally, the inner door in the unloading area shall be closed.</w:t>
      </w:r>
    </w:p>
    <w:p w14:paraId="0650180C" w14:textId="77777777" w:rsidR="00D119F7" w:rsidRDefault="00AF571F" w:rsidP="00AF571F">
      <w:pPr>
        <w:pStyle w:val="4"/>
        <w:keepNext w:val="0"/>
        <w:snapToGrid w:val="0"/>
        <w:spacing w:line="360" w:lineRule="auto"/>
        <w:ind w:left="420" w:hanging="420"/>
        <w:jc w:val="left"/>
        <w:rPr>
          <w:rFonts w:eastAsiaTheme="minorEastAsia"/>
        </w:rPr>
      </w:pPr>
      <w:r w:rsidRPr="00D119F7">
        <w:rPr>
          <w:rFonts w:eastAsiaTheme="minorEastAsia"/>
        </w:rPr>
        <w:t>5.2.4.</w:t>
      </w:r>
      <w:r w:rsidRPr="00D119F7">
        <w:rPr>
          <w:rFonts w:eastAsiaTheme="minorEastAsia"/>
        </w:rPr>
        <w:tab/>
      </w:r>
      <w:r w:rsidRPr="00D119F7">
        <w:rPr>
          <w:rFonts w:eastAsiaTheme="minorEastAsia"/>
        </w:rPr>
        <w:t>仓库人员确认货物的包装状态、货物箱数和送货文件的一致性，再确认货物名称、编号等的正确性。</w:t>
      </w:r>
      <w:r w:rsidRPr="00D119F7">
        <w:rPr>
          <w:rFonts w:eastAsiaTheme="minorEastAsia"/>
        </w:rPr>
        <w:t xml:space="preserve"> </w:t>
      </w:r>
      <w:r w:rsidRPr="00D119F7">
        <w:rPr>
          <w:rFonts w:eastAsiaTheme="minorEastAsia"/>
        </w:rPr>
        <w:t>确认无误后送货人和仓库人员在安全窗口交换收货文件，办理交接手续，并完整填写《入库登记表》。</w:t>
      </w:r>
      <w:r w:rsidRPr="00D119F7">
        <w:rPr>
          <w:rFonts w:eastAsiaTheme="minorEastAsia"/>
        </w:rPr>
        <w:t xml:space="preserve"> </w:t>
      </w:r>
      <w:r w:rsidRPr="00D119F7">
        <w:rPr>
          <w:rFonts w:eastAsiaTheme="minorEastAsia"/>
        </w:rPr>
        <w:t>若有任何问题，应立即与送货人或采购员进行确认。</w:t>
      </w:r>
      <w:r w:rsidRPr="00D119F7">
        <w:rPr>
          <w:rFonts w:eastAsiaTheme="minorEastAsia"/>
        </w:rPr>
        <w:t xml:space="preserve"> </w:t>
      </w:r>
      <w:r w:rsidRPr="00D119F7">
        <w:rPr>
          <w:rFonts w:eastAsiaTheme="minorEastAsia"/>
        </w:rPr>
        <w:t>涉及到敏感材料的交接，如防伪标、签名条，必须在双控制下进行，现场应有一名安全员。</w:t>
      </w:r>
      <w:r w:rsidRPr="00D119F7">
        <w:rPr>
          <w:rFonts w:eastAsiaTheme="minorEastAsia"/>
        </w:rPr>
        <w:t xml:space="preserve"> </w:t>
      </w:r>
    </w:p>
    <w:p w14:paraId="49B741E0" w14:textId="77777777" w:rsidR="00E422E2" w:rsidRPr="00D119F7" w:rsidRDefault="00AF571F" w:rsidP="00AF571F">
      <w:pPr>
        <w:pStyle w:val="4"/>
        <w:keepNext w:val="0"/>
        <w:snapToGrid w:val="0"/>
        <w:spacing w:line="360" w:lineRule="auto"/>
        <w:ind w:left="420" w:hanging="420"/>
        <w:jc w:val="left"/>
        <w:rPr>
          <w:rFonts w:eastAsiaTheme="minorEastAsia"/>
        </w:rPr>
      </w:pPr>
      <w:r w:rsidRPr="00D119F7">
        <w:rPr>
          <w:rFonts w:eastAsiaTheme="minorEastAsia"/>
        </w:rPr>
        <w:t>5.2.4.</w:t>
      </w:r>
      <w:r w:rsidRPr="00D119F7">
        <w:rPr>
          <w:rFonts w:eastAsiaTheme="minorEastAsia"/>
        </w:rPr>
        <w:tab/>
        <w:t xml:space="preserve">The warehouse worker confirms the consistency of packing status, the case quantity of goods and delivery documents and then confirms the correctness of name, number of goods. After the confirmation, the delivery man and warehouse worker exchange the receiving documents at the safety window, go through handover procedures and completely fill in the </w:t>
      </w:r>
      <w:r w:rsidRPr="00D119F7">
        <w:rPr>
          <w:rFonts w:eastAsiaTheme="minorEastAsia"/>
          <w:i/>
        </w:rPr>
        <w:t>Registration Form for</w:t>
      </w:r>
      <w:r w:rsidRPr="00D119F7">
        <w:rPr>
          <w:rFonts w:eastAsiaTheme="minorEastAsia"/>
        </w:rPr>
        <w:t xml:space="preserve"> </w:t>
      </w:r>
      <w:r w:rsidRPr="00D119F7">
        <w:rPr>
          <w:rFonts w:eastAsiaTheme="minorEastAsia"/>
          <w:i/>
        </w:rPr>
        <w:t>Storing</w:t>
      </w:r>
      <w:r w:rsidRPr="00D119F7">
        <w:rPr>
          <w:rFonts w:eastAsiaTheme="minorEastAsia"/>
        </w:rPr>
        <w:t>. In case of any problem, immediately confirm with the delivery man or purchaser. The sensitive materials (such as anti-counterfeiting label, signature bar) shall be handed over based on the double-control principle and there shall be a safety officer on site.</w:t>
      </w:r>
    </w:p>
    <w:p w14:paraId="16670D16" w14:textId="77777777" w:rsidR="00D119F7" w:rsidRDefault="00AF571F" w:rsidP="00AF571F">
      <w:pPr>
        <w:pStyle w:val="4"/>
        <w:keepNext w:val="0"/>
        <w:snapToGrid w:val="0"/>
        <w:spacing w:line="360" w:lineRule="auto"/>
        <w:ind w:left="420" w:hanging="420"/>
        <w:jc w:val="left"/>
        <w:rPr>
          <w:rFonts w:eastAsiaTheme="minorEastAsia"/>
        </w:rPr>
      </w:pPr>
      <w:r w:rsidRPr="00D119F7">
        <w:rPr>
          <w:rFonts w:eastAsiaTheme="minorEastAsia"/>
        </w:rPr>
        <w:t>5.2.5.</w:t>
      </w:r>
      <w:r w:rsidRPr="00D119F7">
        <w:rPr>
          <w:rFonts w:eastAsiaTheme="minorEastAsia"/>
        </w:rPr>
        <w:tab/>
      </w:r>
      <w:r w:rsidRPr="00D119F7">
        <w:rPr>
          <w:rFonts w:eastAsiaTheme="minorEastAsia"/>
        </w:rPr>
        <w:t>交接完成后，送货人员通知保安打开卸货区外门，货车离开卸货区。</w:t>
      </w:r>
      <w:r w:rsidRPr="00D119F7">
        <w:rPr>
          <w:rFonts w:eastAsiaTheme="minorEastAsia"/>
        </w:rPr>
        <w:t xml:space="preserve"> </w:t>
      </w:r>
      <w:r w:rsidRPr="00D119F7">
        <w:rPr>
          <w:rFonts w:eastAsiaTheme="minorEastAsia"/>
        </w:rPr>
        <w:t>保安关闭卸货区外门。</w:t>
      </w:r>
      <w:r w:rsidRPr="00D119F7">
        <w:rPr>
          <w:rFonts w:eastAsiaTheme="minorEastAsia"/>
        </w:rPr>
        <w:t xml:space="preserve"> </w:t>
      </w:r>
    </w:p>
    <w:p w14:paraId="0A6DCF40" w14:textId="77777777" w:rsidR="00E422E2" w:rsidRPr="00D119F7" w:rsidRDefault="00AF571F" w:rsidP="00AF571F">
      <w:pPr>
        <w:pStyle w:val="4"/>
        <w:keepNext w:val="0"/>
        <w:snapToGrid w:val="0"/>
        <w:spacing w:line="360" w:lineRule="auto"/>
        <w:ind w:left="420" w:hanging="420"/>
        <w:jc w:val="left"/>
        <w:rPr>
          <w:rFonts w:eastAsiaTheme="minorEastAsia"/>
        </w:rPr>
      </w:pPr>
      <w:r w:rsidRPr="00D119F7">
        <w:rPr>
          <w:rFonts w:eastAsiaTheme="minorEastAsia"/>
        </w:rPr>
        <w:t>5.2.5.</w:t>
      </w:r>
      <w:r w:rsidRPr="00D119F7">
        <w:rPr>
          <w:rFonts w:eastAsiaTheme="minorEastAsia"/>
        </w:rPr>
        <w:tab/>
        <w:t>After the handover, the delivery man notifies the security guard of opening the outer door in the unloading area, and then the truck leaves the unloading area. The security guard closes the outer door in the unloading area.</w:t>
      </w:r>
    </w:p>
    <w:p w14:paraId="31B47DF4" w14:textId="77777777" w:rsidR="00D119F7" w:rsidRDefault="00AF571F" w:rsidP="00AF571F">
      <w:pPr>
        <w:pStyle w:val="1"/>
        <w:numPr>
          <w:ilvl w:val="0"/>
          <w:numId w:val="0"/>
        </w:numPr>
        <w:tabs>
          <w:tab w:val="left" w:pos="432"/>
        </w:tabs>
        <w:spacing w:before="100" w:after="100" w:line="360" w:lineRule="auto"/>
        <w:ind w:left="28" w:hanging="28"/>
        <w:rPr>
          <w:rFonts w:eastAsiaTheme="minorEastAsia"/>
        </w:rPr>
      </w:pPr>
      <w:bookmarkStart w:id="42" w:name="_Toc19087407"/>
      <w:r w:rsidRPr="00D119F7">
        <w:rPr>
          <w:rFonts w:eastAsiaTheme="minorEastAsia"/>
        </w:rPr>
        <w:t>6.</w:t>
      </w:r>
      <w:r w:rsidRPr="00D119F7">
        <w:rPr>
          <w:rFonts w:eastAsiaTheme="minorEastAsia"/>
        </w:rPr>
        <w:tab/>
      </w:r>
      <w:r w:rsidRPr="00D119F7">
        <w:rPr>
          <w:rFonts w:eastAsiaTheme="minorEastAsia"/>
        </w:rPr>
        <w:t>半成品发货管理</w:t>
      </w:r>
      <w:bookmarkEnd w:id="42"/>
      <w:r w:rsidRPr="00D119F7">
        <w:rPr>
          <w:rFonts w:eastAsiaTheme="minorEastAsia"/>
        </w:rPr>
        <w:t xml:space="preserve"> </w:t>
      </w:r>
    </w:p>
    <w:p w14:paraId="7450B9DA" w14:textId="77777777" w:rsidR="00E422E2" w:rsidRPr="00D119F7" w:rsidRDefault="00AF571F" w:rsidP="00AF571F">
      <w:pPr>
        <w:pStyle w:val="1"/>
        <w:numPr>
          <w:ilvl w:val="0"/>
          <w:numId w:val="0"/>
        </w:numPr>
        <w:tabs>
          <w:tab w:val="left" w:pos="432"/>
        </w:tabs>
        <w:spacing w:before="100" w:after="100" w:line="360" w:lineRule="auto"/>
        <w:ind w:left="28" w:hanging="28"/>
        <w:rPr>
          <w:rFonts w:eastAsiaTheme="minorEastAsia"/>
          <w:bCs w:val="0"/>
        </w:rPr>
      </w:pPr>
      <w:bookmarkStart w:id="43" w:name="_Toc19087408"/>
      <w:r w:rsidRPr="00D119F7">
        <w:rPr>
          <w:rFonts w:eastAsiaTheme="minorEastAsia"/>
        </w:rPr>
        <w:t>6.</w:t>
      </w:r>
      <w:r w:rsidRPr="00D119F7">
        <w:rPr>
          <w:rFonts w:eastAsiaTheme="minorEastAsia"/>
        </w:rPr>
        <w:tab/>
        <w:t>Shipping Management of Semi-finished Products</w:t>
      </w:r>
      <w:bookmarkEnd w:id="43"/>
    </w:p>
    <w:p w14:paraId="57F6D395" w14:textId="7226756F"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44" w:name="_Toc19087409"/>
      <w:bookmarkStart w:id="45" w:name="_Toc467843285"/>
      <w:bookmarkStart w:id="46" w:name="_Toc467843710"/>
      <w:bookmarkStart w:id="47" w:name="_Toc468200862"/>
      <w:r w:rsidRPr="00D119F7">
        <w:rPr>
          <w:rFonts w:eastAsiaTheme="minorEastAsia"/>
          <w:b w:val="0"/>
        </w:rPr>
        <w:t>6.1.</w:t>
      </w:r>
      <w:r w:rsidRPr="00D119F7">
        <w:rPr>
          <w:rFonts w:eastAsiaTheme="minorEastAsia"/>
          <w:b w:val="0"/>
        </w:rPr>
        <w:tab/>
      </w:r>
      <w:r w:rsidRPr="00D119F7">
        <w:rPr>
          <w:rFonts w:eastAsiaTheme="minorEastAsia"/>
          <w:b w:val="0"/>
        </w:rPr>
        <w:t>本标准所述</w:t>
      </w:r>
      <w:r w:rsidRPr="00D119F7">
        <w:rPr>
          <w:rFonts w:eastAsiaTheme="minorEastAsia"/>
          <w:b w:val="0"/>
        </w:rPr>
        <w:t>“</w:t>
      </w:r>
      <w:r w:rsidRPr="00D119F7">
        <w:rPr>
          <w:rFonts w:eastAsiaTheme="minorEastAsia"/>
          <w:b w:val="0"/>
        </w:rPr>
        <w:t>半成品</w:t>
      </w:r>
      <w:r w:rsidRPr="00D119F7">
        <w:rPr>
          <w:rFonts w:eastAsiaTheme="minorEastAsia"/>
          <w:b w:val="0"/>
        </w:rPr>
        <w:t>”</w:t>
      </w:r>
      <w:r w:rsidRPr="00D119F7">
        <w:rPr>
          <w:rFonts w:eastAsiaTheme="minorEastAsia"/>
          <w:b w:val="0"/>
        </w:rPr>
        <w:t>，是指在四川科道内部流动的半成品，和在协作单位之间转移的半成品。</w:t>
      </w:r>
      <w:r w:rsidRPr="00D119F7">
        <w:rPr>
          <w:rFonts w:eastAsiaTheme="minorEastAsia"/>
          <w:b w:val="0"/>
        </w:rPr>
        <w:t xml:space="preserve"> </w:t>
      </w:r>
      <w:r w:rsidRPr="00D119F7">
        <w:rPr>
          <w:rFonts w:eastAsiaTheme="minorEastAsia"/>
          <w:b w:val="0"/>
        </w:rPr>
        <w:t>关于卡片的半成品，无论是出货单位还是接收单位，都必须具有支付组织规定的资质，并按照规范的安全要求操作。</w:t>
      </w:r>
      <w:bookmarkEnd w:id="44"/>
      <w:r w:rsidRPr="00D119F7">
        <w:rPr>
          <w:rFonts w:eastAsiaTheme="minorEastAsia"/>
          <w:b w:val="0"/>
        </w:rPr>
        <w:t xml:space="preserve"> </w:t>
      </w:r>
    </w:p>
    <w:p w14:paraId="331FF0D8"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48" w:name="_Toc19087410"/>
      <w:r w:rsidRPr="00D119F7">
        <w:rPr>
          <w:rFonts w:eastAsiaTheme="minorEastAsia"/>
          <w:b w:val="0"/>
        </w:rPr>
        <w:t>6.1.</w:t>
      </w:r>
      <w:r w:rsidRPr="00D119F7">
        <w:rPr>
          <w:rFonts w:eastAsiaTheme="minorEastAsia"/>
          <w:b w:val="0"/>
        </w:rPr>
        <w:tab/>
        <w:t xml:space="preserve">The term "semi-finished products" as mentioned in this Standard refers to the semi-finished products flowing within Wuhan Sichuan </w:t>
      </w:r>
      <w:proofErr w:type="spellStart"/>
      <w:r w:rsidRPr="00D119F7">
        <w:rPr>
          <w:rFonts w:eastAsiaTheme="minorEastAsia"/>
          <w:b w:val="0"/>
        </w:rPr>
        <w:t>Keydom</w:t>
      </w:r>
      <w:proofErr w:type="spellEnd"/>
      <w:r w:rsidRPr="00D119F7">
        <w:rPr>
          <w:rFonts w:eastAsiaTheme="minorEastAsia"/>
          <w:b w:val="0"/>
        </w:rPr>
        <w:t xml:space="preserve"> and the semi-finished products transferred between cooperative units. The semi-finished cards shall be shipped and managed as per the safety requirements of specification by shipping units and receiving units with the qualifications specified by the payment organization.</w:t>
      </w:r>
      <w:bookmarkEnd w:id="45"/>
      <w:bookmarkEnd w:id="46"/>
      <w:bookmarkEnd w:id="47"/>
      <w:bookmarkEnd w:id="48"/>
    </w:p>
    <w:p w14:paraId="6B674FA7"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49" w:name="_Toc19087411"/>
      <w:bookmarkStart w:id="50" w:name="_Toc467843286"/>
      <w:bookmarkStart w:id="51" w:name="_Toc467843711"/>
      <w:bookmarkStart w:id="52" w:name="_Toc468200863"/>
      <w:r w:rsidRPr="00D119F7">
        <w:rPr>
          <w:rFonts w:eastAsiaTheme="minorEastAsia"/>
          <w:b w:val="0"/>
        </w:rPr>
        <w:t>6.2.</w:t>
      </w:r>
      <w:r w:rsidRPr="00D119F7">
        <w:rPr>
          <w:rFonts w:eastAsiaTheme="minorEastAsia"/>
          <w:b w:val="0"/>
        </w:rPr>
        <w:tab/>
      </w:r>
      <w:r w:rsidRPr="00D119F7">
        <w:rPr>
          <w:rFonts w:eastAsiaTheme="minorEastAsia"/>
          <w:b w:val="0"/>
        </w:rPr>
        <w:t>半成品的发货计划由计划员负责，金库人员根据计划员的每日发货计划发货，发货前金库人员需仔细核对产品数量、外箱标签，并持有带签名的《</w:t>
      </w:r>
      <w:r w:rsidRPr="00D119F7">
        <w:rPr>
          <w:rFonts w:eastAsiaTheme="minorEastAsia"/>
          <w:b w:val="0"/>
        </w:rPr>
        <w:t>K3</w:t>
      </w:r>
      <w:r w:rsidRPr="00D119F7">
        <w:rPr>
          <w:rFonts w:eastAsiaTheme="minorEastAsia"/>
          <w:b w:val="0"/>
        </w:rPr>
        <w:t>调拨单》、质量检验报告。</w:t>
      </w:r>
      <w:bookmarkEnd w:id="49"/>
      <w:r w:rsidRPr="00D119F7">
        <w:rPr>
          <w:rFonts w:eastAsiaTheme="minorEastAsia"/>
          <w:b w:val="0"/>
        </w:rPr>
        <w:t xml:space="preserve"> </w:t>
      </w:r>
    </w:p>
    <w:p w14:paraId="7567BAEB"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53" w:name="_Toc19087412"/>
      <w:r w:rsidRPr="00D119F7">
        <w:rPr>
          <w:rFonts w:eastAsiaTheme="minorEastAsia"/>
          <w:b w:val="0"/>
        </w:rPr>
        <w:t>6.2.</w:t>
      </w:r>
      <w:r w:rsidRPr="00D119F7">
        <w:rPr>
          <w:rFonts w:eastAsiaTheme="minorEastAsia"/>
          <w:b w:val="0"/>
        </w:rPr>
        <w:tab/>
        <w:t xml:space="preserve">The planner is responsible for the shipping plan for semi-finished products. The vault worker ships goods as per the daily shipping plan made by the planner. Before the shipment, the vault worker shall carefully check the product quantity and the outer case label and hold the signed </w:t>
      </w:r>
      <w:r w:rsidRPr="00D119F7">
        <w:rPr>
          <w:rFonts w:eastAsiaTheme="minorEastAsia"/>
          <w:b w:val="0"/>
          <w:i/>
        </w:rPr>
        <w:t>K3 Transferring Form</w:t>
      </w:r>
      <w:r w:rsidRPr="00D119F7">
        <w:rPr>
          <w:rFonts w:eastAsiaTheme="minorEastAsia"/>
          <w:b w:val="0"/>
        </w:rPr>
        <w:t xml:space="preserve"> and quality inspection report.</w:t>
      </w:r>
      <w:bookmarkEnd w:id="50"/>
      <w:bookmarkEnd w:id="51"/>
      <w:bookmarkEnd w:id="52"/>
      <w:bookmarkEnd w:id="53"/>
    </w:p>
    <w:p w14:paraId="277AAFF3"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54" w:name="_Toc19087413"/>
      <w:bookmarkStart w:id="55" w:name="_Toc467843287"/>
      <w:bookmarkStart w:id="56" w:name="_Toc467843712"/>
      <w:bookmarkStart w:id="57" w:name="_Toc468200864"/>
      <w:r w:rsidRPr="00D119F7">
        <w:rPr>
          <w:rFonts w:eastAsiaTheme="minorEastAsia"/>
          <w:b w:val="0"/>
        </w:rPr>
        <w:t>6.3.</w:t>
      </w:r>
      <w:r w:rsidRPr="00D119F7">
        <w:rPr>
          <w:rFonts w:eastAsiaTheme="minorEastAsia"/>
          <w:b w:val="0"/>
        </w:rPr>
        <w:tab/>
      </w:r>
      <w:r w:rsidRPr="00D119F7">
        <w:rPr>
          <w:rFonts w:eastAsiaTheme="minorEastAsia"/>
          <w:b w:val="0"/>
        </w:rPr>
        <w:t>计划部下达《外协通知单》通知采购员，采购员收到《外协通知单》后办理</w:t>
      </w:r>
      <w:r w:rsidRPr="00D119F7">
        <w:rPr>
          <w:rFonts w:eastAsiaTheme="minorEastAsia"/>
          <w:b w:val="0"/>
        </w:rPr>
        <w:t>K3</w:t>
      </w:r>
      <w:r w:rsidRPr="00D119F7">
        <w:rPr>
          <w:rFonts w:eastAsiaTheme="minorEastAsia"/>
          <w:b w:val="0"/>
        </w:rPr>
        <w:t>调拔单，将物流货车到达时间及</w:t>
      </w:r>
      <w:r w:rsidRPr="00D119F7">
        <w:rPr>
          <w:rFonts w:eastAsiaTheme="minorEastAsia"/>
          <w:b w:val="0"/>
        </w:rPr>
        <w:t>K3</w:t>
      </w:r>
      <w:r w:rsidRPr="00D119F7">
        <w:rPr>
          <w:rFonts w:eastAsiaTheme="minorEastAsia"/>
          <w:b w:val="0"/>
        </w:rPr>
        <w:t>调拔单交给仓库</w:t>
      </w:r>
      <w:r w:rsidRPr="00D119F7">
        <w:rPr>
          <w:rFonts w:eastAsiaTheme="minorEastAsia"/>
          <w:b w:val="0"/>
        </w:rPr>
        <w:t>/</w:t>
      </w:r>
      <w:r w:rsidRPr="00D119F7">
        <w:rPr>
          <w:rFonts w:eastAsiaTheme="minorEastAsia"/>
          <w:b w:val="0"/>
        </w:rPr>
        <w:t>金库进行配料，仓库</w:t>
      </w:r>
      <w:r w:rsidRPr="00D119F7">
        <w:rPr>
          <w:rFonts w:eastAsiaTheme="minorEastAsia"/>
          <w:b w:val="0"/>
        </w:rPr>
        <w:t>/</w:t>
      </w:r>
      <w:r w:rsidRPr="00D119F7">
        <w:rPr>
          <w:rFonts w:eastAsiaTheme="minorEastAsia"/>
          <w:b w:val="0"/>
        </w:rPr>
        <w:t>金库人员负责在</w:t>
      </w:r>
      <w:r w:rsidRPr="00D119F7">
        <w:rPr>
          <w:rFonts w:eastAsiaTheme="minorEastAsia"/>
          <w:b w:val="0"/>
        </w:rPr>
        <w:t>K3</w:t>
      </w:r>
      <w:r w:rsidRPr="00D119F7">
        <w:rPr>
          <w:rFonts w:eastAsiaTheme="minorEastAsia"/>
          <w:b w:val="0"/>
        </w:rPr>
        <w:t>里审核单据的正确性。</w:t>
      </w:r>
      <w:r w:rsidRPr="00D119F7">
        <w:rPr>
          <w:rFonts w:eastAsiaTheme="minorEastAsia"/>
          <w:b w:val="0"/>
        </w:rPr>
        <w:t xml:space="preserve"> </w:t>
      </w:r>
      <w:r w:rsidRPr="00D119F7">
        <w:rPr>
          <w:rFonts w:eastAsiaTheme="minorEastAsia"/>
          <w:b w:val="0"/>
        </w:rPr>
        <w:t>再将物料送至货物通道。</w:t>
      </w:r>
      <w:bookmarkEnd w:id="54"/>
      <w:r w:rsidRPr="00D119F7">
        <w:rPr>
          <w:rFonts w:eastAsiaTheme="minorEastAsia"/>
          <w:b w:val="0"/>
        </w:rPr>
        <w:t xml:space="preserve"> </w:t>
      </w:r>
    </w:p>
    <w:p w14:paraId="28BCCA61"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58" w:name="_Toc19087414"/>
      <w:r w:rsidRPr="00D119F7">
        <w:rPr>
          <w:rFonts w:eastAsiaTheme="minorEastAsia"/>
          <w:b w:val="0"/>
        </w:rPr>
        <w:t>6.3.</w:t>
      </w:r>
      <w:r w:rsidRPr="00D119F7">
        <w:rPr>
          <w:rFonts w:eastAsiaTheme="minorEastAsia"/>
          <w:b w:val="0"/>
        </w:rPr>
        <w:tab/>
        <w:t xml:space="preserve">The Planning Department issues the </w:t>
      </w:r>
      <w:r w:rsidRPr="00D119F7">
        <w:rPr>
          <w:rFonts w:eastAsiaTheme="minorEastAsia"/>
          <w:b w:val="0"/>
          <w:i/>
        </w:rPr>
        <w:t>Outsourcing Notice</w:t>
      </w:r>
      <w:r w:rsidRPr="00D119F7">
        <w:rPr>
          <w:rFonts w:eastAsiaTheme="minorEastAsia"/>
          <w:b w:val="0"/>
        </w:rPr>
        <w:t xml:space="preserve"> to the purchaser. After receiving the </w:t>
      </w:r>
      <w:r w:rsidRPr="00D119F7">
        <w:rPr>
          <w:rFonts w:eastAsiaTheme="minorEastAsia"/>
          <w:b w:val="0"/>
          <w:i/>
        </w:rPr>
        <w:t>Outsourcing Notice</w:t>
      </w:r>
      <w:r w:rsidRPr="00D119F7">
        <w:rPr>
          <w:rFonts w:eastAsiaTheme="minorEastAsia"/>
          <w:b w:val="0"/>
        </w:rPr>
        <w:t xml:space="preserve">, the purchaser handles the </w:t>
      </w:r>
      <w:r w:rsidRPr="00D119F7">
        <w:rPr>
          <w:rFonts w:eastAsiaTheme="minorEastAsia"/>
          <w:b w:val="0"/>
          <w:i/>
        </w:rPr>
        <w:t>K3 Transferring Form</w:t>
      </w:r>
      <w:r w:rsidRPr="00D119F7">
        <w:rPr>
          <w:rFonts w:eastAsiaTheme="minorEastAsia"/>
          <w:b w:val="0"/>
        </w:rPr>
        <w:t xml:space="preserve"> and submits the arrival time of logistics truck and </w:t>
      </w:r>
      <w:r w:rsidRPr="00D119F7">
        <w:rPr>
          <w:rFonts w:eastAsiaTheme="minorEastAsia"/>
          <w:b w:val="0"/>
          <w:i/>
        </w:rPr>
        <w:t>K3 Transferring Form</w:t>
      </w:r>
      <w:r w:rsidRPr="00D119F7">
        <w:rPr>
          <w:rFonts w:eastAsiaTheme="minorEastAsia"/>
          <w:b w:val="0"/>
        </w:rPr>
        <w:t xml:space="preserve"> to the warehouse / vault for material batching. The warehouse / vault workers are responsible for checking the correctness of bills in K3, and then transport the materials to the goods passage.</w:t>
      </w:r>
      <w:bookmarkEnd w:id="55"/>
      <w:bookmarkEnd w:id="56"/>
      <w:bookmarkEnd w:id="57"/>
      <w:bookmarkEnd w:id="58"/>
    </w:p>
    <w:p w14:paraId="6DACC18E"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59" w:name="_Toc19087415"/>
      <w:bookmarkStart w:id="60" w:name="_Toc467843288"/>
      <w:bookmarkStart w:id="61" w:name="_Toc467843713"/>
      <w:bookmarkStart w:id="62" w:name="_Toc468200865"/>
      <w:r w:rsidRPr="00D119F7">
        <w:rPr>
          <w:rFonts w:eastAsiaTheme="minorEastAsia"/>
          <w:b w:val="0"/>
        </w:rPr>
        <w:t>6.4.</w:t>
      </w:r>
      <w:r w:rsidRPr="00D119F7">
        <w:rPr>
          <w:rFonts w:eastAsiaTheme="minorEastAsia"/>
          <w:b w:val="0"/>
        </w:rPr>
        <w:tab/>
      </w:r>
      <w:r w:rsidRPr="00D119F7">
        <w:rPr>
          <w:rFonts w:eastAsiaTheme="minorEastAsia"/>
          <w:b w:val="0"/>
        </w:rPr>
        <w:t>出货物通道时，金库人员打开内门，将货物转移至缓冲区，再关闭内门。</w:t>
      </w:r>
      <w:r w:rsidRPr="00D119F7">
        <w:rPr>
          <w:rFonts w:eastAsiaTheme="minorEastAsia"/>
          <w:b w:val="0"/>
        </w:rPr>
        <w:t xml:space="preserve"> </w:t>
      </w:r>
      <w:r w:rsidRPr="00D119F7">
        <w:rPr>
          <w:rFonts w:eastAsiaTheme="minorEastAsia"/>
          <w:b w:val="0"/>
        </w:rPr>
        <w:t>金库人员打开中门，将货物转移至卸货区，再关闭中门。</w:t>
      </w:r>
      <w:r w:rsidRPr="00D119F7">
        <w:rPr>
          <w:rFonts w:eastAsiaTheme="minorEastAsia"/>
          <w:b w:val="0"/>
        </w:rPr>
        <w:t xml:space="preserve"> </w:t>
      </w:r>
      <w:r w:rsidRPr="00D119F7">
        <w:rPr>
          <w:rFonts w:eastAsiaTheme="minorEastAsia"/>
          <w:b w:val="0"/>
        </w:rPr>
        <w:t>金库人员再通知保安打开外门，司机从外门开车进入卸货区，金库人员完成装货再和司机一起押运车辆驶出货物通道，保安关闭外门，完成出货。</w:t>
      </w:r>
      <w:bookmarkEnd w:id="59"/>
      <w:r w:rsidRPr="00D119F7">
        <w:rPr>
          <w:rFonts w:eastAsiaTheme="minorEastAsia"/>
          <w:b w:val="0"/>
        </w:rPr>
        <w:t xml:space="preserve"> </w:t>
      </w:r>
    </w:p>
    <w:p w14:paraId="178A4805"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63" w:name="_Toc19087416"/>
      <w:r w:rsidRPr="00D119F7">
        <w:rPr>
          <w:rFonts w:eastAsiaTheme="minorEastAsia"/>
          <w:b w:val="0"/>
        </w:rPr>
        <w:t>6.4.</w:t>
      </w:r>
      <w:r w:rsidRPr="00D119F7">
        <w:rPr>
          <w:rFonts w:eastAsiaTheme="minorEastAsia"/>
          <w:b w:val="0"/>
        </w:rPr>
        <w:tab/>
        <w:t>After the materials leave the goods passage, the vault worker opens the inner door, transfers the goods to the buffer area and then closes the inner door. The vault worker opens the middle door, transfers the goods to the unloading area, and then closes the middle door. The vault worker then notifies the security guard of opening the outer door, and the driver drives into the unloading area through the outer door. After the vault worker finishes loading goods, the driver drives the vehicle out of the goods passage with the vault worker (as the attendant) and the security guard closes the outer door, thus completing the shipment.</w:t>
      </w:r>
      <w:bookmarkEnd w:id="60"/>
      <w:bookmarkEnd w:id="61"/>
      <w:bookmarkEnd w:id="62"/>
      <w:bookmarkEnd w:id="63"/>
    </w:p>
    <w:p w14:paraId="2EF99CCB"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64" w:name="_Toc19087417"/>
      <w:bookmarkStart w:id="65" w:name="_Toc467843289"/>
      <w:bookmarkStart w:id="66" w:name="_Toc467843714"/>
      <w:bookmarkStart w:id="67" w:name="_Toc468200866"/>
      <w:r w:rsidRPr="00D119F7">
        <w:rPr>
          <w:rFonts w:eastAsiaTheme="minorEastAsia"/>
          <w:b w:val="0"/>
        </w:rPr>
        <w:t>6.5.</w:t>
      </w:r>
      <w:r w:rsidRPr="00D119F7">
        <w:rPr>
          <w:rFonts w:eastAsiaTheme="minorEastAsia"/>
          <w:b w:val="0"/>
        </w:rPr>
        <w:tab/>
      </w:r>
      <w:r w:rsidRPr="00D119F7">
        <w:rPr>
          <w:rFonts w:eastAsiaTheme="minorEastAsia"/>
          <w:b w:val="0"/>
        </w:rPr>
        <w:t>闭路电视系统的监控范围必须覆盖材料及卡片收发的全过程。</w:t>
      </w:r>
      <w:bookmarkEnd w:id="64"/>
      <w:r w:rsidRPr="00D119F7">
        <w:rPr>
          <w:rFonts w:eastAsiaTheme="minorEastAsia"/>
          <w:b w:val="0"/>
        </w:rPr>
        <w:t xml:space="preserve"> </w:t>
      </w:r>
    </w:p>
    <w:p w14:paraId="3900DB55"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68" w:name="_Toc19087418"/>
      <w:r w:rsidRPr="00D119F7">
        <w:rPr>
          <w:rFonts w:eastAsiaTheme="minorEastAsia"/>
          <w:b w:val="0"/>
        </w:rPr>
        <w:t>6.5.</w:t>
      </w:r>
      <w:r w:rsidRPr="00D119F7">
        <w:rPr>
          <w:rFonts w:eastAsiaTheme="minorEastAsia"/>
          <w:b w:val="0"/>
        </w:rPr>
        <w:tab/>
        <w:t>The monitoring scope of closed circuit television system must cover the whole process of receiving and issuing materials and cards.</w:t>
      </w:r>
      <w:bookmarkEnd w:id="65"/>
      <w:bookmarkEnd w:id="66"/>
      <w:bookmarkEnd w:id="67"/>
      <w:bookmarkEnd w:id="68"/>
    </w:p>
    <w:p w14:paraId="70EB1F92"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69" w:name="_Toc19087419"/>
      <w:bookmarkStart w:id="70" w:name="_Toc467843290"/>
      <w:bookmarkStart w:id="71" w:name="_Toc467843715"/>
      <w:bookmarkStart w:id="72" w:name="_Toc468200867"/>
      <w:r w:rsidRPr="00D119F7">
        <w:rPr>
          <w:rFonts w:eastAsiaTheme="minorEastAsia"/>
          <w:b w:val="0"/>
        </w:rPr>
        <w:t>6.6.</w:t>
      </w:r>
      <w:r w:rsidRPr="00D119F7">
        <w:rPr>
          <w:rFonts w:eastAsiaTheme="minorEastAsia"/>
          <w:b w:val="0"/>
        </w:rPr>
        <w:tab/>
      </w:r>
      <w:r w:rsidRPr="00D119F7">
        <w:rPr>
          <w:rFonts w:eastAsiaTheme="minorEastAsia"/>
          <w:b w:val="0"/>
        </w:rPr>
        <w:t>公司生产内部的货运车辆，在公司各栋厂房之间运输产品时，必须保持两人控制，一人为司机另一人押运；车厢门必须上锁，运输途中无法开启，只有到达目的仓库后，才能由仓库人员开启。</w:t>
      </w:r>
      <w:bookmarkEnd w:id="69"/>
      <w:r w:rsidRPr="00D119F7">
        <w:rPr>
          <w:rFonts w:eastAsiaTheme="minorEastAsia"/>
          <w:b w:val="0"/>
        </w:rPr>
        <w:t xml:space="preserve"> </w:t>
      </w:r>
    </w:p>
    <w:p w14:paraId="07272020"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73" w:name="_Toc19087420"/>
      <w:r w:rsidRPr="00D119F7">
        <w:rPr>
          <w:rFonts w:eastAsiaTheme="minorEastAsia"/>
          <w:b w:val="0"/>
        </w:rPr>
        <w:t>6.6.</w:t>
      </w:r>
      <w:r w:rsidRPr="00D119F7">
        <w:rPr>
          <w:rFonts w:eastAsiaTheme="minorEastAsia"/>
          <w:b w:val="0"/>
        </w:rPr>
        <w:tab/>
        <w:t>When the goods vehicle manufactured inside the Company is used to transport products among building workshops inside the Company, such vehicle shall be controlled by two persons (one is the driver and the other is the attendant); the doors must be locked and cannot be opened during transportation. Only after the vehicle arrives at the destination warehouse, can the doors be opened by the warehouse worker.</w:t>
      </w:r>
      <w:bookmarkEnd w:id="70"/>
      <w:bookmarkEnd w:id="71"/>
      <w:bookmarkEnd w:id="72"/>
      <w:bookmarkEnd w:id="73"/>
    </w:p>
    <w:p w14:paraId="03081750" w14:textId="77777777" w:rsidR="00D119F7" w:rsidRDefault="00AF571F" w:rsidP="00AF571F">
      <w:pPr>
        <w:pStyle w:val="1"/>
        <w:numPr>
          <w:ilvl w:val="0"/>
          <w:numId w:val="0"/>
        </w:numPr>
        <w:tabs>
          <w:tab w:val="left" w:pos="432"/>
        </w:tabs>
        <w:spacing w:before="100" w:after="100" w:line="360" w:lineRule="auto"/>
        <w:ind w:left="28" w:hanging="28"/>
        <w:rPr>
          <w:rFonts w:eastAsiaTheme="minorEastAsia"/>
        </w:rPr>
      </w:pPr>
      <w:bookmarkStart w:id="74" w:name="_Toc19087421"/>
      <w:r w:rsidRPr="00D119F7">
        <w:rPr>
          <w:rFonts w:eastAsiaTheme="minorEastAsia"/>
        </w:rPr>
        <w:t>7.</w:t>
      </w:r>
      <w:r w:rsidRPr="00D119F7">
        <w:rPr>
          <w:rFonts w:eastAsiaTheme="minorEastAsia"/>
        </w:rPr>
        <w:tab/>
      </w:r>
      <w:r w:rsidRPr="00D119F7">
        <w:rPr>
          <w:rFonts w:eastAsiaTheme="minorEastAsia"/>
        </w:rPr>
        <w:t>成品发货管理</w:t>
      </w:r>
      <w:bookmarkEnd w:id="74"/>
      <w:r w:rsidRPr="00D119F7">
        <w:rPr>
          <w:rFonts w:eastAsiaTheme="minorEastAsia"/>
        </w:rPr>
        <w:t xml:space="preserve"> </w:t>
      </w:r>
    </w:p>
    <w:p w14:paraId="68730791" w14:textId="77777777" w:rsidR="00E422E2" w:rsidRPr="00D119F7" w:rsidRDefault="00AF571F" w:rsidP="00AF571F">
      <w:pPr>
        <w:pStyle w:val="1"/>
        <w:numPr>
          <w:ilvl w:val="0"/>
          <w:numId w:val="0"/>
        </w:numPr>
        <w:tabs>
          <w:tab w:val="left" w:pos="432"/>
        </w:tabs>
        <w:spacing w:before="100" w:after="100" w:line="360" w:lineRule="auto"/>
        <w:ind w:left="28" w:hanging="28"/>
        <w:rPr>
          <w:rFonts w:eastAsiaTheme="minorEastAsia"/>
          <w:bCs w:val="0"/>
        </w:rPr>
      </w:pPr>
      <w:bookmarkStart w:id="75" w:name="_Toc19087422"/>
      <w:r w:rsidRPr="00D119F7">
        <w:rPr>
          <w:rFonts w:eastAsiaTheme="minorEastAsia"/>
        </w:rPr>
        <w:t>7.</w:t>
      </w:r>
      <w:r w:rsidRPr="00D119F7">
        <w:rPr>
          <w:rFonts w:eastAsiaTheme="minorEastAsia"/>
        </w:rPr>
        <w:tab/>
        <w:t>Shipping Management of Finished Products</w:t>
      </w:r>
      <w:bookmarkEnd w:id="75"/>
    </w:p>
    <w:p w14:paraId="1FF625AA"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rPr>
      </w:pPr>
      <w:bookmarkStart w:id="76" w:name="_Toc19087423"/>
      <w:r w:rsidRPr="00D119F7">
        <w:rPr>
          <w:rFonts w:eastAsiaTheme="minorEastAsia"/>
        </w:rPr>
        <w:t>7.1.</w:t>
      </w:r>
      <w:r w:rsidRPr="00D119F7">
        <w:rPr>
          <w:rFonts w:eastAsiaTheme="minorEastAsia"/>
        </w:rPr>
        <w:tab/>
      </w:r>
      <w:r w:rsidRPr="00D119F7">
        <w:rPr>
          <w:rFonts w:eastAsiaTheme="minorEastAsia"/>
        </w:rPr>
        <w:t>金融卡成品发货管理</w:t>
      </w:r>
      <w:bookmarkEnd w:id="76"/>
      <w:r w:rsidRPr="00D119F7">
        <w:rPr>
          <w:rFonts w:eastAsiaTheme="minorEastAsia"/>
        </w:rPr>
        <w:t xml:space="preserve"> </w:t>
      </w:r>
    </w:p>
    <w:p w14:paraId="410FA906"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rPr>
      </w:pPr>
      <w:bookmarkStart w:id="77" w:name="_Toc19087424"/>
      <w:r w:rsidRPr="00D119F7">
        <w:rPr>
          <w:rFonts w:eastAsiaTheme="minorEastAsia"/>
        </w:rPr>
        <w:t>7.1.</w:t>
      </w:r>
      <w:r w:rsidRPr="00D119F7">
        <w:rPr>
          <w:rFonts w:eastAsiaTheme="minorEastAsia"/>
        </w:rPr>
        <w:tab/>
        <w:t>Shipping management of finished financial cards</w:t>
      </w:r>
      <w:bookmarkEnd w:id="77"/>
    </w:p>
    <w:p w14:paraId="10D422D9"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78" w:name="_Toc19087425"/>
      <w:bookmarkStart w:id="79" w:name="_Toc467843293"/>
      <w:bookmarkStart w:id="80" w:name="_Toc467843718"/>
      <w:bookmarkStart w:id="81" w:name="_Toc468200870"/>
      <w:r w:rsidRPr="00D119F7">
        <w:rPr>
          <w:rFonts w:eastAsiaTheme="minorEastAsia"/>
          <w:b w:val="0"/>
          <w:sz w:val="21"/>
        </w:rPr>
        <w:t>7.1.1.</w:t>
      </w:r>
      <w:r w:rsidRPr="00D119F7">
        <w:rPr>
          <w:rFonts w:eastAsiaTheme="minorEastAsia"/>
          <w:b w:val="0"/>
          <w:sz w:val="21"/>
        </w:rPr>
        <w:tab/>
      </w:r>
      <w:r w:rsidRPr="00D119F7">
        <w:rPr>
          <w:rFonts w:eastAsiaTheme="minorEastAsia"/>
          <w:b w:val="0"/>
          <w:sz w:val="21"/>
        </w:rPr>
        <w:t>金融卡成品发货前需按公司统一的包装样式或按客户的要求进行包装。</w:t>
      </w:r>
      <w:r w:rsidRPr="00D119F7">
        <w:rPr>
          <w:rFonts w:eastAsiaTheme="minorEastAsia"/>
          <w:b w:val="0"/>
          <w:sz w:val="21"/>
        </w:rPr>
        <w:t xml:space="preserve"> </w:t>
      </w:r>
      <w:r w:rsidRPr="00D119F7">
        <w:rPr>
          <w:rFonts w:eastAsiaTheme="minorEastAsia"/>
          <w:b w:val="0"/>
          <w:sz w:val="21"/>
        </w:rPr>
        <w:t>包装要求：</w:t>
      </w:r>
      <w:bookmarkEnd w:id="78"/>
      <w:r w:rsidRPr="00D119F7">
        <w:rPr>
          <w:rFonts w:eastAsiaTheme="minorEastAsia"/>
          <w:b w:val="0"/>
          <w:sz w:val="21"/>
        </w:rPr>
        <w:t xml:space="preserve"> </w:t>
      </w:r>
    </w:p>
    <w:p w14:paraId="3549A63D"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82" w:name="_Toc19087426"/>
      <w:r w:rsidRPr="00D119F7">
        <w:rPr>
          <w:rFonts w:eastAsiaTheme="minorEastAsia"/>
          <w:b w:val="0"/>
          <w:sz w:val="21"/>
        </w:rPr>
        <w:t>7.1.1.</w:t>
      </w:r>
      <w:r w:rsidRPr="00D119F7">
        <w:rPr>
          <w:rFonts w:eastAsiaTheme="minorEastAsia"/>
          <w:b w:val="0"/>
          <w:sz w:val="21"/>
        </w:rPr>
        <w:tab/>
        <w:t>The finished financial cards need to be packed as per the uniform packing style of the Company or the customer's requirements before the shipment. Packaging requirements:</w:t>
      </w:r>
      <w:bookmarkEnd w:id="79"/>
      <w:bookmarkEnd w:id="80"/>
      <w:bookmarkEnd w:id="81"/>
      <w:bookmarkEnd w:id="82"/>
    </w:p>
    <w:p w14:paraId="657B4FF8"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用于卡片和构件包装的材料有足够耐力防止装运过程中粗暴处理造成破损。</w:t>
      </w:r>
      <w:r w:rsidR="00AF571F" w:rsidRPr="00D119F7">
        <w:rPr>
          <w:rFonts w:eastAsiaTheme="minorEastAsia"/>
        </w:rPr>
        <w:t xml:space="preserve"> </w:t>
      </w:r>
      <w:r w:rsidR="00AF571F" w:rsidRPr="00D119F7">
        <w:rPr>
          <w:rFonts w:eastAsiaTheme="minorEastAsia"/>
        </w:rPr>
        <w:t>所有卡片必须用至少能承受</w:t>
      </w:r>
      <w:r w:rsidR="00AF571F" w:rsidRPr="00D119F7">
        <w:rPr>
          <w:rFonts w:eastAsiaTheme="minorEastAsia"/>
        </w:rPr>
        <w:t>250lbs. (112kg)</w:t>
      </w:r>
      <w:r w:rsidR="00AF571F" w:rsidRPr="00D119F7">
        <w:rPr>
          <w:rFonts w:eastAsiaTheme="minorEastAsia"/>
        </w:rPr>
        <w:t>压力的双层瓦楞纸箱包装。</w:t>
      </w:r>
      <w:r w:rsidR="00AF571F" w:rsidRPr="00D119F7">
        <w:rPr>
          <w:rFonts w:eastAsiaTheme="minorEastAsia"/>
        </w:rPr>
        <w:t xml:space="preserve"> </w:t>
      </w:r>
      <w:r w:rsidR="00AF571F" w:rsidRPr="00D119F7">
        <w:rPr>
          <w:rFonts w:eastAsiaTheme="minorEastAsia"/>
        </w:rPr>
        <w:t>使用带四川科道</w:t>
      </w:r>
      <w:r w:rsidR="00AF571F" w:rsidRPr="00D119F7">
        <w:rPr>
          <w:rFonts w:eastAsiaTheme="minorEastAsia"/>
        </w:rPr>
        <w:t>LOGO</w:t>
      </w:r>
      <w:r w:rsidR="00AF571F" w:rsidRPr="00D119F7">
        <w:rPr>
          <w:rFonts w:eastAsiaTheme="minorEastAsia"/>
        </w:rPr>
        <w:t>的打包带来捆扎纸箱。</w:t>
      </w:r>
      <w:r w:rsidR="00AF571F" w:rsidRPr="00D119F7">
        <w:rPr>
          <w:rFonts w:eastAsiaTheme="minorEastAsia"/>
        </w:rPr>
        <w:t xml:space="preserve"> </w:t>
      </w:r>
    </w:p>
    <w:p w14:paraId="46B7C6D1"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sz w:val="24"/>
          <w:szCs w:val="21"/>
        </w:rPr>
        <w:t></w:t>
      </w:r>
      <w:r w:rsidRPr="00D119F7">
        <w:rPr>
          <w:rFonts w:eastAsiaTheme="minorEastAsia"/>
          <w:sz w:val="24"/>
          <w:szCs w:val="21"/>
        </w:rPr>
        <w:tab/>
      </w:r>
      <w:proofErr w:type="gramStart"/>
      <w:r w:rsidR="00AF571F" w:rsidRPr="00D119F7">
        <w:rPr>
          <w:rFonts w:eastAsiaTheme="minorEastAsia"/>
        </w:rPr>
        <w:t>The</w:t>
      </w:r>
      <w:proofErr w:type="gramEnd"/>
      <w:r w:rsidR="00AF571F" w:rsidRPr="00D119F7">
        <w:rPr>
          <w:rFonts w:eastAsiaTheme="minorEastAsia"/>
        </w:rPr>
        <w:t xml:space="preserve"> materials used for packing cards and components are durable enough to prevent damage from rough handling during loading and transportation. All cards must be packed with double-layer corrugated cartons which can withstand at least 250lbs. (112kg) pressure. The cartons shall be bundled with packing tape with Sichuan </w:t>
      </w:r>
      <w:proofErr w:type="spellStart"/>
      <w:r w:rsidR="00AF571F" w:rsidRPr="00D119F7">
        <w:rPr>
          <w:rFonts w:eastAsiaTheme="minorEastAsia"/>
        </w:rPr>
        <w:t>Keydom</w:t>
      </w:r>
      <w:proofErr w:type="spellEnd"/>
      <w:r w:rsidR="00AF571F" w:rsidRPr="00D119F7">
        <w:rPr>
          <w:rFonts w:eastAsiaTheme="minorEastAsia"/>
        </w:rPr>
        <w:t xml:space="preserve"> LOGO.</w:t>
      </w:r>
    </w:p>
    <w:p w14:paraId="13532515"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所有包装必须用带四川科道</w:t>
      </w:r>
      <w:r w:rsidR="00AF571F" w:rsidRPr="00D119F7">
        <w:rPr>
          <w:rFonts w:eastAsiaTheme="minorEastAsia"/>
        </w:rPr>
        <w:t>LOGO</w:t>
      </w:r>
      <w:r w:rsidR="00AF571F" w:rsidRPr="00D119F7">
        <w:rPr>
          <w:rFonts w:eastAsiaTheme="minorEastAsia"/>
        </w:rPr>
        <w:t>的安全胶带密封。</w:t>
      </w:r>
      <w:r w:rsidR="00AF571F" w:rsidRPr="00D119F7">
        <w:rPr>
          <w:rFonts w:eastAsiaTheme="minorEastAsia"/>
        </w:rPr>
        <w:t xml:space="preserve"> </w:t>
      </w:r>
    </w:p>
    <w:p w14:paraId="77C25258"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sz w:val="24"/>
          <w:szCs w:val="21"/>
        </w:rPr>
        <w:t></w:t>
      </w:r>
      <w:r w:rsidRPr="00D119F7">
        <w:rPr>
          <w:rFonts w:eastAsiaTheme="minorEastAsia"/>
          <w:sz w:val="24"/>
          <w:szCs w:val="21"/>
        </w:rPr>
        <w:tab/>
      </w:r>
      <w:proofErr w:type="gramStart"/>
      <w:r w:rsidR="00AF571F" w:rsidRPr="00D119F7">
        <w:rPr>
          <w:rFonts w:eastAsiaTheme="minorEastAsia"/>
        </w:rPr>
        <w:t>All</w:t>
      </w:r>
      <w:proofErr w:type="gramEnd"/>
      <w:r w:rsidR="00AF571F" w:rsidRPr="00D119F7">
        <w:rPr>
          <w:rFonts w:eastAsiaTheme="minorEastAsia"/>
        </w:rPr>
        <w:t xml:space="preserve"> packages must be sealed with safety tape with Sichuan </w:t>
      </w:r>
      <w:proofErr w:type="spellStart"/>
      <w:r w:rsidR="00AF571F" w:rsidRPr="00D119F7">
        <w:rPr>
          <w:rFonts w:eastAsiaTheme="minorEastAsia"/>
        </w:rPr>
        <w:t>Keydom</w:t>
      </w:r>
      <w:proofErr w:type="spellEnd"/>
      <w:r w:rsidR="00AF571F" w:rsidRPr="00D119F7">
        <w:rPr>
          <w:rFonts w:eastAsiaTheme="minorEastAsia"/>
        </w:rPr>
        <w:t xml:space="preserve"> LOGO.</w:t>
      </w:r>
    </w:p>
    <w:p w14:paraId="74DDF140"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外箱上必须贴有描述数量的标签。</w:t>
      </w:r>
      <w:r w:rsidR="00AF571F" w:rsidRPr="00D119F7">
        <w:rPr>
          <w:rFonts w:eastAsiaTheme="minorEastAsia"/>
        </w:rPr>
        <w:t xml:space="preserve"> </w:t>
      </w:r>
      <w:r w:rsidR="00AF571F" w:rsidRPr="00D119F7">
        <w:rPr>
          <w:rFonts w:eastAsiaTheme="minorEastAsia"/>
        </w:rPr>
        <w:t>发货时的卡片数必须标在装箱单和发货通知单上。</w:t>
      </w:r>
      <w:r w:rsidR="00AF571F" w:rsidRPr="00D119F7">
        <w:rPr>
          <w:rFonts w:eastAsiaTheme="minorEastAsia"/>
        </w:rPr>
        <w:t xml:space="preserve"> </w:t>
      </w:r>
    </w:p>
    <w:p w14:paraId="017D2B0D"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sz w:val="24"/>
          <w:szCs w:val="21"/>
        </w:rPr>
        <w:t></w:t>
      </w:r>
      <w:r w:rsidRPr="00D119F7">
        <w:rPr>
          <w:rFonts w:eastAsiaTheme="minorEastAsia"/>
          <w:sz w:val="24"/>
          <w:szCs w:val="21"/>
        </w:rPr>
        <w:tab/>
      </w:r>
      <w:proofErr w:type="gramStart"/>
      <w:r w:rsidR="00AF571F" w:rsidRPr="00D119F7">
        <w:rPr>
          <w:rFonts w:eastAsiaTheme="minorEastAsia"/>
        </w:rPr>
        <w:t>The</w:t>
      </w:r>
      <w:proofErr w:type="gramEnd"/>
      <w:r w:rsidR="00AF571F" w:rsidRPr="00D119F7">
        <w:rPr>
          <w:rFonts w:eastAsiaTheme="minorEastAsia"/>
        </w:rPr>
        <w:t xml:space="preserve"> outer carton must be labeled with quantity description. When the goods are shipped, the quantity of cards must be labeled on the packing list and shipping notice.</w:t>
      </w:r>
    </w:p>
    <w:p w14:paraId="39E93C82"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包装外部的标签不得表明或暗含箱内物品的内容性质。</w:t>
      </w:r>
      <w:r w:rsidR="00AF571F" w:rsidRPr="00D119F7">
        <w:rPr>
          <w:rFonts w:eastAsiaTheme="minorEastAsia"/>
        </w:rPr>
        <w:t xml:space="preserve"> </w:t>
      </w:r>
    </w:p>
    <w:p w14:paraId="43C31634"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sz w:val="24"/>
          <w:szCs w:val="21"/>
        </w:rPr>
        <w:t></w:t>
      </w:r>
      <w:r w:rsidRPr="00D119F7">
        <w:rPr>
          <w:rFonts w:eastAsiaTheme="minorEastAsia"/>
          <w:sz w:val="24"/>
          <w:szCs w:val="21"/>
        </w:rPr>
        <w:tab/>
      </w:r>
      <w:proofErr w:type="gramStart"/>
      <w:r w:rsidR="00AF571F" w:rsidRPr="00D119F7">
        <w:rPr>
          <w:rFonts w:eastAsiaTheme="minorEastAsia"/>
        </w:rPr>
        <w:t>The</w:t>
      </w:r>
      <w:proofErr w:type="gramEnd"/>
      <w:r w:rsidR="00AF571F" w:rsidRPr="00D119F7">
        <w:rPr>
          <w:rFonts w:eastAsiaTheme="minorEastAsia"/>
        </w:rPr>
        <w:t xml:space="preserve"> labels on the external package shall not indicate or imply the nature and the contents of goods in the carton.</w:t>
      </w:r>
    </w:p>
    <w:p w14:paraId="2E379911"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每个盒子上必须印有其内含卡片的数量，其所属批次和货运的信息。</w:t>
      </w:r>
      <w:r w:rsidR="00AF571F" w:rsidRPr="00D119F7">
        <w:rPr>
          <w:rFonts w:eastAsiaTheme="minorEastAsia"/>
        </w:rPr>
        <w:t xml:space="preserve"> </w:t>
      </w:r>
    </w:p>
    <w:p w14:paraId="25F7E24A"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sz w:val="24"/>
          <w:szCs w:val="21"/>
        </w:rPr>
        <w:t></w:t>
      </w:r>
      <w:r w:rsidRPr="00D119F7">
        <w:rPr>
          <w:rFonts w:eastAsiaTheme="minorEastAsia"/>
          <w:sz w:val="24"/>
          <w:szCs w:val="21"/>
        </w:rPr>
        <w:tab/>
      </w:r>
      <w:proofErr w:type="gramStart"/>
      <w:r w:rsidR="00AF571F" w:rsidRPr="00D119F7">
        <w:rPr>
          <w:rFonts w:eastAsiaTheme="minorEastAsia"/>
        </w:rPr>
        <w:t>Each</w:t>
      </w:r>
      <w:proofErr w:type="gramEnd"/>
      <w:r w:rsidR="00AF571F" w:rsidRPr="00D119F7">
        <w:rPr>
          <w:rFonts w:eastAsiaTheme="minorEastAsia"/>
        </w:rPr>
        <w:t xml:space="preserve"> carton must be printed with the quantity of cards inside, their batches and the shipping information.</w:t>
      </w:r>
    </w:p>
    <w:p w14:paraId="31B104CE"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83" w:name="_Toc19087427"/>
      <w:bookmarkStart w:id="84" w:name="_Toc467843294"/>
      <w:bookmarkStart w:id="85" w:name="_Toc467843719"/>
      <w:bookmarkStart w:id="86" w:name="_Toc468200871"/>
      <w:r w:rsidRPr="00D119F7">
        <w:rPr>
          <w:rFonts w:eastAsiaTheme="minorEastAsia"/>
          <w:b w:val="0"/>
          <w:sz w:val="21"/>
        </w:rPr>
        <w:t>7.1.2.</w:t>
      </w:r>
      <w:r w:rsidRPr="00D119F7">
        <w:rPr>
          <w:rFonts w:eastAsiaTheme="minorEastAsia"/>
          <w:b w:val="0"/>
          <w:sz w:val="21"/>
        </w:rPr>
        <w:tab/>
      </w:r>
      <w:r w:rsidRPr="00D119F7">
        <w:rPr>
          <w:rFonts w:eastAsiaTheme="minorEastAsia"/>
          <w:b w:val="0"/>
          <w:sz w:val="21"/>
        </w:rPr>
        <w:t>成品包装完成后，等待发货的卡产品在双控下保存在仓库内，并与其他资产有明显的区分，仅由授权人员访问。</w:t>
      </w:r>
      <w:r w:rsidRPr="00D119F7">
        <w:rPr>
          <w:rFonts w:eastAsiaTheme="minorEastAsia"/>
          <w:b w:val="0"/>
          <w:sz w:val="21"/>
        </w:rPr>
        <w:t xml:space="preserve"> </w:t>
      </w:r>
      <w:r w:rsidRPr="00D119F7">
        <w:rPr>
          <w:rFonts w:eastAsiaTheme="minorEastAsia"/>
          <w:b w:val="0"/>
          <w:sz w:val="21"/>
        </w:rPr>
        <w:t>闭路电视摄像机必须能对整个暂存区进行无障碍的监控。</w:t>
      </w:r>
      <w:r w:rsidRPr="00D119F7">
        <w:rPr>
          <w:rFonts w:eastAsiaTheme="minorEastAsia"/>
          <w:b w:val="0"/>
          <w:sz w:val="21"/>
        </w:rPr>
        <w:t xml:space="preserve"> </w:t>
      </w:r>
      <w:r w:rsidRPr="00D119F7">
        <w:rPr>
          <w:rFonts w:eastAsiaTheme="minorEastAsia"/>
          <w:b w:val="0"/>
          <w:sz w:val="21"/>
        </w:rPr>
        <w:t>该区域活动录像记录必须保存备案至少</w:t>
      </w:r>
      <w:r w:rsidRPr="00D119F7">
        <w:rPr>
          <w:rFonts w:eastAsiaTheme="minorEastAsia"/>
          <w:b w:val="0"/>
          <w:sz w:val="21"/>
        </w:rPr>
        <w:t>90</w:t>
      </w:r>
      <w:r w:rsidRPr="00D119F7">
        <w:rPr>
          <w:rFonts w:eastAsiaTheme="minorEastAsia"/>
          <w:b w:val="0"/>
          <w:sz w:val="21"/>
        </w:rPr>
        <w:t>天。</w:t>
      </w:r>
      <w:bookmarkEnd w:id="83"/>
      <w:r w:rsidRPr="00D119F7">
        <w:rPr>
          <w:rFonts w:eastAsiaTheme="minorEastAsia"/>
          <w:b w:val="0"/>
          <w:sz w:val="21"/>
        </w:rPr>
        <w:t xml:space="preserve"> </w:t>
      </w:r>
    </w:p>
    <w:p w14:paraId="6F121718"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87" w:name="_Toc19087428"/>
      <w:r w:rsidRPr="00D119F7">
        <w:rPr>
          <w:rFonts w:eastAsiaTheme="minorEastAsia"/>
          <w:b w:val="0"/>
          <w:sz w:val="21"/>
        </w:rPr>
        <w:t>7.1.2.</w:t>
      </w:r>
      <w:r w:rsidRPr="00D119F7">
        <w:rPr>
          <w:rFonts w:eastAsiaTheme="minorEastAsia"/>
          <w:b w:val="0"/>
          <w:sz w:val="21"/>
        </w:rPr>
        <w:tab/>
        <w:t>After the finished products are packed, the card products to be shipped shall be stored in the warehouse based on the double-control principle, clearly distinguished from other assets and accessed by authorized personnel only. The closed circuit television cameras must be able to monitor the entire temporary storage area without obstruction. The video of activities in the area must be kept and recorded for at least 90 days.</w:t>
      </w:r>
      <w:bookmarkEnd w:id="84"/>
      <w:bookmarkEnd w:id="85"/>
      <w:bookmarkEnd w:id="86"/>
      <w:bookmarkEnd w:id="87"/>
    </w:p>
    <w:p w14:paraId="240CDFC4"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88" w:name="_Toc19087429"/>
      <w:bookmarkStart w:id="89" w:name="_Toc467843295"/>
      <w:bookmarkStart w:id="90" w:name="_Toc467843720"/>
      <w:bookmarkStart w:id="91" w:name="_Toc468200872"/>
      <w:r w:rsidRPr="00D119F7">
        <w:rPr>
          <w:rFonts w:eastAsiaTheme="minorEastAsia"/>
          <w:b w:val="0"/>
          <w:sz w:val="21"/>
        </w:rPr>
        <w:t>7.1.3.</w:t>
      </w:r>
      <w:r w:rsidRPr="00D119F7">
        <w:rPr>
          <w:rFonts w:eastAsiaTheme="minorEastAsia"/>
          <w:b w:val="0"/>
          <w:sz w:val="21"/>
        </w:rPr>
        <w:tab/>
      </w:r>
      <w:r w:rsidRPr="00D119F7">
        <w:rPr>
          <w:rFonts w:eastAsiaTheme="minorEastAsia"/>
          <w:b w:val="0"/>
          <w:sz w:val="21"/>
        </w:rPr>
        <w:t>装卡产品已封闭的纸箱不得打开，存储时封箱胶带也不得破裂。</w:t>
      </w:r>
      <w:r w:rsidRPr="00D119F7">
        <w:rPr>
          <w:rFonts w:eastAsiaTheme="minorEastAsia"/>
          <w:b w:val="0"/>
          <w:sz w:val="21"/>
        </w:rPr>
        <w:t xml:space="preserve"> </w:t>
      </w:r>
      <w:r w:rsidRPr="00D119F7">
        <w:rPr>
          <w:rFonts w:eastAsiaTheme="minorEastAsia"/>
          <w:b w:val="0"/>
          <w:sz w:val="21"/>
        </w:rPr>
        <w:t>如果包装箱损坏或有篡改的痕迹，则必须返回到打包区，重新确认数量、品种后再打包。</w:t>
      </w:r>
      <w:bookmarkEnd w:id="88"/>
      <w:r w:rsidRPr="00D119F7">
        <w:rPr>
          <w:rFonts w:eastAsiaTheme="minorEastAsia"/>
          <w:b w:val="0"/>
          <w:sz w:val="21"/>
        </w:rPr>
        <w:t xml:space="preserve"> </w:t>
      </w:r>
    </w:p>
    <w:p w14:paraId="1CF13959"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92" w:name="_Toc19087430"/>
      <w:r w:rsidRPr="00D119F7">
        <w:rPr>
          <w:rFonts w:eastAsiaTheme="minorEastAsia"/>
          <w:b w:val="0"/>
          <w:sz w:val="21"/>
        </w:rPr>
        <w:t>7.1.3.</w:t>
      </w:r>
      <w:r w:rsidRPr="00D119F7">
        <w:rPr>
          <w:rFonts w:eastAsiaTheme="minorEastAsia"/>
          <w:b w:val="0"/>
          <w:sz w:val="21"/>
        </w:rPr>
        <w:tab/>
        <w:t xml:space="preserve">The sealed cartons with card products filled in shall not be opened, and the sealing tape shall not be broken during storage. If the packing box is damaged or </w:t>
      </w:r>
      <w:r w:rsidR="00283A75">
        <w:rPr>
          <w:rFonts w:eastAsiaTheme="minorEastAsia" w:hint="eastAsia"/>
          <w:b w:val="0"/>
          <w:sz w:val="21"/>
        </w:rPr>
        <w:t>there is</w:t>
      </w:r>
      <w:r w:rsidRPr="00D119F7">
        <w:rPr>
          <w:rFonts w:eastAsiaTheme="minorEastAsia"/>
          <w:b w:val="0"/>
          <w:sz w:val="21"/>
        </w:rPr>
        <w:t xml:space="preserve"> tampered mark</w:t>
      </w:r>
      <w:r w:rsidR="00283A75">
        <w:rPr>
          <w:rFonts w:eastAsiaTheme="minorEastAsia" w:hint="eastAsia"/>
          <w:b w:val="0"/>
          <w:sz w:val="21"/>
        </w:rPr>
        <w:t xml:space="preserve"> on it</w:t>
      </w:r>
      <w:r w:rsidRPr="00D119F7">
        <w:rPr>
          <w:rFonts w:eastAsiaTheme="minorEastAsia"/>
          <w:b w:val="0"/>
          <w:sz w:val="21"/>
        </w:rPr>
        <w:t>, it must be returned to the packing area. After the quantity and variety are reconfirmed, the products can be packed.</w:t>
      </w:r>
      <w:bookmarkEnd w:id="89"/>
      <w:bookmarkEnd w:id="90"/>
      <w:bookmarkEnd w:id="91"/>
      <w:bookmarkEnd w:id="92"/>
    </w:p>
    <w:p w14:paraId="6D31C852"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93" w:name="_Toc19087431"/>
      <w:bookmarkStart w:id="94" w:name="_Toc467843296"/>
      <w:bookmarkStart w:id="95" w:name="_Toc467843721"/>
      <w:bookmarkStart w:id="96" w:name="_Toc468200873"/>
      <w:r w:rsidRPr="00D119F7">
        <w:rPr>
          <w:rFonts w:eastAsiaTheme="minorEastAsia"/>
          <w:b w:val="0"/>
          <w:sz w:val="21"/>
        </w:rPr>
        <w:t>7.1.4.</w:t>
      </w:r>
      <w:r w:rsidRPr="00D119F7">
        <w:rPr>
          <w:rFonts w:eastAsiaTheme="minorEastAsia"/>
          <w:b w:val="0"/>
          <w:sz w:val="21"/>
        </w:rPr>
        <w:tab/>
      </w:r>
      <w:r w:rsidRPr="00D119F7">
        <w:rPr>
          <w:rFonts w:eastAsiaTheme="minorEastAsia"/>
          <w:b w:val="0"/>
          <w:sz w:val="21"/>
        </w:rPr>
        <w:t>原则上，</w:t>
      </w:r>
      <w:r w:rsidRPr="00D119F7">
        <w:rPr>
          <w:rFonts w:eastAsiaTheme="minorEastAsia"/>
          <w:b w:val="0"/>
          <w:sz w:val="21"/>
        </w:rPr>
        <w:t>PIN</w:t>
      </w:r>
      <w:r w:rsidRPr="00D119F7">
        <w:rPr>
          <w:rFonts w:eastAsiaTheme="minorEastAsia"/>
          <w:b w:val="0"/>
          <w:sz w:val="21"/>
        </w:rPr>
        <w:t>封和卡应单独邮寄，且至少应相差两天的时间邮寄。</w:t>
      </w:r>
      <w:r w:rsidRPr="00D119F7">
        <w:rPr>
          <w:rFonts w:eastAsiaTheme="minorEastAsia"/>
          <w:b w:val="0"/>
          <w:sz w:val="21"/>
        </w:rPr>
        <w:t xml:space="preserve"> </w:t>
      </w:r>
      <w:r w:rsidRPr="00D119F7">
        <w:rPr>
          <w:rFonts w:eastAsiaTheme="minorEastAsia"/>
          <w:b w:val="0"/>
          <w:sz w:val="21"/>
        </w:rPr>
        <w:t>只有银行的书面确认信，以及发卡银行的书面认可，才能将卡和</w:t>
      </w:r>
      <w:r w:rsidRPr="00D119F7">
        <w:rPr>
          <w:rFonts w:eastAsiaTheme="minorEastAsia"/>
          <w:b w:val="0"/>
          <w:sz w:val="21"/>
        </w:rPr>
        <w:t>PIN</w:t>
      </w:r>
      <w:r w:rsidRPr="00D119F7">
        <w:rPr>
          <w:rFonts w:eastAsiaTheme="minorEastAsia"/>
          <w:b w:val="0"/>
          <w:sz w:val="21"/>
        </w:rPr>
        <w:t>一起邮寄。</w:t>
      </w:r>
      <w:bookmarkEnd w:id="93"/>
      <w:r w:rsidRPr="00D119F7">
        <w:rPr>
          <w:rFonts w:eastAsiaTheme="minorEastAsia"/>
          <w:b w:val="0"/>
          <w:sz w:val="21"/>
        </w:rPr>
        <w:t xml:space="preserve"> </w:t>
      </w:r>
    </w:p>
    <w:p w14:paraId="29DEEC73"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97" w:name="_Toc19087432"/>
      <w:r w:rsidRPr="00D119F7">
        <w:rPr>
          <w:rFonts w:eastAsiaTheme="minorEastAsia"/>
          <w:b w:val="0"/>
          <w:sz w:val="21"/>
        </w:rPr>
        <w:t>7.1.4.</w:t>
      </w:r>
      <w:r w:rsidRPr="00D119F7">
        <w:rPr>
          <w:rFonts w:eastAsiaTheme="minorEastAsia"/>
          <w:b w:val="0"/>
          <w:sz w:val="21"/>
        </w:rPr>
        <w:tab/>
        <w:t xml:space="preserve">In principle, PIN seals and cards shall be mailed separately and at least two days apart. Only a written confirmation letter from the bank and written approval from the card issuing bank are provided, can the cards and PIN be mailed </w:t>
      </w:r>
      <w:proofErr w:type="gramStart"/>
      <w:r w:rsidRPr="00D119F7">
        <w:rPr>
          <w:rFonts w:eastAsiaTheme="minorEastAsia"/>
          <w:b w:val="0"/>
          <w:sz w:val="21"/>
        </w:rPr>
        <w:t>together.</w:t>
      </w:r>
      <w:bookmarkEnd w:id="94"/>
      <w:bookmarkEnd w:id="95"/>
      <w:bookmarkEnd w:id="96"/>
      <w:bookmarkEnd w:id="97"/>
      <w:proofErr w:type="gramEnd"/>
    </w:p>
    <w:p w14:paraId="6821B897"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98" w:name="_Toc19087433"/>
      <w:bookmarkStart w:id="99" w:name="_Toc467843297"/>
      <w:bookmarkStart w:id="100" w:name="_Toc467843722"/>
      <w:bookmarkStart w:id="101" w:name="_Toc468200874"/>
      <w:r w:rsidRPr="00D119F7">
        <w:rPr>
          <w:rFonts w:eastAsiaTheme="minorEastAsia"/>
          <w:b w:val="0"/>
          <w:sz w:val="21"/>
        </w:rPr>
        <w:t>7.1.5.</w:t>
      </w:r>
      <w:r w:rsidRPr="00D119F7">
        <w:rPr>
          <w:rFonts w:eastAsiaTheme="minorEastAsia"/>
          <w:b w:val="0"/>
          <w:sz w:val="21"/>
        </w:rPr>
        <w:tab/>
      </w:r>
      <w:r w:rsidRPr="00D119F7">
        <w:rPr>
          <w:rFonts w:eastAsiaTheme="minorEastAsia"/>
          <w:b w:val="0"/>
          <w:sz w:val="21"/>
        </w:rPr>
        <w:t>包装的运送不应发生在一周的最后一个工作日或一个法定节日的前一天，除非快递员的操作和接收者均在这些日期内正常上班。</w:t>
      </w:r>
      <w:bookmarkEnd w:id="98"/>
      <w:r w:rsidRPr="00D119F7">
        <w:rPr>
          <w:rFonts w:eastAsiaTheme="minorEastAsia"/>
          <w:b w:val="0"/>
          <w:sz w:val="21"/>
        </w:rPr>
        <w:t xml:space="preserve"> </w:t>
      </w:r>
    </w:p>
    <w:p w14:paraId="70B35743"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02" w:name="_Toc19087434"/>
      <w:r w:rsidRPr="00D119F7">
        <w:rPr>
          <w:rFonts w:eastAsiaTheme="minorEastAsia"/>
          <w:b w:val="0"/>
          <w:sz w:val="21"/>
        </w:rPr>
        <w:t>7.1.5.</w:t>
      </w:r>
      <w:r w:rsidRPr="00D119F7">
        <w:rPr>
          <w:rFonts w:eastAsiaTheme="minorEastAsia"/>
          <w:b w:val="0"/>
          <w:sz w:val="21"/>
        </w:rPr>
        <w:tab/>
        <w:t xml:space="preserve">The packages shall not be transported on the last working day of the week or the day before a statutory holiday unless the </w:t>
      </w:r>
      <w:proofErr w:type="spellStart"/>
      <w:r w:rsidRPr="00D119F7">
        <w:rPr>
          <w:rFonts w:eastAsiaTheme="minorEastAsia"/>
          <w:b w:val="0"/>
          <w:sz w:val="21"/>
        </w:rPr>
        <w:t>expressman</w:t>
      </w:r>
      <w:proofErr w:type="spellEnd"/>
      <w:r w:rsidRPr="00D119F7">
        <w:rPr>
          <w:rFonts w:eastAsiaTheme="minorEastAsia"/>
          <w:b w:val="0"/>
          <w:sz w:val="21"/>
        </w:rPr>
        <w:t xml:space="preserve"> and the receiver work normally on those days.</w:t>
      </w:r>
      <w:bookmarkEnd w:id="99"/>
      <w:bookmarkEnd w:id="100"/>
      <w:bookmarkEnd w:id="101"/>
      <w:bookmarkEnd w:id="102"/>
    </w:p>
    <w:p w14:paraId="2B27A073"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03" w:name="_Toc19087435"/>
      <w:bookmarkStart w:id="104" w:name="_Toc467843298"/>
      <w:bookmarkStart w:id="105" w:name="_Toc467843723"/>
      <w:bookmarkStart w:id="106" w:name="_Toc468200875"/>
      <w:r w:rsidRPr="00D119F7">
        <w:rPr>
          <w:rFonts w:eastAsiaTheme="minorEastAsia"/>
          <w:b w:val="0"/>
          <w:sz w:val="21"/>
        </w:rPr>
        <w:t>7.1.6.</w:t>
      </w:r>
      <w:r w:rsidRPr="00D119F7">
        <w:rPr>
          <w:rFonts w:eastAsiaTheme="minorEastAsia"/>
          <w:b w:val="0"/>
          <w:sz w:val="21"/>
        </w:rPr>
        <w:tab/>
      </w:r>
      <w:r w:rsidRPr="00D119F7">
        <w:rPr>
          <w:rFonts w:eastAsiaTheme="minorEastAsia"/>
          <w:b w:val="0"/>
          <w:sz w:val="21"/>
        </w:rPr>
        <w:t>客服部根据事业部及下线计划确定发货时间等信息，提交《发货申请单》到仓库处，申请单中要求有以下内容：发货部门领导签字、发货员、预计发货时间、物流公司名称等。</w:t>
      </w:r>
      <w:bookmarkEnd w:id="103"/>
      <w:r w:rsidRPr="00D119F7">
        <w:rPr>
          <w:rFonts w:eastAsiaTheme="minorEastAsia"/>
          <w:b w:val="0"/>
          <w:sz w:val="21"/>
        </w:rPr>
        <w:t xml:space="preserve"> </w:t>
      </w:r>
    </w:p>
    <w:p w14:paraId="2A43200A"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07" w:name="_Toc19087436"/>
      <w:r w:rsidRPr="00D119F7">
        <w:rPr>
          <w:rFonts w:eastAsiaTheme="minorEastAsia"/>
          <w:b w:val="0"/>
          <w:sz w:val="21"/>
        </w:rPr>
        <w:t>7.1.6.</w:t>
      </w:r>
      <w:r w:rsidRPr="00D119F7">
        <w:rPr>
          <w:rFonts w:eastAsiaTheme="minorEastAsia"/>
          <w:b w:val="0"/>
          <w:sz w:val="21"/>
        </w:rPr>
        <w:tab/>
        <w:t xml:space="preserve">The Customer Service Department determines the shipping time and other information as per the Division and offline plan and submits the </w:t>
      </w:r>
      <w:r w:rsidRPr="00D119F7">
        <w:rPr>
          <w:rFonts w:eastAsiaTheme="minorEastAsia"/>
          <w:b w:val="0"/>
          <w:i/>
          <w:sz w:val="21"/>
        </w:rPr>
        <w:t>Shipping Application Form</w:t>
      </w:r>
      <w:r w:rsidRPr="00D119F7">
        <w:rPr>
          <w:rFonts w:eastAsiaTheme="minorEastAsia"/>
          <w:b w:val="0"/>
          <w:sz w:val="21"/>
        </w:rPr>
        <w:t xml:space="preserve"> to the warehouse. The following contents are required in the application form: signature of the Shipping Department head, shipping clerk, estimated shipping time, name of the </w:t>
      </w:r>
      <w:proofErr w:type="gramStart"/>
      <w:r w:rsidRPr="00D119F7">
        <w:rPr>
          <w:rFonts w:eastAsiaTheme="minorEastAsia"/>
          <w:b w:val="0"/>
          <w:sz w:val="21"/>
        </w:rPr>
        <w:t>logistics company</w:t>
      </w:r>
      <w:proofErr w:type="gramEnd"/>
      <w:r w:rsidRPr="00D119F7">
        <w:rPr>
          <w:rFonts w:eastAsiaTheme="minorEastAsia"/>
          <w:b w:val="0"/>
          <w:sz w:val="21"/>
        </w:rPr>
        <w:t>, etc.</w:t>
      </w:r>
      <w:bookmarkEnd w:id="104"/>
      <w:bookmarkEnd w:id="105"/>
      <w:bookmarkEnd w:id="106"/>
      <w:bookmarkEnd w:id="107"/>
    </w:p>
    <w:p w14:paraId="6C30E550"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rPr>
      </w:pPr>
      <w:bookmarkStart w:id="108" w:name="_Toc19087437"/>
      <w:bookmarkStart w:id="109" w:name="_Toc467843299"/>
      <w:bookmarkStart w:id="110" w:name="_Toc467843724"/>
      <w:bookmarkStart w:id="111" w:name="_Toc468200876"/>
      <w:r w:rsidRPr="00D119F7">
        <w:rPr>
          <w:rFonts w:eastAsiaTheme="minorEastAsia"/>
          <w:b w:val="0"/>
          <w:sz w:val="21"/>
        </w:rPr>
        <w:t>7.1.7.</w:t>
      </w:r>
      <w:r w:rsidRPr="00D119F7">
        <w:rPr>
          <w:rFonts w:eastAsiaTheme="minorEastAsia"/>
          <w:b w:val="0"/>
          <w:sz w:val="21"/>
        </w:rPr>
        <w:tab/>
      </w:r>
      <w:r w:rsidRPr="00D119F7">
        <w:rPr>
          <w:rFonts w:eastAsiaTheme="minorEastAsia"/>
          <w:b w:val="0"/>
          <w:sz w:val="21"/>
        </w:rPr>
        <w:t>客服部发货时提交由其部门领导签署的《发货申请单》给仓库人员，仓库人员进金库收集所需物料，确认物料名称、数量、包装状态后，由质量人员确认装箱清单与外箱标签的物料名称、数量是否一致后，仓库人员方可发货。</w:t>
      </w:r>
      <w:bookmarkEnd w:id="108"/>
      <w:r w:rsidRPr="00D119F7">
        <w:rPr>
          <w:rFonts w:eastAsiaTheme="minorEastAsia"/>
        </w:rPr>
        <w:t xml:space="preserve"> </w:t>
      </w:r>
    </w:p>
    <w:p w14:paraId="2ADA2B6B" w14:textId="77777777" w:rsidR="00E422E2" w:rsidRPr="009A0E82"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12" w:name="_Toc259002583"/>
      <w:bookmarkStart w:id="113" w:name="_Toc19087438"/>
      <w:r w:rsidRPr="00D119F7">
        <w:rPr>
          <w:rFonts w:eastAsiaTheme="minorEastAsia"/>
          <w:b w:val="0"/>
          <w:sz w:val="21"/>
        </w:rPr>
        <w:t>7.1.7.</w:t>
      </w:r>
      <w:r w:rsidRPr="00D119F7">
        <w:rPr>
          <w:rFonts w:eastAsiaTheme="minorEastAsia"/>
          <w:b w:val="0"/>
          <w:sz w:val="21"/>
        </w:rPr>
        <w:tab/>
        <w:t xml:space="preserve">When shipping, the Customer Service Department submits the </w:t>
      </w:r>
      <w:r w:rsidRPr="00D119F7">
        <w:rPr>
          <w:rFonts w:eastAsiaTheme="minorEastAsia"/>
          <w:b w:val="0"/>
          <w:i/>
          <w:sz w:val="21"/>
        </w:rPr>
        <w:t>Shipping Application Form</w:t>
      </w:r>
      <w:r w:rsidRPr="00D119F7">
        <w:rPr>
          <w:rFonts w:eastAsiaTheme="minorEastAsia"/>
          <w:b w:val="0"/>
          <w:sz w:val="21"/>
        </w:rPr>
        <w:t xml:space="preserve"> signed by the department head to the warehouse worker. After the warehouse worker goes to the vault, collects the required materials and confirms the material name, quantity and packing status, the quality personnel will confirm whether the packing list is consistent with the material name and quantity of the outer carton label. If consistent,</w:t>
      </w:r>
      <w:bookmarkEnd w:id="112"/>
      <w:r w:rsidRPr="00D119F7">
        <w:rPr>
          <w:rFonts w:eastAsiaTheme="minorEastAsia"/>
        </w:rPr>
        <w:t xml:space="preserve"> </w:t>
      </w:r>
      <w:r w:rsidRPr="009A0E82">
        <w:rPr>
          <w:rFonts w:eastAsiaTheme="minorEastAsia"/>
          <w:b w:val="0"/>
        </w:rPr>
        <w:t>the warehouse worker will ship goods.</w:t>
      </w:r>
      <w:bookmarkEnd w:id="109"/>
      <w:bookmarkEnd w:id="110"/>
      <w:bookmarkEnd w:id="111"/>
      <w:bookmarkEnd w:id="113"/>
    </w:p>
    <w:p w14:paraId="0EC07D5E"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14" w:name="_Toc19087439"/>
      <w:bookmarkStart w:id="115" w:name="_Toc467843300"/>
      <w:bookmarkStart w:id="116" w:name="_Toc467843725"/>
      <w:bookmarkStart w:id="117" w:name="_Toc468200877"/>
      <w:r w:rsidRPr="00D119F7">
        <w:rPr>
          <w:rFonts w:eastAsiaTheme="minorEastAsia"/>
          <w:b w:val="0"/>
          <w:bCs w:val="0"/>
          <w:sz w:val="21"/>
        </w:rPr>
        <w:t>7.1.8.</w:t>
      </w:r>
      <w:r w:rsidRPr="00D119F7">
        <w:rPr>
          <w:rFonts w:eastAsiaTheme="minorEastAsia"/>
          <w:b w:val="0"/>
          <w:bCs w:val="0"/>
          <w:sz w:val="21"/>
        </w:rPr>
        <w:tab/>
      </w:r>
      <w:r w:rsidRPr="00D119F7">
        <w:rPr>
          <w:rFonts w:eastAsiaTheme="minorEastAsia"/>
          <w:b w:val="0"/>
          <w:sz w:val="21"/>
        </w:rPr>
        <w:t>提货车辆到达后，由保安确认发货员身份及车辆，并打开卸货区外门，货车进入卸货区，并停在卸货区停车线内，进入后保安关闭卸货区外门。</w:t>
      </w:r>
      <w:r w:rsidRPr="00D119F7">
        <w:rPr>
          <w:rFonts w:eastAsiaTheme="minorEastAsia"/>
          <w:b w:val="0"/>
          <w:sz w:val="21"/>
        </w:rPr>
        <w:t xml:space="preserve"> </w:t>
      </w:r>
      <w:r w:rsidRPr="00D119F7">
        <w:rPr>
          <w:rFonts w:eastAsiaTheme="minorEastAsia"/>
          <w:b w:val="0"/>
          <w:sz w:val="21"/>
        </w:rPr>
        <w:t>发货员通过卸货区的安全窗户将《发货申请单》及发货产品</w:t>
      </w:r>
      <w:r w:rsidRPr="00D119F7">
        <w:rPr>
          <w:rFonts w:eastAsiaTheme="minorEastAsia"/>
          <w:b w:val="0"/>
          <w:sz w:val="21"/>
        </w:rPr>
        <w:t>K3</w:t>
      </w:r>
      <w:r w:rsidRPr="00D119F7">
        <w:rPr>
          <w:rFonts w:eastAsiaTheme="minorEastAsia"/>
          <w:b w:val="0"/>
          <w:sz w:val="21"/>
        </w:rPr>
        <w:t>单据交仓库人员。</w:t>
      </w:r>
      <w:r w:rsidRPr="00D119F7">
        <w:rPr>
          <w:rFonts w:eastAsiaTheme="minorEastAsia"/>
          <w:b w:val="0"/>
          <w:sz w:val="21"/>
        </w:rPr>
        <w:t xml:space="preserve"> </w:t>
      </w:r>
      <w:r w:rsidRPr="00D119F7">
        <w:rPr>
          <w:rFonts w:eastAsiaTheme="minorEastAsia"/>
          <w:b w:val="0"/>
          <w:sz w:val="21"/>
        </w:rPr>
        <w:t>仓库人员打开卸货区内门，将所发物料放入卸货缓冲区，然后关闭卸货区内门，再打开卸货区中门。</w:t>
      </w:r>
      <w:r w:rsidRPr="00D119F7">
        <w:rPr>
          <w:rFonts w:eastAsiaTheme="minorEastAsia"/>
          <w:b w:val="0"/>
          <w:sz w:val="21"/>
        </w:rPr>
        <w:t xml:space="preserve"> </w:t>
      </w:r>
      <w:r w:rsidRPr="00D119F7">
        <w:rPr>
          <w:rFonts w:eastAsiaTheme="minorEastAsia"/>
          <w:b w:val="0"/>
          <w:sz w:val="21"/>
        </w:rPr>
        <w:t>发货员将货物从装卸缓冲区运转至卸货区内，仓库人员关闭卸货区中门。</w:t>
      </w:r>
      <w:r w:rsidRPr="00D119F7">
        <w:rPr>
          <w:rFonts w:eastAsiaTheme="minorEastAsia"/>
          <w:b w:val="0"/>
          <w:sz w:val="21"/>
        </w:rPr>
        <w:t xml:space="preserve"> </w:t>
      </w:r>
      <w:r w:rsidRPr="00D119F7">
        <w:rPr>
          <w:rFonts w:eastAsiaTheme="minorEastAsia"/>
          <w:b w:val="0"/>
          <w:sz w:val="21"/>
        </w:rPr>
        <w:t>发货员</w:t>
      </w:r>
      <w:r w:rsidRPr="00D119F7">
        <w:rPr>
          <w:rFonts w:eastAsiaTheme="minorEastAsia"/>
          <w:b w:val="0"/>
          <w:bCs w:val="0"/>
          <w:sz w:val="21"/>
        </w:rPr>
        <w:t>核实提货运输商信息与实际情况一致后，与提货人员一起确认物料名称、数量、包装状态，填写《物流提货单》并双方签字，最后提货人员进行交接装车。</w:t>
      </w:r>
      <w:bookmarkEnd w:id="114"/>
      <w:r w:rsidRPr="00D119F7">
        <w:rPr>
          <w:rFonts w:eastAsiaTheme="minorEastAsia"/>
          <w:b w:val="0"/>
          <w:sz w:val="21"/>
        </w:rPr>
        <w:t xml:space="preserve"> </w:t>
      </w:r>
    </w:p>
    <w:p w14:paraId="09963C4B"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bCs w:val="0"/>
          <w:sz w:val="21"/>
        </w:rPr>
      </w:pPr>
      <w:bookmarkStart w:id="118" w:name="_Toc19087440"/>
      <w:r w:rsidRPr="00D119F7">
        <w:rPr>
          <w:rFonts w:eastAsiaTheme="minorEastAsia"/>
          <w:b w:val="0"/>
          <w:bCs w:val="0"/>
          <w:sz w:val="21"/>
        </w:rPr>
        <w:t>7.1.8.</w:t>
      </w:r>
      <w:r w:rsidRPr="00D119F7">
        <w:rPr>
          <w:rFonts w:eastAsiaTheme="minorEastAsia"/>
          <w:b w:val="0"/>
          <w:bCs w:val="0"/>
          <w:sz w:val="21"/>
        </w:rPr>
        <w:tab/>
      </w:r>
      <w:r w:rsidRPr="00D119F7">
        <w:rPr>
          <w:rFonts w:eastAsiaTheme="minorEastAsia"/>
          <w:b w:val="0"/>
          <w:sz w:val="21"/>
        </w:rPr>
        <w:t xml:space="preserve">After the lading vehicles arrive, the security guard </w:t>
      </w:r>
      <w:r w:rsidR="00283A75">
        <w:rPr>
          <w:rFonts w:eastAsiaTheme="minorEastAsia"/>
          <w:b w:val="0"/>
          <w:sz w:val="21"/>
        </w:rPr>
        <w:t>conf</w:t>
      </w:r>
      <w:r w:rsidR="00283A75">
        <w:rPr>
          <w:rFonts w:eastAsiaTheme="minorEastAsia" w:hint="eastAsia"/>
          <w:b w:val="0"/>
          <w:sz w:val="21"/>
        </w:rPr>
        <w:t>i</w:t>
      </w:r>
      <w:r w:rsidRPr="00D119F7">
        <w:rPr>
          <w:rFonts w:eastAsiaTheme="minorEastAsia"/>
          <w:b w:val="0"/>
          <w:sz w:val="21"/>
        </w:rPr>
        <w:t xml:space="preserve">rms the identity of shipping clerk and vehicles and opens the outer door in the unloading area. The truck enters the unloading area and stops within the shutdown line of the unloading area. After the entry, the security guard closes the outer door in the unloading area. The shipping clerk submits the </w:t>
      </w:r>
      <w:r w:rsidRPr="00D119F7">
        <w:rPr>
          <w:rFonts w:eastAsiaTheme="minorEastAsia"/>
          <w:b w:val="0"/>
          <w:i/>
          <w:sz w:val="21"/>
        </w:rPr>
        <w:t>Shipping Application Form</w:t>
      </w:r>
      <w:r w:rsidRPr="00D119F7">
        <w:rPr>
          <w:rFonts w:eastAsiaTheme="minorEastAsia"/>
          <w:b w:val="0"/>
          <w:sz w:val="21"/>
        </w:rPr>
        <w:t xml:space="preserve"> and K3 bill of shipped products to the warehouse worker through the safety window in the unloading area. The warehouse worker opens the inner door in the unloading area and places the shipped materials in the buffer area, and then closes the inner door in the unloading area, and finally opens the middle door in the unloading area. The shipping clerk transports the goods from the loading and unloading buffer area to the unloading area and the warehouse worker closes the middle door in the unloading area. After checking that the information of the lading transportation server is consistent with the actual situation, the shipping clerk confirms the name, quantity and packing status of the materials with the lading personnel and fills in the </w:t>
      </w:r>
      <w:r w:rsidRPr="00D119F7">
        <w:rPr>
          <w:rFonts w:eastAsiaTheme="minorEastAsia"/>
          <w:b w:val="0"/>
          <w:i/>
          <w:sz w:val="21"/>
        </w:rPr>
        <w:t>Logistics Bill of Lading</w:t>
      </w:r>
      <w:r w:rsidRPr="00D119F7">
        <w:rPr>
          <w:rFonts w:eastAsiaTheme="minorEastAsia"/>
          <w:b w:val="0"/>
          <w:sz w:val="21"/>
        </w:rPr>
        <w:t>. After both parties sign, the lading personnel hands over and loads the goods.</w:t>
      </w:r>
      <w:bookmarkEnd w:id="115"/>
      <w:bookmarkEnd w:id="116"/>
      <w:bookmarkEnd w:id="117"/>
      <w:bookmarkEnd w:id="118"/>
    </w:p>
    <w:p w14:paraId="6393C51D"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19" w:name="_Toc19087441"/>
      <w:bookmarkStart w:id="120" w:name="_Toc467843301"/>
      <w:bookmarkStart w:id="121" w:name="_Toc467843726"/>
      <w:bookmarkStart w:id="122" w:name="_Toc468200878"/>
      <w:r w:rsidRPr="00D119F7">
        <w:rPr>
          <w:rFonts w:eastAsiaTheme="minorEastAsia"/>
          <w:b w:val="0"/>
          <w:sz w:val="21"/>
        </w:rPr>
        <w:t>7.1.9.</w:t>
      </w:r>
      <w:r w:rsidRPr="00D119F7">
        <w:rPr>
          <w:rFonts w:eastAsiaTheme="minorEastAsia"/>
          <w:b w:val="0"/>
          <w:sz w:val="21"/>
        </w:rPr>
        <w:tab/>
      </w:r>
      <w:r w:rsidRPr="00D119F7">
        <w:rPr>
          <w:rFonts w:eastAsiaTheme="minorEastAsia"/>
          <w:b w:val="0"/>
          <w:sz w:val="21"/>
        </w:rPr>
        <w:t>货物装车完毕后，发货员通知保安打开卸货区外门，车辆驶出后保安关闭卸货区外门，完成货物发货。</w:t>
      </w:r>
      <w:bookmarkEnd w:id="119"/>
      <w:r w:rsidRPr="00D119F7">
        <w:rPr>
          <w:rFonts w:eastAsiaTheme="minorEastAsia"/>
          <w:b w:val="0"/>
          <w:sz w:val="21"/>
        </w:rPr>
        <w:t xml:space="preserve"> </w:t>
      </w:r>
    </w:p>
    <w:p w14:paraId="36FDC865"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23" w:name="_Toc19087442"/>
      <w:r w:rsidRPr="00D119F7">
        <w:rPr>
          <w:rFonts w:eastAsiaTheme="minorEastAsia"/>
          <w:b w:val="0"/>
          <w:sz w:val="21"/>
        </w:rPr>
        <w:t>7.1.9.</w:t>
      </w:r>
      <w:r w:rsidRPr="00D119F7">
        <w:rPr>
          <w:rFonts w:eastAsiaTheme="minorEastAsia"/>
          <w:b w:val="0"/>
          <w:sz w:val="21"/>
        </w:rPr>
        <w:tab/>
        <w:t>After the goods are loaded, the shipping clerk notifies the security guard of opening the outer door in the unloading area. After the vehicle drives out, the security guard closes the outer door in the unloading area, thus completing the shipment of goods.</w:t>
      </w:r>
      <w:bookmarkEnd w:id="120"/>
      <w:bookmarkEnd w:id="121"/>
      <w:bookmarkEnd w:id="122"/>
      <w:bookmarkEnd w:id="123"/>
    </w:p>
    <w:p w14:paraId="40FDA2E2"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rPr>
      </w:pPr>
      <w:bookmarkStart w:id="124" w:name="_Toc19087443"/>
      <w:r w:rsidRPr="00D119F7">
        <w:rPr>
          <w:rFonts w:eastAsiaTheme="minorEastAsia"/>
        </w:rPr>
        <w:t>7.2.</w:t>
      </w:r>
      <w:r w:rsidRPr="00D119F7">
        <w:rPr>
          <w:rFonts w:eastAsiaTheme="minorEastAsia"/>
        </w:rPr>
        <w:tab/>
      </w:r>
      <w:r w:rsidRPr="00D119F7">
        <w:rPr>
          <w:rFonts w:eastAsiaTheme="minorEastAsia"/>
        </w:rPr>
        <w:t>通讯卡成品发货管理</w:t>
      </w:r>
      <w:bookmarkEnd w:id="124"/>
      <w:r w:rsidRPr="00D119F7">
        <w:rPr>
          <w:rFonts w:eastAsiaTheme="minorEastAsia"/>
        </w:rPr>
        <w:t xml:space="preserve"> </w:t>
      </w:r>
    </w:p>
    <w:p w14:paraId="5D5E89EC"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rPr>
      </w:pPr>
      <w:bookmarkStart w:id="125" w:name="_Toc19087444"/>
      <w:r w:rsidRPr="00D119F7">
        <w:rPr>
          <w:rFonts w:eastAsiaTheme="minorEastAsia"/>
        </w:rPr>
        <w:t>7.2.</w:t>
      </w:r>
      <w:r w:rsidRPr="00D119F7">
        <w:rPr>
          <w:rFonts w:eastAsiaTheme="minorEastAsia"/>
        </w:rPr>
        <w:tab/>
        <w:t>Shipping management of finished communication cards</w:t>
      </w:r>
      <w:bookmarkEnd w:id="125"/>
    </w:p>
    <w:p w14:paraId="0EDE0A10"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26" w:name="_Toc19087445"/>
      <w:bookmarkStart w:id="127" w:name="_Toc467843303"/>
      <w:bookmarkStart w:id="128" w:name="_Toc467843728"/>
      <w:bookmarkStart w:id="129" w:name="_Toc468200880"/>
      <w:r w:rsidRPr="00D119F7">
        <w:rPr>
          <w:rFonts w:eastAsiaTheme="minorEastAsia"/>
          <w:b w:val="0"/>
          <w:sz w:val="21"/>
        </w:rPr>
        <w:t>7.2.1.</w:t>
      </w:r>
      <w:r w:rsidRPr="00D119F7">
        <w:rPr>
          <w:rFonts w:eastAsiaTheme="minorEastAsia"/>
          <w:b w:val="0"/>
          <w:sz w:val="21"/>
        </w:rPr>
        <w:tab/>
      </w:r>
      <w:r w:rsidRPr="00D119F7">
        <w:rPr>
          <w:rFonts w:eastAsiaTheme="minorEastAsia"/>
          <w:b w:val="0"/>
          <w:sz w:val="21"/>
        </w:rPr>
        <w:t>原则上，已包装好的产品需在</w:t>
      </w:r>
      <w:r w:rsidRPr="00D119F7">
        <w:rPr>
          <w:rFonts w:eastAsiaTheme="minorEastAsia"/>
          <w:b w:val="0"/>
          <w:sz w:val="21"/>
        </w:rPr>
        <w:t>48</w:t>
      </w:r>
      <w:r w:rsidRPr="00D119F7">
        <w:rPr>
          <w:rFonts w:eastAsiaTheme="minorEastAsia"/>
          <w:b w:val="0"/>
          <w:sz w:val="21"/>
        </w:rPr>
        <w:t>小时内发货，如果要在产品包装好后的</w:t>
      </w:r>
      <w:r w:rsidRPr="00D119F7">
        <w:rPr>
          <w:rFonts w:eastAsiaTheme="minorEastAsia"/>
          <w:b w:val="0"/>
          <w:sz w:val="21"/>
        </w:rPr>
        <w:t>48</w:t>
      </w:r>
      <w:r w:rsidRPr="00D119F7">
        <w:rPr>
          <w:rFonts w:eastAsiaTheme="minorEastAsia"/>
          <w:b w:val="0"/>
          <w:sz w:val="21"/>
        </w:rPr>
        <w:t>小时后发货，则需将他们存放在独立访问控制的高安全区域。</w:t>
      </w:r>
      <w:bookmarkEnd w:id="126"/>
      <w:r w:rsidRPr="00D119F7">
        <w:rPr>
          <w:rFonts w:eastAsiaTheme="minorEastAsia"/>
          <w:b w:val="0"/>
          <w:sz w:val="21"/>
        </w:rPr>
        <w:t xml:space="preserve"> </w:t>
      </w:r>
    </w:p>
    <w:p w14:paraId="7734CDCB"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30" w:name="_Toc19087446"/>
      <w:r w:rsidRPr="00D119F7">
        <w:rPr>
          <w:rFonts w:eastAsiaTheme="minorEastAsia"/>
          <w:b w:val="0"/>
          <w:sz w:val="21"/>
        </w:rPr>
        <w:t>7.2.1.</w:t>
      </w:r>
      <w:r w:rsidRPr="00D119F7">
        <w:rPr>
          <w:rFonts w:eastAsiaTheme="minorEastAsia"/>
          <w:b w:val="0"/>
          <w:sz w:val="21"/>
        </w:rPr>
        <w:tab/>
        <w:t>In principle, the packed products need to be shipped within 48 hours. If the products are to be shipped 48 hours after they are packed, they need to be stored in a high-safety area with independent access control.</w:t>
      </w:r>
      <w:bookmarkEnd w:id="127"/>
      <w:bookmarkEnd w:id="128"/>
      <w:bookmarkEnd w:id="129"/>
      <w:bookmarkEnd w:id="130"/>
    </w:p>
    <w:p w14:paraId="3FC7D79D"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31" w:name="_Toc19087447"/>
      <w:bookmarkStart w:id="132" w:name="_Toc467843304"/>
      <w:bookmarkStart w:id="133" w:name="_Toc467843729"/>
      <w:bookmarkStart w:id="134" w:name="_Toc468200881"/>
      <w:r w:rsidRPr="00D119F7">
        <w:rPr>
          <w:rFonts w:eastAsiaTheme="minorEastAsia"/>
          <w:b w:val="0"/>
          <w:sz w:val="21"/>
        </w:rPr>
        <w:t>7.2.2.</w:t>
      </w:r>
      <w:r w:rsidRPr="00D119F7">
        <w:rPr>
          <w:rFonts w:eastAsiaTheme="minorEastAsia"/>
          <w:b w:val="0"/>
          <w:sz w:val="21"/>
        </w:rPr>
        <w:tab/>
      </w:r>
      <w:r w:rsidRPr="00D119F7">
        <w:rPr>
          <w:rFonts w:eastAsiaTheme="minorEastAsia"/>
          <w:b w:val="0"/>
          <w:sz w:val="21"/>
        </w:rPr>
        <w:t>其他关于通讯卡发货的要求，同于上述</w:t>
      </w:r>
      <w:r w:rsidRPr="00D119F7">
        <w:rPr>
          <w:rFonts w:eastAsiaTheme="minorEastAsia"/>
          <w:b w:val="0"/>
          <w:sz w:val="21"/>
        </w:rPr>
        <w:t>7.1.1</w:t>
      </w:r>
      <w:r w:rsidRPr="00D119F7">
        <w:rPr>
          <w:rFonts w:eastAsiaTheme="minorEastAsia"/>
          <w:b w:val="0"/>
          <w:sz w:val="21"/>
        </w:rPr>
        <w:t>、</w:t>
      </w:r>
      <w:r w:rsidRPr="00D119F7">
        <w:rPr>
          <w:rFonts w:eastAsiaTheme="minorEastAsia"/>
          <w:b w:val="0"/>
          <w:sz w:val="21"/>
        </w:rPr>
        <w:t>7.1.2</w:t>
      </w:r>
      <w:r w:rsidRPr="00D119F7">
        <w:rPr>
          <w:rFonts w:eastAsiaTheme="minorEastAsia"/>
          <w:b w:val="0"/>
          <w:sz w:val="21"/>
        </w:rPr>
        <w:t>、</w:t>
      </w:r>
      <w:r w:rsidRPr="00D119F7">
        <w:rPr>
          <w:rFonts w:eastAsiaTheme="minorEastAsia"/>
          <w:b w:val="0"/>
          <w:sz w:val="21"/>
        </w:rPr>
        <w:t>7.1.3</w:t>
      </w:r>
      <w:r w:rsidRPr="00D119F7">
        <w:rPr>
          <w:rFonts w:eastAsiaTheme="minorEastAsia"/>
          <w:b w:val="0"/>
          <w:sz w:val="21"/>
        </w:rPr>
        <w:t>、</w:t>
      </w:r>
      <w:r w:rsidRPr="00D119F7">
        <w:rPr>
          <w:rFonts w:eastAsiaTheme="minorEastAsia"/>
          <w:b w:val="0"/>
          <w:sz w:val="21"/>
        </w:rPr>
        <w:t>7.1.5</w:t>
      </w:r>
      <w:r w:rsidRPr="00D119F7">
        <w:rPr>
          <w:rFonts w:eastAsiaTheme="minorEastAsia"/>
          <w:b w:val="0"/>
          <w:sz w:val="21"/>
        </w:rPr>
        <w:t>、</w:t>
      </w:r>
      <w:r w:rsidRPr="00D119F7">
        <w:rPr>
          <w:rFonts w:eastAsiaTheme="minorEastAsia"/>
          <w:b w:val="0"/>
          <w:sz w:val="21"/>
        </w:rPr>
        <w:t>7.1.6</w:t>
      </w:r>
      <w:r w:rsidRPr="00D119F7">
        <w:rPr>
          <w:rFonts w:eastAsiaTheme="minorEastAsia"/>
          <w:b w:val="0"/>
          <w:sz w:val="21"/>
        </w:rPr>
        <w:t>、</w:t>
      </w:r>
      <w:r w:rsidRPr="00D119F7">
        <w:rPr>
          <w:rFonts w:eastAsiaTheme="minorEastAsia"/>
          <w:b w:val="0"/>
          <w:sz w:val="21"/>
        </w:rPr>
        <w:t>7.1.7</w:t>
      </w:r>
      <w:r w:rsidRPr="00D119F7">
        <w:rPr>
          <w:rFonts w:eastAsiaTheme="minorEastAsia"/>
          <w:b w:val="0"/>
          <w:sz w:val="21"/>
        </w:rPr>
        <w:t>、</w:t>
      </w:r>
      <w:r w:rsidRPr="00D119F7">
        <w:rPr>
          <w:rFonts w:eastAsiaTheme="minorEastAsia"/>
          <w:b w:val="0"/>
          <w:sz w:val="21"/>
        </w:rPr>
        <w:t>7.1.8</w:t>
      </w:r>
      <w:r w:rsidRPr="00D119F7">
        <w:rPr>
          <w:rFonts w:eastAsiaTheme="minorEastAsia"/>
          <w:b w:val="0"/>
          <w:sz w:val="21"/>
        </w:rPr>
        <w:t>、</w:t>
      </w:r>
      <w:r w:rsidRPr="00D119F7">
        <w:rPr>
          <w:rFonts w:eastAsiaTheme="minorEastAsia"/>
          <w:b w:val="0"/>
          <w:sz w:val="21"/>
        </w:rPr>
        <w:t>7.1.9</w:t>
      </w:r>
      <w:r w:rsidRPr="00D119F7">
        <w:rPr>
          <w:rFonts w:eastAsiaTheme="minorEastAsia"/>
          <w:b w:val="0"/>
          <w:sz w:val="21"/>
        </w:rPr>
        <w:t>。</w:t>
      </w:r>
      <w:bookmarkEnd w:id="131"/>
      <w:r w:rsidRPr="00D119F7">
        <w:rPr>
          <w:rFonts w:eastAsiaTheme="minorEastAsia"/>
          <w:b w:val="0"/>
          <w:sz w:val="21"/>
        </w:rPr>
        <w:t xml:space="preserve"> </w:t>
      </w:r>
    </w:p>
    <w:p w14:paraId="70A7670B"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35" w:name="_Toc19087448"/>
      <w:r w:rsidRPr="00D119F7">
        <w:rPr>
          <w:rFonts w:eastAsiaTheme="minorEastAsia"/>
          <w:b w:val="0"/>
          <w:sz w:val="21"/>
        </w:rPr>
        <w:t>7.2.2.</w:t>
      </w:r>
      <w:r w:rsidRPr="00D119F7">
        <w:rPr>
          <w:rFonts w:eastAsiaTheme="minorEastAsia"/>
          <w:b w:val="0"/>
          <w:sz w:val="21"/>
        </w:rPr>
        <w:tab/>
        <w:t>Other shipping requirements of communication card are the same as 7.1.1, 7.1.2, 7.1.3, 7.1.5, 7.1.6, 7.1.7, 7.1.8 and 7.1.9 above.</w:t>
      </w:r>
      <w:bookmarkEnd w:id="132"/>
      <w:bookmarkEnd w:id="133"/>
      <w:bookmarkEnd w:id="134"/>
      <w:bookmarkEnd w:id="135"/>
    </w:p>
    <w:p w14:paraId="6128F5FF"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rPr>
      </w:pPr>
      <w:bookmarkStart w:id="136" w:name="_Toc19087449"/>
      <w:r w:rsidRPr="00D119F7">
        <w:rPr>
          <w:rFonts w:eastAsiaTheme="minorEastAsia"/>
        </w:rPr>
        <w:t>7.3.</w:t>
      </w:r>
      <w:r w:rsidRPr="00D119F7">
        <w:rPr>
          <w:rFonts w:eastAsiaTheme="minorEastAsia"/>
        </w:rPr>
        <w:tab/>
      </w:r>
      <w:r w:rsidRPr="00D119F7">
        <w:rPr>
          <w:rFonts w:eastAsiaTheme="minorEastAsia"/>
        </w:rPr>
        <w:t>终端类成品发货管理</w:t>
      </w:r>
      <w:bookmarkEnd w:id="136"/>
      <w:r w:rsidRPr="00D119F7">
        <w:rPr>
          <w:rFonts w:eastAsiaTheme="minorEastAsia"/>
        </w:rPr>
        <w:t xml:space="preserve"> </w:t>
      </w:r>
    </w:p>
    <w:p w14:paraId="7B723224"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rPr>
      </w:pPr>
      <w:bookmarkStart w:id="137" w:name="_Toc19087450"/>
      <w:r w:rsidRPr="00D119F7">
        <w:rPr>
          <w:rFonts w:eastAsiaTheme="minorEastAsia"/>
        </w:rPr>
        <w:t>7.3.</w:t>
      </w:r>
      <w:r w:rsidRPr="00D119F7">
        <w:rPr>
          <w:rFonts w:eastAsiaTheme="minorEastAsia"/>
        </w:rPr>
        <w:tab/>
        <w:t>Shipping management of terminal finished products</w:t>
      </w:r>
      <w:bookmarkEnd w:id="137"/>
    </w:p>
    <w:p w14:paraId="66FA8E9B"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38" w:name="_Toc19087451"/>
      <w:bookmarkStart w:id="139" w:name="_Toc467843306"/>
      <w:bookmarkStart w:id="140" w:name="_Toc467843731"/>
      <w:bookmarkStart w:id="141" w:name="_Toc468200883"/>
      <w:r w:rsidRPr="00D119F7">
        <w:rPr>
          <w:rFonts w:eastAsiaTheme="minorEastAsia"/>
          <w:b w:val="0"/>
          <w:sz w:val="21"/>
        </w:rPr>
        <w:t>7.3.1.</w:t>
      </w:r>
      <w:r w:rsidRPr="00D119F7">
        <w:rPr>
          <w:rFonts w:eastAsiaTheme="minorEastAsia"/>
          <w:b w:val="0"/>
          <w:sz w:val="21"/>
        </w:rPr>
        <w:tab/>
      </w:r>
      <w:r w:rsidRPr="00D119F7">
        <w:rPr>
          <w:rFonts w:eastAsiaTheme="minorEastAsia"/>
          <w:b w:val="0"/>
          <w:sz w:val="21"/>
        </w:rPr>
        <w:t>包装需按照客户的要求来执行，其他安全要求同于上述</w:t>
      </w:r>
      <w:r w:rsidRPr="00D119F7">
        <w:rPr>
          <w:rFonts w:eastAsiaTheme="minorEastAsia"/>
          <w:b w:val="0"/>
          <w:sz w:val="21"/>
        </w:rPr>
        <w:t>7.1.1</w:t>
      </w:r>
      <w:r w:rsidRPr="00D119F7">
        <w:rPr>
          <w:rFonts w:eastAsiaTheme="minorEastAsia"/>
          <w:b w:val="0"/>
          <w:sz w:val="21"/>
        </w:rPr>
        <w:t>、</w:t>
      </w:r>
      <w:r w:rsidRPr="00D119F7">
        <w:rPr>
          <w:rFonts w:eastAsiaTheme="minorEastAsia"/>
          <w:b w:val="0"/>
          <w:sz w:val="21"/>
        </w:rPr>
        <w:t>7.1.2</w:t>
      </w:r>
      <w:r w:rsidRPr="00D119F7">
        <w:rPr>
          <w:rFonts w:eastAsiaTheme="minorEastAsia"/>
          <w:b w:val="0"/>
          <w:sz w:val="21"/>
        </w:rPr>
        <w:t>、</w:t>
      </w:r>
      <w:r w:rsidRPr="00D119F7">
        <w:rPr>
          <w:rFonts w:eastAsiaTheme="minorEastAsia"/>
          <w:b w:val="0"/>
          <w:sz w:val="21"/>
        </w:rPr>
        <w:t>7.1.3</w:t>
      </w:r>
      <w:r w:rsidRPr="00D119F7">
        <w:rPr>
          <w:rFonts w:eastAsiaTheme="minorEastAsia"/>
          <w:b w:val="0"/>
          <w:sz w:val="21"/>
        </w:rPr>
        <w:t>、</w:t>
      </w:r>
      <w:r w:rsidRPr="00D119F7">
        <w:rPr>
          <w:rFonts w:eastAsiaTheme="minorEastAsia"/>
          <w:b w:val="0"/>
          <w:sz w:val="21"/>
        </w:rPr>
        <w:t>7.1.5</w:t>
      </w:r>
      <w:r w:rsidRPr="00D119F7">
        <w:rPr>
          <w:rFonts w:eastAsiaTheme="minorEastAsia"/>
          <w:b w:val="0"/>
          <w:sz w:val="21"/>
        </w:rPr>
        <w:t>、</w:t>
      </w:r>
      <w:r w:rsidRPr="00D119F7">
        <w:rPr>
          <w:rFonts w:eastAsiaTheme="minorEastAsia"/>
          <w:b w:val="0"/>
          <w:sz w:val="21"/>
        </w:rPr>
        <w:t>7.1.6</w:t>
      </w:r>
      <w:r w:rsidRPr="00D119F7">
        <w:rPr>
          <w:rFonts w:eastAsiaTheme="minorEastAsia"/>
          <w:b w:val="0"/>
          <w:sz w:val="21"/>
        </w:rPr>
        <w:t>、</w:t>
      </w:r>
      <w:r w:rsidRPr="00D119F7">
        <w:rPr>
          <w:rFonts w:eastAsiaTheme="minorEastAsia"/>
          <w:b w:val="0"/>
          <w:sz w:val="21"/>
        </w:rPr>
        <w:t>7.1.7</w:t>
      </w:r>
      <w:r w:rsidRPr="00D119F7">
        <w:rPr>
          <w:rFonts w:eastAsiaTheme="minorEastAsia"/>
          <w:b w:val="0"/>
          <w:sz w:val="21"/>
        </w:rPr>
        <w:t>、</w:t>
      </w:r>
      <w:r w:rsidRPr="00D119F7">
        <w:rPr>
          <w:rFonts w:eastAsiaTheme="minorEastAsia"/>
          <w:b w:val="0"/>
          <w:sz w:val="21"/>
        </w:rPr>
        <w:t>7.1.8</w:t>
      </w:r>
      <w:r w:rsidRPr="00D119F7">
        <w:rPr>
          <w:rFonts w:eastAsiaTheme="minorEastAsia"/>
          <w:b w:val="0"/>
          <w:sz w:val="21"/>
        </w:rPr>
        <w:t>、</w:t>
      </w:r>
      <w:r w:rsidRPr="00D119F7">
        <w:rPr>
          <w:rFonts w:eastAsiaTheme="minorEastAsia"/>
          <w:b w:val="0"/>
          <w:sz w:val="21"/>
        </w:rPr>
        <w:t>7.1.9</w:t>
      </w:r>
      <w:r w:rsidRPr="00D119F7">
        <w:rPr>
          <w:rFonts w:eastAsiaTheme="minorEastAsia"/>
          <w:b w:val="0"/>
          <w:sz w:val="21"/>
        </w:rPr>
        <w:t>。</w:t>
      </w:r>
      <w:bookmarkEnd w:id="138"/>
      <w:r w:rsidRPr="00D119F7">
        <w:rPr>
          <w:rFonts w:eastAsiaTheme="minorEastAsia"/>
          <w:b w:val="0"/>
          <w:sz w:val="21"/>
        </w:rPr>
        <w:t xml:space="preserve"> </w:t>
      </w:r>
    </w:p>
    <w:p w14:paraId="353DB025"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42" w:name="_Toc19087452"/>
      <w:r w:rsidRPr="00D119F7">
        <w:rPr>
          <w:rFonts w:eastAsiaTheme="minorEastAsia"/>
          <w:b w:val="0"/>
          <w:sz w:val="21"/>
        </w:rPr>
        <w:t>7.3.1.</w:t>
      </w:r>
      <w:r w:rsidRPr="00D119F7">
        <w:rPr>
          <w:rFonts w:eastAsiaTheme="minorEastAsia"/>
          <w:b w:val="0"/>
          <w:sz w:val="21"/>
        </w:rPr>
        <w:tab/>
        <w:t>The products need to be packed as per the customer's requirements and other safety requirements are the same as 7.1.1, 7.1.2, 7.1.3, 7.1.5, 7.1.6, 7.1.7, 7.1.8 and 7.1.9 above.</w:t>
      </w:r>
      <w:bookmarkEnd w:id="139"/>
      <w:bookmarkEnd w:id="140"/>
      <w:bookmarkEnd w:id="141"/>
      <w:bookmarkEnd w:id="142"/>
    </w:p>
    <w:p w14:paraId="1A9B3B22" w14:textId="77777777" w:rsidR="00D119F7" w:rsidRDefault="00AF571F" w:rsidP="00AF571F">
      <w:pPr>
        <w:pStyle w:val="1"/>
        <w:numPr>
          <w:ilvl w:val="0"/>
          <w:numId w:val="0"/>
        </w:numPr>
        <w:tabs>
          <w:tab w:val="left" w:pos="432"/>
        </w:tabs>
        <w:spacing w:before="100" w:after="100" w:line="360" w:lineRule="auto"/>
        <w:ind w:left="28" w:hanging="28"/>
        <w:rPr>
          <w:rFonts w:eastAsiaTheme="minorEastAsia"/>
        </w:rPr>
      </w:pPr>
      <w:bookmarkStart w:id="143" w:name="_Toc19087453"/>
      <w:r w:rsidRPr="00D119F7">
        <w:rPr>
          <w:rFonts w:eastAsiaTheme="minorEastAsia"/>
        </w:rPr>
        <w:t>8.</w:t>
      </w:r>
      <w:r w:rsidRPr="00D119F7">
        <w:rPr>
          <w:rFonts w:eastAsiaTheme="minorEastAsia"/>
        </w:rPr>
        <w:tab/>
      </w:r>
      <w:r w:rsidRPr="00D119F7">
        <w:rPr>
          <w:rFonts w:eastAsiaTheme="minorEastAsia"/>
        </w:rPr>
        <w:t>样卡</w:t>
      </w:r>
      <w:r w:rsidRPr="00D119F7">
        <w:rPr>
          <w:rFonts w:eastAsiaTheme="minorEastAsia"/>
        </w:rPr>
        <w:t>/</w:t>
      </w:r>
      <w:r w:rsidRPr="00D119F7">
        <w:rPr>
          <w:rFonts w:eastAsiaTheme="minorEastAsia"/>
        </w:rPr>
        <w:t>测试卡领用管理</w:t>
      </w:r>
      <w:bookmarkEnd w:id="143"/>
      <w:r w:rsidRPr="00D119F7">
        <w:rPr>
          <w:rFonts w:eastAsiaTheme="minorEastAsia"/>
        </w:rPr>
        <w:t xml:space="preserve"> </w:t>
      </w:r>
    </w:p>
    <w:p w14:paraId="503849F6" w14:textId="77777777" w:rsidR="00E422E2" w:rsidRPr="00D119F7" w:rsidRDefault="00AF571F" w:rsidP="00AF571F">
      <w:pPr>
        <w:pStyle w:val="1"/>
        <w:numPr>
          <w:ilvl w:val="0"/>
          <w:numId w:val="0"/>
        </w:numPr>
        <w:tabs>
          <w:tab w:val="left" w:pos="432"/>
        </w:tabs>
        <w:spacing w:before="100" w:after="100" w:line="360" w:lineRule="auto"/>
        <w:ind w:left="28" w:hanging="28"/>
        <w:rPr>
          <w:rFonts w:eastAsiaTheme="minorEastAsia"/>
          <w:bCs w:val="0"/>
        </w:rPr>
      </w:pPr>
      <w:bookmarkStart w:id="144" w:name="_Toc19087454"/>
      <w:r w:rsidRPr="00D119F7">
        <w:rPr>
          <w:rFonts w:eastAsiaTheme="minorEastAsia"/>
        </w:rPr>
        <w:t>8.</w:t>
      </w:r>
      <w:r w:rsidRPr="00D119F7">
        <w:rPr>
          <w:rFonts w:eastAsiaTheme="minorEastAsia"/>
        </w:rPr>
        <w:tab/>
        <w:t>Requisition Management of Sample Card and Test Card</w:t>
      </w:r>
      <w:bookmarkEnd w:id="144"/>
    </w:p>
    <w:p w14:paraId="1A7A4E91"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145" w:name="_Toc19087455"/>
      <w:bookmarkStart w:id="146" w:name="_Toc467843308"/>
      <w:bookmarkStart w:id="147" w:name="_Toc467843733"/>
      <w:bookmarkStart w:id="148" w:name="_Toc468200885"/>
      <w:r w:rsidRPr="00D119F7">
        <w:rPr>
          <w:rFonts w:eastAsiaTheme="minorEastAsia"/>
          <w:b w:val="0"/>
        </w:rPr>
        <w:t>8.1.</w:t>
      </w:r>
      <w:r w:rsidRPr="00D119F7">
        <w:rPr>
          <w:rFonts w:eastAsiaTheme="minorEastAsia"/>
          <w:b w:val="0"/>
        </w:rPr>
        <w:tab/>
      </w:r>
      <w:r w:rsidRPr="00D119F7">
        <w:rPr>
          <w:rFonts w:eastAsiaTheme="minorEastAsia"/>
          <w:b w:val="0"/>
        </w:rPr>
        <w:t>对于正常生产</w:t>
      </w:r>
      <w:r w:rsidRPr="00D119F7">
        <w:rPr>
          <w:rFonts w:eastAsiaTheme="minorEastAsia"/>
          <w:b w:val="0"/>
        </w:rPr>
        <w:t>/</w:t>
      </w:r>
      <w:r w:rsidRPr="00D119F7">
        <w:rPr>
          <w:rFonts w:eastAsiaTheme="minorEastAsia"/>
          <w:b w:val="0"/>
        </w:rPr>
        <w:t>打样以外的物料领取（如样卡、测试用卡、终端类测试或打样产品等），确有需要时，由领用部门填写《</w:t>
      </w:r>
      <w:r w:rsidRPr="00D119F7">
        <w:rPr>
          <w:rFonts w:eastAsiaTheme="minorEastAsia"/>
          <w:b w:val="0"/>
        </w:rPr>
        <w:t>K3</w:t>
      </w:r>
      <w:r w:rsidRPr="00D119F7">
        <w:rPr>
          <w:rFonts w:eastAsiaTheme="minorEastAsia"/>
          <w:b w:val="0"/>
        </w:rPr>
        <w:t>其他出库单》并交给仓库</w:t>
      </w:r>
      <w:r w:rsidRPr="00D119F7">
        <w:rPr>
          <w:rFonts w:eastAsiaTheme="minorEastAsia"/>
          <w:b w:val="0"/>
        </w:rPr>
        <w:t>/</w:t>
      </w:r>
      <w:r w:rsidRPr="00D119F7">
        <w:rPr>
          <w:rFonts w:eastAsiaTheme="minorEastAsia"/>
          <w:b w:val="0"/>
        </w:rPr>
        <w:t>金库，仓库</w:t>
      </w:r>
      <w:r w:rsidRPr="00D119F7">
        <w:rPr>
          <w:rFonts w:eastAsiaTheme="minorEastAsia"/>
          <w:b w:val="0"/>
        </w:rPr>
        <w:t>/</w:t>
      </w:r>
      <w:r w:rsidRPr="00D119F7">
        <w:rPr>
          <w:rFonts w:eastAsiaTheme="minorEastAsia"/>
          <w:b w:val="0"/>
        </w:rPr>
        <w:t>金库人员审核单据无误后，再根据《</w:t>
      </w:r>
      <w:r w:rsidRPr="00D119F7">
        <w:rPr>
          <w:rFonts w:eastAsiaTheme="minorEastAsia"/>
          <w:b w:val="0"/>
        </w:rPr>
        <w:t>K3</w:t>
      </w:r>
      <w:r w:rsidRPr="00D119F7">
        <w:rPr>
          <w:rFonts w:eastAsiaTheme="minorEastAsia"/>
          <w:b w:val="0"/>
        </w:rPr>
        <w:t>其他出库单》进行发放物料。</w:t>
      </w:r>
      <w:bookmarkEnd w:id="145"/>
      <w:r w:rsidRPr="00D119F7">
        <w:rPr>
          <w:rFonts w:eastAsiaTheme="minorEastAsia"/>
          <w:b w:val="0"/>
        </w:rPr>
        <w:t xml:space="preserve"> </w:t>
      </w:r>
    </w:p>
    <w:p w14:paraId="6124CF3D"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149" w:name="_Toc19087456"/>
      <w:r w:rsidRPr="00D119F7">
        <w:rPr>
          <w:rFonts w:eastAsiaTheme="minorEastAsia"/>
          <w:b w:val="0"/>
        </w:rPr>
        <w:t>8.1.</w:t>
      </w:r>
      <w:r w:rsidRPr="00D119F7">
        <w:rPr>
          <w:rFonts w:eastAsiaTheme="minorEastAsia"/>
          <w:b w:val="0"/>
        </w:rPr>
        <w:tab/>
        <w:t xml:space="preserve">If the materials, other than the normal production / proofing, need to be requisitioned (such as sample card, test card, terminal class test or proofing products), the requisition department fills in the </w:t>
      </w:r>
      <w:r w:rsidRPr="00D119F7">
        <w:rPr>
          <w:rFonts w:eastAsiaTheme="minorEastAsia"/>
          <w:b w:val="0"/>
          <w:i/>
        </w:rPr>
        <w:t>K3 Other Dispatching Forms</w:t>
      </w:r>
      <w:r w:rsidRPr="00D119F7">
        <w:rPr>
          <w:rFonts w:eastAsiaTheme="minorEastAsia"/>
          <w:b w:val="0"/>
        </w:rPr>
        <w:t xml:space="preserve"> and submits it to the warehouse / vault. After checking the bills are correct, the warehouse / vault workers issue the materials as per the </w:t>
      </w:r>
      <w:r w:rsidRPr="00D119F7">
        <w:rPr>
          <w:rFonts w:eastAsiaTheme="minorEastAsia"/>
          <w:b w:val="0"/>
          <w:i/>
        </w:rPr>
        <w:t>K3 Other Dispatching Forms.</w:t>
      </w:r>
      <w:bookmarkEnd w:id="146"/>
      <w:bookmarkEnd w:id="147"/>
      <w:bookmarkEnd w:id="148"/>
      <w:bookmarkEnd w:id="149"/>
    </w:p>
    <w:p w14:paraId="5C2F4AB3"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150" w:name="_Toc19087457"/>
      <w:bookmarkStart w:id="151" w:name="_Toc467843309"/>
      <w:bookmarkStart w:id="152" w:name="_Toc467843734"/>
      <w:bookmarkStart w:id="153" w:name="_Toc468200886"/>
      <w:r w:rsidRPr="00D119F7">
        <w:rPr>
          <w:rFonts w:eastAsiaTheme="minorEastAsia"/>
          <w:b w:val="0"/>
        </w:rPr>
        <w:t>8.2.</w:t>
      </w:r>
      <w:r w:rsidRPr="00D119F7">
        <w:rPr>
          <w:rFonts w:eastAsiaTheme="minorEastAsia"/>
          <w:b w:val="0"/>
        </w:rPr>
        <w:tab/>
      </w:r>
      <w:r w:rsidRPr="00D119F7">
        <w:rPr>
          <w:rFonts w:eastAsiaTheme="minorEastAsia"/>
          <w:b w:val="0"/>
        </w:rPr>
        <w:t>任何部门和人员，原则上不能借用、领取在线产品，特殊情况必须向安全策略部提出申请，经批准后在指定环节借用，并建立记录，用完后按时归还。</w:t>
      </w:r>
      <w:bookmarkEnd w:id="150"/>
      <w:r w:rsidRPr="00D119F7">
        <w:rPr>
          <w:rFonts w:eastAsiaTheme="minorEastAsia"/>
          <w:b w:val="0"/>
        </w:rPr>
        <w:t xml:space="preserve"> </w:t>
      </w:r>
    </w:p>
    <w:p w14:paraId="1D519251"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154" w:name="_Toc19087458"/>
      <w:r w:rsidRPr="00D119F7">
        <w:rPr>
          <w:rFonts w:eastAsiaTheme="minorEastAsia"/>
          <w:b w:val="0"/>
        </w:rPr>
        <w:t>8.2.</w:t>
      </w:r>
      <w:r w:rsidRPr="00D119F7">
        <w:rPr>
          <w:rFonts w:eastAsiaTheme="minorEastAsia"/>
          <w:b w:val="0"/>
        </w:rPr>
        <w:tab/>
        <w:t>In principle, no department or personnel can borrow or requisition the online products. Under special circumstances, an application must be submitted to the Safety Strategy Department. After approval, the department or personnel can borrow the online products in the designated link, establish the records, and return them on time after use.</w:t>
      </w:r>
      <w:bookmarkEnd w:id="151"/>
      <w:bookmarkEnd w:id="152"/>
      <w:bookmarkEnd w:id="153"/>
      <w:bookmarkEnd w:id="154"/>
    </w:p>
    <w:p w14:paraId="5D66E65F" w14:textId="77777777" w:rsidR="00D119F7" w:rsidRDefault="00AF571F" w:rsidP="00AF571F">
      <w:pPr>
        <w:pStyle w:val="1"/>
        <w:numPr>
          <w:ilvl w:val="0"/>
          <w:numId w:val="0"/>
        </w:numPr>
        <w:tabs>
          <w:tab w:val="left" w:pos="432"/>
        </w:tabs>
        <w:spacing w:before="100" w:after="100" w:line="360" w:lineRule="auto"/>
        <w:ind w:left="28" w:hanging="28"/>
        <w:rPr>
          <w:rFonts w:eastAsiaTheme="minorEastAsia"/>
        </w:rPr>
      </w:pPr>
      <w:bookmarkStart w:id="155" w:name="_Toc19087459"/>
      <w:r w:rsidRPr="00D119F7">
        <w:rPr>
          <w:rFonts w:eastAsiaTheme="minorEastAsia"/>
        </w:rPr>
        <w:t>9.</w:t>
      </w:r>
      <w:r w:rsidRPr="00D119F7">
        <w:rPr>
          <w:rFonts w:eastAsiaTheme="minorEastAsia"/>
        </w:rPr>
        <w:tab/>
      </w:r>
      <w:r w:rsidRPr="00D119F7">
        <w:rPr>
          <w:rFonts w:eastAsiaTheme="minorEastAsia"/>
        </w:rPr>
        <w:t>成品运输管理</w:t>
      </w:r>
      <w:bookmarkEnd w:id="155"/>
      <w:r w:rsidRPr="00D119F7">
        <w:rPr>
          <w:rFonts w:eastAsiaTheme="minorEastAsia"/>
        </w:rPr>
        <w:t xml:space="preserve"> </w:t>
      </w:r>
    </w:p>
    <w:p w14:paraId="4FA0A626" w14:textId="77777777" w:rsidR="00E422E2" w:rsidRPr="00D119F7" w:rsidRDefault="00AF571F" w:rsidP="00AF571F">
      <w:pPr>
        <w:pStyle w:val="1"/>
        <w:numPr>
          <w:ilvl w:val="0"/>
          <w:numId w:val="0"/>
        </w:numPr>
        <w:tabs>
          <w:tab w:val="left" w:pos="432"/>
        </w:tabs>
        <w:spacing w:before="100" w:after="100" w:line="360" w:lineRule="auto"/>
        <w:ind w:left="28" w:hanging="28"/>
        <w:rPr>
          <w:rFonts w:eastAsiaTheme="minorEastAsia"/>
          <w:bCs w:val="0"/>
        </w:rPr>
      </w:pPr>
      <w:bookmarkStart w:id="156" w:name="_Toc19087460"/>
      <w:r w:rsidRPr="00D119F7">
        <w:rPr>
          <w:rFonts w:eastAsiaTheme="minorEastAsia"/>
        </w:rPr>
        <w:t>9.</w:t>
      </w:r>
      <w:r w:rsidRPr="00D119F7">
        <w:rPr>
          <w:rFonts w:eastAsiaTheme="minorEastAsia"/>
        </w:rPr>
        <w:tab/>
        <w:t>Transportation Management of Finished Products</w:t>
      </w:r>
      <w:bookmarkEnd w:id="156"/>
    </w:p>
    <w:p w14:paraId="6112DF43"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rPr>
      </w:pPr>
      <w:bookmarkStart w:id="157" w:name="_Toc19087461"/>
      <w:r w:rsidRPr="00D119F7">
        <w:rPr>
          <w:rFonts w:eastAsiaTheme="minorEastAsia"/>
        </w:rPr>
        <w:t>9.1.</w:t>
      </w:r>
      <w:r w:rsidRPr="00D119F7">
        <w:rPr>
          <w:rFonts w:eastAsiaTheme="minorEastAsia"/>
        </w:rPr>
        <w:tab/>
      </w:r>
      <w:r w:rsidRPr="00D119F7">
        <w:rPr>
          <w:rFonts w:eastAsiaTheme="minorEastAsia"/>
        </w:rPr>
        <w:t>金融卡成品的运输</w:t>
      </w:r>
      <w:bookmarkEnd w:id="157"/>
      <w:r w:rsidRPr="00D119F7">
        <w:rPr>
          <w:rFonts w:eastAsiaTheme="minorEastAsia"/>
        </w:rPr>
        <w:t xml:space="preserve"> </w:t>
      </w:r>
    </w:p>
    <w:p w14:paraId="2C0BF6EA"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rPr>
      </w:pPr>
      <w:bookmarkStart w:id="158" w:name="_Toc19087462"/>
      <w:r w:rsidRPr="00D119F7">
        <w:rPr>
          <w:rFonts w:eastAsiaTheme="minorEastAsia"/>
        </w:rPr>
        <w:t>9.1.</w:t>
      </w:r>
      <w:r w:rsidRPr="00D119F7">
        <w:rPr>
          <w:rFonts w:eastAsiaTheme="minorEastAsia"/>
        </w:rPr>
        <w:tab/>
        <w:t>Transportation of finished financial cards</w:t>
      </w:r>
      <w:bookmarkEnd w:id="158"/>
    </w:p>
    <w:p w14:paraId="620C4639"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59" w:name="_Toc19087463"/>
      <w:bookmarkStart w:id="160" w:name="_Toc467843312"/>
      <w:bookmarkStart w:id="161" w:name="_Toc467843737"/>
      <w:bookmarkStart w:id="162" w:name="_Toc468200889"/>
      <w:r w:rsidRPr="00D119F7">
        <w:rPr>
          <w:rFonts w:eastAsiaTheme="minorEastAsia"/>
          <w:b w:val="0"/>
          <w:sz w:val="21"/>
        </w:rPr>
        <w:t>9.1.1.</w:t>
      </w:r>
      <w:r w:rsidRPr="00D119F7">
        <w:rPr>
          <w:rFonts w:eastAsiaTheme="minorEastAsia"/>
          <w:b w:val="0"/>
          <w:sz w:val="21"/>
        </w:rPr>
        <w:tab/>
      </w:r>
      <w:r w:rsidRPr="00D119F7">
        <w:rPr>
          <w:rFonts w:eastAsiaTheme="minorEastAsia"/>
          <w:b w:val="0"/>
          <w:sz w:val="21"/>
        </w:rPr>
        <w:t>金融卡运输可以通过下述方式进行：</w:t>
      </w:r>
      <w:bookmarkEnd w:id="159"/>
      <w:r w:rsidRPr="00D119F7">
        <w:rPr>
          <w:rFonts w:eastAsiaTheme="minorEastAsia"/>
          <w:b w:val="0"/>
          <w:sz w:val="21"/>
        </w:rPr>
        <w:t xml:space="preserve"> </w:t>
      </w:r>
    </w:p>
    <w:p w14:paraId="0BEEE309"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63" w:name="_Toc19087464"/>
      <w:r w:rsidRPr="00D119F7">
        <w:rPr>
          <w:rFonts w:eastAsiaTheme="minorEastAsia"/>
          <w:b w:val="0"/>
          <w:sz w:val="21"/>
        </w:rPr>
        <w:t>9.1.1.</w:t>
      </w:r>
      <w:r w:rsidRPr="00D119F7">
        <w:rPr>
          <w:rFonts w:eastAsiaTheme="minorEastAsia"/>
          <w:b w:val="0"/>
          <w:sz w:val="21"/>
        </w:rPr>
        <w:tab/>
        <w:t>The financial cards can be transported in the following ways:</w:t>
      </w:r>
      <w:bookmarkEnd w:id="160"/>
      <w:bookmarkEnd w:id="161"/>
      <w:bookmarkEnd w:id="162"/>
      <w:bookmarkEnd w:id="163"/>
    </w:p>
    <w:p w14:paraId="66887A14" w14:textId="77777777" w:rsidR="00D119F7" w:rsidRDefault="00AF571F" w:rsidP="00AF571F">
      <w:pPr>
        <w:pStyle w:val="4"/>
        <w:keepNext w:val="0"/>
        <w:snapToGrid w:val="0"/>
        <w:spacing w:line="360" w:lineRule="auto"/>
        <w:ind w:left="1260" w:hanging="420"/>
        <w:jc w:val="left"/>
        <w:rPr>
          <w:rFonts w:eastAsiaTheme="minorEastAsia"/>
        </w:rPr>
      </w:pPr>
      <w:r w:rsidRPr="00D119F7">
        <w:rPr>
          <w:rFonts w:eastAsiaTheme="minorEastAsia"/>
        </w:rPr>
        <w:t>9.1.1.1.</w:t>
      </w:r>
      <w:r w:rsidRPr="00D119F7">
        <w:rPr>
          <w:rFonts w:eastAsiaTheme="minorEastAsia"/>
        </w:rPr>
        <w:tab/>
      </w:r>
      <w:r w:rsidRPr="00D119F7">
        <w:rPr>
          <w:rFonts w:eastAsiaTheme="minorEastAsia"/>
        </w:rPr>
        <w:t>快递</w:t>
      </w:r>
      <w:r w:rsidRPr="00D119F7">
        <w:rPr>
          <w:rFonts w:eastAsiaTheme="minorEastAsia"/>
        </w:rPr>
        <w:t xml:space="preserve"> </w:t>
      </w:r>
    </w:p>
    <w:p w14:paraId="1CC038BE" w14:textId="77777777" w:rsidR="00E422E2" w:rsidRPr="00D119F7" w:rsidRDefault="00AF571F" w:rsidP="00AF571F">
      <w:pPr>
        <w:pStyle w:val="4"/>
        <w:keepNext w:val="0"/>
        <w:snapToGrid w:val="0"/>
        <w:spacing w:line="360" w:lineRule="auto"/>
        <w:ind w:left="1260" w:hanging="420"/>
        <w:jc w:val="left"/>
        <w:rPr>
          <w:rFonts w:eastAsiaTheme="minorEastAsia"/>
        </w:rPr>
      </w:pPr>
      <w:r w:rsidRPr="00D119F7">
        <w:rPr>
          <w:rFonts w:eastAsiaTheme="minorEastAsia"/>
        </w:rPr>
        <w:t>9.1.1.1.</w:t>
      </w:r>
      <w:r w:rsidRPr="00D119F7">
        <w:rPr>
          <w:rFonts w:eastAsiaTheme="minorEastAsia"/>
        </w:rPr>
        <w:tab/>
        <w:t>Express</w:t>
      </w:r>
    </w:p>
    <w:p w14:paraId="154DA4F2" w14:textId="77777777" w:rsidR="00D119F7" w:rsidRDefault="00AF571F" w:rsidP="00AF571F">
      <w:pPr>
        <w:pStyle w:val="msolistparagraph0"/>
        <w:widowControl/>
        <w:tabs>
          <w:tab w:val="left" w:pos="0"/>
        </w:tabs>
        <w:spacing w:line="312" w:lineRule="auto"/>
        <w:ind w:left="420" w:firstLineChars="0" w:hanging="420"/>
        <w:rPr>
          <w:rFonts w:ascii="Times New Roman" w:eastAsiaTheme="minorEastAsia" w:hAnsi="Times New Roman"/>
        </w:rPr>
      </w:pPr>
      <w:r w:rsidRPr="00D119F7">
        <w:rPr>
          <w:rFonts w:ascii="Times New Roman" w:eastAsiaTheme="minorEastAsia" w:hAnsi="Times New Roman"/>
          <w:sz w:val="24"/>
          <w:szCs w:val="24"/>
        </w:rPr>
        <w:t>a)</w:t>
      </w:r>
      <w:r w:rsidRPr="00D119F7">
        <w:rPr>
          <w:rFonts w:ascii="Times New Roman" w:eastAsiaTheme="minorEastAsia" w:hAnsi="Times New Roman"/>
          <w:sz w:val="24"/>
          <w:szCs w:val="24"/>
        </w:rPr>
        <w:tab/>
      </w:r>
      <w:r w:rsidRPr="00D119F7">
        <w:rPr>
          <w:rFonts w:ascii="Times New Roman" w:eastAsiaTheme="minorEastAsia" w:hAnsi="Times New Roman"/>
        </w:rPr>
        <w:t>通过专业快递公司发货，专业快递公司应具备国家速递行业管理部门认可的</w:t>
      </w:r>
      <w:r w:rsidRPr="00D119F7">
        <w:rPr>
          <w:rFonts w:ascii="Times New Roman" w:eastAsiaTheme="minorEastAsia" w:hAnsi="Times New Roman"/>
        </w:rPr>
        <w:t>“</w:t>
      </w:r>
      <w:r w:rsidRPr="00D119F7">
        <w:rPr>
          <w:rFonts w:ascii="Times New Roman" w:eastAsiaTheme="minorEastAsia" w:hAnsi="Times New Roman"/>
        </w:rPr>
        <w:t>快递</w:t>
      </w:r>
      <w:r w:rsidRPr="00D119F7">
        <w:rPr>
          <w:rFonts w:ascii="Times New Roman" w:eastAsiaTheme="minorEastAsia" w:hAnsi="Times New Roman"/>
        </w:rPr>
        <w:t>/</w:t>
      </w:r>
      <w:r w:rsidRPr="00D119F7">
        <w:rPr>
          <w:rFonts w:ascii="Times New Roman" w:eastAsiaTheme="minorEastAsia" w:hAnsi="Times New Roman"/>
        </w:rPr>
        <w:t>速递</w:t>
      </w:r>
      <w:r w:rsidRPr="00D119F7">
        <w:rPr>
          <w:rFonts w:ascii="Times New Roman" w:eastAsiaTheme="minorEastAsia" w:hAnsi="Times New Roman"/>
        </w:rPr>
        <w:t>”</w:t>
      </w:r>
      <w:r w:rsidRPr="00D119F7">
        <w:rPr>
          <w:rFonts w:ascii="Times New Roman" w:eastAsiaTheme="minorEastAsia" w:hAnsi="Times New Roman"/>
        </w:rPr>
        <w:t>经营资质，按国家速递管理部门的有关法律法规和制度进行管理，有全国性的管理、标识、仓储、运输、投递、查询等网络。</w:t>
      </w:r>
      <w:r w:rsidRPr="00D119F7">
        <w:rPr>
          <w:rFonts w:ascii="Times New Roman" w:eastAsiaTheme="minorEastAsia" w:hAnsi="Times New Roman"/>
        </w:rPr>
        <w:t xml:space="preserve"> </w:t>
      </w:r>
      <w:r w:rsidRPr="00D119F7">
        <w:rPr>
          <w:rFonts w:ascii="Times New Roman" w:eastAsiaTheme="minorEastAsia" w:hAnsi="Times New Roman"/>
        </w:rPr>
        <w:t>快递</w:t>
      </w:r>
      <w:r w:rsidRPr="00D119F7">
        <w:rPr>
          <w:rFonts w:ascii="Times New Roman" w:eastAsiaTheme="minorEastAsia" w:hAnsi="Times New Roman"/>
          <w:sz w:val="24"/>
          <w:szCs w:val="24"/>
        </w:rPr>
        <w:t>包裹的寄送不能安排在工作日最后一天或法定假日前一天，除非快递公司和接收者在运输和接收时，仍处于工作日状态（也就是说，他们都正常营业）。</w:t>
      </w:r>
      <w:r w:rsidRPr="00D119F7">
        <w:rPr>
          <w:rFonts w:ascii="Times New Roman" w:eastAsiaTheme="minorEastAsia" w:hAnsi="Times New Roman"/>
        </w:rPr>
        <w:t xml:space="preserve"> </w:t>
      </w:r>
    </w:p>
    <w:p w14:paraId="5EBD9C2C" w14:textId="77777777" w:rsidR="00E422E2" w:rsidRPr="00D119F7" w:rsidRDefault="00AF571F" w:rsidP="00AF571F">
      <w:pPr>
        <w:pStyle w:val="msolistparagraph0"/>
        <w:widowControl/>
        <w:tabs>
          <w:tab w:val="left" w:pos="0"/>
        </w:tabs>
        <w:spacing w:line="312" w:lineRule="auto"/>
        <w:ind w:left="420" w:firstLineChars="0" w:hanging="420"/>
        <w:rPr>
          <w:rFonts w:ascii="Times New Roman" w:eastAsiaTheme="minorEastAsia" w:hAnsi="Times New Roman"/>
          <w:sz w:val="24"/>
          <w:szCs w:val="24"/>
        </w:rPr>
      </w:pPr>
      <w:r w:rsidRPr="00D119F7">
        <w:rPr>
          <w:rFonts w:ascii="Times New Roman" w:eastAsiaTheme="minorEastAsia" w:hAnsi="Times New Roman"/>
        </w:rPr>
        <w:t>a)</w:t>
      </w:r>
      <w:r w:rsidRPr="00D119F7">
        <w:rPr>
          <w:rFonts w:ascii="Times New Roman" w:eastAsiaTheme="minorEastAsia" w:hAnsi="Times New Roman"/>
        </w:rPr>
        <w:tab/>
        <w:t xml:space="preserve">The cards can be delivered by a professional express company, which shall have the “Express/Courier" business qualification approved by the national express delivery industry management department, and shall be managed in accordance with the relevant laws, regulations and systems of the national express delivery management department. There are nationwide networks of management, identification, storage, transportation, delivery and query. The express packages shall not be sent on the last working day of the week or the day before a statutory holiday unless the </w:t>
      </w:r>
      <w:proofErr w:type="spellStart"/>
      <w:r w:rsidRPr="00D119F7">
        <w:rPr>
          <w:rFonts w:ascii="Times New Roman" w:eastAsiaTheme="minorEastAsia" w:hAnsi="Times New Roman"/>
        </w:rPr>
        <w:t>expressman</w:t>
      </w:r>
      <w:proofErr w:type="spellEnd"/>
      <w:r w:rsidRPr="00D119F7">
        <w:rPr>
          <w:rFonts w:ascii="Times New Roman" w:eastAsiaTheme="minorEastAsia" w:hAnsi="Times New Roman"/>
        </w:rPr>
        <w:t xml:space="preserve"> and the receiver work normally when transporting and receiving the packages (in other words, they are open for business).</w:t>
      </w:r>
    </w:p>
    <w:p w14:paraId="2B1D3008" w14:textId="77777777" w:rsidR="00D119F7" w:rsidRDefault="00A553C8" w:rsidP="00AF571F">
      <w:pPr>
        <w:pStyle w:val="4"/>
        <w:keepNext w:val="0"/>
        <w:snapToGrid w:val="0"/>
        <w:spacing w:line="360" w:lineRule="auto"/>
        <w:ind w:left="1260" w:hanging="420"/>
        <w:jc w:val="left"/>
        <w:rPr>
          <w:rFonts w:eastAsiaTheme="minorEastAsia"/>
          <w:sz w:val="24"/>
          <w:szCs w:val="24"/>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sz w:val="24"/>
          <w:szCs w:val="24"/>
        </w:rPr>
        <w:t>通过快递发运</w:t>
      </w:r>
      <w:r w:rsidR="00AF571F" w:rsidRPr="00D119F7">
        <w:rPr>
          <w:rFonts w:eastAsiaTheme="minorEastAsia"/>
          <w:sz w:val="24"/>
          <w:szCs w:val="24"/>
        </w:rPr>
        <w:t>VISA</w:t>
      </w:r>
      <w:r w:rsidR="00AF571F" w:rsidRPr="00D119F7">
        <w:rPr>
          <w:rFonts w:eastAsiaTheme="minorEastAsia"/>
          <w:sz w:val="24"/>
          <w:szCs w:val="24"/>
        </w:rPr>
        <w:t>、</w:t>
      </w:r>
      <w:r w:rsidR="00AF571F" w:rsidRPr="00D119F7">
        <w:rPr>
          <w:rFonts w:eastAsiaTheme="minorEastAsia"/>
          <w:sz w:val="24"/>
          <w:szCs w:val="24"/>
        </w:rPr>
        <w:t>MC</w:t>
      </w:r>
      <w:r w:rsidR="00AF571F" w:rsidRPr="00D119F7">
        <w:rPr>
          <w:rFonts w:eastAsiaTheme="minorEastAsia"/>
          <w:sz w:val="24"/>
          <w:szCs w:val="24"/>
        </w:rPr>
        <w:t>、</w:t>
      </w:r>
      <w:r w:rsidR="00AF571F" w:rsidRPr="00D119F7">
        <w:rPr>
          <w:rFonts w:eastAsiaTheme="minorEastAsia"/>
          <w:sz w:val="24"/>
          <w:szCs w:val="24"/>
        </w:rPr>
        <w:t>JCB</w:t>
      </w:r>
      <w:r w:rsidR="00AF571F" w:rsidRPr="00D119F7">
        <w:rPr>
          <w:rFonts w:eastAsiaTheme="minorEastAsia"/>
          <w:sz w:val="24"/>
          <w:szCs w:val="24"/>
        </w:rPr>
        <w:t>、运通卡时，必须遵循</w:t>
      </w:r>
      <w:r w:rsidR="00AF571F" w:rsidRPr="00D119F7">
        <w:rPr>
          <w:rFonts w:eastAsiaTheme="minorEastAsia"/>
          <w:sz w:val="24"/>
          <w:szCs w:val="24"/>
        </w:rPr>
        <w:t>“500</w:t>
      </w:r>
      <w:r w:rsidR="00AF571F" w:rsidRPr="00D119F7">
        <w:rPr>
          <w:rFonts w:eastAsiaTheme="minorEastAsia"/>
          <w:sz w:val="24"/>
          <w:szCs w:val="24"/>
        </w:rPr>
        <w:t>片</w:t>
      </w:r>
      <w:r w:rsidR="00AF571F" w:rsidRPr="00D119F7">
        <w:rPr>
          <w:rFonts w:eastAsiaTheme="minorEastAsia"/>
          <w:sz w:val="24"/>
          <w:szCs w:val="24"/>
        </w:rPr>
        <w:t>/</w:t>
      </w:r>
      <w:r w:rsidR="00AF571F" w:rsidRPr="00D119F7">
        <w:rPr>
          <w:rFonts w:eastAsiaTheme="minorEastAsia"/>
          <w:sz w:val="24"/>
          <w:szCs w:val="24"/>
        </w:rPr>
        <w:t>每包</w:t>
      </w:r>
      <w:r w:rsidR="00AF571F" w:rsidRPr="00D119F7">
        <w:rPr>
          <w:rFonts w:eastAsiaTheme="minorEastAsia"/>
          <w:sz w:val="24"/>
          <w:szCs w:val="24"/>
        </w:rPr>
        <w:t>/</w:t>
      </w:r>
      <w:r w:rsidR="00AF571F" w:rsidRPr="00D119F7">
        <w:rPr>
          <w:rFonts w:eastAsiaTheme="minorEastAsia"/>
          <w:sz w:val="24"/>
          <w:szCs w:val="24"/>
        </w:rPr>
        <w:t>天</w:t>
      </w:r>
      <w:r w:rsidR="00AF571F" w:rsidRPr="00D119F7">
        <w:rPr>
          <w:rFonts w:eastAsiaTheme="minorEastAsia"/>
          <w:sz w:val="24"/>
          <w:szCs w:val="24"/>
        </w:rPr>
        <w:t>/</w:t>
      </w:r>
      <w:r w:rsidR="00AF571F" w:rsidRPr="00D119F7">
        <w:rPr>
          <w:rFonts w:eastAsiaTheme="minorEastAsia"/>
          <w:sz w:val="24"/>
          <w:szCs w:val="24"/>
        </w:rPr>
        <w:t>发行机构</w:t>
      </w:r>
      <w:r w:rsidR="00AF571F" w:rsidRPr="00D119F7">
        <w:rPr>
          <w:rFonts w:eastAsiaTheme="minorEastAsia"/>
          <w:sz w:val="24"/>
          <w:szCs w:val="24"/>
        </w:rPr>
        <w:t>”</w:t>
      </w:r>
      <w:r w:rsidR="00AF571F" w:rsidRPr="00D119F7">
        <w:rPr>
          <w:rFonts w:eastAsiaTheme="minorEastAsia"/>
          <w:sz w:val="24"/>
          <w:szCs w:val="24"/>
        </w:rPr>
        <w:t>的原则，即每天只能向每个客户发送</w:t>
      </w:r>
      <w:r w:rsidR="00AF571F" w:rsidRPr="00D119F7">
        <w:rPr>
          <w:rFonts w:eastAsiaTheme="minorEastAsia"/>
          <w:sz w:val="24"/>
          <w:szCs w:val="24"/>
        </w:rPr>
        <w:t>500</w:t>
      </w:r>
      <w:r w:rsidR="00AF571F" w:rsidRPr="00D119F7">
        <w:rPr>
          <w:rFonts w:eastAsiaTheme="minorEastAsia"/>
          <w:sz w:val="24"/>
          <w:szCs w:val="24"/>
        </w:rPr>
        <w:t>片</w:t>
      </w:r>
      <w:r w:rsidR="00AF571F" w:rsidRPr="00D119F7">
        <w:rPr>
          <w:rFonts w:eastAsiaTheme="minorEastAsia"/>
          <w:sz w:val="24"/>
          <w:szCs w:val="24"/>
        </w:rPr>
        <w:t>VISA</w:t>
      </w:r>
      <w:r w:rsidR="00AF571F" w:rsidRPr="00D119F7">
        <w:rPr>
          <w:rFonts w:eastAsiaTheme="minorEastAsia"/>
          <w:sz w:val="24"/>
          <w:szCs w:val="24"/>
        </w:rPr>
        <w:t>、</w:t>
      </w:r>
      <w:r w:rsidR="00AF571F" w:rsidRPr="00D119F7">
        <w:rPr>
          <w:rFonts w:eastAsiaTheme="minorEastAsia"/>
          <w:sz w:val="24"/>
          <w:szCs w:val="24"/>
        </w:rPr>
        <w:t>MC</w:t>
      </w:r>
      <w:r w:rsidR="00AF571F" w:rsidRPr="00D119F7">
        <w:rPr>
          <w:rFonts w:eastAsiaTheme="minorEastAsia"/>
          <w:sz w:val="24"/>
          <w:szCs w:val="24"/>
        </w:rPr>
        <w:t>、</w:t>
      </w:r>
      <w:r w:rsidR="00AF571F" w:rsidRPr="00D119F7">
        <w:rPr>
          <w:rFonts w:eastAsiaTheme="minorEastAsia"/>
          <w:sz w:val="24"/>
          <w:szCs w:val="24"/>
        </w:rPr>
        <w:t>JCB</w:t>
      </w:r>
      <w:r w:rsidR="00AF571F" w:rsidRPr="00D119F7">
        <w:rPr>
          <w:rFonts w:eastAsiaTheme="minorEastAsia"/>
          <w:sz w:val="24"/>
          <w:szCs w:val="24"/>
        </w:rPr>
        <w:t>、运通卡片。</w:t>
      </w:r>
      <w:r w:rsidR="00AF571F" w:rsidRPr="00D119F7">
        <w:rPr>
          <w:rFonts w:eastAsiaTheme="minorEastAsia"/>
          <w:sz w:val="24"/>
          <w:szCs w:val="24"/>
        </w:rPr>
        <w:t xml:space="preserve"> </w:t>
      </w:r>
    </w:p>
    <w:p w14:paraId="19C879E7"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r w:rsidR="00AF571F" w:rsidRPr="00D119F7">
        <w:rPr>
          <w:rFonts w:eastAsiaTheme="minorEastAsia"/>
          <w:sz w:val="24"/>
          <w:szCs w:val="24"/>
        </w:rPr>
        <w:t>The VISA, MC, JCB and American Express cards must be delivered by express in the principle of "500 cards/package/day/issuing authority", i.e. only 500 pieces of VISA, MC, JCB and American Express cards can be sent to each customer every day.</w:t>
      </w:r>
    </w:p>
    <w:p w14:paraId="3AF941F9"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个人化的卡片必须放置在信封内，信封无特殊特征（信封不可以有任何品牌标签），和其他预分类或传递给邮递服务的盒子大小颜色一致。</w:t>
      </w:r>
      <w:r w:rsidR="00AF571F" w:rsidRPr="00D119F7">
        <w:rPr>
          <w:rFonts w:eastAsiaTheme="minorEastAsia"/>
        </w:rPr>
        <w:t xml:space="preserve"> </w:t>
      </w:r>
    </w:p>
    <w:p w14:paraId="0764C9FF"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r w:rsidR="00AF571F" w:rsidRPr="00D119F7">
        <w:rPr>
          <w:rFonts w:eastAsiaTheme="minorEastAsia"/>
        </w:rPr>
        <w:t>Personalized cards must be placed in envelopes. The envelopes shall be free of special features (no brand labels are allowed on the envelopes) and the same size and color as other boxes pre-sorted or delivered to the mail service.</w:t>
      </w:r>
    </w:p>
    <w:p w14:paraId="40A5FBA0"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在申请邮寄并封盒后，必须双控点数，然后放置在上锁或上封条的箱子或袋子内。</w:t>
      </w:r>
      <w:r w:rsidR="00AF571F" w:rsidRPr="00D119F7">
        <w:rPr>
          <w:rFonts w:eastAsiaTheme="minorEastAsia"/>
        </w:rPr>
        <w:t xml:space="preserve"> </w:t>
      </w:r>
    </w:p>
    <w:p w14:paraId="3AB3079C"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After</w:t>
      </w:r>
      <w:proofErr w:type="gramEnd"/>
      <w:r w:rsidR="00AF571F" w:rsidRPr="00D119F7">
        <w:rPr>
          <w:rFonts w:eastAsiaTheme="minorEastAsia"/>
        </w:rPr>
        <w:t xml:space="preserve"> the application for mailing and sealing the box, it must be double-controlled and counted, and then placed in the locked or sealed box or bag.</w:t>
      </w:r>
    </w:p>
    <w:p w14:paraId="0137C763"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交付凭据上必须有，接收组织代表的签字，供应商必须保留已签收据的复印件。</w:t>
      </w:r>
      <w:r w:rsidR="00AF571F" w:rsidRPr="00D119F7">
        <w:rPr>
          <w:rFonts w:eastAsiaTheme="minorEastAsia"/>
        </w:rPr>
        <w:t xml:space="preserve"> </w:t>
      </w:r>
    </w:p>
    <w:p w14:paraId="53E8E107"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The</w:t>
      </w:r>
      <w:proofErr w:type="gramEnd"/>
      <w:r w:rsidR="00AF571F" w:rsidRPr="00D119F7">
        <w:rPr>
          <w:rFonts w:eastAsiaTheme="minorEastAsia"/>
        </w:rPr>
        <w:t xml:space="preserve"> proof of delivery must be signed by the representative of the receiving organization and the supplier must keep a copy of the signed receipt.</w:t>
      </w:r>
    </w:p>
    <w:p w14:paraId="280DAF00"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承运商需提供每个邮包单独的追踪号码，追踪系统能识别每个货单的运输情况。</w:t>
      </w:r>
      <w:r w:rsidR="00AF571F" w:rsidRPr="00D119F7">
        <w:rPr>
          <w:rFonts w:eastAsiaTheme="minorEastAsia"/>
        </w:rPr>
        <w:t xml:space="preserve"> </w:t>
      </w:r>
    </w:p>
    <w:p w14:paraId="2FFF4FB1"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r w:rsidR="00AF571F" w:rsidRPr="00D119F7">
        <w:rPr>
          <w:rFonts w:eastAsiaTheme="minorEastAsia"/>
        </w:rPr>
        <w:t>Carriers need to provide the separate tracking number of each package, and the tracking system can identify the transportation condition of each shipping list.</w:t>
      </w:r>
    </w:p>
    <w:p w14:paraId="70A11815" w14:textId="77777777" w:rsidR="00D119F7" w:rsidRDefault="00AF571F" w:rsidP="00AF571F">
      <w:pPr>
        <w:pStyle w:val="4"/>
        <w:keepNext w:val="0"/>
        <w:snapToGrid w:val="0"/>
        <w:spacing w:line="360" w:lineRule="auto"/>
        <w:ind w:left="1260" w:hanging="420"/>
        <w:jc w:val="left"/>
        <w:rPr>
          <w:rFonts w:eastAsiaTheme="minorEastAsia"/>
        </w:rPr>
      </w:pPr>
      <w:r w:rsidRPr="00D119F7">
        <w:rPr>
          <w:rFonts w:eastAsiaTheme="minorEastAsia"/>
        </w:rPr>
        <w:t>9.1.1.2.</w:t>
      </w:r>
      <w:r w:rsidRPr="00D119F7">
        <w:rPr>
          <w:rFonts w:eastAsiaTheme="minorEastAsia"/>
        </w:rPr>
        <w:tab/>
      </w:r>
      <w:r w:rsidRPr="00D119F7">
        <w:rPr>
          <w:rFonts w:eastAsiaTheme="minorEastAsia"/>
        </w:rPr>
        <w:t>邮寄</w:t>
      </w:r>
      <w:r w:rsidRPr="00D119F7">
        <w:rPr>
          <w:rFonts w:eastAsiaTheme="minorEastAsia"/>
        </w:rPr>
        <w:t xml:space="preserve"> </w:t>
      </w:r>
    </w:p>
    <w:p w14:paraId="6F25D536" w14:textId="77777777" w:rsidR="00E422E2" w:rsidRPr="00D119F7" w:rsidRDefault="00AF571F" w:rsidP="00AF571F">
      <w:pPr>
        <w:pStyle w:val="4"/>
        <w:keepNext w:val="0"/>
        <w:snapToGrid w:val="0"/>
        <w:spacing w:line="360" w:lineRule="auto"/>
        <w:ind w:left="1260" w:hanging="420"/>
        <w:jc w:val="left"/>
        <w:rPr>
          <w:rFonts w:eastAsiaTheme="minorEastAsia"/>
        </w:rPr>
      </w:pPr>
      <w:r w:rsidRPr="00D119F7">
        <w:rPr>
          <w:rFonts w:eastAsiaTheme="minorEastAsia"/>
        </w:rPr>
        <w:t>9.1.1.2.</w:t>
      </w:r>
      <w:r w:rsidRPr="00D119F7">
        <w:rPr>
          <w:rFonts w:eastAsiaTheme="minorEastAsia"/>
        </w:rPr>
        <w:tab/>
        <w:t>Mail</w:t>
      </w:r>
    </w:p>
    <w:p w14:paraId="197174ED"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必须使用防损包装和</w:t>
      </w:r>
      <w:r w:rsidR="00AF571F" w:rsidRPr="00D119F7">
        <w:rPr>
          <w:rFonts w:eastAsiaTheme="minorEastAsia"/>
        </w:rPr>
        <w:t>/</w:t>
      </w:r>
      <w:r w:rsidR="00AF571F" w:rsidRPr="00D119F7">
        <w:rPr>
          <w:rFonts w:eastAsiaTheme="minorEastAsia"/>
        </w:rPr>
        <w:t>或捆绑，以防止封装盒转移，或放置于上锁的物料车内。</w:t>
      </w:r>
      <w:r w:rsidR="00AF571F" w:rsidRPr="00D119F7">
        <w:rPr>
          <w:rFonts w:eastAsiaTheme="minorEastAsia"/>
        </w:rPr>
        <w:t xml:space="preserve"> </w:t>
      </w:r>
    </w:p>
    <w:p w14:paraId="309F68C3"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The</w:t>
      </w:r>
      <w:proofErr w:type="gramEnd"/>
      <w:r w:rsidR="00AF571F" w:rsidRPr="00D119F7">
        <w:rPr>
          <w:rFonts w:eastAsiaTheme="minorEastAsia"/>
        </w:rPr>
        <w:t xml:space="preserve"> damage proof packaging and/or bundling must be used to prevent the packaging boxes from being removed or placed in locked material vehicles.</w:t>
      </w:r>
    </w:p>
    <w:p w14:paraId="6E82D14F"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必须使用和当地邮递服务相同的包装。</w:t>
      </w:r>
      <w:r w:rsidR="00AF571F" w:rsidRPr="00D119F7">
        <w:rPr>
          <w:rFonts w:eastAsiaTheme="minorEastAsia"/>
        </w:rPr>
        <w:t xml:space="preserve"> </w:t>
      </w:r>
    </w:p>
    <w:p w14:paraId="2BA4C70D"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The</w:t>
      </w:r>
      <w:proofErr w:type="gramEnd"/>
      <w:r w:rsidR="00AF571F" w:rsidRPr="00D119F7">
        <w:rPr>
          <w:rFonts w:eastAsiaTheme="minorEastAsia"/>
        </w:rPr>
        <w:t xml:space="preserve"> same packages as the local mail service must be used.</w:t>
      </w:r>
    </w:p>
    <w:p w14:paraId="6B75013B"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包装标签不可标明供应商或发卡行的名称。</w:t>
      </w:r>
      <w:r w:rsidR="00AF571F" w:rsidRPr="00D119F7">
        <w:rPr>
          <w:rFonts w:eastAsiaTheme="minorEastAsia"/>
        </w:rPr>
        <w:t xml:space="preserve"> </w:t>
      </w:r>
    </w:p>
    <w:p w14:paraId="02BD2787"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The</w:t>
      </w:r>
      <w:proofErr w:type="gramEnd"/>
      <w:r w:rsidR="00AF571F" w:rsidRPr="00D119F7">
        <w:rPr>
          <w:rFonts w:eastAsiaTheme="minorEastAsia"/>
        </w:rPr>
        <w:t xml:space="preserve"> package label shall not indicate the name of the supplier or the issuing bank.</w:t>
      </w:r>
    </w:p>
    <w:p w14:paraId="2DA21985"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如果用邮寄包装袋代替捆绑或上锁物料车，那么在转移到邮寄服务之前，必须上封条。</w:t>
      </w:r>
      <w:r w:rsidR="00AF571F" w:rsidRPr="00D119F7">
        <w:rPr>
          <w:rFonts w:eastAsiaTheme="minorEastAsia"/>
        </w:rPr>
        <w:t xml:space="preserve"> </w:t>
      </w:r>
    </w:p>
    <w:p w14:paraId="3EB9D4FE"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If</w:t>
      </w:r>
      <w:proofErr w:type="gramEnd"/>
      <w:r w:rsidR="00AF571F" w:rsidRPr="00D119F7">
        <w:rPr>
          <w:rFonts w:eastAsiaTheme="minorEastAsia"/>
        </w:rPr>
        <w:t xml:space="preserve"> mailing packing bags are used instead of bundling or locked material vehicles, the bags must be sealed before being </w:t>
      </w:r>
      <w:r w:rsidR="00283A75" w:rsidRPr="00D119F7">
        <w:rPr>
          <w:rFonts w:eastAsiaTheme="minorEastAsia"/>
        </w:rPr>
        <w:t>transferred</w:t>
      </w:r>
      <w:r w:rsidR="00AF571F" w:rsidRPr="00D119F7">
        <w:rPr>
          <w:rFonts w:eastAsiaTheme="minorEastAsia"/>
        </w:rPr>
        <w:t xml:space="preserve"> to the mail service.</w:t>
      </w:r>
    </w:p>
    <w:p w14:paraId="7A2CDE4D" w14:textId="77777777" w:rsidR="00D119F7" w:rsidRDefault="00AF571F" w:rsidP="00AF571F">
      <w:pPr>
        <w:pStyle w:val="4"/>
        <w:keepNext w:val="0"/>
        <w:snapToGrid w:val="0"/>
        <w:spacing w:line="360" w:lineRule="auto"/>
        <w:ind w:left="1260" w:hanging="420"/>
        <w:jc w:val="left"/>
        <w:rPr>
          <w:rFonts w:eastAsiaTheme="minorEastAsia"/>
        </w:rPr>
      </w:pPr>
      <w:r w:rsidRPr="00D119F7">
        <w:rPr>
          <w:rFonts w:eastAsiaTheme="minorEastAsia"/>
        </w:rPr>
        <w:t>9.1.1.3.</w:t>
      </w:r>
      <w:r w:rsidRPr="00D119F7">
        <w:rPr>
          <w:rFonts w:eastAsiaTheme="minorEastAsia"/>
        </w:rPr>
        <w:tab/>
      </w:r>
      <w:r w:rsidRPr="00D119F7">
        <w:rPr>
          <w:rFonts w:eastAsiaTheme="minorEastAsia"/>
        </w:rPr>
        <w:t>装甲车</w:t>
      </w:r>
      <w:r w:rsidRPr="00D119F7">
        <w:rPr>
          <w:rFonts w:eastAsiaTheme="minorEastAsia"/>
        </w:rPr>
        <w:t xml:space="preserve"> </w:t>
      </w:r>
    </w:p>
    <w:p w14:paraId="26591B7F" w14:textId="77777777" w:rsidR="00E422E2" w:rsidRPr="00D119F7" w:rsidRDefault="00AF571F" w:rsidP="00AF571F">
      <w:pPr>
        <w:pStyle w:val="4"/>
        <w:keepNext w:val="0"/>
        <w:snapToGrid w:val="0"/>
        <w:spacing w:line="360" w:lineRule="auto"/>
        <w:ind w:left="1260" w:hanging="420"/>
        <w:jc w:val="left"/>
        <w:rPr>
          <w:rFonts w:eastAsiaTheme="minorEastAsia"/>
        </w:rPr>
      </w:pPr>
      <w:r w:rsidRPr="00D119F7">
        <w:rPr>
          <w:rFonts w:eastAsiaTheme="minorEastAsia"/>
        </w:rPr>
        <w:t>9.1.1.3.</w:t>
      </w:r>
      <w:r w:rsidRPr="00D119F7">
        <w:rPr>
          <w:rFonts w:eastAsiaTheme="minorEastAsia"/>
        </w:rPr>
        <w:tab/>
        <w:t>Armored vehicle</w:t>
      </w:r>
    </w:p>
    <w:p w14:paraId="4380A3CA"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必须双控执行货物的运输。</w:t>
      </w:r>
      <w:r w:rsidR="00AF571F" w:rsidRPr="00D119F7">
        <w:rPr>
          <w:rFonts w:eastAsiaTheme="minorEastAsia"/>
        </w:rPr>
        <w:t xml:space="preserve"> </w:t>
      </w:r>
    </w:p>
    <w:p w14:paraId="39184F41"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The</w:t>
      </w:r>
      <w:proofErr w:type="gramEnd"/>
      <w:r w:rsidR="00AF571F" w:rsidRPr="00D119F7">
        <w:rPr>
          <w:rFonts w:eastAsiaTheme="minorEastAsia"/>
        </w:rPr>
        <w:t xml:space="preserve"> goods must be transported under double control.</w:t>
      </w:r>
    </w:p>
    <w:p w14:paraId="74A54667" w14:textId="77777777" w:rsidR="00D119F7" w:rsidRDefault="00A553C8" w:rsidP="00AF571F">
      <w:pPr>
        <w:pStyle w:val="4"/>
        <w:keepNext w:val="0"/>
        <w:snapToGrid w:val="0"/>
        <w:spacing w:line="360" w:lineRule="auto"/>
        <w:ind w:left="1260" w:hanging="420"/>
        <w:jc w:val="left"/>
        <w:rPr>
          <w:rFonts w:eastAsiaTheme="minorEastAsia"/>
          <w:szCs w:val="21"/>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szCs w:val="21"/>
        </w:rPr>
        <w:t>车上不能印有卡片的</w:t>
      </w:r>
      <w:r w:rsidR="00AF571F" w:rsidRPr="00D119F7">
        <w:rPr>
          <w:rFonts w:eastAsiaTheme="minorEastAsia"/>
          <w:szCs w:val="21"/>
        </w:rPr>
        <w:t>LOGO</w:t>
      </w:r>
      <w:r w:rsidR="00AF571F" w:rsidRPr="00D119F7">
        <w:rPr>
          <w:rFonts w:eastAsiaTheme="minorEastAsia"/>
          <w:szCs w:val="21"/>
        </w:rPr>
        <w:t>或卡商商标</w:t>
      </w:r>
      <w:r w:rsidR="00AF571F" w:rsidRPr="00D119F7">
        <w:rPr>
          <w:rFonts w:eastAsiaTheme="minorEastAsia"/>
          <w:szCs w:val="21"/>
        </w:rPr>
        <w:t xml:space="preserve"> </w:t>
      </w:r>
    </w:p>
    <w:p w14:paraId="038ADCCD"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r w:rsidR="00AF571F" w:rsidRPr="00D119F7">
        <w:rPr>
          <w:rFonts w:eastAsiaTheme="minorEastAsia"/>
          <w:szCs w:val="21"/>
        </w:rPr>
        <w:t>No card LOGO or trademark shall be printed on the vehicle.</w:t>
      </w:r>
    </w:p>
    <w:p w14:paraId="01454FDC"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卡商必须确保，与装甲车服务的合同约定禁止中间暂停，出现可接触卡的可能性。</w:t>
      </w:r>
      <w:r w:rsidR="00AF571F" w:rsidRPr="00D119F7">
        <w:rPr>
          <w:rFonts w:eastAsiaTheme="minorEastAsia"/>
        </w:rPr>
        <w:t xml:space="preserve"> </w:t>
      </w:r>
    </w:p>
    <w:p w14:paraId="5B1564EA"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The</w:t>
      </w:r>
      <w:proofErr w:type="gramEnd"/>
      <w:r w:rsidR="00AF571F" w:rsidRPr="00D119F7">
        <w:rPr>
          <w:rFonts w:eastAsiaTheme="minorEastAsia"/>
        </w:rPr>
        <w:t xml:space="preserve"> card suppliers must ensure that the contractual agreement with the armored vehicle service is followed, intermediate suspension is prohibited and that there is a possibility of contacting the card.</w:t>
      </w:r>
    </w:p>
    <w:p w14:paraId="5ECD557A" w14:textId="77777777" w:rsidR="00D119F7" w:rsidRDefault="00AF571F" w:rsidP="00AF571F">
      <w:pPr>
        <w:pStyle w:val="4"/>
        <w:keepNext w:val="0"/>
        <w:snapToGrid w:val="0"/>
        <w:spacing w:line="360" w:lineRule="auto"/>
        <w:ind w:left="1260" w:hanging="420"/>
        <w:jc w:val="left"/>
        <w:rPr>
          <w:rFonts w:eastAsiaTheme="minorEastAsia"/>
        </w:rPr>
      </w:pPr>
      <w:r w:rsidRPr="00D119F7">
        <w:rPr>
          <w:rFonts w:eastAsiaTheme="minorEastAsia"/>
        </w:rPr>
        <w:t>9.1.1.4.</w:t>
      </w:r>
      <w:r w:rsidRPr="00D119F7">
        <w:rPr>
          <w:rFonts w:eastAsiaTheme="minorEastAsia"/>
        </w:rPr>
        <w:tab/>
      </w:r>
      <w:r w:rsidRPr="00D119F7">
        <w:rPr>
          <w:rFonts w:eastAsiaTheme="minorEastAsia"/>
        </w:rPr>
        <w:t>非装甲车</w:t>
      </w:r>
      <w:r w:rsidRPr="00D119F7">
        <w:rPr>
          <w:rFonts w:eastAsiaTheme="minorEastAsia"/>
        </w:rPr>
        <w:t xml:space="preserve"> </w:t>
      </w:r>
    </w:p>
    <w:p w14:paraId="065500EA" w14:textId="77777777" w:rsidR="00E422E2" w:rsidRPr="00D119F7" w:rsidRDefault="00AF571F" w:rsidP="00AF571F">
      <w:pPr>
        <w:pStyle w:val="4"/>
        <w:keepNext w:val="0"/>
        <w:snapToGrid w:val="0"/>
        <w:spacing w:line="360" w:lineRule="auto"/>
        <w:ind w:left="1260" w:hanging="420"/>
        <w:jc w:val="left"/>
        <w:rPr>
          <w:rFonts w:eastAsiaTheme="minorEastAsia"/>
        </w:rPr>
      </w:pPr>
      <w:r w:rsidRPr="00D119F7">
        <w:rPr>
          <w:rFonts w:eastAsiaTheme="minorEastAsia"/>
        </w:rPr>
        <w:t>9.1.1.4.</w:t>
      </w:r>
      <w:r w:rsidRPr="00D119F7">
        <w:rPr>
          <w:rFonts w:eastAsiaTheme="minorEastAsia"/>
        </w:rPr>
        <w:tab/>
        <w:t>Non-armored vehicle</w:t>
      </w:r>
    </w:p>
    <w:p w14:paraId="0610D173" w14:textId="77777777" w:rsidR="00D119F7" w:rsidRDefault="00AF571F" w:rsidP="00AF571F">
      <w:pPr>
        <w:pStyle w:val="4"/>
        <w:keepNext w:val="0"/>
        <w:snapToGrid w:val="0"/>
        <w:spacing w:line="360" w:lineRule="auto"/>
        <w:ind w:left="1260" w:hanging="420"/>
        <w:jc w:val="left"/>
        <w:rPr>
          <w:rFonts w:eastAsiaTheme="minorEastAsia"/>
        </w:rPr>
      </w:pPr>
      <w:r w:rsidRPr="00D119F7">
        <w:rPr>
          <w:rFonts w:eastAsiaTheme="minorEastAsia"/>
        </w:rPr>
        <w:t>9.1.1.5.</w:t>
      </w:r>
      <w:r w:rsidRPr="00D119F7">
        <w:rPr>
          <w:rFonts w:eastAsiaTheme="minorEastAsia"/>
        </w:rPr>
        <w:tab/>
      </w:r>
      <w:r w:rsidRPr="00283A75">
        <w:rPr>
          <w:rFonts w:eastAsiaTheme="minorEastAsia"/>
          <w:szCs w:val="21"/>
        </w:rPr>
        <w:t>必须是完好的箱式货车。</w:t>
      </w:r>
      <w:r w:rsidRPr="00283A75">
        <w:rPr>
          <w:rFonts w:eastAsiaTheme="minorEastAsia"/>
          <w:szCs w:val="21"/>
        </w:rPr>
        <w:t xml:space="preserve"> </w:t>
      </w:r>
      <w:r w:rsidRPr="00283A75">
        <w:rPr>
          <w:rFonts w:eastAsiaTheme="minorEastAsia"/>
          <w:szCs w:val="21"/>
        </w:rPr>
        <w:t>运输</w:t>
      </w:r>
      <w:r w:rsidRPr="00283A75">
        <w:rPr>
          <w:rFonts w:eastAsiaTheme="minorEastAsia"/>
          <w:szCs w:val="21"/>
        </w:rPr>
        <w:t>VISA</w:t>
      </w:r>
      <w:r w:rsidRPr="00283A75">
        <w:rPr>
          <w:rFonts w:eastAsiaTheme="minorEastAsia"/>
          <w:szCs w:val="21"/>
        </w:rPr>
        <w:t>、</w:t>
      </w:r>
      <w:r w:rsidRPr="00283A75">
        <w:rPr>
          <w:rFonts w:eastAsiaTheme="minorEastAsia"/>
          <w:szCs w:val="21"/>
        </w:rPr>
        <w:t>MC</w:t>
      </w:r>
      <w:r w:rsidRPr="00283A75">
        <w:rPr>
          <w:rFonts w:eastAsiaTheme="minorEastAsia"/>
          <w:szCs w:val="21"/>
        </w:rPr>
        <w:t>、</w:t>
      </w:r>
      <w:r w:rsidRPr="00283A75">
        <w:rPr>
          <w:rFonts w:eastAsiaTheme="minorEastAsia"/>
          <w:szCs w:val="21"/>
        </w:rPr>
        <w:t>JCB</w:t>
      </w:r>
      <w:r w:rsidRPr="00283A75">
        <w:rPr>
          <w:rFonts w:eastAsiaTheme="minorEastAsia"/>
          <w:szCs w:val="21"/>
        </w:rPr>
        <w:t>、运通卡需使用陪伴车辆，此车辆也不可用作卡运输车辆。</w:t>
      </w:r>
      <w:r w:rsidRPr="00283A75">
        <w:rPr>
          <w:rFonts w:eastAsiaTheme="minorEastAsia"/>
          <w:szCs w:val="21"/>
        </w:rPr>
        <w:t xml:space="preserve"> </w:t>
      </w:r>
    </w:p>
    <w:p w14:paraId="4E3FE458" w14:textId="77777777" w:rsidR="00E422E2" w:rsidRPr="00D119F7" w:rsidRDefault="00AF571F" w:rsidP="00AF571F">
      <w:pPr>
        <w:pStyle w:val="4"/>
        <w:keepNext w:val="0"/>
        <w:snapToGrid w:val="0"/>
        <w:spacing w:line="360" w:lineRule="auto"/>
        <w:ind w:left="1260" w:hanging="420"/>
        <w:jc w:val="left"/>
        <w:rPr>
          <w:rFonts w:eastAsiaTheme="minorEastAsia"/>
        </w:rPr>
      </w:pPr>
      <w:r w:rsidRPr="00D119F7">
        <w:rPr>
          <w:rFonts w:eastAsiaTheme="minorEastAsia"/>
        </w:rPr>
        <w:t>9.1.1.5.</w:t>
      </w:r>
      <w:r w:rsidRPr="00D119F7">
        <w:rPr>
          <w:rFonts w:eastAsiaTheme="minorEastAsia"/>
        </w:rPr>
        <w:tab/>
        <w:t>Van truck must be in good condition. The Accompanying vehicle is required to transport the VISA, MC, JCB and American Express cards. Such vehicle cannot be used to transport cards.</w:t>
      </w:r>
    </w:p>
    <w:p w14:paraId="0427ED52"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运输卡的车辆必须一直处于双控状态（司机由保安陪伴），运输过程中不得离开。</w:t>
      </w:r>
      <w:r w:rsidR="00AF571F" w:rsidRPr="00D119F7">
        <w:rPr>
          <w:rFonts w:eastAsiaTheme="minorEastAsia"/>
        </w:rPr>
        <w:t xml:space="preserve"> </w:t>
      </w:r>
      <w:r w:rsidR="00AF571F" w:rsidRPr="00D119F7">
        <w:rPr>
          <w:rFonts w:eastAsiaTheme="minorEastAsia"/>
        </w:rPr>
        <w:t>车辆必须装有电话，或收发报机，与安全控制者相连。</w:t>
      </w:r>
      <w:r w:rsidR="00AF571F" w:rsidRPr="00D119F7">
        <w:rPr>
          <w:rFonts w:eastAsiaTheme="minorEastAsia"/>
        </w:rPr>
        <w:t xml:space="preserve"> </w:t>
      </w:r>
    </w:p>
    <w:p w14:paraId="0AC8251B"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The</w:t>
      </w:r>
      <w:proofErr w:type="gramEnd"/>
      <w:r w:rsidR="00AF571F" w:rsidRPr="00D119F7">
        <w:rPr>
          <w:rFonts w:eastAsiaTheme="minorEastAsia"/>
        </w:rPr>
        <w:t xml:space="preserve"> vehicle to transport the cards must always be under double control status (the driver is accompanied by security guard) and the driver and security guard must not leave during transportation. The vehicle must be equipped with the telephone or receiver-transmitter connected to the safety controller.</w:t>
      </w:r>
    </w:p>
    <w:p w14:paraId="3B4426C5" w14:textId="77777777" w:rsidR="00D119F7" w:rsidRDefault="00A553C8" w:rsidP="00AF571F">
      <w:pPr>
        <w:pStyle w:val="4"/>
        <w:keepNext w:val="0"/>
        <w:snapToGrid w:val="0"/>
        <w:spacing w:line="360" w:lineRule="auto"/>
        <w:ind w:left="1260" w:hanging="420"/>
        <w:jc w:val="left"/>
        <w:rPr>
          <w:rFonts w:eastAsiaTheme="minorEastAsia"/>
          <w:szCs w:val="21"/>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szCs w:val="21"/>
        </w:rPr>
        <w:t>车上不能印有卡片的</w:t>
      </w:r>
      <w:r w:rsidR="00AF571F" w:rsidRPr="00D119F7">
        <w:rPr>
          <w:rFonts w:eastAsiaTheme="minorEastAsia"/>
          <w:szCs w:val="21"/>
        </w:rPr>
        <w:t>LOGO</w:t>
      </w:r>
      <w:r w:rsidR="00AF571F" w:rsidRPr="00D119F7">
        <w:rPr>
          <w:rFonts w:eastAsiaTheme="minorEastAsia"/>
          <w:szCs w:val="21"/>
        </w:rPr>
        <w:t>或卡商商标</w:t>
      </w:r>
      <w:r w:rsidR="00AF571F" w:rsidRPr="00D119F7">
        <w:rPr>
          <w:rFonts w:eastAsiaTheme="minorEastAsia"/>
          <w:szCs w:val="21"/>
        </w:rPr>
        <w:t xml:space="preserve"> </w:t>
      </w:r>
    </w:p>
    <w:p w14:paraId="4090229E"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r w:rsidR="00AF571F" w:rsidRPr="00D119F7">
        <w:rPr>
          <w:rFonts w:eastAsiaTheme="minorEastAsia"/>
          <w:szCs w:val="21"/>
        </w:rPr>
        <w:t>No card LOGO or trademark shall be printed on the vehicle.</w:t>
      </w:r>
    </w:p>
    <w:p w14:paraId="748CD313"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不允许非紧急停车。</w:t>
      </w:r>
      <w:r w:rsidR="00AF571F" w:rsidRPr="00D119F7">
        <w:rPr>
          <w:rFonts w:eastAsiaTheme="minorEastAsia"/>
        </w:rPr>
        <w:t xml:space="preserve"> </w:t>
      </w:r>
    </w:p>
    <w:p w14:paraId="598A6B46"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r w:rsidR="00AF571F" w:rsidRPr="00D119F7">
        <w:rPr>
          <w:rFonts w:eastAsiaTheme="minorEastAsia"/>
        </w:rPr>
        <w:t>Non-emergency shutdown is not allowed.</w:t>
      </w:r>
    </w:p>
    <w:p w14:paraId="2E424182" w14:textId="77777777" w:rsidR="00D119F7" w:rsidRDefault="00AF571F" w:rsidP="00AF571F">
      <w:pPr>
        <w:pStyle w:val="4"/>
        <w:keepNext w:val="0"/>
        <w:snapToGrid w:val="0"/>
        <w:spacing w:line="360" w:lineRule="auto"/>
        <w:ind w:left="1260" w:hanging="420"/>
        <w:jc w:val="left"/>
        <w:rPr>
          <w:rFonts w:eastAsiaTheme="minorEastAsia"/>
        </w:rPr>
      </w:pPr>
      <w:r w:rsidRPr="00D119F7">
        <w:rPr>
          <w:rFonts w:eastAsiaTheme="minorEastAsia"/>
        </w:rPr>
        <w:t>9.1.1.6.</w:t>
      </w:r>
      <w:r w:rsidRPr="00D119F7">
        <w:rPr>
          <w:rFonts w:eastAsiaTheme="minorEastAsia"/>
        </w:rPr>
        <w:tab/>
      </w:r>
      <w:r w:rsidRPr="00D119F7">
        <w:rPr>
          <w:rFonts w:eastAsiaTheme="minorEastAsia"/>
        </w:rPr>
        <w:t>航空运输</w:t>
      </w:r>
      <w:r w:rsidRPr="00D119F7">
        <w:rPr>
          <w:rFonts w:eastAsiaTheme="minorEastAsia"/>
        </w:rPr>
        <w:t xml:space="preserve"> </w:t>
      </w:r>
    </w:p>
    <w:p w14:paraId="3ED7F357" w14:textId="77777777" w:rsidR="00E422E2" w:rsidRPr="00D119F7" w:rsidRDefault="00AF571F" w:rsidP="00AF571F">
      <w:pPr>
        <w:pStyle w:val="4"/>
        <w:keepNext w:val="0"/>
        <w:snapToGrid w:val="0"/>
        <w:spacing w:line="360" w:lineRule="auto"/>
        <w:ind w:left="1260" w:hanging="420"/>
        <w:jc w:val="left"/>
        <w:rPr>
          <w:rFonts w:eastAsiaTheme="minorEastAsia"/>
        </w:rPr>
      </w:pPr>
      <w:r w:rsidRPr="00D119F7">
        <w:rPr>
          <w:rFonts w:eastAsiaTheme="minorEastAsia"/>
        </w:rPr>
        <w:t>9.1.1.6.</w:t>
      </w:r>
      <w:r w:rsidRPr="00D119F7">
        <w:rPr>
          <w:rFonts w:eastAsiaTheme="minorEastAsia"/>
        </w:rPr>
        <w:tab/>
        <w:t>Air transportation</w:t>
      </w:r>
      <w:r w:rsidRPr="00D119F7">
        <w:rPr>
          <w:rFonts w:eastAsiaTheme="minorEastAsia"/>
        </w:rPr>
        <w:tab/>
      </w:r>
    </w:p>
    <w:p w14:paraId="7D9F25A5"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承运的航空货运公司必须具有国家二类以上航空货物运输资质和道路运输资质。</w:t>
      </w:r>
      <w:r w:rsidR="00AF571F" w:rsidRPr="00D119F7">
        <w:rPr>
          <w:rFonts w:eastAsiaTheme="minorEastAsia"/>
        </w:rPr>
        <w:t xml:space="preserve"> </w:t>
      </w:r>
    </w:p>
    <w:p w14:paraId="5D74315C"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The</w:t>
      </w:r>
      <w:proofErr w:type="gramEnd"/>
      <w:r w:rsidR="00AF571F" w:rsidRPr="00D119F7">
        <w:rPr>
          <w:rFonts w:eastAsiaTheme="minorEastAsia"/>
        </w:rPr>
        <w:t xml:space="preserve"> air goods carrier must have the national air goods transportation qualification of Class II or above and road transportation qualification.</w:t>
      </w:r>
    </w:p>
    <w:p w14:paraId="4D969187"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必须将物品装入上锁或已封装的容器内。</w:t>
      </w:r>
      <w:r w:rsidR="00AF571F" w:rsidRPr="00D119F7">
        <w:rPr>
          <w:rFonts w:eastAsiaTheme="minorEastAsia"/>
        </w:rPr>
        <w:t xml:space="preserve"> </w:t>
      </w:r>
    </w:p>
    <w:p w14:paraId="2459D298"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r w:rsidR="00AF571F" w:rsidRPr="00D119F7">
        <w:rPr>
          <w:rFonts w:eastAsiaTheme="minorEastAsia"/>
        </w:rPr>
        <w:t>Goods must be placed in the locked or packaged containers.</w:t>
      </w:r>
    </w:p>
    <w:p w14:paraId="24F0CFF0"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不管什么时候，都需要保持从供应商地址到目标地的运输无经停点。</w:t>
      </w:r>
      <w:r w:rsidR="00AF571F" w:rsidRPr="00D119F7">
        <w:rPr>
          <w:rFonts w:eastAsiaTheme="minorEastAsia"/>
        </w:rPr>
        <w:t xml:space="preserve"> </w:t>
      </w:r>
    </w:p>
    <w:p w14:paraId="4565DEF0"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r w:rsidR="00AF571F" w:rsidRPr="00D119F7">
        <w:rPr>
          <w:rFonts w:eastAsiaTheme="minorEastAsia"/>
        </w:rPr>
        <w:t>At all times, it is necessary to transport the goods directly from the supplier's address to the destination without transit point.</w:t>
      </w:r>
    </w:p>
    <w:p w14:paraId="7026723A"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应选择能处理安全货物的目的地。</w:t>
      </w:r>
      <w:r w:rsidR="00AF571F" w:rsidRPr="00D119F7">
        <w:rPr>
          <w:rFonts w:eastAsiaTheme="minorEastAsia"/>
        </w:rPr>
        <w:t xml:space="preserve"> </w:t>
      </w:r>
    </w:p>
    <w:p w14:paraId="0DF9217F"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The</w:t>
      </w:r>
      <w:proofErr w:type="gramEnd"/>
      <w:r w:rsidR="00AF571F" w:rsidRPr="00D119F7">
        <w:rPr>
          <w:rFonts w:eastAsiaTheme="minorEastAsia"/>
        </w:rPr>
        <w:t xml:space="preserve"> destination where the goods can be handled safely shall be selected.</w:t>
      </w:r>
    </w:p>
    <w:p w14:paraId="2986B385"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如果在空运途中有经停点，供应商必须确保货物依然保持完整。</w:t>
      </w:r>
      <w:r w:rsidR="00AF571F" w:rsidRPr="00D119F7">
        <w:rPr>
          <w:rFonts w:eastAsiaTheme="minorEastAsia"/>
        </w:rPr>
        <w:t xml:space="preserve"> </w:t>
      </w:r>
    </w:p>
    <w:p w14:paraId="2FA1B981"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If</w:t>
      </w:r>
      <w:proofErr w:type="gramEnd"/>
      <w:r w:rsidR="00AF571F" w:rsidRPr="00D119F7">
        <w:rPr>
          <w:rFonts w:eastAsiaTheme="minorEastAsia"/>
        </w:rPr>
        <w:t xml:space="preserve"> there is a transit point during air transportation, the supplier must ensure that the goods remain intact.</w:t>
      </w:r>
    </w:p>
    <w:p w14:paraId="6A564893"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若起飞前、期间或之后，须有任何地面存放，必须保护地点，未授权人员不可进入。</w:t>
      </w:r>
      <w:r w:rsidR="00AF571F" w:rsidRPr="00D119F7">
        <w:rPr>
          <w:rFonts w:eastAsiaTheme="minorEastAsia"/>
        </w:rPr>
        <w:t xml:space="preserve"> </w:t>
      </w:r>
    </w:p>
    <w:p w14:paraId="0B2B30E2"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If</w:t>
      </w:r>
      <w:proofErr w:type="gramEnd"/>
      <w:r w:rsidR="00AF571F" w:rsidRPr="00D119F7">
        <w:rPr>
          <w:rFonts w:eastAsiaTheme="minorEastAsia"/>
        </w:rPr>
        <w:t xml:space="preserve"> the goods need to be stored on the ground before, during or after take-off, they shall be protected in the place and the unauthorized personnel is not allowed to enter such place.</w:t>
      </w:r>
    </w:p>
    <w:p w14:paraId="12FEFCC9"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不允许物品登记为混装货物。</w:t>
      </w:r>
      <w:r w:rsidR="00AF571F" w:rsidRPr="00D119F7">
        <w:rPr>
          <w:rFonts w:eastAsiaTheme="minorEastAsia"/>
        </w:rPr>
        <w:t xml:space="preserve"> </w:t>
      </w:r>
    </w:p>
    <w:p w14:paraId="5B3464B7"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r w:rsidR="00AF571F" w:rsidRPr="00D119F7">
        <w:rPr>
          <w:rFonts w:eastAsiaTheme="minorEastAsia"/>
        </w:rPr>
        <w:t>Goods are not allowed to be registered as mixed cargo.</w:t>
      </w:r>
    </w:p>
    <w:p w14:paraId="04089514"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严禁以乘客身份携带货物作为行李，实现产品运输目的。</w:t>
      </w:r>
      <w:r w:rsidR="00AF571F" w:rsidRPr="00D119F7">
        <w:rPr>
          <w:rFonts w:eastAsiaTheme="minorEastAsia"/>
        </w:rPr>
        <w:t xml:space="preserve"> </w:t>
      </w:r>
    </w:p>
    <w:p w14:paraId="584BD683"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r w:rsidR="00AF571F" w:rsidRPr="00D119F7">
        <w:rPr>
          <w:rFonts w:eastAsiaTheme="minorEastAsia"/>
        </w:rPr>
        <w:t>It is forbidden to carry goods as luggage as passengers to achieve the purpose of product transportation.</w:t>
      </w:r>
    </w:p>
    <w:p w14:paraId="70714CE8" w14:textId="77777777" w:rsidR="00D119F7" w:rsidRDefault="00AF571F" w:rsidP="00AF571F">
      <w:pPr>
        <w:pStyle w:val="4"/>
        <w:keepNext w:val="0"/>
        <w:snapToGrid w:val="0"/>
        <w:spacing w:line="360" w:lineRule="auto"/>
        <w:ind w:left="1260" w:hanging="420"/>
        <w:jc w:val="left"/>
        <w:rPr>
          <w:rFonts w:eastAsiaTheme="minorEastAsia"/>
        </w:rPr>
      </w:pPr>
      <w:r w:rsidRPr="00D119F7">
        <w:rPr>
          <w:rFonts w:eastAsiaTheme="minorEastAsia"/>
        </w:rPr>
        <w:t>9.1.1.7.</w:t>
      </w:r>
      <w:r w:rsidRPr="00D119F7">
        <w:rPr>
          <w:rFonts w:eastAsiaTheme="minorEastAsia"/>
        </w:rPr>
        <w:tab/>
      </w:r>
      <w:r w:rsidRPr="00D119F7">
        <w:rPr>
          <w:rFonts w:eastAsiaTheme="minorEastAsia"/>
        </w:rPr>
        <w:t>海运（仅适用于</w:t>
      </w:r>
      <w:r w:rsidRPr="00D119F7">
        <w:rPr>
          <w:rFonts w:eastAsiaTheme="minorEastAsia"/>
          <w:sz w:val="24"/>
          <w:szCs w:val="24"/>
        </w:rPr>
        <w:t>VISA</w:t>
      </w:r>
      <w:r w:rsidRPr="00D119F7">
        <w:rPr>
          <w:rFonts w:eastAsiaTheme="minorEastAsia"/>
          <w:sz w:val="24"/>
          <w:szCs w:val="24"/>
        </w:rPr>
        <w:t>、</w:t>
      </w:r>
      <w:r w:rsidRPr="00D119F7">
        <w:rPr>
          <w:rFonts w:eastAsiaTheme="minorEastAsia"/>
          <w:sz w:val="24"/>
          <w:szCs w:val="24"/>
        </w:rPr>
        <w:t>MC</w:t>
      </w:r>
      <w:r w:rsidRPr="00D119F7">
        <w:rPr>
          <w:rFonts w:eastAsiaTheme="minorEastAsia"/>
          <w:sz w:val="24"/>
          <w:szCs w:val="24"/>
        </w:rPr>
        <w:t>、</w:t>
      </w:r>
      <w:r w:rsidRPr="00D119F7">
        <w:rPr>
          <w:rFonts w:eastAsiaTheme="minorEastAsia"/>
          <w:sz w:val="24"/>
          <w:szCs w:val="24"/>
        </w:rPr>
        <w:t>JCB</w:t>
      </w:r>
      <w:r w:rsidRPr="00D119F7">
        <w:rPr>
          <w:rFonts w:eastAsiaTheme="minorEastAsia"/>
          <w:sz w:val="24"/>
          <w:szCs w:val="24"/>
        </w:rPr>
        <w:t>、运通卡</w:t>
      </w:r>
      <w:r w:rsidRPr="00D119F7">
        <w:rPr>
          <w:rFonts w:eastAsiaTheme="minorEastAsia"/>
        </w:rPr>
        <w:t>）</w:t>
      </w:r>
      <w:r w:rsidRPr="00D119F7">
        <w:rPr>
          <w:rFonts w:eastAsiaTheme="minorEastAsia"/>
        </w:rPr>
        <w:t xml:space="preserve"> </w:t>
      </w:r>
    </w:p>
    <w:p w14:paraId="45A06102" w14:textId="77777777" w:rsidR="00E422E2" w:rsidRPr="00D119F7" w:rsidRDefault="00AF571F" w:rsidP="00AF571F">
      <w:pPr>
        <w:pStyle w:val="4"/>
        <w:keepNext w:val="0"/>
        <w:snapToGrid w:val="0"/>
        <w:spacing w:line="360" w:lineRule="auto"/>
        <w:ind w:left="1260" w:hanging="420"/>
        <w:jc w:val="left"/>
        <w:rPr>
          <w:rFonts w:eastAsiaTheme="minorEastAsia"/>
        </w:rPr>
      </w:pPr>
      <w:r w:rsidRPr="00D119F7">
        <w:rPr>
          <w:rFonts w:eastAsiaTheme="minorEastAsia"/>
        </w:rPr>
        <w:t>9.1.1.7.</w:t>
      </w:r>
      <w:r w:rsidRPr="00D119F7">
        <w:rPr>
          <w:rFonts w:eastAsiaTheme="minorEastAsia"/>
        </w:rPr>
        <w:tab/>
        <w:t>Maritime transportation (only applicable to VISA, MC, JCB, American Express cards)</w:t>
      </w:r>
    </w:p>
    <w:p w14:paraId="34B665F7"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必须在上锁加封的箱子中存放货物。</w:t>
      </w:r>
      <w:r w:rsidR="00AF571F" w:rsidRPr="00D119F7">
        <w:rPr>
          <w:rFonts w:eastAsiaTheme="minorEastAsia"/>
        </w:rPr>
        <w:t xml:space="preserve"> </w:t>
      </w:r>
    </w:p>
    <w:p w14:paraId="54727F35"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The</w:t>
      </w:r>
      <w:proofErr w:type="gramEnd"/>
      <w:r w:rsidR="00AF571F" w:rsidRPr="00D119F7">
        <w:rPr>
          <w:rFonts w:eastAsiaTheme="minorEastAsia"/>
        </w:rPr>
        <w:t xml:space="preserve"> goods must be stored in locked and sealed boxes.</w:t>
      </w:r>
    </w:p>
    <w:p w14:paraId="47870339"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不管什么时候，不允许供应商地点和目的地地点之间的经停点停靠。</w:t>
      </w:r>
      <w:r w:rsidR="00AF571F" w:rsidRPr="00D119F7">
        <w:rPr>
          <w:rFonts w:eastAsiaTheme="minorEastAsia"/>
        </w:rPr>
        <w:t xml:space="preserve"> </w:t>
      </w:r>
    </w:p>
    <w:p w14:paraId="21937BEC"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r w:rsidR="00AF571F" w:rsidRPr="00D119F7">
        <w:rPr>
          <w:rFonts w:eastAsiaTheme="minorEastAsia"/>
        </w:rPr>
        <w:t>At all times, it is not allowed to stop at the transit point between supplier's address and the destination.</w:t>
      </w:r>
    </w:p>
    <w:p w14:paraId="3205DAE3"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卡商必须使用集装箱运输。</w:t>
      </w:r>
      <w:r w:rsidR="00AF571F" w:rsidRPr="00D119F7">
        <w:rPr>
          <w:rFonts w:eastAsiaTheme="minorEastAsia"/>
        </w:rPr>
        <w:t xml:space="preserve"> </w:t>
      </w:r>
    </w:p>
    <w:p w14:paraId="25AAFB40"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The</w:t>
      </w:r>
      <w:proofErr w:type="gramEnd"/>
      <w:r w:rsidR="00AF571F" w:rsidRPr="00D119F7">
        <w:rPr>
          <w:rFonts w:eastAsiaTheme="minorEastAsia"/>
        </w:rPr>
        <w:t xml:space="preserve"> card suppliers must transport the goods with containers.</w:t>
      </w:r>
    </w:p>
    <w:p w14:paraId="2B75965A"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供应商必须安排及时的码头接送货。</w:t>
      </w:r>
      <w:r w:rsidR="00AF571F" w:rsidRPr="00D119F7">
        <w:rPr>
          <w:rFonts w:eastAsiaTheme="minorEastAsia"/>
        </w:rPr>
        <w:t xml:space="preserve"> </w:t>
      </w:r>
    </w:p>
    <w:p w14:paraId="5915B4D7"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The</w:t>
      </w:r>
      <w:proofErr w:type="gramEnd"/>
      <w:r w:rsidR="00AF571F" w:rsidRPr="00D119F7">
        <w:rPr>
          <w:rFonts w:eastAsiaTheme="minorEastAsia"/>
        </w:rPr>
        <w:t xml:space="preserve"> supplier must arrange to timely receive and deliver goods at the dock.</w:t>
      </w:r>
    </w:p>
    <w:p w14:paraId="30C77426"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必须为海运服务担保。</w:t>
      </w:r>
      <w:r w:rsidR="00AF571F" w:rsidRPr="00D119F7">
        <w:rPr>
          <w:rFonts w:eastAsiaTheme="minorEastAsia"/>
        </w:rPr>
        <w:t xml:space="preserve"> </w:t>
      </w:r>
    </w:p>
    <w:p w14:paraId="6EBF99B0"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The</w:t>
      </w:r>
      <w:proofErr w:type="gramEnd"/>
      <w:r w:rsidR="00AF571F" w:rsidRPr="00D119F7">
        <w:rPr>
          <w:rFonts w:eastAsiaTheme="minorEastAsia"/>
        </w:rPr>
        <w:t xml:space="preserve"> maritime transportation service must be guaranteed.</w:t>
      </w:r>
    </w:p>
    <w:p w14:paraId="4777E481"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不允许登记产品为混装。</w:t>
      </w:r>
      <w:r w:rsidR="00AF571F" w:rsidRPr="00D119F7">
        <w:rPr>
          <w:rFonts w:eastAsiaTheme="minorEastAsia"/>
        </w:rPr>
        <w:t xml:space="preserve"> </w:t>
      </w:r>
    </w:p>
    <w:p w14:paraId="5D861489"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The</w:t>
      </w:r>
      <w:proofErr w:type="gramEnd"/>
      <w:r w:rsidR="00AF571F" w:rsidRPr="00D119F7">
        <w:rPr>
          <w:rFonts w:eastAsiaTheme="minorEastAsia"/>
        </w:rPr>
        <w:t xml:space="preserve"> products cannot be registered as the mixed ones.</w:t>
      </w:r>
    </w:p>
    <w:p w14:paraId="7BCEA648"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严禁以乘客身份携带货物作为行李，实现产品运输目的。</w:t>
      </w:r>
      <w:r w:rsidR="00AF571F" w:rsidRPr="00D119F7">
        <w:rPr>
          <w:rFonts w:eastAsiaTheme="minorEastAsia"/>
        </w:rPr>
        <w:t xml:space="preserve"> </w:t>
      </w:r>
    </w:p>
    <w:p w14:paraId="41CE022E"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r w:rsidR="00AF571F" w:rsidRPr="00D119F7">
        <w:rPr>
          <w:rFonts w:eastAsiaTheme="minorEastAsia"/>
        </w:rPr>
        <w:t>It is forbidden to carry goods as luggage as passengers to achieve the purpose of product transportation.</w:t>
      </w:r>
    </w:p>
    <w:p w14:paraId="17367974"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rPr>
      </w:pPr>
      <w:bookmarkStart w:id="164" w:name="_Toc19087465"/>
      <w:r w:rsidRPr="00D119F7">
        <w:rPr>
          <w:rFonts w:eastAsiaTheme="minorEastAsia"/>
        </w:rPr>
        <w:t>9.2.</w:t>
      </w:r>
      <w:r w:rsidRPr="00D119F7">
        <w:rPr>
          <w:rFonts w:eastAsiaTheme="minorEastAsia"/>
        </w:rPr>
        <w:tab/>
      </w:r>
      <w:r w:rsidRPr="00D119F7">
        <w:rPr>
          <w:rFonts w:eastAsiaTheme="minorEastAsia"/>
        </w:rPr>
        <w:t>通讯卡成品的运输</w:t>
      </w:r>
      <w:bookmarkEnd w:id="164"/>
      <w:r w:rsidRPr="00D119F7">
        <w:rPr>
          <w:rFonts w:eastAsiaTheme="minorEastAsia"/>
        </w:rPr>
        <w:t xml:space="preserve"> </w:t>
      </w:r>
    </w:p>
    <w:p w14:paraId="1FDE0958"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rPr>
      </w:pPr>
      <w:bookmarkStart w:id="165" w:name="_Toc19087466"/>
      <w:r w:rsidRPr="00D119F7">
        <w:rPr>
          <w:rFonts w:eastAsiaTheme="minorEastAsia"/>
        </w:rPr>
        <w:t>9.2.</w:t>
      </w:r>
      <w:r w:rsidRPr="00D119F7">
        <w:rPr>
          <w:rFonts w:eastAsiaTheme="minorEastAsia"/>
        </w:rPr>
        <w:tab/>
        <w:t>Transportation of finished communication cards</w:t>
      </w:r>
      <w:bookmarkEnd w:id="165"/>
    </w:p>
    <w:p w14:paraId="24194345"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66" w:name="_Toc19087467"/>
      <w:bookmarkStart w:id="167" w:name="_Toc467843317"/>
      <w:bookmarkStart w:id="168" w:name="_Toc467843742"/>
      <w:bookmarkStart w:id="169" w:name="_Toc468200891"/>
      <w:r w:rsidRPr="00D119F7">
        <w:rPr>
          <w:rFonts w:eastAsiaTheme="minorEastAsia"/>
          <w:b w:val="0"/>
          <w:sz w:val="21"/>
        </w:rPr>
        <w:t>9.2.1.</w:t>
      </w:r>
      <w:r w:rsidRPr="00D119F7">
        <w:rPr>
          <w:rFonts w:eastAsiaTheme="minorEastAsia"/>
          <w:b w:val="0"/>
          <w:sz w:val="21"/>
        </w:rPr>
        <w:tab/>
      </w:r>
      <w:r w:rsidRPr="00D119F7">
        <w:rPr>
          <w:rFonts w:eastAsiaTheme="minorEastAsia"/>
          <w:b w:val="0"/>
          <w:sz w:val="21"/>
        </w:rPr>
        <w:t>通讯卡运输可以通过下述方式进行：</w:t>
      </w:r>
      <w:bookmarkEnd w:id="166"/>
      <w:r w:rsidRPr="00D119F7">
        <w:rPr>
          <w:rFonts w:eastAsiaTheme="minorEastAsia"/>
          <w:b w:val="0"/>
          <w:sz w:val="21"/>
        </w:rPr>
        <w:t xml:space="preserve"> </w:t>
      </w:r>
    </w:p>
    <w:p w14:paraId="783680C9"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70" w:name="_Toc19087468"/>
      <w:r w:rsidRPr="00D119F7">
        <w:rPr>
          <w:rFonts w:eastAsiaTheme="minorEastAsia"/>
          <w:b w:val="0"/>
          <w:sz w:val="21"/>
        </w:rPr>
        <w:t>9.2.1.</w:t>
      </w:r>
      <w:r w:rsidRPr="00D119F7">
        <w:rPr>
          <w:rFonts w:eastAsiaTheme="minorEastAsia"/>
          <w:b w:val="0"/>
          <w:sz w:val="21"/>
        </w:rPr>
        <w:tab/>
        <w:t>The communication cards can be transported in the following ways:</w:t>
      </w:r>
      <w:bookmarkEnd w:id="167"/>
      <w:bookmarkEnd w:id="168"/>
      <w:bookmarkEnd w:id="169"/>
      <w:bookmarkEnd w:id="170"/>
    </w:p>
    <w:p w14:paraId="5DF78D3D"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通过专业快递公司发货。</w:t>
      </w:r>
      <w:r w:rsidR="00AF571F" w:rsidRPr="00D119F7">
        <w:rPr>
          <w:rFonts w:eastAsiaTheme="minorEastAsia"/>
        </w:rPr>
        <w:t xml:space="preserve"> </w:t>
      </w:r>
      <w:r w:rsidR="00AF571F" w:rsidRPr="00D119F7">
        <w:rPr>
          <w:rFonts w:eastAsiaTheme="minorEastAsia"/>
        </w:rPr>
        <w:t>专业快递公司应具备国家速递行业管理部门认可的</w:t>
      </w:r>
      <w:r w:rsidR="00AF571F" w:rsidRPr="00D119F7">
        <w:rPr>
          <w:rFonts w:eastAsiaTheme="minorEastAsia"/>
        </w:rPr>
        <w:t>“</w:t>
      </w:r>
      <w:r w:rsidR="00AF571F" w:rsidRPr="00D119F7">
        <w:rPr>
          <w:rFonts w:eastAsiaTheme="minorEastAsia"/>
        </w:rPr>
        <w:t>快递</w:t>
      </w:r>
      <w:r w:rsidR="00AF571F" w:rsidRPr="00D119F7">
        <w:rPr>
          <w:rFonts w:eastAsiaTheme="minorEastAsia"/>
        </w:rPr>
        <w:t>/</w:t>
      </w:r>
      <w:r w:rsidR="00AF571F" w:rsidRPr="00D119F7">
        <w:rPr>
          <w:rFonts w:eastAsiaTheme="minorEastAsia"/>
        </w:rPr>
        <w:t>速递</w:t>
      </w:r>
      <w:r w:rsidR="00AF571F" w:rsidRPr="00D119F7">
        <w:rPr>
          <w:rFonts w:eastAsiaTheme="minorEastAsia"/>
        </w:rPr>
        <w:t>”</w:t>
      </w:r>
      <w:r w:rsidR="00AF571F" w:rsidRPr="00D119F7">
        <w:rPr>
          <w:rFonts w:eastAsiaTheme="minorEastAsia"/>
        </w:rPr>
        <w:t>经营资质，按国家速递管理部门的有关法律法规和制度进行管理，有全国性的管理、标识、仓储、运输、投递、查询等网络。</w:t>
      </w:r>
      <w:r w:rsidR="00AF571F" w:rsidRPr="00D119F7">
        <w:rPr>
          <w:rFonts w:eastAsiaTheme="minorEastAsia"/>
        </w:rPr>
        <w:t xml:space="preserve"> </w:t>
      </w:r>
      <w:r w:rsidR="00AF571F" w:rsidRPr="00D119F7">
        <w:rPr>
          <w:rFonts w:eastAsiaTheme="minorEastAsia"/>
        </w:rPr>
        <w:t>并且必须按照</w:t>
      </w:r>
      <w:r w:rsidR="00AF571F" w:rsidRPr="00D119F7">
        <w:rPr>
          <w:rFonts w:eastAsiaTheme="minorEastAsia"/>
        </w:rPr>
        <w:t>SAS</w:t>
      </w:r>
      <w:r w:rsidR="00AF571F" w:rsidRPr="00D119F7">
        <w:rPr>
          <w:rFonts w:eastAsiaTheme="minorEastAsia"/>
        </w:rPr>
        <w:t>规定的数量要求进行发货。</w:t>
      </w:r>
      <w:r w:rsidR="00AF571F" w:rsidRPr="00D119F7">
        <w:rPr>
          <w:rFonts w:eastAsiaTheme="minorEastAsia"/>
        </w:rPr>
        <w:t xml:space="preserve"> </w:t>
      </w:r>
      <w:r w:rsidR="00AF571F" w:rsidRPr="00D119F7">
        <w:rPr>
          <w:rFonts w:eastAsiaTheme="minorEastAsia"/>
        </w:rPr>
        <w:t>快递</w:t>
      </w:r>
      <w:r w:rsidR="00AF571F" w:rsidRPr="00D119F7">
        <w:rPr>
          <w:rFonts w:eastAsiaTheme="minorEastAsia"/>
          <w:sz w:val="24"/>
          <w:szCs w:val="24"/>
        </w:rPr>
        <w:t>包裹的寄送不能安排在工作日最后一天或法定假日前一天，除非快递公司和接收者在运输和接收时，仍处于工作日状态（也就是说，他们都正常营业）。</w:t>
      </w:r>
      <w:r w:rsidR="00AF571F" w:rsidRPr="00D119F7">
        <w:rPr>
          <w:rFonts w:eastAsiaTheme="minorEastAsia"/>
        </w:rPr>
        <w:t xml:space="preserve"> </w:t>
      </w:r>
    </w:p>
    <w:p w14:paraId="7CF23E7D"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The</w:t>
      </w:r>
      <w:proofErr w:type="gramEnd"/>
      <w:r w:rsidR="00AF571F" w:rsidRPr="00D119F7">
        <w:rPr>
          <w:rFonts w:eastAsiaTheme="minorEastAsia"/>
        </w:rPr>
        <w:t xml:space="preserve"> cards can be delivered by a professional express company. The professional express company shall have the “Express/Courier" business qualification approved by the national express delivery industry management department, and shall be managed in accordance with the relevant laws, regulations and systems of the national express delivery management department. There are nationwide networks of management, identification, storage, transportation, delivery and query. The goods must be delivered in accordance with SAS specified quantity requirements. The express packages shall not be sent on the last working day of the week or the day before a statutory holiday unless the </w:t>
      </w:r>
      <w:proofErr w:type="spellStart"/>
      <w:r w:rsidR="00AF571F" w:rsidRPr="00D119F7">
        <w:rPr>
          <w:rFonts w:eastAsiaTheme="minorEastAsia"/>
        </w:rPr>
        <w:t>expressman</w:t>
      </w:r>
      <w:proofErr w:type="spellEnd"/>
      <w:r w:rsidR="00AF571F" w:rsidRPr="00D119F7">
        <w:rPr>
          <w:rFonts w:eastAsiaTheme="minorEastAsia"/>
        </w:rPr>
        <w:t xml:space="preserve"> and the receiver work normally when transporting and receiving the packages (in other words, they are open for business).</w:t>
      </w:r>
    </w:p>
    <w:p w14:paraId="74543FBD"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航空运输。</w:t>
      </w:r>
      <w:r w:rsidR="00AF571F" w:rsidRPr="00D119F7">
        <w:rPr>
          <w:rFonts w:eastAsiaTheme="minorEastAsia"/>
        </w:rPr>
        <w:t xml:space="preserve"> </w:t>
      </w:r>
      <w:r w:rsidR="00AF571F" w:rsidRPr="00D119F7">
        <w:rPr>
          <w:rFonts w:eastAsiaTheme="minorEastAsia"/>
        </w:rPr>
        <w:t>承运的航空货运公司必须具有国家二类以上航空货物运输资质和道路运输资质。</w:t>
      </w:r>
      <w:r w:rsidR="00AF571F" w:rsidRPr="00D119F7">
        <w:rPr>
          <w:rFonts w:eastAsiaTheme="minorEastAsia"/>
        </w:rPr>
        <w:t xml:space="preserve"> </w:t>
      </w:r>
    </w:p>
    <w:p w14:paraId="5F1E1917"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r w:rsidR="00AF571F" w:rsidRPr="00D119F7">
        <w:rPr>
          <w:rFonts w:eastAsiaTheme="minorEastAsia"/>
        </w:rPr>
        <w:t>Air transportation. The air goods carrier must have the national air goods transportation qualification of Class II or above and road transportation qualification.</w:t>
      </w:r>
    </w:p>
    <w:p w14:paraId="20B562B2"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专车直递。</w:t>
      </w:r>
      <w:r w:rsidR="00AF571F" w:rsidRPr="00D119F7">
        <w:rPr>
          <w:rFonts w:eastAsiaTheme="minorEastAsia"/>
        </w:rPr>
        <w:t xml:space="preserve"> </w:t>
      </w:r>
      <w:r w:rsidR="00AF571F" w:rsidRPr="00D119F7">
        <w:rPr>
          <w:rFonts w:eastAsiaTheme="minorEastAsia"/>
        </w:rPr>
        <w:t>承担直递的专车必须是完好的箱式货车。</w:t>
      </w:r>
      <w:r w:rsidR="00AF571F" w:rsidRPr="00D119F7">
        <w:rPr>
          <w:rFonts w:eastAsiaTheme="minorEastAsia"/>
        </w:rPr>
        <w:t xml:space="preserve"> </w:t>
      </w:r>
      <w:r w:rsidR="00AF571F" w:rsidRPr="00D119F7">
        <w:rPr>
          <w:rFonts w:eastAsiaTheme="minorEastAsia"/>
        </w:rPr>
        <w:t>执行任务时应当双人双锁控制，有可靠的通讯手段，有必要的防卫器具。</w:t>
      </w:r>
      <w:r w:rsidR="00AF571F" w:rsidRPr="00D119F7">
        <w:rPr>
          <w:rFonts w:eastAsiaTheme="minorEastAsia"/>
        </w:rPr>
        <w:t xml:space="preserve"> </w:t>
      </w:r>
      <w:r w:rsidR="00AF571F" w:rsidRPr="00D119F7">
        <w:rPr>
          <w:rFonts w:eastAsiaTheme="minorEastAsia"/>
        </w:rPr>
        <w:t>在货物未送达前无特殊情况中途不得停车。</w:t>
      </w:r>
      <w:r w:rsidR="00AF571F" w:rsidRPr="00D119F7">
        <w:rPr>
          <w:rFonts w:eastAsiaTheme="minorEastAsia"/>
        </w:rPr>
        <w:t xml:space="preserve"> </w:t>
      </w:r>
      <w:r w:rsidR="00AF571F" w:rsidRPr="00D119F7">
        <w:rPr>
          <w:rFonts w:eastAsiaTheme="minorEastAsia"/>
        </w:rPr>
        <w:t>车上不能印有卡片的</w:t>
      </w:r>
      <w:r w:rsidR="00AF571F" w:rsidRPr="00D119F7">
        <w:rPr>
          <w:rFonts w:eastAsiaTheme="minorEastAsia"/>
        </w:rPr>
        <w:t>LOGO</w:t>
      </w:r>
      <w:r w:rsidR="00AF571F" w:rsidRPr="00D119F7">
        <w:rPr>
          <w:rFonts w:eastAsiaTheme="minorEastAsia"/>
        </w:rPr>
        <w:t>或卡商商标。</w:t>
      </w:r>
      <w:r w:rsidR="00AF571F" w:rsidRPr="00D119F7">
        <w:rPr>
          <w:rFonts w:eastAsiaTheme="minorEastAsia"/>
        </w:rPr>
        <w:t xml:space="preserve"> </w:t>
      </w:r>
    </w:p>
    <w:p w14:paraId="69980A3F"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proofErr w:type="gramStart"/>
      <w:r w:rsidR="00AF571F" w:rsidRPr="00D119F7">
        <w:rPr>
          <w:rFonts w:eastAsiaTheme="minorEastAsia"/>
        </w:rPr>
        <w:t>Direct</w:t>
      </w:r>
      <w:proofErr w:type="gramEnd"/>
      <w:r w:rsidR="00AF571F" w:rsidRPr="00D119F7">
        <w:rPr>
          <w:rFonts w:eastAsiaTheme="minorEastAsia"/>
        </w:rPr>
        <w:t xml:space="preserve"> delivery through the special vehicle. The special vehicle for direct delivery must be intact van truck. When carrying out the task, the vehicle shall be controlled with double locks by two persons, equipped with reliable means of communication and necessary defense apparatus. The vehicle is not allowed to stop before the goods are delivered to the destination without special circumstances. </w:t>
      </w:r>
      <w:r w:rsidR="00AF571F" w:rsidRPr="00D119F7">
        <w:rPr>
          <w:rFonts w:eastAsiaTheme="minorEastAsia"/>
          <w:szCs w:val="21"/>
        </w:rPr>
        <w:t>No card LOGO or trademark shall be printed on the vehicle.</w:t>
      </w:r>
    </w:p>
    <w:p w14:paraId="08CE0CF3" w14:textId="77777777" w:rsidR="00D119F7" w:rsidRDefault="00A553C8"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00AF571F" w:rsidRPr="00D119F7">
        <w:rPr>
          <w:rFonts w:eastAsiaTheme="minorEastAsia"/>
        </w:rPr>
        <w:tab/>
      </w:r>
      <w:r w:rsidR="00AF571F" w:rsidRPr="00D119F7">
        <w:rPr>
          <w:rFonts w:eastAsiaTheme="minorEastAsia"/>
        </w:rPr>
        <w:t>无论何种运输方式，与公司合作的承运商都需要签订含有安全条款的正式合同，都要对运输安全提出具体的要求，明确具体责任及要求，同于上述金融卡合格承运商的条件。</w:t>
      </w:r>
      <w:r w:rsidR="00AF571F" w:rsidRPr="00D119F7">
        <w:rPr>
          <w:rFonts w:eastAsiaTheme="minorEastAsia"/>
        </w:rPr>
        <w:t xml:space="preserve"> </w:t>
      </w:r>
    </w:p>
    <w:p w14:paraId="63D375A1" w14:textId="77777777" w:rsidR="00E422E2" w:rsidRPr="00D119F7" w:rsidRDefault="009A0E82" w:rsidP="00AF571F">
      <w:pPr>
        <w:pStyle w:val="4"/>
        <w:keepNext w:val="0"/>
        <w:snapToGrid w:val="0"/>
        <w:spacing w:line="360" w:lineRule="auto"/>
        <w:ind w:left="1260" w:hanging="420"/>
        <w:jc w:val="left"/>
        <w:rPr>
          <w:rFonts w:eastAsiaTheme="minorEastAsia"/>
        </w:rPr>
      </w:pPr>
      <w:r w:rsidRPr="00A553C8">
        <w:rPr>
          <w:rFonts w:ascii="Wingdings" w:eastAsiaTheme="minorEastAsia" w:hAnsi="Wingdings"/>
        </w:rPr>
        <w:t></w:t>
      </w:r>
      <w:r w:rsidRPr="00D119F7">
        <w:rPr>
          <w:rFonts w:eastAsiaTheme="minorEastAsia"/>
        </w:rPr>
        <w:tab/>
      </w:r>
      <w:r w:rsidR="00AF571F" w:rsidRPr="00D119F7">
        <w:rPr>
          <w:rFonts w:eastAsiaTheme="minorEastAsia"/>
        </w:rPr>
        <w:t>No matter what mode of transportation is used, the carrier cooperating with the Company needs to sign the formal contract containing safety terms. In the contract, the specific requirements for transpo</w:t>
      </w:r>
      <w:r w:rsidR="00283A75">
        <w:rPr>
          <w:rFonts w:eastAsiaTheme="minorEastAsia"/>
        </w:rPr>
        <w:t xml:space="preserve">rtation safety </w:t>
      </w:r>
      <w:r w:rsidR="00283A75">
        <w:rPr>
          <w:rFonts w:eastAsiaTheme="minorEastAsia" w:hint="eastAsia"/>
        </w:rPr>
        <w:t>are</w:t>
      </w:r>
      <w:r w:rsidR="00AF571F" w:rsidRPr="00D119F7">
        <w:rPr>
          <w:rFonts w:eastAsiaTheme="minorEastAsia"/>
        </w:rPr>
        <w:t xml:space="preserve"> put forward and the specific responsibilities and requirements are specified. The terms are the same as the conditions of the qualified financial card carriers mentioned above.</w:t>
      </w:r>
    </w:p>
    <w:p w14:paraId="425499E6"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71" w:name="_Toc19087469"/>
      <w:bookmarkStart w:id="172" w:name="_Toc467843318"/>
      <w:bookmarkStart w:id="173" w:name="_Toc467843743"/>
      <w:bookmarkStart w:id="174" w:name="_Toc468200892"/>
      <w:r w:rsidRPr="00D119F7">
        <w:rPr>
          <w:rFonts w:eastAsiaTheme="minorEastAsia"/>
          <w:b w:val="0"/>
          <w:sz w:val="21"/>
        </w:rPr>
        <w:t>9.2.2.</w:t>
      </w:r>
      <w:r w:rsidRPr="00D119F7">
        <w:rPr>
          <w:rFonts w:eastAsiaTheme="minorEastAsia"/>
          <w:b w:val="0"/>
          <w:sz w:val="21"/>
        </w:rPr>
        <w:tab/>
      </w:r>
      <w:r w:rsidRPr="00D119F7">
        <w:rPr>
          <w:rFonts w:eastAsiaTheme="minorEastAsia"/>
          <w:b w:val="0"/>
          <w:sz w:val="21"/>
        </w:rPr>
        <w:t>其他通讯卡成品的运输要求，同于</w:t>
      </w:r>
      <w:r w:rsidRPr="00D119F7">
        <w:rPr>
          <w:rFonts w:eastAsiaTheme="minorEastAsia"/>
          <w:b w:val="0"/>
          <w:sz w:val="21"/>
        </w:rPr>
        <w:t>9.1.1.1</w:t>
      </w:r>
      <w:r w:rsidRPr="00D119F7">
        <w:rPr>
          <w:rFonts w:eastAsiaTheme="minorEastAsia"/>
          <w:b w:val="0"/>
          <w:sz w:val="21"/>
        </w:rPr>
        <w:t>、</w:t>
      </w:r>
      <w:r w:rsidRPr="00D119F7">
        <w:rPr>
          <w:rFonts w:eastAsiaTheme="minorEastAsia"/>
          <w:b w:val="0"/>
          <w:sz w:val="21"/>
        </w:rPr>
        <w:t>9.1.1.2</w:t>
      </w:r>
      <w:r w:rsidRPr="00D119F7">
        <w:rPr>
          <w:rFonts w:eastAsiaTheme="minorEastAsia"/>
          <w:b w:val="0"/>
          <w:sz w:val="21"/>
        </w:rPr>
        <w:t>、</w:t>
      </w:r>
      <w:r w:rsidRPr="00D119F7">
        <w:rPr>
          <w:rFonts w:eastAsiaTheme="minorEastAsia"/>
          <w:b w:val="0"/>
          <w:sz w:val="21"/>
        </w:rPr>
        <w:t>9.1.1.3</w:t>
      </w:r>
      <w:r w:rsidRPr="00D119F7">
        <w:rPr>
          <w:rFonts w:eastAsiaTheme="minorEastAsia"/>
          <w:b w:val="0"/>
          <w:sz w:val="21"/>
        </w:rPr>
        <w:t>、</w:t>
      </w:r>
      <w:r w:rsidRPr="00D119F7">
        <w:rPr>
          <w:rFonts w:eastAsiaTheme="minorEastAsia"/>
          <w:b w:val="0"/>
          <w:sz w:val="21"/>
        </w:rPr>
        <w:t>9.1.1.4</w:t>
      </w:r>
      <w:r w:rsidRPr="00D119F7">
        <w:rPr>
          <w:rFonts w:eastAsiaTheme="minorEastAsia"/>
          <w:b w:val="0"/>
          <w:sz w:val="21"/>
        </w:rPr>
        <w:t>、</w:t>
      </w:r>
      <w:r w:rsidRPr="00D119F7">
        <w:rPr>
          <w:rFonts w:eastAsiaTheme="minorEastAsia"/>
          <w:b w:val="0"/>
          <w:sz w:val="21"/>
        </w:rPr>
        <w:t>9.1.1.5</w:t>
      </w:r>
      <w:r w:rsidRPr="00D119F7">
        <w:rPr>
          <w:rFonts w:eastAsiaTheme="minorEastAsia"/>
          <w:b w:val="0"/>
          <w:sz w:val="21"/>
        </w:rPr>
        <w:t>、</w:t>
      </w:r>
      <w:r w:rsidRPr="00D119F7">
        <w:rPr>
          <w:rFonts w:eastAsiaTheme="minorEastAsia"/>
          <w:b w:val="0"/>
          <w:sz w:val="21"/>
        </w:rPr>
        <w:t>9.1.1.6</w:t>
      </w:r>
      <w:r w:rsidRPr="00D119F7">
        <w:rPr>
          <w:rFonts w:eastAsiaTheme="minorEastAsia"/>
          <w:b w:val="0"/>
          <w:sz w:val="21"/>
        </w:rPr>
        <w:t>。</w:t>
      </w:r>
      <w:bookmarkEnd w:id="171"/>
      <w:r w:rsidRPr="00D119F7">
        <w:rPr>
          <w:rFonts w:eastAsiaTheme="minorEastAsia"/>
          <w:b w:val="0"/>
          <w:sz w:val="21"/>
        </w:rPr>
        <w:t xml:space="preserve"> </w:t>
      </w:r>
    </w:p>
    <w:p w14:paraId="42A0E26C"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sz w:val="21"/>
        </w:rPr>
      </w:pPr>
      <w:bookmarkStart w:id="175" w:name="_Toc19087470"/>
      <w:r w:rsidRPr="00D119F7">
        <w:rPr>
          <w:rFonts w:eastAsiaTheme="minorEastAsia"/>
          <w:b w:val="0"/>
          <w:sz w:val="21"/>
        </w:rPr>
        <w:t>9.2.2.</w:t>
      </w:r>
      <w:r w:rsidRPr="00D119F7">
        <w:rPr>
          <w:rFonts w:eastAsiaTheme="minorEastAsia"/>
          <w:b w:val="0"/>
          <w:sz w:val="21"/>
        </w:rPr>
        <w:tab/>
        <w:t>The requirements for transportation of other finished communication cards are the same as 9.1.1.1, 9.1.1.2, 9.1.1.3, 9.1.1.4, 9.1.1.5 and 9.1.1.6.</w:t>
      </w:r>
      <w:bookmarkEnd w:id="172"/>
      <w:bookmarkEnd w:id="173"/>
      <w:bookmarkEnd w:id="174"/>
      <w:bookmarkEnd w:id="175"/>
    </w:p>
    <w:p w14:paraId="311B2938"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rPr>
      </w:pPr>
      <w:bookmarkStart w:id="176" w:name="_Toc19087471"/>
      <w:r w:rsidRPr="00D119F7">
        <w:rPr>
          <w:rFonts w:eastAsiaTheme="minorEastAsia"/>
        </w:rPr>
        <w:t>9.3.</w:t>
      </w:r>
      <w:r w:rsidRPr="00D119F7">
        <w:rPr>
          <w:rFonts w:eastAsiaTheme="minorEastAsia"/>
        </w:rPr>
        <w:tab/>
      </w:r>
      <w:r w:rsidRPr="00D119F7">
        <w:rPr>
          <w:rFonts w:eastAsiaTheme="minorEastAsia"/>
        </w:rPr>
        <w:t>终端类成品的运输</w:t>
      </w:r>
      <w:bookmarkEnd w:id="176"/>
      <w:r w:rsidRPr="00D119F7">
        <w:rPr>
          <w:rFonts w:eastAsiaTheme="minorEastAsia"/>
        </w:rPr>
        <w:t xml:space="preserve"> </w:t>
      </w:r>
    </w:p>
    <w:p w14:paraId="7A0916F7"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rPr>
      </w:pPr>
      <w:bookmarkStart w:id="177" w:name="_Toc19087472"/>
      <w:r w:rsidRPr="00D119F7">
        <w:rPr>
          <w:rFonts w:eastAsiaTheme="minorEastAsia"/>
        </w:rPr>
        <w:t>9.3.</w:t>
      </w:r>
      <w:r w:rsidRPr="00D119F7">
        <w:rPr>
          <w:rFonts w:eastAsiaTheme="minorEastAsia"/>
        </w:rPr>
        <w:tab/>
        <w:t>Transportation of terminal finished products</w:t>
      </w:r>
      <w:bookmarkEnd w:id="177"/>
    </w:p>
    <w:p w14:paraId="49C308D3" w14:textId="77777777" w:rsidR="00D119F7" w:rsidRDefault="00AF571F" w:rsidP="00AF571F">
      <w:pPr>
        <w:ind w:left="420" w:hanging="420"/>
        <w:rPr>
          <w:rFonts w:eastAsiaTheme="minorEastAsia"/>
        </w:rPr>
      </w:pPr>
      <w:r w:rsidRPr="00D119F7">
        <w:rPr>
          <w:rFonts w:eastAsiaTheme="minorEastAsia"/>
        </w:rPr>
        <w:t>9.3.1.</w:t>
      </w:r>
      <w:r w:rsidRPr="00D119F7">
        <w:rPr>
          <w:rFonts w:eastAsiaTheme="minorEastAsia"/>
        </w:rPr>
        <w:tab/>
      </w:r>
      <w:r w:rsidRPr="00D119F7">
        <w:rPr>
          <w:rFonts w:eastAsiaTheme="minorEastAsia"/>
        </w:rPr>
        <w:t>终端类产品的运输，需严格按照公司以及客户的要求执行。</w:t>
      </w:r>
      <w:r w:rsidRPr="00D119F7">
        <w:rPr>
          <w:rFonts w:eastAsiaTheme="minorEastAsia"/>
        </w:rPr>
        <w:t xml:space="preserve"> </w:t>
      </w:r>
    </w:p>
    <w:p w14:paraId="5A3673AC" w14:textId="77777777" w:rsidR="00E422E2" w:rsidRPr="00D119F7" w:rsidRDefault="00AF571F" w:rsidP="00AF571F">
      <w:pPr>
        <w:ind w:left="420" w:hanging="420"/>
        <w:rPr>
          <w:rFonts w:eastAsiaTheme="minorEastAsia"/>
        </w:rPr>
      </w:pPr>
      <w:r w:rsidRPr="00D119F7">
        <w:rPr>
          <w:rFonts w:eastAsiaTheme="minorEastAsia"/>
        </w:rPr>
        <w:t>9.3.1.</w:t>
      </w:r>
      <w:r w:rsidRPr="00D119F7">
        <w:rPr>
          <w:rFonts w:eastAsiaTheme="minorEastAsia"/>
        </w:rPr>
        <w:tab/>
        <w:t>The terminal products shall be transported in strict accordance with the requirements of the Company and customers.</w:t>
      </w:r>
    </w:p>
    <w:p w14:paraId="76007256" w14:textId="77777777" w:rsidR="00D119F7" w:rsidRDefault="00AF571F" w:rsidP="00AF571F">
      <w:pPr>
        <w:pStyle w:val="1"/>
        <w:numPr>
          <w:ilvl w:val="0"/>
          <w:numId w:val="0"/>
        </w:numPr>
        <w:tabs>
          <w:tab w:val="left" w:pos="432"/>
        </w:tabs>
        <w:spacing w:before="100" w:after="100" w:line="360" w:lineRule="auto"/>
        <w:ind w:left="28" w:hanging="28"/>
        <w:rPr>
          <w:rFonts w:eastAsiaTheme="minorEastAsia"/>
        </w:rPr>
      </w:pPr>
      <w:bookmarkStart w:id="178" w:name="_Toc19087473"/>
      <w:r w:rsidRPr="00D119F7">
        <w:rPr>
          <w:rFonts w:eastAsiaTheme="minorEastAsia"/>
        </w:rPr>
        <w:t>10.</w:t>
      </w:r>
      <w:r w:rsidRPr="00D119F7">
        <w:rPr>
          <w:rFonts w:eastAsiaTheme="minorEastAsia"/>
        </w:rPr>
        <w:tab/>
      </w:r>
      <w:r w:rsidRPr="00D119F7">
        <w:rPr>
          <w:rFonts w:eastAsiaTheme="minorEastAsia"/>
        </w:rPr>
        <w:t>运输过程中的其他安全要求</w:t>
      </w:r>
      <w:bookmarkEnd w:id="178"/>
      <w:r w:rsidRPr="00D119F7">
        <w:rPr>
          <w:rFonts w:eastAsiaTheme="minorEastAsia"/>
        </w:rPr>
        <w:t xml:space="preserve"> </w:t>
      </w:r>
    </w:p>
    <w:p w14:paraId="0A2F39D1" w14:textId="77777777" w:rsidR="00E422E2" w:rsidRPr="00D119F7" w:rsidRDefault="00AF571F" w:rsidP="00AF571F">
      <w:pPr>
        <w:pStyle w:val="1"/>
        <w:numPr>
          <w:ilvl w:val="0"/>
          <w:numId w:val="0"/>
        </w:numPr>
        <w:tabs>
          <w:tab w:val="left" w:pos="432"/>
        </w:tabs>
        <w:spacing w:before="100" w:after="100" w:line="360" w:lineRule="auto"/>
        <w:ind w:left="28" w:hanging="28"/>
        <w:rPr>
          <w:rFonts w:eastAsiaTheme="minorEastAsia"/>
          <w:bCs w:val="0"/>
        </w:rPr>
      </w:pPr>
      <w:bookmarkStart w:id="179" w:name="_Toc19087474"/>
      <w:r w:rsidRPr="00D119F7">
        <w:rPr>
          <w:rFonts w:eastAsiaTheme="minorEastAsia"/>
        </w:rPr>
        <w:t>10.</w:t>
      </w:r>
      <w:r w:rsidRPr="00D119F7">
        <w:rPr>
          <w:rFonts w:eastAsiaTheme="minorEastAsia"/>
        </w:rPr>
        <w:tab/>
        <w:t>Other safety requirements during transportation</w:t>
      </w:r>
      <w:bookmarkEnd w:id="179"/>
    </w:p>
    <w:p w14:paraId="50C9C20B"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180" w:name="_Toc19087475"/>
      <w:bookmarkStart w:id="181" w:name="_Toc467843320"/>
      <w:bookmarkStart w:id="182" w:name="_Toc467843746"/>
      <w:bookmarkStart w:id="183" w:name="_Toc468200895"/>
      <w:r w:rsidRPr="00D119F7">
        <w:rPr>
          <w:rFonts w:eastAsiaTheme="minorEastAsia"/>
          <w:b w:val="0"/>
        </w:rPr>
        <w:t>10.1.</w:t>
      </w:r>
      <w:r w:rsidRPr="00D119F7">
        <w:rPr>
          <w:rFonts w:eastAsiaTheme="minorEastAsia"/>
          <w:b w:val="0"/>
        </w:rPr>
        <w:tab/>
      </w:r>
      <w:r w:rsidRPr="00D119F7">
        <w:rPr>
          <w:rFonts w:eastAsiaTheme="minorEastAsia"/>
          <w:b w:val="0"/>
        </w:rPr>
        <w:t>严格按照制定的安全流程操作，安全策略部不定期抽查，原则上产品除机场环节外，不应有其他暂存点；航空配货时，原则上单票货物应在一个航班，不应拆分；航空运输过程中，仅允许中转</w:t>
      </w:r>
      <w:r w:rsidRPr="00D119F7">
        <w:rPr>
          <w:rFonts w:eastAsiaTheme="minorEastAsia"/>
          <w:b w:val="0"/>
        </w:rPr>
        <w:t>1</w:t>
      </w:r>
      <w:r w:rsidRPr="00D119F7">
        <w:rPr>
          <w:rFonts w:eastAsiaTheme="minorEastAsia"/>
          <w:b w:val="0"/>
        </w:rPr>
        <w:t>次；原则上，节假日前不要发货。</w:t>
      </w:r>
      <w:bookmarkEnd w:id="180"/>
      <w:r w:rsidRPr="00D119F7">
        <w:rPr>
          <w:rFonts w:eastAsiaTheme="minorEastAsia"/>
          <w:b w:val="0"/>
        </w:rPr>
        <w:t xml:space="preserve"> </w:t>
      </w:r>
    </w:p>
    <w:p w14:paraId="672605E6"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184" w:name="_Toc19087476"/>
      <w:r w:rsidRPr="00D119F7">
        <w:rPr>
          <w:rFonts w:eastAsiaTheme="minorEastAsia"/>
          <w:b w:val="0"/>
        </w:rPr>
        <w:t>10.1.</w:t>
      </w:r>
      <w:r w:rsidRPr="00D119F7">
        <w:rPr>
          <w:rFonts w:eastAsiaTheme="minorEastAsia"/>
          <w:b w:val="0"/>
        </w:rPr>
        <w:tab/>
        <w:t>Operate in strict accordance with the established safety process, and the Safety Strategy Department will irregularly carry out the random inspection. In principle, products shall not be stored in other temporary storage points except the airport link; in case of air goods allocation, in principle, the single-ticket goods shall be in one flight and not split; In the process of air transportation, only one time of transit shipment is allowed; In principle, do not deliver goods before holidays.</w:t>
      </w:r>
      <w:bookmarkEnd w:id="181"/>
      <w:bookmarkEnd w:id="182"/>
      <w:bookmarkEnd w:id="183"/>
      <w:bookmarkEnd w:id="184"/>
    </w:p>
    <w:p w14:paraId="38BD2398"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185" w:name="_Toc19087477"/>
      <w:bookmarkStart w:id="186" w:name="_Toc468200896"/>
      <w:r w:rsidRPr="00D119F7">
        <w:rPr>
          <w:rFonts w:eastAsiaTheme="minorEastAsia"/>
          <w:b w:val="0"/>
        </w:rPr>
        <w:t>10.2.</w:t>
      </w:r>
      <w:r w:rsidRPr="00D119F7">
        <w:rPr>
          <w:rFonts w:eastAsiaTheme="minorEastAsia"/>
          <w:b w:val="0"/>
        </w:rPr>
        <w:tab/>
      </w:r>
      <w:r w:rsidRPr="00D119F7">
        <w:rPr>
          <w:rFonts w:eastAsiaTheme="minorEastAsia"/>
          <w:b w:val="0"/>
        </w:rPr>
        <w:t>承运商必须按照</w:t>
      </w:r>
      <w:r w:rsidRPr="00D119F7">
        <w:rPr>
          <w:rFonts w:eastAsiaTheme="minorEastAsia"/>
          <w:b w:val="0"/>
        </w:rPr>
        <w:t>VISA</w:t>
      </w:r>
      <w:r w:rsidRPr="00D119F7">
        <w:rPr>
          <w:rFonts w:eastAsiaTheme="minorEastAsia"/>
          <w:b w:val="0"/>
        </w:rPr>
        <w:t>、</w:t>
      </w:r>
      <w:r w:rsidRPr="00D119F7">
        <w:rPr>
          <w:rFonts w:eastAsiaTheme="minorEastAsia"/>
          <w:b w:val="0"/>
        </w:rPr>
        <w:t>MasterCard</w:t>
      </w:r>
      <w:r w:rsidRPr="00D119F7">
        <w:rPr>
          <w:rFonts w:eastAsiaTheme="minorEastAsia"/>
          <w:b w:val="0"/>
        </w:rPr>
        <w:t>、中国银联、运通、</w:t>
      </w:r>
      <w:r w:rsidRPr="00D119F7">
        <w:rPr>
          <w:rFonts w:eastAsiaTheme="minorEastAsia"/>
          <w:b w:val="0"/>
        </w:rPr>
        <w:t>JCB</w:t>
      </w:r>
      <w:r w:rsidRPr="00D119F7">
        <w:rPr>
          <w:rFonts w:eastAsiaTheme="minorEastAsia"/>
          <w:b w:val="0"/>
        </w:rPr>
        <w:t>、</w:t>
      </w:r>
      <w:r w:rsidRPr="00D119F7">
        <w:rPr>
          <w:rFonts w:eastAsiaTheme="minorEastAsia"/>
          <w:b w:val="0"/>
        </w:rPr>
        <w:t>SAS</w:t>
      </w:r>
      <w:r w:rsidRPr="00D119F7">
        <w:rPr>
          <w:rFonts w:eastAsiaTheme="minorEastAsia"/>
          <w:b w:val="0"/>
        </w:rPr>
        <w:t>规定的数量要求进行发货及安全控制。</w:t>
      </w:r>
      <w:bookmarkEnd w:id="185"/>
      <w:r w:rsidRPr="00D119F7">
        <w:rPr>
          <w:rFonts w:eastAsiaTheme="minorEastAsia"/>
          <w:b w:val="0"/>
        </w:rPr>
        <w:t xml:space="preserve"> </w:t>
      </w:r>
    </w:p>
    <w:p w14:paraId="4B0B4C4B"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187" w:name="_Toc19087478"/>
      <w:r w:rsidRPr="00D119F7">
        <w:rPr>
          <w:rFonts w:eastAsiaTheme="minorEastAsia"/>
          <w:b w:val="0"/>
        </w:rPr>
        <w:t>10.2.</w:t>
      </w:r>
      <w:r w:rsidRPr="00D119F7">
        <w:rPr>
          <w:rFonts w:eastAsiaTheme="minorEastAsia"/>
          <w:b w:val="0"/>
        </w:rPr>
        <w:tab/>
        <w:t xml:space="preserve">The carrier must deliver goods and control the safety in accordance with the quantity requirements specified by VISA, MasterCard, China </w:t>
      </w:r>
      <w:proofErr w:type="spellStart"/>
      <w:r w:rsidRPr="00D119F7">
        <w:rPr>
          <w:rFonts w:eastAsiaTheme="minorEastAsia"/>
          <w:b w:val="0"/>
        </w:rPr>
        <w:t>UnionPay</w:t>
      </w:r>
      <w:proofErr w:type="spellEnd"/>
      <w:r w:rsidRPr="00D119F7">
        <w:rPr>
          <w:rFonts w:eastAsiaTheme="minorEastAsia"/>
          <w:b w:val="0"/>
        </w:rPr>
        <w:t>, American Express, JCB and SAS.</w:t>
      </w:r>
      <w:bookmarkEnd w:id="186"/>
      <w:bookmarkEnd w:id="187"/>
    </w:p>
    <w:p w14:paraId="0B7ABD6E"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188" w:name="_Toc19087479"/>
      <w:bookmarkStart w:id="189" w:name="_Toc467843313"/>
      <w:bookmarkStart w:id="190" w:name="_Toc467843738"/>
      <w:bookmarkStart w:id="191" w:name="_Toc468200897"/>
      <w:r w:rsidRPr="00D119F7">
        <w:rPr>
          <w:rFonts w:eastAsiaTheme="minorEastAsia"/>
          <w:b w:val="0"/>
        </w:rPr>
        <w:t>10.3.</w:t>
      </w:r>
      <w:r w:rsidRPr="00D119F7">
        <w:rPr>
          <w:rFonts w:eastAsiaTheme="minorEastAsia"/>
          <w:b w:val="0"/>
        </w:rPr>
        <w:tab/>
      </w:r>
      <w:r w:rsidRPr="00D119F7">
        <w:rPr>
          <w:rFonts w:eastAsiaTheme="minorEastAsia"/>
          <w:b w:val="0"/>
        </w:rPr>
        <w:t>非个人化卡片和批量生产的预制卡，只能发给发行人或其书面指定的、具有该卡所属支付组织资质的卡商。</w:t>
      </w:r>
      <w:r w:rsidRPr="00D119F7">
        <w:rPr>
          <w:rFonts w:eastAsiaTheme="minorEastAsia"/>
          <w:b w:val="0"/>
        </w:rPr>
        <w:t xml:space="preserve"> </w:t>
      </w:r>
      <w:r w:rsidRPr="00D119F7">
        <w:rPr>
          <w:rFonts w:eastAsiaTheme="minorEastAsia"/>
          <w:b w:val="0"/>
        </w:rPr>
        <w:t>任何例外都必须得到</w:t>
      </w:r>
      <w:r w:rsidRPr="00D119F7">
        <w:rPr>
          <w:rFonts w:eastAsiaTheme="minorEastAsia"/>
          <w:b w:val="0"/>
        </w:rPr>
        <w:t>Visa</w:t>
      </w:r>
      <w:r w:rsidRPr="00D119F7">
        <w:rPr>
          <w:rFonts w:eastAsiaTheme="minorEastAsia"/>
          <w:b w:val="0"/>
        </w:rPr>
        <w:t>、</w:t>
      </w:r>
      <w:r w:rsidRPr="00D119F7">
        <w:rPr>
          <w:rFonts w:eastAsiaTheme="minorEastAsia"/>
          <w:b w:val="0"/>
        </w:rPr>
        <w:t>MasterCard</w:t>
      </w:r>
      <w:r w:rsidRPr="00D119F7">
        <w:rPr>
          <w:rFonts w:eastAsiaTheme="minorEastAsia"/>
          <w:b w:val="0"/>
        </w:rPr>
        <w:t>、中国银联、运通、</w:t>
      </w:r>
      <w:r w:rsidRPr="00D119F7">
        <w:rPr>
          <w:rFonts w:eastAsiaTheme="minorEastAsia"/>
          <w:b w:val="0"/>
        </w:rPr>
        <w:t>JCB</w:t>
      </w:r>
      <w:r w:rsidRPr="00D119F7">
        <w:rPr>
          <w:rFonts w:eastAsiaTheme="minorEastAsia"/>
          <w:b w:val="0"/>
        </w:rPr>
        <w:t>的书面批准。</w:t>
      </w:r>
      <w:bookmarkEnd w:id="188"/>
      <w:r w:rsidRPr="00D119F7">
        <w:rPr>
          <w:rFonts w:eastAsiaTheme="minorEastAsia"/>
          <w:b w:val="0"/>
        </w:rPr>
        <w:t xml:space="preserve"> </w:t>
      </w:r>
    </w:p>
    <w:p w14:paraId="7EC1D2D0"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192" w:name="_Toc19087480"/>
      <w:r w:rsidRPr="00D119F7">
        <w:rPr>
          <w:rFonts w:eastAsiaTheme="minorEastAsia"/>
          <w:b w:val="0"/>
        </w:rPr>
        <w:t>10.3.</w:t>
      </w:r>
      <w:r w:rsidRPr="00D119F7">
        <w:rPr>
          <w:rFonts w:eastAsiaTheme="minorEastAsia"/>
          <w:b w:val="0"/>
        </w:rPr>
        <w:tab/>
        <w:t xml:space="preserve">The non-personalized cards and mass-produced prefabricated cards may only be issued to the issuer or the card supplier designated by the issuer in writing with the qualification of the payment organization to which the card belongs. Any exception must be approved in writing by Visa, MasterCard, China </w:t>
      </w:r>
      <w:proofErr w:type="spellStart"/>
      <w:r w:rsidRPr="00D119F7">
        <w:rPr>
          <w:rFonts w:eastAsiaTheme="minorEastAsia"/>
          <w:b w:val="0"/>
        </w:rPr>
        <w:t>UnionPay</w:t>
      </w:r>
      <w:proofErr w:type="spellEnd"/>
      <w:r w:rsidRPr="00D119F7">
        <w:rPr>
          <w:rFonts w:eastAsiaTheme="minorEastAsia"/>
          <w:b w:val="0"/>
        </w:rPr>
        <w:t>, American Express and JCB.</w:t>
      </w:r>
      <w:bookmarkEnd w:id="189"/>
      <w:bookmarkEnd w:id="190"/>
      <w:bookmarkEnd w:id="191"/>
      <w:bookmarkEnd w:id="192"/>
    </w:p>
    <w:p w14:paraId="6CC17C0E"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193" w:name="_Toc19087481"/>
      <w:bookmarkStart w:id="194" w:name="_Toc468200898"/>
      <w:bookmarkStart w:id="195" w:name="_Toc467843321"/>
      <w:bookmarkStart w:id="196" w:name="_Toc467843747"/>
      <w:r w:rsidRPr="00D119F7">
        <w:rPr>
          <w:rFonts w:eastAsiaTheme="minorEastAsia"/>
          <w:b w:val="0"/>
        </w:rPr>
        <w:t>10.4.</w:t>
      </w:r>
      <w:r w:rsidRPr="00D119F7">
        <w:rPr>
          <w:rFonts w:eastAsiaTheme="minorEastAsia"/>
          <w:b w:val="0"/>
        </w:rPr>
        <w:tab/>
      </w:r>
      <w:r w:rsidRPr="00D119F7">
        <w:rPr>
          <w:rFonts w:eastAsiaTheme="minorEastAsia"/>
          <w:b w:val="0"/>
        </w:rPr>
        <w:t>运输前，公司和目的方之前，建立预订识别方式，核对接收货物的运送者的授权及身份。</w:t>
      </w:r>
      <w:bookmarkEnd w:id="193"/>
      <w:r w:rsidRPr="00D119F7">
        <w:rPr>
          <w:rFonts w:eastAsiaTheme="minorEastAsia"/>
          <w:b w:val="0"/>
        </w:rPr>
        <w:t xml:space="preserve"> </w:t>
      </w:r>
    </w:p>
    <w:p w14:paraId="55C12716"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197" w:name="_Toc19087482"/>
      <w:r w:rsidRPr="00D119F7">
        <w:rPr>
          <w:rFonts w:eastAsiaTheme="minorEastAsia"/>
          <w:b w:val="0"/>
        </w:rPr>
        <w:t>10.4.</w:t>
      </w:r>
      <w:r w:rsidRPr="00D119F7">
        <w:rPr>
          <w:rFonts w:eastAsiaTheme="minorEastAsia"/>
          <w:b w:val="0"/>
        </w:rPr>
        <w:tab/>
        <w:t>Before the transportation, the Company and the destination party shall establish the reservation and identification modes and check the authorization and identity of the transporter receiving the goods.</w:t>
      </w:r>
      <w:bookmarkEnd w:id="194"/>
      <w:bookmarkEnd w:id="197"/>
    </w:p>
    <w:p w14:paraId="6E055686"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198" w:name="_Toc19087483"/>
      <w:bookmarkStart w:id="199" w:name="_Toc468200899"/>
      <w:r w:rsidRPr="00D119F7">
        <w:rPr>
          <w:rFonts w:eastAsiaTheme="minorEastAsia"/>
          <w:b w:val="0"/>
        </w:rPr>
        <w:t>10.5.</w:t>
      </w:r>
      <w:r w:rsidRPr="00D119F7">
        <w:rPr>
          <w:rFonts w:eastAsiaTheme="minorEastAsia"/>
          <w:b w:val="0"/>
        </w:rPr>
        <w:tab/>
      </w:r>
      <w:r w:rsidRPr="00D119F7">
        <w:rPr>
          <w:rFonts w:eastAsiaTheme="minorEastAsia"/>
          <w:b w:val="0"/>
        </w:rPr>
        <w:t>每当托运物的监管和占有，从一个机构或代理商转至另一个时，必须检查托运物，确定所有锁和封条的完整性。</w:t>
      </w:r>
      <w:bookmarkEnd w:id="198"/>
      <w:r w:rsidRPr="00D119F7">
        <w:rPr>
          <w:rFonts w:eastAsiaTheme="minorEastAsia"/>
          <w:b w:val="0"/>
        </w:rPr>
        <w:t xml:space="preserve"> </w:t>
      </w:r>
    </w:p>
    <w:p w14:paraId="5DD54338"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00" w:name="_Toc19087484"/>
      <w:r w:rsidRPr="00D119F7">
        <w:rPr>
          <w:rFonts w:eastAsiaTheme="minorEastAsia"/>
          <w:b w:val="0"/>
        </w:rPr>
        <w:t>10.5.</w:t>
      </w:r>
      <w:r w:rsidRPr="00D119F7">
        <w:rPr>
          <w:rFonts w:eastAsiaTheme="minorEastAsia"/>
          <w:b w:val="0"/>
        </w:rPr>
        <w:tab/>
        <w:t>Every time the supervision and possession of consigned goods are transferred from one agency or agent to another, the consigned goods must be checked to ensure all the locks and seals are complete.</w:t>
      </w:r>
      <w:bookmarkEnd w:id="199"/>
      <w:bookmarkEnd w:id="200"/>
    </w:p>
    <w:p w14:paraId="5980B4F3"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01" w:name="_Toc19087485"/>
      <w:bookmarkStart w:id="202" w:name="_Toc468200900"/>
      <w:r w:rsidRPr="00D119F7">
        <w:rPr>
          <w:rFonts w:eastAsiaTheme="minorEastAsia"/>
          <w:b w:val="0"/>
        </w:rPr>
        <w:t>10.6.</w:t>
      </w:r>
      <w:r w:rsidRPr="00D119F7">
        <w:rPr>
          <w:rFonts w:eastAsiaTheme="minorEastAsia"/>
          <w:b w:val="0"/>
        </w:rPr>
        <w:tab/>
      </w:r>
      <w:r w:rsidRPr="00D119F7">
        <w:rPr>
          <w:rFonts w:eastAsiaTheme="minorEastAsia"/>
          <w:b w:val="0"/>
        </w:rPr>
        <w:t>每次转移，必须双控完成书面接收，确认托运物的完整性。</w:t>
      </w:r>
      <w:bookmarkEnd w:id="201"/>
      <w:r w:rsidRPr="00D119F7">
        <w:rPr>
          <w:rFonts w:eastAsiaTheme="minorEastAsia"/>
          <w:b w:val="0"/>
        </w:rPr>
        <w:t xml:space="preserve"> </w:t>
      </w:r>
    </w:p>
    <w:p w14:paraId="39AAC6EA"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03" w:name="_Toc19087486"/>
      <w:r w:rsidRPr="00D119F7">
        <w:rPr>
          <w:rFonts w:eastAsiaTheme="minorEastAsia"/>
          <w:b w:val="0"/>
        </w:rPr>
        <w:t>10.6.</w:t>
      </w:r>
      <w:r w:rsidRPr="00D119F7">
        <w:rPr>
          <w:rFonts w:eastAsiaTheme="minorEastAsia"/>
          <w:b w:val="0"/>
        </w:rPr>
        <w:tab/>
        <w:t>Each transfer must be subject to double control. After the goods are received, the consigned goods shall be confirmed to be complete in writing.</w:t>
      </w:r>
      <w:bookmarkEnd w:id="202"/>
      <w:bookmarkEnd w:id="203"/>
    </w:p>
    <w:p w14:paraId="679DC36A"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04" w:name="_Toc19087487"/>
      <w:bookmarkStart w:id="205" w:name="_Toc468200901"/>
      <w:r w:rsidRPr="00D119F7">
        <w:rPr>
          <w:rFonts w:eastAsiaTheme="minorEastAsia"/>
          <w:b w:val="0"/>
        </w:rPr>
        <w:t>10.7.</w:t>
      </w:r>
      <w:r w:rsidRPr="00D119F7">
        <w:rPr>
          <w:rFonts w:eastAsiaTheme="minorEastAsia"/>
          <w:b w:val="0"/>
        </w:rPr>
        <w:tab/>
      </w:r>
      <w:r w:rsidRPr="00D119F7">
        <w:rPr>
          <w:rFonts w:eastAsiaTheme="minorEastAsia"/>
          <w:b w:val="0"/>
        </w:rPr>
        <w:t>如果货物在运输过程中发现包装破损、件数不符、内容遗失等异常情况，承运商必须立即就地封存，保留证据，并通知我司客户服务部和安全策略部门。</w:t>
      </w:r>
      <w:r w:rsidRPr="00D119F7">
        <w:rPr>
          <w:rFonts w:eastAsiaTheme="minorEastAsia"/>
          <w:b w:val="0"/>
        </w:rPr>
        <w:t xml:space="preserve"> </w:t>
      </w:r>
      <w:r w:rsidRPr="00D119F7">
        <w:rPr>
          <w:rFonts w:eastAsiaTheme="minorEastAsia"/>
          <w:b w:val="0"/>
        </w:rPr>
        <w:t>必要时可向当地执法部门寻求帮助；可以先通过电话报告，但是</w:t>
      </w:r>
      <w:r w:rsidRPr="00D119F7">
        <w:rPr>
          <w:rFonts w:eastAsiaTheme="minorEastAsia"/>
          <w:b w:val="0"/>
        </w:rPr>
        <w:t>4</w:t>
      </w:r>
      <w:r w:rsidRPr="00D119F7">
        <w:rPr>
          <w:rFonts w:eastAsiaTheme="minorEastAsia"/>
          <w:b w:val="0"/>
        </w:rPr>
        <w:t>小时内必须以书面形式确认报告。</w:t>
      </w:r>
      <w:bookmarkEnd w:id="204"/>
      <w:r w:rsidRPr="00D119F7">
        <w:rPr>
          <w:rFonts w:eastAsiaTheme="minorEastAsia"/>
          <w:b w:val="0"/>
        </w:rPr>
        <w:t xml:space="preserve"> </w:t>
      </w:r>
    </w:p>
    <w:p w14:paraId="2A5EB37E"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06" w:name="_Toc19087488"/>
      <w:r w:rsidRPr="00D119F7">
        <w:rPr>
          <w:rFonts w:eastAsiaTheme="minorEastAsia"/>
          <w:b w:val="0"/>
        </w:rPr>
        <w:t>10.7.</w:t>
      </w:r>
      <w:r w:rsidRPr="00D119F7">
        <w:rPr>
          <w:rFonts w:eastAsiaTheme="minorEastAsia"/>
          <w:b w:val="0"/>
        </w:rPr>
        <w:tab/>
        <w:t>In case of breakage of packages, inconsistent quantity of goods, loss of contents and other abnormal conditions in the process of goods transportation, the carrier must immediately seal up the goods, retain the evidence, and inform the Customer Service Department and Safety Strategy Department of our Company. Seek help from local law-enforcing department if necessary; Report can be made by phone first but must be confirmed in writing within 4 hours.</w:t>
      </w:r>
      <w:bookmarkEnd w:id="195"/>
      <w:bookmarkEnd w:id="196"/>
      <w:bookmarkEnd w:id="205"/>
      <w:bookmarkEnd w:id="206"/>
    </w:p>
    <w:p w14:paraId="0E18B787"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07" w:name="_Toc19087489"/>
      <w:bookmarkStart w:id="208" w:name="_Toc467843322"/>
      <w:bookmarkStart w:id="209" w:name="_Toc467843748"/>
      <w:bookmarkStart w:id="210" w:name="_Toc468200902"/>
      <w:r w:rsidRPr="00D119F7">
        <w:rPr>
          <w:rFonts w:eastAsiaTheme="minorEastAsia"/>
          <w:b w:val="0"/>
        </w:rPr>
        <w:t>10.8.</w:t>
      </w:r>
      <w:r w:rsidRPr="00D119F7">
        <w:rPr>
          <w:rFonts w:eastAsiaTheme="minorEastAsia"/>
          <w:b w:val="0"/>
        </w:rPr>
        <w:tab/>
      </w:r>
      <w:r w:rsidRPr="00D119F7">
        <w:rPr>
          <w:rFonts w:eastAsiaTheme="minorEastAsia"/>
          <w:b w:val="0"/>
        </w:rPr>
        <w:t>如果委托运输的卡产品全部或部分没有按照时间表要求到达目的地，承运单位应当及时跟踪查询，直到确认产品去向为止。</w:t>
      </w:r>
      <w:r w:rsidRPr="00D119F7">
        <w:rPr>
          <w:rFonts w:eastAsiaTheme="minorEastAsia"/>
          <w:b w:val="0"/>
        </w:rPr>
        <w:t xml:space="preserve"> </w:t>
      </w:r>
      <w:r w:rsidRPr="00D119F7">
        <w:rPr>
          <w:rFonts w:eastAsiaTheme="minorEastAsia"/>
          <w:b w:val="0"/>
        </w:rPr>
        <w:t>如果怀疑货物遗失，必须立即通知我司客户服务部和安全策略部。</w:t>
      </w:r>
      <w:bookmarkEnd w:id="207"/>
      <w:r w:rsidRPr="00D119F7">
        <w:rPr>
          <w:rFonts w:eastAsiaTheme="minorEastAsia"/>
          <w:b w:val="0"/>
        </w:rPr>
        <w:t xml:space="preserve"> </w:t>
      </w:r>
    </w:p>
    <w:p w14:paraId="654565D8"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11" w:name="_Toc19087490"/>
      <w:r w:rsidRPr="00D119F7">
        <w:rPr>
          <w:rFonts w:eastAsiaTheme="minorEastAsia"/>
          <w:b w:val="0"/>
        </w:rPr>
        <w:t>10.8.</w:t>
      </w:r>
      <w:r w:rsidRPr="00D119F7">
        <w:rPr>
          <w:rFonts w:eastAsiaTheme="minorEastAsia"/>
          <w:b w:val="0"/>
        </w:rPr>
        <w:tab/>
        <w:t xml:space="preserve">If all or part of the card products under entrusted transportation </w:t>
      </w:r>
      <w:r w:rsidR="00283A75">
        <w:rPr>
          <w:rFonts w:eastAsiaTheme="minorEastAsia" w:hint="eastAsia"/>
          <w:b w:val="0"/>
        </w:rPr>
        <w:t>fail to</w:t>
      </w:r>
      <w:r w:rsidRPr="00D119F7">
        <w:rPr>
          <w:rFonts w:eastAsiaTheme="minorEastAsia"/>
          <w:b w:val="0"/>
        </w:rPr>
        <w:t xml:space="preserve"> arrive at the destination as per the schedule requirement, the carrier shall follow up and inquire in time until the whereabouts of the products are confirmed. If the goods are suspected to be missing, please immediately inform the Customer Service Department and Safety Strategy Department of our Company.</w:t>
      </w:r>
      <w:bookmarkEnd w:id="208"/>
      <w:bookmarkEnd w:id="209"/>
      <w:bookmarkEnd w:id="210"/>
      <w:bookmarkEnd w:id="211"/>
    </w:p>
    <w:p w14:paraId="32610B54"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12" w:name="_Toc19087491"/>
      <w:bookmarkStart w:id="213" w:name="_Toc467843323"/>
      <w:bookmarkStart w:id="214" w:name="_Toc467843749"/>
      <w:bookmarkStart w:id="215" w:name="_Toc468200903"/>
      <w:r w:rsidRPr="00D119F7">
        <w:rPr>
          <w:rFonts w:eastAsiaTheme="minorEastAsia"/>
          <w:b w:val="0"/>
        </w:rPr>
        <w:t>10.9.</w:t>
      </w:r>
      <w:r w:rsidRPr="00D119F7">
        <w:rPr>
          <w:rFonts w:eastAsiaTheme="minorEastAsia"/>
          <w:b w:val="0"/>
        </w:rPr>
        <w:tab/>
      </w:r>
      <w:r w:rsidRPr="00D119F7">
        <w:rPr>
          <w:rFonts w:eastAsiaTheme="minorEastAsia"/>
          <w:b w:val="0"/>
        </w:rPr>
        <w:t>无论何种运输方式，承运人都有责任确保收货单位的代表在货物签收表上签名，并将其及时返回我司委托人。</w:t>
      </w:r>
      <w:bookmarkEnd w:id="212"/>
      <w:r w:rsidRPr="00D119F7">
        <w:rPr>
          <w:rFonts w:eastAsiaTheme="minorEastAsia"/>
          <w:b w:val="0"/>
        </w:rPr>
        <w:t xml:space="preserve"> </w:t>
      </w:r>
    </w:p>
    <w:p w14:paraId="4FFC52A8"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16" w:name="_Toc19087492"/>
      <w:r w:rsidRPr="00D119F7">
        <w:rPr>
          <w:rFonts w:eastAsiaTheme="minorEastAsia"/>
          <w:b w:val="0"/>
        </w:rPr>
        <w:t>10.9.</w:t>
      </w:r>
      <w:r w:rsidRPr="00D119F7">
        <w:rPr>
          <w:rFonts w:eastAsiaTheme="minorEastAsia"/>
          <w:b w:val="0"/>
        </w:rPr>
        <w:tab/>
        <w:t xml:space="preserve">No matter what mode of transportation is used, the carrier shall ensure that the representatives of the receiving unit signs the </w:t>
      </w:r>
      <w:r w:rsidRPr="00D119F7">
        <w:rPr>
          <w:rFonts w:eastAsiaTheme="minorEastAsia"/>
          <w:b w:val="0"/>
          <w:i/>
        </w:rPr>
        <w:t>Goods Receipt Form</w:t>
      </w:r>
      <w:r w:rsidRPr="00D119F7">
        <w:rPr>
          <w:rFonts w:eastAsiaTheme="minorEastAsia"/>
          <w:b w:val="0"/>
        </w:rPr>
        <w:t xml:space="preserve"> and return it to our client in time.</w:t>
      </w:r>
      <w:bookmarkEnd w:id="213"/>
      <w:bookmarkEnd w:id="214"/>
      <w:bookmarkEnd w:id="215"/>
      <w:bookmarkEnd w:id="216"/>
    </w:p>
    <w:p w14:paraId="1DFBD944"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17" w:name="_Toc19087493"/>
      <w:bookmarkStart w:id="218" w:name="_Toc467843314"/>
      <w:bookmarkStart w:id="219" w:name="_Toc467843739"/>
      <w:bookmarkStart w:id="220" w:name="_Toc468200904"/>
      <w:r w:rsidRPr="00D119F7">
        <w:rPr>
          <w:rFonts w:eastAsiaTheme="minorEastAsia"/>
          <w:b w:val="0"/>
        </w:rPr>
        <w:t>10.10.</w:t>
      </w:r>
      <w:r w:rsidRPr="00D119F7">
        <w:rPr>
          <w:rFonts w:eastAsiaTheme="minorEastAsia"/>
          <w:b w:val="0"/>
        </w:rPr>
        <w:tab/>
      </w:r>
      <w:r w:rsidRPr="00D119F7">
        <w:rPr>
          <w:rFonts w:eastAsiaTheme="minorEastAsia"/>
          <w:b w:val="0"/>
        </w:rPr>
        <w:t>直接邮寄给持卡人或打包用快递邮寄给发行人的个人化邮封产品，建议使用国家邮政挂号信和邮政速递物流公司的</w:t>
      </w:r>
      <w:r w:rsidRPr="00D119F7">
        <w:rPr>
          <w:rFonts w:eastAsiaTheme="minorEastAsia"/>
          <w:b w:val="0"/>
        </w:rPr>
        <w:t>EMS</w:t>
      </w:r>
      <w:r w:rsidRPr="00D119F7">
        <w:rPr>
          <w:rFonts w:eastAsiaTheme="minorEastAsia"/>
          <w:b w:val="0"/>
        </w:rPr>
        <w:t>方式，以保证其安全性。</w:t>
      </w:r>
      <w:r w:rsidRPr="00D119F7">
        <w:rPr>
          <w:rFonts w:eastAsiaTheme="minorEastAsia"/>
          <w:b w:val="0"/>
        </w:rPr>
        <w:t xml:space="preserve"> </w:t>
      </w:r>
      <w:r w:rsidRPr="00D119F7">
        <w:rPr>
          <w:rFonts w:eastAsiaTheme="minorEastAsia"/>
          <w:b w:val="0"/>
        </w:rPr>
        <w:t>发行商有特殊要求的，按与发行商商定的方式执行。</w:t>
      </w:r>
      <w:bookmarkEnd w:id="217"/>
      <w:r w:rsidRPr="00D119F7">
        <w:rPr>
          <w:rFonts w:eastAsiaTheme="minorEastAsia"/>
          <w:b w:val="0"/>
        </w:rPr>
        <w:t xml:space="preserve"> </w:t>
      </w:r>
    </w:p>
    <w:p w14:paraId="61CABE33"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21" w:name="_Toc19087494"/>
      <w:r w:rsidRPr="00D119F7">
        <w:rPr>
          <w:rFonts w:eastAsiaTheme="minorEastAsia"/>
          <w:b w:val="0"/>
        </w:rPr>
        <w:t>10.10.</w:t>
      </w:r>
      <w:r w:rsidRPr="00D119F7">
        <w:rPr>
          <w:rFonts w:eastAsiaTheme="minorEastAsia"/>
          <w:b w:val="0"/>
        </w:rPr>
        <w:tab/>
        <w:t>For personalized sealed products directly mailed to cardholders or packaged and mailed to issuers by express delivery, it is recommended to use the registered letter of national post and EMS of Postal Express &amp; Logistics Co., Ltd to ensure their safety. If the issuer has special requirements, transport as per the modes agreed with the issuer.</w:t>
      </w:r>
      <w:bookmarkEnd w:id="218"/>
      <w:bookmarkEnd w:id="219"/>
      <w:bookmarkEnd w:id="220"/>
      <w:bookmarkEnd w:id="221"/>
    </w:p>
    <w:p w14:paraId="39EF82B8"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22" w:name="_Toc19087495"/>
      <w:bookmarkStart w:id="223" w:name="_Toc467843315"/>
      <w:bookmarkStart w:id="224" w:name="_Toc467843740"/>
      <w:bookmarkStart w:id="225" w:name="_Toc468200905"/>
      <w:r w:rsidRPr="00D119F7">
        <w:rPr>
          <w:rFonts w:eastAsiaTheme="minorEastAsia"/>
          <w:b w:val="0"/>
        </w:rPr>
        <w:t>10.11.</w:t>
      </w:r>
      <w:r w:rsidRPr="00D119F7">
        <w:rPr>
          <w:rFonts w:eastAsiaTheme="minorEastAsia"/>
          <w:b w:val="0"/>
        </w:rPr>
        <w:tab/>
      </w:r>
      <w:r w:rsidRPr="00D119F7">
        <w:rPr>
          <w:rFonts w:eastAsiaTheme="minorEastAsia"/>
          <w:b w:val="0"/>
        </w:rPr>
        <w:t>所有发出的产成品，都必须执行严格的交接制度。</w:t>
      </w:r>
      <w:r w:rsidRPr="00D119F7">
        <w:rPr>
          <w:rFonts w:eastAsiaTheme="minorEastAsia"/>
          <w:b w:val="0"/>
        </w:rPr>
        <w:t xml:space="preserve"> </w:t>
      </w:r>
      <w:r w:rsidRPr="00D119F7">
        <w:rPr>
          <w:rFonts w:eastAsiaTheme="minorEastAsia"/>
          <w:b w:val="0"/>
        </w:rPr>
        <w:t>发运人员凭《销售出库单》提货，与仓库人员按出库单内容认真核对品种、数量、承运商信息是否一致；发运人员交付承运人员，也要根据相关承运委托文件仔细核对品种数量并在提货单上签字。</w:t>
      </w:r>
      <w:bookmarkEnd w:id="222"/>
      <w:r w:rsidRPr="00D119F7">
        <w:rPr>
          <w:rFonts w:eastAsiaTheme="minorEastAsia"/>
          <w:b w:val="0"/>
        </w:rPr>
        <w:t xml:space="preserve"> </w:t>
      </w:r>
    </w:p>
    <w:p w14:paraId="34769EAB"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26" w:name="_Toc19087496"/>
      <w:r w:rsidRPr="00D119F7">
        <w:rPr>
          <w:rFonts w:eastAsiaTheme="minorEastAsia"/>
          <w:b w:val="0"/>
        </w:rPr>
        <w:t>10.11.</w:t>
      </w:r>
      <w:r w:rsidRPr="00D119F7">
        <w:rPr>
          <w:rFonts w:eastAsiaTheme="minorEastAsia"/>
          <w:b w:val="0"/>
        </w:rPr>
        <w:tab/>
        <w:t xml:space="preserve">All the delivered finished products must be handed over as per a strict handover system. The delivery personnel picks up the goods as per the </w:t>
      </w:r>
      <w:r w:rsidRPr="00D119F7">
        <w:rPr>
          <w:rFonts w:eastAsiaTheme="minorEastAsia"/>
          <w:b w:val="0"/>
          <w:i/>
        </w:rPr>
        <w:t>Sales Dispatching Form</w:t>
      </w:r>
      <w:r w:rsidRPr="00D119F7">
        <w:rPr>
          <w:rFonts w:eastAsiaTheme="minorEastAsia"/>
          <w:b w:val="0"/>
        </w:rPr>
        <w:t xml:space="preserve"> and carefully checks whether the variety, quantity and carrier information are consistent with the warehouse worker according to the contents in the dispatching form; When delivering the goods to the carrier, the delivery personnel shall also carefully check the variety and quantity according to the relevant carriage entrustment documents and sign the bill of lading.</w:t>
      </w:r>
      <w:bookmarkEnd w:id="223"/>
      <w:bookmarkEnd w:id="224"/>
      <w:bookmarkEnd w:id="225"/>
      <w:bookmarkEnd w:id="226"/>
    </w:p>
    <w:p w14:paraId="45B1C715" w14:textId="77777777" w:rsidR="00D119F7" w:rsidRDefault="00AF571F" w:rsidP="00AF571F">
      <w:pPr>
        <w:pStyle w:val="1"/>
        <w:numPr>
          <w:ilvl w:val="0"/>
          <w:numId w:val="0"/>
        </w:numPr>
        <w:tabs>
          <w:tab w:val="left" w:pos="432"/>
        </w:tabs>
        <w:spacing w:before="100" w:after="100" w:line="360" w:lineRule="auto"/>
        <w:ind w:left="28" w:hanging="28"/>
        <w:rPr>
          <w:rFonts w:eastAsiaTheme="minorEastAsia"/>
        </w:rPr>
      </w:pPr>
      <w:bookmarkStart w:id="227" w:name="_Toc19087497"/>
      <w:r w:rsidRPr="00D119F7">
        <w:rPr>
          <w:rFonts w:eastAsiaTheme="minorEastAsia"/>
        </w:rPr>
        <w:t>11.</w:t>
      </w:r>
      <w:r w:rsidRPr="00D119F7">
        <w:rPr>
          <w:rFonts w:eastAsiaTheme="minorEastAsia"/>
        </w:rPr>
        <w:tab/>
      </w:r>
      <w:r w:rsidRPr="00D119F7">
        <w:rPr>
          <w:rFonts w:eastAsiaTheme="minorEastAsia"/>
        </w:rPr>
        <w:t>承运商安全要求</w:t>
      </w:r>
      <w:bookmarkEnd w:id="227"/>
      <w:r w:rsidRPr="00D119F7">
        <w:rPr>
          <w:rFonts w:eastAsiaTheme="minorEastAsia"/>
        </w:rPr>
        <w:t xml:space="preserve"> </w:t>
      </w:r>
    </w:p>
    <w:p w14:paraId="502F5CF9" w14:textId="77777777" w:rsidR="00E422E2" w:rsidRPr="00D119F7" w:rsidRDefault="00AF571F" w:rsidP="00AF571F">
      <w:pPr>
        <w:pStyle w:val="1"/>
        <w:numPr>
          <w:ilvl w:val="0"/>
          <w:numId w:val="0"/>
        </w:numPr>
        <w:tabs>
          <w:tab w:val="left" w:pos="432"/>
        </w:tabs>
        <w:spacing w:before="100" w:after="100" w:line="360" w:lineRule="auto"/>
        <w:ind w:left="28" w:hanging="28"/>
        <w:rPr>
          <w:rFonts w:eastAsiaTheme="minorEastAsia"/>
          <w:bCs w:val="0"/>
        </w:rPr>
      </w:pPr>
      <w:bookmarkStart w:id="228" w:name="_Toc19087498"/>
      <w:r w:rsidRPr="00D119F7">
        <w:rPr>
          <w:rFonts w:eastAsiaTheme="minorEastAsia"/>
        </w:rPr>
        <w:t>11.</w:t>
      </w:r>
      <w:r w:rsidRPr="00D119F7">
        <w:rPr>
          <w:rFonts w:eastAsiaTheme="minorEastAsia"/>
        </w:rPr>
        <w:tab/>
        <w:t>Safety Requirements for Carrier</w:t>
      </w:r>
      <w:bookmarkEnd w:id="228"/>
    </w:p>
    <w:p w14:paraId="440EAF52"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29" w:name="_Toc19087499"/>
      <w:bookmarkStart w:id="230" w:name="_Toc468200907"/>
      <w:r w:rsidRPr="00D119F7">
        <w:rPr>
          <w:rFonts w:eastAsiaTheme="minorEastAsia"/>
          <w:b w:val="0"/>
        </w:rPr>
        <w:t>11.1.</w:t>
      </w:r>
      <w:r w:rsidRPr="00D119F7">
        <w:rPr>
          <w:rFonts w:eastAsiaTheme="minorEastAsia"/>
          <w:b w:val="0"/>
        </w:rPr>
        <w:tab/>
      </w:r>
      <w:r w:rsidRPr="00D119F7">
        <w:rPr>
          <w:rFonts w:eastAsiaTheme="minorEastAsia"/>
          <w:b w:val="0"/>
        </w:rPr>
        <w:t>无论何种运输方式，与公司合作的承运商都需要签订含有安全条款的正式合同，都要对运输安全提出具体的要求，并明确运输事故的责任归属、赔偿金额、应急处理措施等事项。</w:t>
      </w:r>
      <w:r w:rsidRPr="00D119F7">
        <w:rPr>
          <w:rFonts w:eastAsiaTheme="minorEastAsia"/>
          <w:b w:val="0"/>
        </w:rPr>
        <w:t xml:space="preserve"> </w:t>
      </w:r>
      <w:r w:rsidRPr="00D119F7">
        <w:rPr>
          <w:rFonts w:eastAsiaTheme="minorEastAsia"/>
          <w:b w:val="0"/>
        </w:rPr>
        <w:t>下图明确了对产品承运商的要求：</w:t>
      </w:r>
      <w:bookmarkEnd w:id="229"/>
      <w:r w:rsidRPr="00D119F7">
        <w:rPr>
          <w:rFonts w:eastAsiaTheme="minorEastAsia"/>
          <w:b w:val="0"/>
        </w:rPr>
        <w:t xml:space="preserve"> </w:t>
      </w:r>
    </w:p>
    <w:p w14:paraId="0268C817"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31" w:name="_Toc19087500"/>
      <w:r w:rsidRPr="00D119F7">
        <w:rPr>
          <w:rFonts w:eastAsiaTheme="minorEastAsia"/>
          <w:b w:val="0"/>
        </w:rPr>
        <w:t>11.1.</w:t>
      </w:r>
      <w:r w:rsidRPr="00D119F7">
        <w:rPr>
          <w:rFonts w:eastAsiaTheme="minorEastAsia"/>
          <w:b w:val="0"/>
        </w:rPr>
        <w:tab/>
        <w:t xml:space="preserve">No matter what mode of transportation is used, the carrier cooperating with the Company needs to sign the formal contract containing safety terms. In the contract, the specific requirements for transportation safety are put forward and the liability attribution of transportation accidents, amount of compensation and </w:t>
      </w:r>
      <w:r w:rsidR="00283A75">
        <w:rPr>
          <w:rFonts w:eastAsiaTheme="minorEastAsia" w:hint="eastAsia"/>
          <w:b w:val="0"/>
        </w:rPr>
        <w:t>e</w:t>
      </w:r>
      <w:r w:rsidRPr="00D119F7">
        <w:rPr>
          <w:rFonts w:eastAsiaTheme="minorEastAsia"/>
          <w:b w:val="0"/>
        </w:rPr>
        <w:t>mergency measures shall be defined. The requirements for product carriers are specified in the diagram below:</w:t>
      </w:r>
      <w:bookmarkEnd w:id="230"/>
      <w:bookmarkEnd w:id="231"/>
    </w:p>
    <w:p w14:paraId="08D0D208" w14:textId="77777777" w:rsidR="00E422E2" w:rsidRPr="00D119F7" w:rsidRDefault="00E422E2">
      <w:pPr>
        <w:pStyle w:val="3"/>
        <w:keepNext w:val="0"/>
        <w:keepLines w:val="0"/>
        <w:numPr>
          <w:ilvl w:val="0"/>
          <w:numId w:val="0"/>
        </w:numPr>
        <w:snapToGrid w:val="0"/>
        <w:spacing w:before="0" w:after="0" w:line="360" w:lineRule="auto"/>
        <w:ind w:left="720" w:hanging="720"/>
        <w:jc w:val="left"/>
        <w:rPr>
          <w:rFonts w:eastAsiaTheme="minorEastAsia"/>
          <w:b w:val="0"/>
        </w:rPr>
      </w:pPr>
    </w:p>
    <w:tbl>
      <w:tblPr>
        <w:tblW w:w="0" w:type="auto"/>
        <w:jc w:val="center"/>
        <w:tblLayout w:type="fixed"/>
        <w:tblCellMar>
          <w:left w:w="40" w:type="dxa"/>
          <w:right w:w="40" w:type="dxa"/>
        </w:tblCellMar>
        <w:tblLook w:val="0000" w:firstRow="0" w:lastRow="0" w:firstColumn="0" w:lastColumn="0" w:noHBand="0" w:noVBand="0"/>
      </w:tblPr>
      <w:tblGrid>
        <w:gridCol w:w="2324"/>
        <w:gridCol w:w="2284"/>
        <w:gridCol w:w="2185"/>
        <w:gridCol w:w="2357"/>
      </w:tblGrid>
      <w:tr w:rsidR="001977CF" w:rsidRPr="00696960" w14:paraId="01C25068" w14:textId="77777777" w:rsidTr="00944CE0">
        <w:trPr>
          <w:trHeight w:val="20"/>
          <w:jc w:val="center"/>
        </w:trPr>
        <w:tc>
          <w:tcPr>
            <w:tcW w:w="9150" w:type="dxa"/>
            <w:gridSpan w:val="4"/>
            <w:tcBorders>
              <w:top w:val="single" w:sz="4" w:space="0" w:color="auto"/>
              <w:left w:val="single" w:sz="4" w:space="0" w:color="auto"/>
              <w:bottom w:val="nil"/>
              <w:right w:val="single" w:sz="4" w:space="0" w:color="auto"/>
            </w:tcBorders>
            <w:shd w:val="clear" w:color="auto" w:fill="FFFFFF"/>
            <w:vAlign w:val="center"/>
          </w:tcPr>
          <w:p w14:paraId="4E162ECF" w14:textId="77777777" w:rsidR="001977CF" w:rsidRPr="00696960" w:rsidRDefault="001977CF" w:rsidP="00944CE0">
            <w:pPr>
              <w:jc w:val="center"/>
              <w:rPr>
                <w:rFonts w:eastAsiaTheme="minorEastAsia"/>
                <w:b/>
                <w:color w:val="000000"/>
                <w:szCs w:val="21"/>
              </w:rPr>
            </w:pPr>
            <w:r w:rsidRPr="00696960">
              <w:rPr>
                <w:rFonts w:eastAsiaTheme="minorEastAsia"/>
                <w:b/>
                <w:color w:val="000000"/>
                <w:szCs w:val="21"/>
              </w:rPr>
              <w:t>合格承运商的条件</w:t>
            </w:r>
            <w:r w:rsidRPr="00696960">
              <w:rPr>
                <w:rFonts w:eastAsiaTheme="minorEastAsia"/>
                <w:b/>
                <w:color w:val="000000"/>
                <w:szCs w:val="21"/>
              </w:rPr>
              <w:t xml:space="preserve"> </w:t>
            </w:r>
          </w:p>
          <w:p w14:paraId="440EAAFC" w14:textId="77777777" w:rsidR="001977CF" w:rsidRPr="00696960" w:rsidRDefault="001977CF" w:rsidP="00944CE0">
            <w:pPr>
              <w:jc w:val="center"/>
              <w:rPr>
                <w:rFonts w:eastAsiaTheme="minorEastAsia"/>
                <w:b/>
                <w:szCs w:val="21"/>
              </w:rPr>
            </w:pPr>
            <w:r w:rsidRPr="00696960">
              <w:rPr>
                <w:rFonts w:eastAsiaTheme="minorEastAsia"/>
                <w:b/>
                <w:color w:val="000000"/>
                <w:szCs w:val="21"/>
              </w:rPr>
              <w:t>Conditions for Qualified Carriers</w:t>
            </w:r>
          </w:p>
        </w:tc>
      </w:tr>
      <w:tr w:rsidR="001977CF" w:rsidRPr="00696960" w14:paraId="1D64A874" w14:textId="77777777" w:rsidTr="00944CE0">
        <w:trPr>
          <w:trHeight w:val="20"/>
          <w:jc w:val="center"/>
        </w:trPr>
        <w:tc>
          <w:tcPr>
            <w:tcW w:w="2324" w:type="dxa"/>
            <w:tcBorders>
              <w:top w:val="single" w:sz="4" w:space="0" w:color="auto"/>
              <w:left w:val="single" w:sz="4" w:space="0" w:color="auto"/>
              <w:bottom w:val="nil"/>
              <w:right w:val="nil"/>
            </w:tcBorders>
            <w:shd w:val="clear" w:color="auto" w:fill="FFFFFF"/>
            <w:vAlign w:val="bottom"/>
          </w:tcPr>
          <w:p w14:paraId="16934481" w14:textId="77777777" w:rsidR="001977CF" w:rsidRPr="00696960" w:rsidRDefault="001977CF" w:rsidP="00944CE0">
            <w:pPr>
              <w:rPr>
                <w:rFonts w:eastAsiaTheme="minorEastAsia"/>
                <w:color w:val="000000"/>
                <w:szCs w:val="21"/>
              </w:rPr>
            </w:pPr>
            <w:r w:rsidRPr="00696960">
              <w:rPr>
                <w:rFonts w:eastAsiaTheme="minorEastAsia"/>
                <w:color w:val="000000"/>
                <w:szCs w:val="21"/>
              </w:rPr>
              <w:t>经营资格</w:t>
            </w:r>
            <w:r w:rsidRPr="00696960">
              <w:rPr>
                <w:rFonts w:eastAsiaTheme="minorEastAsia"/>
                <w:color w:val="000000"/>
                <w:szCs w:val="21"/>
              </w:rPr>
              <w:t xml:space="preserve"> </w:t>
            </w:r>
          </w:p>
          <w:p w14:paraId="2AB7CE7A" w14:textId="77777777" w:rsidR="001977CF" w:rsidRPr="00696960" w:rsidRDefault="001977CF" w:rsidP="00944CE0">
            <w:pPr>
              <w:rPr>
                <w:rFonts w:eastAsiaTheme="minorEastAsia"/>
                <w:szCs w:val="21"/>
              </w:rPr>
            </w:pPr>
            <w:r w:rsidRPr="00696960">
              <w:rPr>
                <w:rFonts w:eastAsiaTheme="minorEastAsia"/>
                <w:color w:val="000000"/>
                <w:szCs w:val="21"/>
              </w:rPr>
              <w:t>Business qualification</w:t>
            </w:r>
          </w:p>
        </w:tc>
        <w:tc>
          <w:tcPr>
            <w:tcW w:w="2284" w:type="dxa"/>
            <w:tcBorders>
              <w:top w:val="single" w:sz="4" w:space="0" w:color="auto"/>
              <w:left w:val="single" w:sz="4" w:space="0" w:color="auto"/>
              <w:bottom w:val="nil"/>
              <w:right w:val="nil"/>
            </w:tcBorders>
            <w:shd w:val="clear" w:color="auto" w:fill="FFFFFF"/>
            <w:vAlign w:val="bottom"/>
          </w:tcPr>
          <w:p w14:paraId="6878DEFB" w14:textId="77777777" w:rsidR="001977CF" w:rsidRPr="00696960" w:rsidRDefault="001977CF" w:rsidP="00944CE0">
            <w:pPr>
              <w:rPr>
                <w:rFonts w:eastAsiaTheme="minorEastAsia"/>
                <w:color w:val="000000"/>
                <w:szCs w:val="21"/>
              </w:rPr>
            </w:pPr>
            <w:r w:rsidRPr="00696960">
              <w:rPr>
                <w:rFonts w:eastAsiaTheme="minorEastAsia"/>
                <w:color w:val="000000"/>
                <w:szCs w:val="21"/>
              </w:rPr>
              <w:t>车辆要求</w:t>
            </w:r>
            <w:r w:rsidRPr="00696960">
              <w:rPr>
                <w:rFonts w:eastAsiaTheme="minorEastAsia"/>
                <w:color w:val="000000"/>
                <w:szCs w:val="21"/>
              </w:rPr>
              <w:t xml:space="preserve"> </w:t>
            </w:r>
          </w:p>
          <w:p w14:paraId="000F3A06" w14:textId="77777777" w:rsidR="001977CF" w:rsidRPr="00696960" w:rsidRDefault="001977CF" w:rsidP="00944CE0">
            <w:pPr>
              <w:rPr>
                <w:rFonts w:eastAsiaTheme="minorEastAsia"/>
                <w:szCs w:val="21"/>
              </w:rPr>
            </w:pPr>
            <w:r w:rsidRPr="00696960">
              <w:rPr>
                <w:rFonts w:eastAsiaTheme="minorEastAsia"/>
                <w:color w:val="000000"/>
                <w:szCs w:val="21"/>
              </w:rPr>
              <w:t>Requirements for vehicles</w:t>
            </w:r>
          </w:p>
        </w:tc>
        <w:tc>
          <w:tcPr>
            <w:tcW w:w="2185" w:type="dxa"/>
            <w:tcBorders>
              <w:top w:val="single" w:sz="4" w:space="0" w:color="auto"/>
              <w:left w:val="single" w:sz="4" w:space="0" w:color="auto"/>
              <w:bottom w:val="nil"/>
              <w:right w:val="nil"/>
            </w:tcBorders>
            <w:shd w:val="clear" w:color="auto" w:fill="FFFFFF"/>
            <w:vAlign w:val="bottom"/>
          </w:tcPr>
          <w:p w14:paraId="6331AECD" w14:textId="77777777" w:rsidR="001977CF" w:rsidRPr="00696960" w:rsidRDefault="001977CF" w:rsidP="00944CE0">
            <w:pPr>
              <w:rPr>
                <w:rFonts w:eastAsiaTheme="minorEastAsia"/>
                <w:color w:val="000000"/>
                <w:szCs w:val="21"/>
              </w:rPr>
            </w:pPr>
            <w:r w:rsidRPr="00696960">
              <w:rPr>
                <w:rFonts w:eastAsiaTheme="minorEastAsia"/>
                <w:color w:val="000000"/>
                <w:szCs w:val="21"/>
              </w:rPr>
              <w:t>人员要求</w:t>
            </w:r>
            <w:r w:rsidRPr="00696960">
              <w:rPr>
                <w:rFonts w:eastAsiaTheme="minorEastAsia"/>
                <w:color w:val="000000"/>
                <w:szCs w:val="21"/>
              </w:rPr>
              <w:t xml:space="preserve"> </w:t>
            </w:r>
          </w:p>
          <w:p w14:paraId="040BD847" w14:textId="77777777" w:rsidR="001977CF" w:rsidRPr="00696960" w:rsidRDefault="001977CF" w:rsidP="00944CE0">
            <w:pPr>
              <w:rPr>
                <w:rFonts w:eastAsiaTheme="minorEastAsia"/>
                <w:szCs w:val="21"/>
              </w:rPr>
            </w:pPr>
            <w:r w:rsidRPr="00696960">
              <w:rPr>
                <w:rFonts w:eastAsiaTheme="minorEastAsia"/>
                <w:color w:val="000000"/>
                <w:szCs w:val="21"/>
              </w:rPr>
              <w:t>Requirements on personnel</w:t>
            </w:r>
          </w:p>
        </w:tc>
        <w:tc>
          <w:tcPr>
            <w:tcW w:w="2357" w:type="dxa"/>
            <w:tcBorders>
              <w:top w:val="single" w:sz="4" w:space="0" w:color="auto"/>
              <w:left w:val="single" w:sz="4" w:space="0" w:color="auto"/>
              <w:bottom w:val="nil"/>
              <w:right w:val="single" w:sz="4" w:space="0" w:color="auto"/>
            </w:tcBorders>
            <w:shd w:val="clear" w:color="auto" w:fill="FFFFFF"/>
            <w:vAlign w:val="bottom"/>
          </w:tcPr>
          <w:p w14:paraId="5574C8D3" w14:textId="77777777" w:rsidR="001977CF" w:rsidRPr="00696960" w:rsidRDefault="001977CF" w:rsidP="00944CE0">
            <w:pPr>
              <w:rPr>
                <w:rFonts w:eastAsiaTheme="minorEastAsia"/>
                <w:color w:val="000000"/>
                <w:szCs w:val="21"/>
              </w:rPr>
            </w:pPr>
            <w:r w:rsidRPr="00696960">
              <w:rPr>
                <w:rFonts w:eastAsiaTheme="minorEastAsia"/>
                <w:color w:val="000000"/>
                <w:szCs w:val="21"/>
              </w:rPr>
              <w:t>管理制度</w:t>
            </w:r>
            <w:r w:rsidRPr="00696960">
              <w:rPr>
                <w:rFonts w:eastAsiaTheme="minorEastAsia"/>
                <w:color w:val="000000"/>
                <w:szCs w:val="21"/>
              </w:rPr>
              <w:t xml:space="preserve"> </w:t>
            </w:r>
          </w:p>
          <w:p w14:paraId="7C4926DB" w14:textId="77777777" w:rsidR="001977CF" w:rsidRPr="00696960" w:rsidRDefault="001977CF" w:rsidP="00944CE0">
            <w:pPr>
              <w:rPr>
                <w:rFonts w:eastAsiaTheme="minorEastAsia"/>
                <w:szCs w:val="21"/>
              </w:rPr>
            </w:pPr>
            <w:r w:rsidRPr="00696960">
              <w:rPr>
                <w:rFonts w:eastAsiaTheme="minorEastAsia"/>
                <w:color w:val="000000"/>
                <w:szCs w:val="21"/>
              </w:rPr>
              <w:t>Management system</w:t>
            </w:r>
          </w:p>
        </w:tc>
      </w:tr>
      <w:tr w:rsidR="001977CF" w:rsidRPr="00696960" w14:paraId="39B2ABD6" w14:textId="77777777" w:rsidTr="00944CE0">
        <w:trPr>
          <w:trHeight w:val="20"/>
          <w:jc w:val="center"/>
        </w:trPr>
        <w:tc>
          <w:tcPr>
            <w:tcW w:w="2324" w:type="dxa"/>
            <w:tcBorders>
              <w:top w:val="single" w:sz="4" w:space="0" w:color="auto"/>
              <w:left w:val="single" w:sz="4" w:space="0" w:color="auto"/>
              <w:bottom w:val="nil"/>
              <w:right w:val="nil"/>
            </w:tcBorders>
            <w:shd w:val="clear" w:color="auto" w:fill="FFFFFF"/>
            <w:vAlign w:val="center"/>
          </w:tcPr>
          <w:p w14:paraId="399F3E96" w14:textId="77777777" w:rsidR="001977CF" w:rsidRPr="00696960" w:rsidRDefault="001977CF" w:rsidP="00944CE0">
            <w:pPr>
              <w:rPr>
                <w:rFonts w:eastAsiaTheme="minorEastAsia"/>
                <w:color w:val="000000"/>
                <w:szCs w:val="21"/>
              </w:rPr>
            </w:pPr>
            <w:r w:rsidRPr="00696960">
              <w:rPr>
                <w:rFonts w:eastAsiaTheme="minorEastAsia"/>
                <w:color w:val="000000"/>
                <w:szCs w:val="21"/>
              </w:rPr>
              <w:t>陆运：道路运输资格证；</w:t>
            </w:r>
            <w:r w:rsidRPr="00696960">
              <w:rPr>
                <w:rFonts w:eastAsiaTheme="minorEastAsia"/>
                <w:color w:val="000000"/>
                <w:szCs w:val="21"/>
              </w:rPr>
              <w:t xml:space="preserve"> </w:t>
            </w:r>
          </w:p>
          <w:p w14:paraId="2D30CF2B" w14:textId="77777777" w:rsidR="001977CF" w:rsidRPr="00696960" w:rsidRDefault="001977CF" w:rsidP="00944CE0">
            <w:pPr>
              <w:rPr>
                <w:rFonts w:eastAsiaTheme="minorEastAsia"/>
                <w:szCs w:val="21"/>
              </w:rPr>
            </w:pPr>
            <w:r w:rsidRPr="00696960">
              <w:rPr>
                <w:rFonts w:eastAsiaTheme="minorEastAsia"/>
                <w:color w:val="000000"/>
                <w:szCs w:val="21"/>
              </w:rPr>
              <w:t>Land transportation: road transportation qualification certificate;</w:t>
            </w:r>
          </w:p>
        </w:tc>
        <w:tc>
          <w:tcPr>
            <w:tcW w:w="2284" w:type="dxa"/>
            <w:tcBorders>
              <w:top w:val="single" w:sz="4" w:space="0" w:color="auto"/>
              <w:left w:val="single" w:sz="4" w:space="0" w:color="auto"/>
              <w:bottom w:val="nil"/>
              <w:right w:val="nil"/>
            </w:tcBorders>
            <w:shd w:val="clear" w:color="auto" w:fill="FFFFFF"/>
            <w:vAlign w:val="center"/>
          </w:tcPr>
          <w:p w14:paraId="448873D2" w14:textId="77777777" w:rsidR="001977CF" w:rsidRPr="00696960" w:rsidRDefault="001977CF" w:rsidP="00944CE0">
            <w:pPr>
              <w:rPr>
                <w:rFonts w:eastAsiaTheme="minorEastAsia"/>
                <w:color w:val="000000"/>
                <w:szCs w:val="21"/>
              </w:rPr>
            </w:pPr>
            <w:r w:rsidRPr="00696960">
              <w:rPr>
                <w:rFonts w:eastAsiaTheme="minorEastAsia"/>
                <w:color w:val="000000"/>
                <w:szCs w:val="21"/>
              </w:rPr>
              <w:t>银联卡：全封闭箱式货车</w:t>
            </w:r>
            <w:r w:rsidRPr="00696960">
              <w:rPr>
                <w:rFonts w:eastAsiaTheme="minorEastAsia"/>
                <w:color w:val="000000"/>
                <w:szCs w:val="21"/>
              </w:rPr>
              <w:t xml:space="preserve"> </w:t>
            </w:r>
          </w:p>
          <w:p w14:paraId="41D018E7" w14:textId="77777777" w:rsidR="001977CF" w:rsidRPr="00696960" w:rsidRDefault="001977CF" w:rsidP="00944CE0">
            <w:pPr>
              <w:rPr>
                <w:rFonts w:eastAsiaTheme="minorEastAsia"/>
                <w:szCs w:val="21"/>
              </w:rPr>
            </w:pPr>
            <w:proofErr w:type="spellStart"/>
            <w:r w:rsidRPr="00696960">
              <w:rPr>
                <w:rFonts w:eastAsiaTheme="minorEastAsia"/>
                <w:color w:val="000000"/>
                <w:szCs w:val="21"/>
              </w:rPr>
              <w:t>UnionPay</w:t>
            </w:r>
            <w:proofErr w:type="spellEnd"/>
            <w:r w:rsidRPr="00696960">
              <w:rPr>
                <w:rFonts w:eastAsiaTheme="minorEastAsia"/>
                <w:color w:val="000000"/>
                <w:szCs w:val="21"/>
              </w:rPr>
              <w:t xml:space="preserve"> card: fully enclosed van truck</w:t>
            </w:r>
          </w:p>
        </w:tc>
        <w:tc>
          <w:tcPr>
            <w:tcW w:w="2185" w:type="dxa"/>
            <w:tcBorders>
              <w:top w:val="single" w:sz="4" w:space="0" w:color="auto"/>
              <w:left w:val="single" w:sz="4" w:space="0" w:color="auto"/>
              <w:bottom w:val="nil"/>
              <w:right w:val="nil"/>
            </w:tcBorders>
            <w:shd w:val="clear" w:color="auto" w:fill="FFFFFF"/>
            <w:vAlign w:val="center"/>
          </w:tcPr>
          <w:p w14:paraId="6758390C" w14:textId="77777777" w:rsidR="001977CF" w:rsidRPr="00696960" w:rsidRDefault="001977CF" w:rsidP="00944CE0">
            <w:pPr>
              <w:rPr>
                <w:rFonts w:eastAsiaTheme="minorEastAsia"/>
                <w:color w:val="000000"/>
                <w:szCs w:val="21"/>
              </w:rPr>
            </w:pPr>
            <w:r w:rsidRPr="00696960">
              <w:rPr>
                <w:rFonts w:eastAsiaTheme="minorEastAsia"/>
                <w:color w:val="000000"/>
                <w:szCs w:val="21"/>
              </w:rPr>
              <w:t>应为承运商自有的、固定的员工；</w:t>
            </w:r>
            <w:r w:rsidRPr="00696960">
              <w:rPr>
                <w:rFonts w:eastAsiaTheme="minorEastAsia"/>
                <w:color w:val="000000"/>
                <w:szCs w:val="21"/>
              </w:rPr>
              <w:t xml:space="preserve"> </w:t>
            </w:r>
          </w:p>
          <w:p w14:paraId="3E91671D" w14:textId="77777777" w:rsidR="001977CF" w:rsidRPr="00696960" w:rsidRDefault="001977CF" w:rsidP="00944CE0">
            <w:pPr>
              <w:rPr>
                <w:rFonts w:eastAsiaTheme="minorEastAsia"/>
                <w:szCs w:val="21"/>
              </w:rPr>
            </w:pPr>
            <w:r w:rsidRPr="00696960">
              <w:rPr>
                <w:rFonts w:eastAsiaTheme="minorEastAsia"/>
                <w:color w:val="000000"/>
                <w:szCs w:val="21"/>
              </w:rPr>
              <w:t>They shall be permanent employees of carrier.</w:t>
            </w:r>
          </w:p>
        </w:tc>
        <w:tc>
          <w:tcPr>
            <w:tcW w:w="2357" w:type="dxa"/>
            <w:tcBorders>
              <w:top w:val="single" w:sz="4" w:space="0" w:color="auto"/>
              <w:left w:val="single" w:sz="4" w:space="0" w:color="auto"/>
              <w:bottom w:val="nil"/>
              <w:right w:val="single" w:sz="4" w:space="0" w:color="auto"/>
            </w:tcBorders>
            <w:shd w:val="clear" w:color="auto" w:fill="FFFFFF"/>
            <w:vAlign w:val="center"/>
          </w:tcPr>
          <w:p w14:paraId="6B2D90A2" w14:textId="77777777" w:rsidR="001977CF" w:rsidRPr="00696960" w:rsidRDefault="001977CF" w:rsidP="00944CE0">
            <w:pPr>
              <w:rPr>
                <w:rFonts w:eastAsiaTheme="minorEastAsia"/>
                <w:color w:val="000000"/>
                <w:szCs w:val="21"/>
              </w:rPr>
            </w:pPr>
            <w:r w:rsidRPr="00696960">
              <w:rPr>
                <w:rFonts w:eastAsiaTheme="minorEastAsia"/>
                <w:color w:val="000000"/>
                <w:szCs w:val="21"/>
              </w:rPr>
              <w:t>承运商要有明确的内部管理制度和流程，能够证明具有确保安全运输的管理能力；</w:t>
            </w:r>
            <w:r w:rsidRPr="00696960">
              <w:rPr>
                <w:rFonts w:eastAsiaTheme="minorEastAsia"/>
                <w:color w:val="000000"/>
                <w:szCs w:val="21"/>
              </w:rPr>
              <w:t xml:space="preserve"> </w:t>
            </w:r>
          </w:p>
          <w:p w14:paraId="4E129388" w14:textId="77777777" w:rsidR="001977CF" w:rsidRPr="00696960" w:rsidRDefault="001977CF" w:rsidP="00944CE0">
            <w:pPr>
              <w:rPr>
                <w:rFonts w:eastAsiaTheme="minorEastAsia"/>
                <w:szCs w:val="21"/>
              </w:rPr>
            </w:pPr>
            <w:r w:rsidRPr="00696960">
              <w:rPr>
                <w:rFonts w:eastAsiaTheme="minorEastAsia"/>
                <w:color w:val="000000"/>
                <w:szCs w:val="21"/>
              </w:rPr>
              <w:t>Carriers shall have established the clear internal management systems and procedures to prove that they have the management ability to ensure safe transportation.</w:t>
            </w:r>
          </w:p>
        </w:tc>
      </w:tr>
      <w:tr w:rsidR="001977CF" w:rsidRPr="00696960" w14:paraId="75D17C20" w14:textId="77777777" w:rsidTr="00944CE0">
        <w:trPr>
          <w:trHeight w:val="20"/>
          <w:jc w:val="center"/>
        </w:trPr>
        <w:tc>
          <w:tcPr>
            <w:tcW w:w="2324" w:type="dxa"/>
            <w:tcBorders>
              <w:top w:val="single" w:sz="4" w:space="0" w:color="auto"/>
              <w:left w:val="single" w:sz="4" w:space="0" w:color="auto"/>
              <w:bottom w:val="nil"/>
              <w:right w:val="nil"/>
            </w:tcBorders>
            <w:shd w:val="clear" w:color="auto" w:fill="FFFFFF"/>
            <w:vAlign w:val="center"/>
          </w:tcPr>
          <w:p w14:paraId="16770C02" w14:textId="77777777" w:rsidR="001977CF" w:rsidRPr="00696960" w:rsidRDefault="001977CF" w:rsidP="00944CE0">
            <w:pPr>
              <w:rPr>
                <w:rFonts w:eastAsiaTheme="minorEastAsia"/>
                <w:color w:val="000000"/>
                <w:szCs w:val="21"/>
              </w:rPr>
            </w:pPr>
            <w:r w:rsidRPr="00696960">
              <w:rPr>
                <w:rFonts w:eastAsiaTheme="minorEastAsia"/>
                <w:color w:val="000000"/>
                <w:szCs w:val="21"/>
              </w:rPr>
              <w:t>空运：二级以上航空代理资质；</w:t>
            </w:r>
            <w:r w:rsidRPr="00696960">
              <w:rPr>
                <w:rFonts w:eastAsiaTheme="minorEastAsia"/>
                <w:color w:val="000000"/>
                <w:szCs w:val="21"/>
              </w:rPr>
              <w:t xml:space="preserve"> </w:t>
            </w:r>
          </w:p>
          <w:p w14:paraId="70146557" w14:textId="77777777" w:rsidR="001977CF" w:rsidRPr="00696960" w:rsidRDefault="001977CF" w:rsidP="00944CE0">
            <w:pPr>
              <w:rPr>
                <w:rFonts w:eastAsiaTheme="minorEastAsia"/>
                <w:szCs w:val="21"/>
              </w:rPr>
            </w:pPr>
            <w:r w:rsidRPr="00696960">
              <w:rPr>
                <w:rFonts w:eastAsiaTheme="minorEastAsia"/>
                <w:color w:val="000000"/>
                <w:szCs w:val="21"/>
              </w:rPr>
              <w:t>Air transportation: aviation agency qualification above Class II.</w:t>
            </w:r>
          </w:p>
        </w:tc>
        <w:tc>
          <w:tcPr>
            <w:tcW w:w="2284" w:type="dxa"/>
            <w:tcBorders>
              <w:top w:val="single" w:sz="4" w:space="0" w:color="auto"/>
              <w:left w:val="single" w:sz="4" w:space="0" w:color="auto"/>
              <w:bottom w:val="nil"/>
              <w:right w:val="nil"/>
            </w:tcBorders>
            <w:shd w:val="clear" w:color="auto" w:fill="FFFFFF"/>
            <w:vAlign w:val="center"/>
          </w:tcPr>
          <w:p w14:paraId="5980B8C9" w14:textId="77777777" w:rsidR="001977CF" w:rsidRPr="00696960" w:rsidRDefault="001977CF" w:rsidP="00944CE0">
            <w:pPr>
              <w:rPr>
                <w:rFonts w:eastAsiaTheme="minorEastAsia"/>
                <w:color w:val="000000"/>
                <w:szCs w:val="21"/>
              </w:rPr>
            </w:pPr>
            <w:r w:rsidRPr="00696960">
              <w:rPr>
                <w:rFonts w:eastAsiaTheme="minorEastAsia"/>
                <w:color w:val="000000"/>
                <w:szCs w:val="21"/>
              </w:rPr>
              <w:t>VISA/MC</w:t>
            </w:r>
            <w:r w:rsidRPr="00696960">
              <w:rPr>
                <w:rFonts w:eastAsiaTheme="minorEastAsia"/>
                <w:color w:val="000000"/>
                <w:szCs w:val="21"/>
              </w:rPr>
              <w:t>卡：武装押运车，或者箱式货车</w:t>
            </w:r>
            <w:r w:rsidRPr="00696960">
              <w:rPr>
                <w:rFonts w:eastAsiaTheme="minorEastAsia"/>
                <w:color w:val="000000"/>
                <w:szCs w:val="21"/>
              </w:rPr>
              <w:t>+</w:t>
            </w:r>
            <w:r w:rsidRPr="00696960">
              <w:rPr>
                <w:rFonts w:eastAsiaTheme="minorEastAsia"/>
                <w:color w:val="000000"/>
                <w:szCs w:val="21"/>
              </w:rPr>
              <w:t>另一辆车跟随；</w:t>
            </w:r>
            <w:r w:rsidRPr="00696960">
              <w:rPr>
                <w:rFonts w:eastAsiaTheme="minorEastAsia"/>
                <w:color w:val="000000"/>
                <w:szCs w:val="21"/>
              </w:rPr>
              <w:t xml:space="preserve"> </w:t>
            </w:r>
          </w:p>
          <w:p w14:paraId="3A3DCC5D" w14:textId="77777777" w:rsidR="001977CF" w:rsidRPr="00696960" w:rsidRDefault="001977CF" w:rsidP="00944CE0">
            <w:pPr>
              <w:rPr>
                <w:rFonts w:eastAsiaTheme="minorEastAsia"/>
                <w:szCs w:val="21"/>
              </w:rPr>
            </w:pPr>
            <w:r w:rsidRPr="00696960">
              <w:rPr>
                <w:rFonts w:eastAsiaTheme="minorEastAsia"/>
                <w:color w:val="000000"/>
                <w:szCs w:val="21"/>
              </w:rPr>
              <w:t>VISA/MC card: armed attendant vehicle or van truck + another vehicle followed;</w:t>
            </w:r>
          </w:p>
        </w:tc>
        <w:tc>
          <w:tcPr>
            <w:tcW w:w="2185" w:type="dxa"/>
            <w:tcBorders>
              <w:top w:val="single" w:sz="4" w:space="0" w:color="auto"/>
              <w:left w:val="single" w:sz="4" w:space="0" w:color="auto"/>
              <w:bottom w:val="nil"/>
              <w:right w:val="nil"/>
            </w:tcBorders>
            <w:shd w:val="clear" w:color="auto" w:fill="FFFFFF"/>
            <w:vAlign w:val="center"/>
          </w:tcPr>
          <w:p w14:paraId="6FD5E15A" w14:textId="77777777" w:rsidR="001977CF" w:rsidRPr="00696960" w:rsidRDefault="001977CF" w:rsidP="00944CE0">
            <w:pPr>
              <w:rPr>
                <w:rFonts w:eastAsiaTheme="minorEastAsia"/>
                <w:color w:val="000000"/>
                <w:szCs w:val="21"/>
              </w:rPr>
            </w:pPr>
            <w:r w:rsidRPr="00696960">
              <w:rPr>
                <w:rFonts w:eastAsiaTheme="minorEastAsia"/>
                <w:color w:val="000000"/>
                <w:szCs w:val="21"/>
              </w:rPr>
              <w:t>员工身份信息存档备案。</w:t>
            </w:r>
            <w:r w:rsidRPr="00696960">
              <w:rPr>
                <w:rFonts w:eastAsiaTheme="minorEastAsia"/>
                <w:color w:val="000000"/>
                <w:szCs w:val="21"/>
              </w:rPr>
              <w:t xml:space="preserve"> </w:t>
            </w:r>
            <w:r w:rsidRPr="00696960">
              <w:rPr>
                <w:rFonts w:eastAsiaTheme="minorEastAsia"/>
                <w:color w:val="000000"/>
                <w:szCs w:val="21"/>
              </w:rPr>
              <w:t>所有人员变动，立即更新备案信息；</w:t>
            </w:r>
            <w:r w:rsidRPr="00696960">
              <w:rPr>
                <w:rFonts w:eastAsiaTheme="minorEastAsia"/>
                <w:color w:val="000000"/>
                <w:szCs w:val="21"/>
              </w:rPr>
              <w:t xml:space="preserve"> </w:t>
            </w:r>
          </w:p>
          <w:p w14:paraId="7B33242A" w14:textId="77777777" w:rsidR="001977CF" w:rsidRPr="00696960" w:rsidRDefault="001977CF" w:rsidP="00944CE0">
            <w:pPr>
              <w:rPr>
                <w:rFonts w:eastAsiaTheme="minorEastAsia"/>
                <w:szCs w:val="21"/>
              </w:rPr>
            </w:pPr>
            <w:r w:rsidRPr="00696960">
              <w:rPr>
                <w:rFonts w:eastAsiaTheme="minorEastAsia"/>
                <w:color w:val="000000"/>
                <w:szCs w:val="21"/>
              </w:rPr>
              <w:t>The employee identity information shall be recorded on file. In case of personnel change, please immediately update the recorded information;</w:t>
            </w:r>
          </w:p>
        </w:tc>
        <w:tc>
          <w:tcPr>
            <w:tcW w:w="2357" w:type="dxa"/>
            <w:tcBorders>
              <w:top w:val="single" w:sz="4" w:space="0" w:color="auto"/>
              <w:left w:val="single" w:sz="4" w:space="0" w:color="auto"/>
              <w:bottom w:val="nil"/>
              <w:right w:val="single" w:sz="4" w:space="0" w:color="auto"/>
            </w:tcBorders>
            <w:shd w:val="clear" w:color="auto" w:fill="FFFFFF"/>
            <w:vAlign w:val="center"/>
          </w:tcPr>
          <w:p w14:paraId="73FF63CE" w14:textId="77777777" w:rsidR="001977CF" w:rsidRPr="00696960" w:rsidRDefault="001977CF" w:rsidP="00944CE0">
            <w:pPr>
              <w:rPr>
                <w:rFonts w:eastAsiaTheme="minorEastAsia"/>
                <w:color w:val="000000"/>
                <w:szCs w:val="21"/>
              </w:rPr>
            </w:pPr>
            <w:r w:rsidRPr="00696960">
              <w:rPr>
                <w:rFonts w:eastAsiaTheme="minorEastAsia"/>
                <w:color w:val="000000"/>
                <w:szCs w:val="21"/>
              </w:rPr>
              <w:t>日常操作中，能够严格执行管理制度；</w:t>
            </w:r>
            <w:r w:rsidRPr="00696960">
              <w:rPr>
                <w:rFonts w:eastAsiaTheme="minorEastAsia"/>
                <w:color w:val="000000"/>
                <w:szCs w:val="21"/>
              </w:rPr>
              <w:t xml:space="preserve"> </w:t>
            </w:r>
          </w:p>
          <w:p w14:paraId="27A4BC1D" w14:textId="77777777" w:rsidR="001977CF" w:rsidRPr="00696960" w:rsidRDefault="001977CF" w:rsidP="00944CE0">
            <w:pPr>
              <w:rPr>
                <w:rFonts w:eastAsiaTheme="minorEastAsia"/>
                <w:szCs w:val="21"/>
              </w:rPr>
            </w:pPr>
            <w:r w:rsidRPr="00696960">
              <w:rPr>
                <w:rFonts w:eastAsiaTheme="minorEastAsia"/>
                <w:color w:val="000000"/>
                <w:szCs w:val="21"/>
              </w:rPr>
              <w:t>The management system shall be strictly implemented in daily operation;</w:t>
            </w:r>
          </w:p>
        </w:tc>
      </w:tr>
      <w:tr w:rsidR="001977CF" w:rsidRPr="00696960" w14:paraId="44EB13C4" w14:textId="77777777" w:rsidTr="00944CE0">
        <w:trPr>
          <w:trHeight w:val="20"/>
          <w:jc w:val="center"/>
        </w:trPr>
        <w:tc>
          <w:tcPr>
            <w:tcW w:w="2324" w:type="dxa"/>
            <w:tcBorders>
              <w:top w:val="single" w:sz="4" w:space="0" w:color="auto"/>
              <w:left w:val="single" w:sz="4" w:space="0" w:color="auto"/>
              <w:bottom w:val="nil"/>
              <w:right w:val="nil"/>
            </w:tcBorders>
            <w:shd w:val="clear" w:color="auto" w:fill="FFFFFF"/>
            <w:vAlign w:val="center"/>
          </w:tcPr>
          <w:p w14:paraId="0093BE6E" w14:textId="77777777" w:rsidR="001977CF" w:rsidRPr="00696960" w:rsidRDefault="001977CF" w:rsidP="00944CE0">
            <w:pPr>
              <w:rPr>
                <w:rFonts w:eastAsiaTheme="minorEastAsia"/>
                <w:color w:val="000000"/>
                <w:szCs w:val="21"/>
              </w:rPr>
            </w:pPr>
            <w:r w:rsidRPr="00696960">
              <w:rPr>
                <w:rFonts w:eastAsiaTheme="minorEastAsia"/>
                <w:color w:val="000000"/>
                <w:szCs w:val="21"/>
              </w:rPr>
              <w:t>空运目的港承运商，应与发出港承运商签署协议，明确运输责任；</w:t>
            </w:r>
            <w:r w:rsidRPr="00696960">
              <w:rPr>
                <w:rFonts w:eastAsiaTheme="minorEastAsia"/>
                <w:color w:val="000000"/>
                <w:szCs w:val="21"/>
              </w:rPr>
              <w:t xml:space="preserve"> </w:t>
            </w:r>
          </w:p>
          <w:p w14:paraId="3EFD3D88" w14:textId="77777777" w:rsidR="001977CF" w:rsidRPr="00696960" w:rsidRDefault="001977CF" w:rsidP="00944CE0">
            <w:pPr>
              <w:rPr>
                <w:rFonts w:eastAsiaTheme="minorEastAsia"/>
                <w:szCs w:val="21"/>
              </w:rPr>
            </w:pPr>
            <w:r w:rsidRPr="00696960">
              <w:rPr>
                <w:rFonts w:eastAsiaTheme="minorEastAsia"/>
                <w:color w:val="000000"/>
                <w:szCs w:val="21"/>
              </w:rPr>
              <w:t>The carrier at the destination port (for air transportation) shall sign an agreement with the carrier at the issuing port to clarify the transportation responsibilities;</w:t>
            </w:r>
          </w:p>
        </w:tc>
        <w:tc>
          <w:tcPr>
            <w:tcW w:w="2284" w:type="dxa"/>
            <w:tcBorders>
              <w:top w:val="single" w:sz="4" w:space="0" w:color="auto"/>
              <w:left w:val="single" w:sz="4" w:space="0" w:color="auto"/>
              <w:bottom w:val="nil"/>
              <w:right w:val="nil"/>
            </w:tcBorders>
            <w:shd w:val="clear" w:color="auto" w:fill="FFFFFF"/>
            <w:vAlign w:val="center"/>
          </w:tcPr>
          <w:p w14:paraId="142E4D65" w14:textId="77777777" w:rsidR="001977CF" w:rsidRPr="00696960" w:rsidRDefault="001977CF" w:rsidP="00944CE0">
            <w:pPr>
              <w:rPr>
                <w:rFonts w:eastAsiaTheme="minorEastAsia"/>
                <w:color w:val="000000"/>
                <w:szCs w:val="21"/>
              </w:rPr>
            </w:pPr>
            <w:r w:rsidRPr="00696960">
              <w:rPr>
                <w:rFonts w:eastAsiaTheme="minorEastAsia"/>
                <w:color w:val="000000"/>
                <w:szCs w:val="21"/>
              </w:rPr>
              <w:t>应为承运商自有车辆，不能随意使用外包车辆；空运目的港车辆应为目的港承运商所有；</w:t>
            </w:r>
            <w:r w:rsidRPr="00696960">
              <w:rPr>
                <w:rFonts w:eastAsiaTheme="minorEastAsia"/>
                <w:color w:val="000000"/>
                <w:szCs w:val="21"/>
              </w:rPr>
              <w:t xml:space="preserve"> </w:t>
            </w:r>
          </w:p>
          <w:p w14:paraId="4F5BE977" w14:textId="77777777" w:rsidR="001977CF" w:rsidRPr="00696960" w:rsidRDefault="001977CF" w:rsidP="00944CE0">
            <w:pPr>
              <w:rPr>
                <w:rFonts w:eastAsiaTheme="minorEastAsia"/>
                <w:szCs w:val="21"/>
              </w:rPr>
            </w:pPr>
            <w:r w:rsidRPr="00696960">
              <w:rPr>
                <w:rFonts w:eastAsiaTheme="minorEastAsia"/>
                <w:color w:val="000000"/>
                <w:szCs w:val="21"/>
              </w:rPr>
              <w:t>They shall be the carrier's own vehicles and the outsourced vehicles cannot be used at will; vehicles at the destination port (for air transportation) shall be owned by the carrier at the destination port;</w:t>
            </w:r>
          </w:p>
        </w:tc>
        <w:tc>
          <w:tcPr>
            <w:tcW w:w="2185" w:type="dxa"/>
            <w:tcBorders>
              <w:top w:val="single" w:sz="4" w:space="0" w:color="auto"/>
              <w:left w:val="single" w:sz="4" w:space="0" w:color="auto"/>
              <w:bottom w:val="nil"/>
              <w:right w:val="nil"/>
            </w:tcBorders>
            <w:shd w:val="clear" w:color="auto" w:fill="FFFFFF"/>
            <w:vAlign w:val="center"/>
          </w:tcPr>
          <w:p w14:paraId="141868E7" w14:textId="77777777" w:rsidR="001977CF" w:rsidRPr="00696960" w:rsidRDefault="001977CF" w:rsidP="00944CE0">
            <w:pPr>
              <w:rPr>
                <w:rFonts w:eastAsiaTheme="minorEastAsia"/>
                <w:color w:val="000000"/>
                <w:szCs w:val="21"/>
              </w:rPr>
            </w:pPr>
            <w:r w:rsidRPr="00696960">
              <w:rPr>
                <w:rFonts w:eastAsiaTheme="minorEastAsia"/>
                <w:color w:val="000000"/>
                <w:szCs w:val="21"/>
              </w:rPr>
              <w:t>员工定期接受运输安全要求培训，并承诺遵守安全要求；</w:t>
            </w:r>
            <w:r w:rsidRPr="00696960">
              <w:rPr>
                <w:rFonts w:eastAsiaTheme="minorEastAsia"/>
                <w:color w:val="000000"/>
                <w:szCs w:val="21"/>
              </w:rPr>
              <w:t xml:space="preserve"> </w:t>
            </w:r>
          </w:p>
          <w:p w14:paraId="077D2443" w14:textId="77777777" w:rsidR="001977CF" w:rsidRPr="00696960" w:rsidRDefault="001977CF" w:rsidP="00944CE0">
            <w:pPr>
              <w:rPr>
                <w:rFonts w:eastAsiaTheme="minorEastAsia"/>
                <w:szCs w:val="21"/>
              </w:rPr>
            </w:pPr>
            <w:r w:rsidRPr="00696960">
              <w:rPr>
                <w:rFonts w:eastAsiaTheme="minorEastAsia"/>
                <w:color w:val="000000"/>
                <w:szCs w:val="21"/>
              </w:rPr>
              <w:t>Employees shall be regularly trained on requirements for safe transportation and promise to comply with safety requirements.</w:t>
            </w:r>
          </w:p>
        </w:tc>
        <w:tc>
          <w:tcPr>
            <w:tcW w:w="2357" w:type="dxa"/>
            <w:tcBorders>
              <w:top w:val="single" w:sz="4" w:space="0" w:color="auto"/>
              <w:left w:val="single" w:sz="4" w:space="0" w:color="auto"/>
              <w:bottom w:val="nil"/>
              <w:right w:val="single" w:sz="4" w:space="0" w:color="auto"/>
            </w:tcBorders>
            <w:shd w:val="clear" w:color="auto" w:fill="FFFFFF"/>
            <w:vAlign w:val="center"/>
          </w:tcPr>
          <w:p w14:paraId="66E4D69C" w14:textId="77777777" w:rsidR="001977CF" w:rsidRPr="00696960" w:rsidRDefault="001977CF" w:rsidP="00944CE0">
            <w:pPr>
              <w:rPr>
                <w:rFonts w:eastAsiaTheme="minorEastAsia"/>
                <w:color w:val="000000"/>
                <w:szCs w:val="21"/>
              </w:rPr>
            </w:pPr>
            <w:r w:rsidRPr="00696960">
              <w:rPr>
                <w:rFonts w:eastAsiaTheme="minorEastAsia"/>
                <w:color w:val="000000"/>
                <w:szCs w:val="21"/>
              </w:rPr>
              <w:t>管理制度包含：</w:t>
            </w:r>
            <w:r w:rsidRPr="00696960">
              <w:rPr>
                <w:rFonts w:eastAsiaTheme="minorEastAsia"/>
                <w:color w:val="000000"/>
                <w:szCs w:val="21"/>
              </w:rPr>
              <w:t xml:space="preserve"> </w:t>
            </w:r>
          </w:p>
          <w:p w14:paraId="740A0851" w14:textId="77777777" w:rsidR="001977CF" w:rsidRPr="00696960" w:rsidRDefault="001977CF" w:rsidP="00944CE0">
            <w:pPr>
              <w:rPr>
                <w:rFonts w:eastAsiaTheme="minorEastAsia"/>
                <w:szCs w:val="21"/>
              </w:rPr>
            </w:pPr>
            <w:r w:rsidRPr="00696960">
              <w:rPr>
                <w:rFonts w:eastAsiaTheme="minorEastAsia"/>
                <w:color w:val="000000"/>
                <w:szCs w:val="21"/>
              </w:rPr>
              <w:t>The management system shall include:</w:t>
            </w:r>
          </w:p>
          <w:p w14:paraId="3FEE0FF9" w14:textId="77777777" w:rsidR="001977CF" w:rsidRPr="00696960" w:rsidRDefault="001977CF" w:rsidP="00944CE0">
            <w:pPr>
              <w:rPr>
                <w:rFonts w:eastAsiaTheme="minorEastAsia"/>
                <w:color w:val="000000"/>
                <w:szCs w:val="21"/>
              </w:rPr>
            </w:pPr>
            <w:r w:rsidRPr="00696960">
              <w:rPr>
                <w:rFonts w:eastAsiaTheme="minorEastAsia"/>
                <w:color w:val="000000"/>
                <w:szCs w:val="21"/>
              </w:rPr>
              <w:t>1</w:t>
            </w:r>
            <w:r w:rsidRPr="00696960">
              <w:rPr>
                <w:rFonts w:eastAsiaTheme="minorEastAsia"/>
                <w:color w:val="000000"/>
                <w:szCs w:val="21"/>
              </w:rPr>
              <w:t>、</w:t>
            </w:r>
            <w:r w:rsidRPr="00696960">
              <w:rPr>
                <w:rFonts w:eastAsiaTheme="minorEastAsia"/>
                <w:color w:val="000000"/>
                <w:szCs w:val="21"/>
              </w:rPr>
              <w:tab/>
            </w:r>
            <w:r w:rsidRPr="00696960">
              <w:rPr>
                <w:rFonts w:eastAsiaTheme="minorEastAsia"/>
                <w:color w:val="000000"/>
                <w:szCs w:val="21"/>
              </w:rPr>
              <w:t>产品运输环节中所有的单据和实物核对要求，货物检查要求；</w:t>
            </w:r>
            <w:r w:rsidRPr="00696960">
              <w:rPr>
                <w:rFonts w:eastAsiaTheme="minorEastAsia"/>
                <w:color w:val="000000"/>
                <w:szCs w:val="21"/>
              </w:rPr>
              <w:t xml:space="preserve"> </w:t>
            </w:r>
          </w:p>
          <w:p w14:paraId="2AE7A9BC" w14:textId="77777777" w:rsidR="001977CF" w:rsidRPr="00696960" w:rsidRDefault="001977CF" w:rsidP="00944CE0">
            <w:pPr>
              <w:rPr>
                <w:rFonts w:eastAsiaTheme="minorEastAsia"/>
                <w:szCs w:val="21"/>
              </w:rPr>
            </w:pPr>
            <w:r w:rsidRPr="00696960">
              <w:rPr>
                <w:rFonts w:eastAsiaTheme="minorEastAsia"/>
                <w:color w:val="000000"/>
                <w:szCs w:val="21"/>
              </w:rPr>
              <w:t>1.</w:t>
            </w:r>
            <w:r w:rsidRPr="00696960">
              <w:rPr>
                <w:rFonts w:eastAsiaTheme="minorEastAsia"/>
                <w:color w:val="000000"/>
                <w:szCs w:val="21"/>
              </w:rPr>
              <w:tab/>
              <w:t>Requirements for checking of all bills and real products in the process of product transportation and requirements for goods inspection;</w:t>
            </w:r>
          </w:p>
          <w:p w14:paraId="146768D1" w14:textId="77777777" w:rsidR="001977CF" w:rsidRPr="00696960" w:rsidRDefault="001977CF" w:rsidP="00944CE0">
            <w:pPr>
              <w:rPr>
                <w:rFonts w:eastAsiaTheme="minorEastAsia"/>
                <w:color w:val="000000"/>
                <w:szCs w:val="21"/>
              </w:rPr>
            </w:pPr>
            <w:r w:rsidRPr="00696960">
              <w:rPr>
                <w:rFonts w:eastAsiaTheme="minorEastAsia"/>
                <w:color w:val="000000"/>
                <w:szCs w:val="21"/>
              </w:rPr>
              <w:t>2</w:t>
            </w:r>
            <w:r w:rsidRPr="00696960">
              <w:rPr>
                <w:rFonts w:eastAsiaTheme="minorEastAsia"/>
                <w:color w:val="000000"/>
                <w:szCs w:val="21"/>
              </w:rPr>
              <w:t>、</w:t>
            </w:r>
            <w:r w:rsidRPr="00696960">
              <w:rPr>
                <w:rFonts w:eastAsiaTheme="minorEastAsia"/>
                <w:color w:val="000000"/>
                <w:szCs w:val="21"/>
              </w:rPr>
              <w:tab/>
            </w:r>
            <w:r w:rsidRPr="00696960">
              <w:rPr>
                <w:rFonts w:eastAsiaTheme="minorEastAsia"/>
                <w:color w:val="000000"/>
                <w:szCs w:val="21"/>
              </w:rPr>
              <w:t>产品破损、遗失应急处理要求；</w:t>
            </w:r>
            <w:r w:rsidRPr="00696960">
              <w:rPr>
                <w:rFonts w:eastAsiaTheme="minorEastAsia"/>
                <w:color w:val="000000"/>
                <w:szCs w:val="21"/>
              </w:rPr>
              <w:t xml:space="preserve"> </w:t>
            </w:r>
          </w:p>
          <w:p w14:paraId="5E2CD365" w14:textId="77777777" w:rsidR="001977CF" w:rsidRPr="00696960" w:rsidRDefault="001977CF" w:rsidP="00944CE0">
            <w:pPr>
              <w:rPr>
                <w:rFonts w:eastAsiaTheme="minorEastAsia"/>
                <w:szCs w:val="21"/>
              </w:rPr>
            </w:pPr>
            <w:r w:rsidRPr="00696960">
              <w:rPr>
                <w:rFonts w:eastAsiaTheme="minorEastAsia"/>
                <w:color w:val="000000"/>
                <w:szCs w:val="21"/>
              </w:rPr>
              <w:t>2.</w:t>
            </w:r>
            <w:r w:rsidRPr="00696960">
              <w:rPr>
                <w:rFonts w:eastAsiaTheme="minorEastAsia"/>
                <w:color w:val="000000"/>
                <w:szCs w:val="21"/>
              </w:rPr>
              <w:tab/>
              <w:t>Requirements for emergency handling of product damage and loss;</w:t>
            </w:r>
          </w:p>
          <w:p w14:paraId="78B6AFBE" w14:textId="77777777" w:rsidR="001977CF" w:rsidRPr="00696960" w:rsidRDefault="001977CF" w:rsidP="00944CE0">
            <w:pPr>
              <w:rPr>
                <w:rFonts w:eastAsiaTheme="minorEastAsia"/>
                <w:color w:val="000000"/>
                <w:szCs w:val="21"/>
              </w:rPr>
            </w:pPr>
            <w:r w:rsidRPr="00696960">
              <w:rPr>
                <w:rFonts w:eastAsiaTheme="minorEastAsia"/>
                <w:color w:val="000000"/>
                <w:szCs w:val="21"/>
              </w:rPr>
              <w:t>3</w:t>
            </w:r>
            <w:r w:rsidRPr="00696960">
              <w:rPr>
                <w:rFonts w:eastAsiaTheme="minorEastAsia"/>
                <w:color w:val="000000"/>
                <w:szCs w:val="21"/>
              </w:rPr>
              <w:t>、</w:t>
            </w:r>
            <w:r w:rsidRPr="00696960">
              <w:rPr>
                <w:rFonts w:eastAsiaTheme="minorEastAsia"/>
                <w:color w:val="000000"/>
                <w:szCs w:val="21"/>
              </w:rPr>
              <w:tab/>
            </w:r>
            <w:r w:rsidRPr="00696960">
              <w:rPr>
                <w:rFonts w:eastAsiaTheme="minorEastAsia"/>
                <w:color w:val="000000"/>
                <w:szCs w:val="21"/>
              </w:rPr>
              <w:t>自然灾害、道路状况异常等紧急情况处理流程等；</w:t>
            </w:r>
            <w:r w:rsidRPr="00696960">
              <w:rPr>
                <w:rFonts w:eastAsiaTheme="minorEastAsia"/>
                <w:color w:val="000000"/>
                <w:szCs w:val="21"/>
              </w:rPr>
              <w:t xml:space="preserve"> </w:t>
            </w:r>
          </w:p>
          <w:p w14:paraId="1380F500" w14:textId="77777777" w:rsidR="001977CF" w:rsidRPr="00696960" w:rsidRDefault="001977CF" w:rsidP="00944CE0">
            <w:pPr>
              <w:rPr>
                <w:rFonts w:eastAsiaTheme="minorEastAsia"/>
                <w:szCs w:val="21"/>
              </w:rPr>
            </w:pPr>
            <w:r w:rsidRPr="00696960">
              <w:rPr>
                <w:rFonts w:eastAsiaTheme="minorEastAsia"/>
                <w:color w:val="000000"/>
                <w:szCs w:val="21"/>
              </w:rPr>
              <w:t>3.</w:t>
            </w:r>
            <w:r w:rsidRPr="00696960">
              <w:rPr>
                <w:rFonts w:eastAsiaTheme="minorEastAsia"/>
                <w:color w:val="000000"/>
                <w:szCs w:val="21"/>
              </w:rPr>
              <w:tab/>
              <w:t>Procedures for handling of natural disasters, abnormal road conditions and other emergency;</w:t>
            </w:r>
          </w:p>
          <w:p w14:paraId="5543C6E8" w14:textId="77777777" w:rsidR="001977CF" w:rsidRPr="00696960" w:rsidRDefault="001977CF" w:rsidP="00944CE0">
            <w:pPr>
              <w:rPr>
                <w:rFonts w:eastAsiaTheme="minorEastAsia"/>
                <w:color w:val="000000"/>
                <w:szCs w:val="21"/>
              </w:rPr>
            </w:pPr>
            <w:r w:rsidRPr="00696960">
              <w:rPr>
                <w:rFonts w:eastAsiaTheme="minorEastAsia"/>
                <w:color w:val="000000"/>
                <w:szCs w:val="21"/>
              </w:rPr>
              <w:t>4</w:t>
            </w:r>
            <w:r w:rsidRPr="00696960">
              <w:rPr>
                <w:rFonts w:eastAsiaTheme="minorEastAsia"/>
                <w:color w:val="000000"/>
                <w:szCs w:val="21"/>
              </w:rPr>
              <w:t>、</w:t>
            </w:r>
            <w:r w:rsidRPr="00696960">
              <w:rPr>
                <w:rFonts w:eastAsiaTheme="minorEastAsia"/>
                <w:color w:val="000000"/>
                <w:szCs w:val="21"/>
              </w:rPr>
              <w:tab/>
            </w:r>
            <w:r w:rsidRPr="00696960">
              <w:rPr>
                <w:rFonts w:eastAsiaTheme="minorEastAsia"/>
                <w:color w:val="000000"/>
                <w:szCs w:val="21"/>
              </w:rPr>
              <w:t>货物临吋暂存点要求</w:t>
            </w:r>
            <w:r w:rsidRPr="00696960">
              <w:rPr>
                <w:rFonts w:eastAsiaTheme="minorEastAsia"/>
                <w:color w:val="000000"/>
                <w:szCs w:val="21"/>
              </w:rPr>
              <w:t>(</w:t>
            </w:r>
            <w:r w:rsidRPr="00696960">
              <w:rPr>
                <w:rFonts w:eastAsiaTheme="minorEastAsia"/>
                <w:color w:val="000000"/>
                <w:szCs w:val="21"/>
              </w:rPr>
              <w:t>坚固性、</w:t>
            </w:r>
            <w:r w:rsidRPr="00696960">
              <w:rPr>
                <w:rFonts w:eastAsiaTheme="minorEastAsia"/>
                <w:color w:val="000000"/>
                <w:szCs w:val="21"/>
              </w:rPr>
              <w:t>CCTV)</w:t>
            </w:r>
            <w:r w:rsidRPr="00696960">
              <w:rPr>
                <w:rFonts w:eastAsiaTheme="minorEastAsia"/>
                <w:color w:val="000000"/>
                <w:szCs w:val="21"/>
              </w:rPr>
              <w:t>；</w:t>
            </w:r>
            <w:r w:rsidRPr="00696960">
              <w:rPr>
                <w:rFonts w:eastAsiaTheme="minorEastAsia"/>
                <w:color w:val="000000"/>
                <w:szCs w:val="21"/>
              </w:rPr>
              <w:t xml:space="preserve"> </w:t>
            </w:r>
          </w:p>
          <w:p w14:paraId="24329E2E" w14:textId="77777777" w:rsidR="001977CF" w:rsidRPr="00696960" w:rsidRDefault="001977CF" w:rsidP="00944CE0">
            <w:pPr>
              <w:rPr>
                <w:rFonts w:eastAsiaTheme="minorEastAsia"/>
                <w:szCs w:val="21"/>
              </w:rPr>
            </w:pPr>
            <w:r w:rsidRPr="00696960">
              <w:rPr>
                <w:rFonts w:eastAsiaTheme="minorEastAsia"/>
                <w:color w:val="000000"/>
                <w:szCs w:val="21"/>
              </w:rPr>
              <w:t>4.</w:t>
            </w:r>
            <w:r w:rsidRPr="00696960">
              <w:rPr>
                <w:rFonts w:eastAsiaTheme="minorEastAsia"/>
                <w:color w:val="000000"/>
                <w:szCs w:val="21"/>
              </w:rPr>
              <w:tab/>
              <w:t>Requirements for temporary storage points of goods (firmness and CCTV);</w:t>
            </w:r>
          </w:p>
        </w:tc>
      </w:tr>
      <w:tr w:rsidR="001977CF" w:rsidRPr="00696960" w14:paraId="1B95076B" w14:textId="77777777" w:rsidTr="00944CE0">
        <w:trPr>
          <w:trHeight w:val="20"/>
          <w:jc w:val="center"/>
        </w:trPr>
        <w:tc>
          <w:tcPr>
            <w:tcW w:w="2324" w:type="dxa"/>
            <w:tcBorders>
              <w:top w:val="single" w:sz="4" w:space="0" w:color="auto"/>
              <w:left w:val="single" w:sz="4" w:space="0" w:color="auto"/>
              <w:bottom w:val="single" w:sz="4" w:space="0" w:color="auto"/>
              <w:right w:val="nil"/>
            </w:tcBorders>
            <w:shd w:val="clear" w:color="auto" w:fill="FFFFFF"/>
            <w:vAlign w:val="center"/>
          </w:tcPr>
          <w:p w14:paraId="096223DE" w14:textId="77777777" w:rsidR="001977CF" w:rsidRPr="00696960" w:rsidRDefault="001977CF" w:rsidP="00944CE0">
            <w:pPr>
              <w:rPr>
                <w:rFonts w:eastAsiaTheme="minorEastAsia"/>
                <w:szCs w:val="21"/>
              </w:rPr>
            </w:pPr>
          </w:p>
        </w:tc>
        <w:tc>
          <w:tcPr>
            <w:tcW w:w="2284" w:type="dxa"/>
            <w:tcBorders>
              <w:top w:val="single" w:sz="4" w:space="0" w:color="auto"/>
              <w:left w:val="single" w:sz="4" w:space="0" w:color="auto"/>
              <w:bottom w:val="single" w:sz="4" w:space="0" w:color="auto"/>
              <w:right w:val="nil"/>
            </w:tcBorders>
            <w:shd w:val="clear" w:color="auto" w:fill="FFFFFF"/>
            <w:vAlign w:val="center"/>
          </w:tcPr>
          <w:p w14:paraId="1506B113" w14:textId="77777777" w:rsidR="001977CF" w:rsidRPr="00696960" w:rsidRDefault="001977CF" w:rsidP="00944CE0">
            <w:pPr>
              <w:rPr>
                <w:rFonts w:eastAsiaTheme="minorEastAsia"/>
                <w:color w:val="000000"/>
                <w:szCs w:val="21"/>
              </w:rPr>
            </w:pPr>
            <w:r w:rsidRPr="00696960">
              <w:rPr>
                <w:rFonts w:eastAsiaTheme="minorEastAsia"/>
                <w:color w:val="000000"/>
                <w:szCs w:val="21"/>
              </w:rPr>
              <w:t>其他要求：随车配备</w:t>
            </w:r>
            <w:r w:rsidRPr="00696960">
              <w:rPr>
                <w:rFonts w:eastAsiaTheme="minorEastAsia"/>
                <w:color w:val="000000"/>
                <w:szCs w:val="21"/>
              </w:rPr>
              <w:t>GPS</w:t>
            </w:r>
            <w:r w:rsidRPr="00696960">
              <w:rPr>
                <w:rFonts w:eastAsiaTheme="minorEastAsia"/>
                <w:color w:val="000000"/>
                <w:szCs w:val="21"/>
              </w:rPr>
              <w:t>定位装置；</w:t>
            </w:r>
            <w:r w:rsidRPr="00696960">
              <w:rPr>
                <w:rFonts w:eastAsiaTheme="minorEastAsia"/>
                <w:color w:val="000000"/>
                <w:szCs w:val="21"/>
              </w:rPr>
              <w:t>CCTV</w:t>
            </w:r>
            <w:r w:rsidRPr="00696960">
              <w:rPr>
                <w:rFonts w:eastAsiaTheme="minorEastAsia"/>
                <w:color w:val="000000"/>
                <w:szCs w:val="21"/>
              </w:rPr>
              <w:t>远程监控装置；改装车辆应全封闭，以符合安全要求；</w:t>
            </w:r>
            <w:r w:rsidRPr="00696960">
              <w:rPr>
                <w:rFonts w:eastAsiaTheme="minorEastAsia"/>
                <w:color w:val="000000"/>
                <w:szCs w:val="21"/>
              </w:rPr>
              <w:t xml:space="preserve"> </w:t>
            </w:r>
          </w:p>
          <w:p w14:paraId="3CC3ECEF" w14:textId="77777777" w:rsidR="001977CF" w:rsidRPr="00696960" w:rsidRDefault="001977CF" w:rsidP="00944CE0">
            <w:pPr>
              <w:rPr>
                <w:rFonts w:eastAsiaTheme="minorEastAsia"/>
                <w:szCs w:val="21"/>
              </w:rPr>
            </w:pPr>
            <w:r w:rsidRPr="00696960">
              <w:rPr>
                <w:rFonts w:eastAsiaTheme="minorEastAsia"/>
                <w:color w:val="000000"/>
                <w:szCs w:val="21"/>
              </w:rPr>
              <w:t>Other requirements: the vehicles shall be equipped with GPS positioning device;</w:t>
            </w:r>
            <w:r w:rsidR="00283A75">
              <w:rPr>
                <w:rFonts w:eastAsiaTheme="minorEastAsia" w:hint="eastAsia"/>
                <w:color w:val="000000"/>
                <w:szCs w:val="21"/>
              </w:rPr>
              <w:t xml:space="preserve"> </w:t>
            </w:r>
            <w:r w:rsidRPr="00696960">
              <w:rPr>
                <w:rFonts w:eastAsiaTheme="minorEastAsia"/>
                <w:color w:val="000000"/>
                <w:szCs w:val="21"/>
              </w:rPr>
              <w:t>CCTV remote monitoring device; the modified vehicle shall be fully enclosed to meet the safety requirements;</w:t>
            </w:r>
          </w:p>
        </w:tc>
        <w:tc>
          <w:tcPr>
            <w:tcW w:w="2185" w:type="dxa"/>
            <w:tcBorders>
              <w:top w:val="single" w:sz="4" w:space="0" w:color="auto"/>
              <w:left w:val="single" w:sz="4" w:space="0" w:color="auto"/>
              <w:bottom w:val="single" w:sz="4" w:space="0" w:color="auto"/>
              <w:right w:val="nil"/>
            </w:tcBorders>
            <w:shd w:val="clear" w:color="auto" w:fill="FFFFFF"/>
            <w:vAlign w:val="center"/>
          </w:tcPr>
          <w:p w14:paraId="43656E28" w14:textId="77777777" w:rsidR="001977CF" w:rsidRPr="00696960" w:rsidRDefault="001977CF" w:rsidP="00944CE0">
            <w:pPr>
              <w:rPr>
                <w:rFonts w:eastAsiaTheme="minorEastAsia"/>
                <w:szCs w:val="21"/>
              </w:rPr>
            </w:pPr>
          </w:p>
        </w:tc>
        <w:tc>
          <w:tcPr>
            <w:tcW w:w="2357" w:type="dxa"/>
            <w:tcBorders>
              <w:top w:val="single" w:sz="4" w:space="0" w:color="auto"/>
              <w:left w:val="single" w:sz="4" w:space="0" w:color="auto"/>
              <w:bottom w:val="single" w:sz="4" w:space="0" w:color="auto"/>
              <w:right w:val="single" w:sz="4" w:space="0" w:color="auto"/>
            </w:tcBorders>
            <w:shd w:val="clear" w:color="auto" w:fill="FFFFFF"/>
            <w:vAlign w:val="center"/>
          </w:tcPr>
          <w:p w14:paraId="253FCC80" w14:textId="77777777" w:rsidR="001977CF" w:rsidRPr="00696960" w:rsidRDefault="001977CF" w:rsidP="00944CE0">
            <w:pPr>
              <w:rPr>
                <w:rFonts w:eastAsiaTheme="minorEastAsia"/>
                <w:szCs w:val="21"/>
              </w:rPr>
            </w:pPr>
          </w:p>
        </w:tc>
      </w:tr>
    </w:tbl>
    <w:p w14:paraId="3F4A6133" w14:textId="77777777" w:rsidR="00E422E2" w:rsidRPr="001977CF" w:rsidRDefault="00E422E2">
      <w:pPr>
        <w:pStyle w:val="3"/>
        <w:keepNext w:val="0"/>
        <w:keepLines w:val="0"/>
        <w:numPr>
          <w:ilvl w:val="0"/>
          <w:numId w:val="0"/>
        </w:numPr>
        <w:snapToGrid w:val="0"/>
        <w:spacing w:before="0" w:after="0" w:line="360" w:lineRule="auto"/>
        <w:ind w:left="720" w:hanging="720"/>
        <w:jc w:val="left"/>
        <w:rPr>
          <w:rFonts w:eastAsiaTheme="minorEastAsia"/>
          <w:b w:val="0"/>
        </w:rPr>
      </w:pPr>
      <w:bookmarkStart w:id="232" w:name="_GoBack"/>
      <w:bookmarkEnd w:id="232"/>
    </w:p>
    <w:p w14:paraId="237FA663" w14:textId="77777777" w:rsidR="00E422E2" w:rsidRPr="00D119F7" w:rsidRDefault="00E422E2">
      <w:pPr>
        <w:pStyle w:val="3"/>
        <w:keepNext w:val="0"/>
        <w:keepLines w:val="0"/>
        <w:numPr>
          <w:ilvl w:val="0"/>
          <w:numId w:val="0"/>
        </w:numPr>
        <w:snapToGrid w:val="0"/>
        <w:spacing w:before="0" w:after="0" w:line="360" w:lineRule="auto"/>
        <w:ind w:left="720" w:hanging="720"/>
        <w:jc w:val="left"/>
        <w:rPr>
          <w:rFonts w:eastAsiaTheme="minorEastAsia"/>
          <w:b w:val="0"/>
        </w:rPr>
      </w:pPr>
    </w:p>
    <w:p w14:paraId="731EFB07"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33" w:name="_Toc19087501"/>
      <w:bookmarkStart w:id="234" w:name="_Toc468200908"/>
      <w:r w:rsidRPr="00D119F7">
        <w:rPr>
          <w:rFonts w:eastAsiaTheme="minorEastAsia"/>
          <w:b w:val="0"/>
        </w:rPr>
        <w:t>11.2.</w:t>
      </w:r>
      <w:r w:rsidRPr="00D119F7">
        <w:rPr>
          <w:rFonts w:eastAsiaTheme="minorEastAsia"/>
          <w:b w:val="0"/>
        </w:rPr>
        <w:tab/>
      </w:r>
      <w:r w:rsidRPr="00D119F7">
        <w:rPr>
          <w:rFonts w:eastAsiaTheme="minorEastAsia"/>
          <w:b w:val="0"/>
        </w:rPr>
        <w:t>由客服部组织安全策略部以及其他业务部门，每年至少开展一次涉及所有承运商的安全检查，针对检查中发现的不符合项和待改善项，安全策略部提出合理的改善建议，客服部需督促承运商在规定时间内完成整改，并提供相应的改善证据。</w:t>
      </w:r>
      <w:r w:rsidRPr="00D119F7">
        <w:rPr>
          <w:rFonts w:eastAsiaTheme="minorEastAsia"/>
          <w:b w:val="0"/>
        </w:rPr>
        <w:t xml:space="preserve"> </w:t>
      </w:r>
      <w:r w:rsidRPr="00D119F7">
        <w:rPr>
          <w:rFonts w:eastAsiaTheme="minorEastAsia"/>
          <w:b w:val="0"/>
        </w:rPr>
        <w:t>对于承运商各合作网点的现场检查，根据客服部日常运输管理数据，由客服部和</w:t>
      </w:r>
      <w:r w:rsidRPr="00D119F7">
        <w:rPr>
          <w:rFonts w:eastAsiaTheme="minorEastAsia"/>
          <w:b w:val="0"/>
        </w:rPr>
        <w:t>IT</w:t>
      </w:r>
      <w:r w:rsidRPr="00D119F7">
        <w:rPr>
          <w:rFonts w:eastAsiaTheme="minorEastAsia"/>
          <w:b w:val="0"/>
        </w:rPr>
        <w:t>安全部共同确定检查地点。</w:t>
      </w:r>
      <w:r w:rsidRPr="00D119F7">
        <w:rPr>
          <w:rFonts w:eastAsiaTheme="minorEastAsia"/>
          <w:b w:val="0"/>
        </w:rPr>
        <w:t xml:space="preserve"> </w:t>
      </w:r>
      <w:r w:rsidRPr="00D119F7">
        <w:rPr>
          <w:rFonts w:eastAsiaTheme="minorEastAsia"/>
          <w:b w:val="0"/>
        </w:rPr>
        <w:t>原则上每家承运商的合作网点，每年选择一个网点做现场安全检查。</w:t>
      </w:r>
      <w:bookmarkEnd w:id="233"/>
      <w:r w:rsidRPr="00D119F7">
        <w:rPr>
          <w:rFonts w:eastAsiaTheme="minorEastAsia"/>
          <w:b w:val="0"/>
        </w:rPr>
        <w:t xml:space="preserve"> </w:t>
      </w:r>
    </w:p>
    <w:p w14:paraId="06913E4C"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35" w:name="_Toc19087502"/>
      <w:r w:rsidRPr="00D119F7">
        <w:rPr>
          <w:rFonts w:eastAsiaTheme="minorEastAsia"/>
          <w:b w:val="0"/>
        </w:rPr>
        <w:t>11.2.</w:t>
      </w:r>
      <w:r w:rsidRPr="00D119F7">
        <w:rPr>
          <w:rFonts w:eastAsiaTheme="minorEastAsia"/>
          <w:b w:val="0"/>
        </w:rPr>
        <w:tab/>
        <w:t xml:space="preserve">The Customer Service Department shall organize the Safety Strategy Department and other business departments to carry out the safety inspection on all carriers at least once a year. The Safety Strategy Department shall propose reasonable suggestions for improvement of the non-conforming items and the items to be improved found during the inspection, and the Customer Service Department shall supervise and urge the carriers to complete rectification within the specified time and provide corresponding improvement evidence. </w:t>
      </w:r>
      <w:bookmarkEnd w:id="234"/>
      <w:r w:rsidRPr="00D119F7">
        <w:rPr>
          <w:rFonts w:eastAsiaTheme="minorEastAsia"/>
          <w:b w:val="0"/>
        </w:rPr>
        <w:t>For the on-site inspection of the carrier's cooperative network points, the Customer Service Department and the IT Safety Department shall jointly determine the inspection location according to the daily transportation management data of the Customer Service Department. In principle, one of the carrier's cooperative network points shall be selected for on-site safety inspection every year.</w:t>
      </w:r>
      <w:bookmarkEnd w:id="235"/>
    </w:p>
    <w:p w14:paraId="0D0F9BBD"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36" w:name="_Toc19087503"/>
      <w:bookmarkStart w:id="237" w:name="_Toc468200909"/>
      <w:r w:rsidRPr="00D119F7">
        <w:rPr>
          <w:rFonts w:eastAsiaTheme="minorEastAsia"/>
          <w:b w:val="0"/>
        </w:rPr>
        <w:t>11.3.</w:t>
      </w:r>
      <w:r w:rsidRPr="00D119F7">
        <w:rPr>
          <w:rFonts w:eastAsiaTheme="minorEastAsia"/>
          <w:b w:val="0"/>
        </w:rPr>
        <w:tab/>
      </w:r>
      <w:r w:rsidRPr="00D119F7">
        <w:rPr>
          <w:rFonts w:eastAsiaTheme="minorEastAsia"/>
          <w:b w:val="0"/>
        </w:rPr>
        <w:t>承运商安全检查的结果及改善情况，会纳入每年度承运商招投标的参考范围。</w:t>
      </w:r>
      <w:bookmarkEnd w:id="236"/>
      <w:r w:rsidRPr="00D119F7">
        <w:rPr>
          <w:rFonts w:eastAsiaTheme="minorEastAsia"/>
          <w:b w:val="0"/>
        </w:rPr>
        <w:t xml:space="preserve"> </w:t>
      </w:r>
    </w:p>
    <w:p w14:paraId="2AD668FE"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38" w:name="_Toc19087504"/>
      <w:r w:rsidRPr="00D119F7">
        <w:rPr>
          <w:rFonts w:eastAsiaTheme="minorEastAsia"/>
          <w:b w:val="0"/>
        </w:rPr>
        <w:t>11.3.</w:t>
      </w:r>
      <w:r w:rsidRPr="00D119F7">
        <w:rPr>
          <w:rFonts w:eastAsiaTheme="minorEastAsia"/>
          <w:b w:val="0"/>
        </w:rPr>
        <w:tab/>
        <w:t>The results of carrier’s safety inspection and improvements will be taken into account in the annual bid and bidding of carriers.</w:t>
      </w:r>
      <w:bookmarkEnd w:id="237"/>
      <w:bookmarkEnd w:id="238"/>
    </w:p>
    <w:p w14:paraId="7E86AF1D" w14:textId="77777777" w:rsid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39" w:name="_Toc19087505"/>
      <w:bookmarkStart w:id="240" w:name="_Toc468200910"/>
      <w:r w:rsidRPr="00D119F7">
        <w:rPr>
          <w:rFonts w:eastAsiaTheme="minorEastAsia"/>
          <w:b w:val="0"/>
        </w:rPr>
        <w:t>11.4.</w:t>
      </w:r>
      <w:r w:rsidRPr="00D119F7">
        <w:rPr>
          <w:rFonts w:eastAsiaTheme="minorEastAsia"/>
          <w:b w:val="0"/>
        </w:rPr>
        <w:tab/>
      </w:r>
      <w:r w:rsidRPr="00D119F7">
        <w:rPr>
          <w:rFonts w:eastAsiaTheme="minorEastAsia"/>
          <w:b w:val="0"/>
        </w:rPr>
        <w:t>承运商安全检查的具体内容，可参考《承运商安全检查清单》。</w:t>
      </w:r>
      <w:bookmarkEnd w:id="239"/>
      <w:r w:rsidRPr="00D119F7">
        <w:rPr>
          <w:rFonts w:eastAsiaTheme="minorEastAsia"/>
          <w:b w:val="0"/>
        </w:rPr>
        <w:t xml:space="preserve"> </w:t>
      </w:r>
    </w:p>
    <w:p w14:paraId="0FF8D962" w14:textId="77777777" w:rsidR="00E422E2" w:rsidRPr="00D119F7" w:rsidRDefault="00AF571F" w:rsidP="00AF571F">
      <w:pPr>
        <w:pStyle w:val="3"/>
        <w:keepNext w:val="0"/>
        <w:keepLines w:val="0"/>
        <w:numPr>
          <w:ilvl w:val="0"/>
          <w:numId w:val="0"/>
        </w:numPr>
        <w:snapToGrid w:val="0"/>
        <w:spacing w:before="0" w:after="0" w:line="360" w:lineRule="auto"/>
        <w:ind w:left="420" w:hanging="420"/>
        <w:jc w:val="left"/>
        <w:rPr>
          <w:rFonts w:eastAsiaTheme="minorEastAsia"/>
          <w:b w:val="0"/>
        </w:rPr>
      </w:pPr>
      <w:bookmarkStart w:id="241" w:name="_Toc19087506"/>
      <w:r w:rsidRPr="00D119F7">
        <w:rPr>
          <w:rFonts w:eastAsiaTheme="minorEastAsia"/>
          <w:b w:val="0"/>
        </w:rPr>
        <w:t>11.4.</w:t>
      </w:r>
      <w:r w:rsidRPr="00D119F7">
        <w:rPr>
          <w:rFonts w:eastAsiaTheme="minorEastAsia"/>
          <w:b w:val="0"/>
        </w:rPr>
        <w:tab/>
        <w:t xml:space="preserve">For the specific contents of the carrier safety inspection, please refer to the </w:t>
      </w:r>
      <w:r w:rsidRPr="00D119F7">
        <w:rPr>
          <w:rFonts w:eastAsiaTheme="minorEastAsia"/>
          <w:b w:val="0"/>
          <w:i/>
        </w:rPr>
        <w:t>Carrier Safety Inspection List</w:t>
      </w:r>
      <w:r w:rsidRPr="00D119F7">
        <w:rPr>
          <w:rFonts w:eastAsiaTheme="minorEastAsia"/>
          <w:b w:val="0"/>
        </w:rPr>
        <w:t>.</w:t>
      </w:r>
      <w:bookmarkEnd w:id="240"/>
      <w:bookmarkEnd w:id="241"/>
    </w:p>
    <w:p w14:paraId="58B8432A" w14:textId="77777777" w:rsidR="00D119F7" w:rsidRDefault="00AF571F" w:rsidP="00AF571F">
      <w:pPr>
        <w:pStyle w:val="1"/>
        <w:numPr>
          <w:ilvl w:val="0"/>
          <w:numId w:val="0"/>
        </w:numPr>
        <w:tabs>
          <w:tab w:val="left" w:pos="432"/>
        </w:tabs>
        <w:spacing w:before="100" w:after="100" w:line="360" w:lineRule="auto"/>
        <w:ind w:left="28" w:hanging="28"/>
        <w:rPr>
          <w:rFonts w:eastAsiaTheme="minorEastAsia"/>
        </w:rPr>
      </w:pPr>
      <w:bookmarkStart w:id="242" w:name="_Toc19087507"/>
      <w:bookmarkStart w:id="243" w:name="_Toc12218"/>
      <w:bookmarkStart w:id="244" w:name="_Toc387393506"/>
      <w:r w:rsidRPr="00D119F7">
        <w:rPr>
          <w:rFonts w:eastAsiaTheme="minorEastAsia"/>
        </w:rPr>
        <w:t>12.</w:t>
      </w:r>
      <w:r w:rsidRPr="00D119F7">
        <w:rPr>
          <w:rFonts w:eastAsiaTheme="minorEastAsia"/>
        </w:rPr>
        <w:tab/>
      </w:r>
      <w:r w:rsidRPr="00D119F7">
        <w:rPr>
          <w:rFonts w:eastAsiaTheme="minorEastAsia"/>
        </w:rPr>
        <w:t>物料遗失或被盗的处理</w:t>
      </w:r>
      <w:bookmarkEnd w:id="242"/>
      <w:r w:rsidRPr="00D119F7">
        <w:rPr>
          <w:rFonts w:eastAsiaTheme="minorEastAsia"/>
        </w:rPr>
        <w:t xml:space="preserve"> </w:t>
      </w:r>
    </w:p>
    <w:p w14:paraId="2FF595CC" w14:textId="77777777" w:rsidR="00E422E2" w:rsidRPr="00D119F7" w:rsidRDefault="00AF571F" w:rsidP="00AF571F">
      <w:pPr>
        <w:pStyle w:val="1"/>
        <w:numPr>
          <w:ilvl w:val="0"/>
          <w:numId w:val="0"/>
        </w:numPr>
        <w:tabs>
          <w:tab w:val="left" w:pos="432"/>
        </w:tabs>
        <w:spacing w:before="100" w:after="100" w:line="360" w:lineRule="auto"/>
        <w:ind w:left="28" w:hanging="28"/>
        <w:rPr>
          <w:rFonts w:eastAsiaTheme="minorEastAsia"/>
          <w:bCs w:val="0"/>
        </w:rPr>
      </w:pPr>
      <w:bookmarkStart w:id="245" w:name="_Toc19087508"/>
      <w:r w:rsidRPr="00D119F7">
        <w:rPr>
          <w:rFonts w:eastAsiaTheme="minorEastAsia"/>
        </w:rPr>
        <w:t>12.</w:t>
      </w:r>
      <w:r w:rsidRPr="00D119F7">
        <w:rPr>
          <w:rFonts w:eastAsiaTheme="minorEastAsia"/>
        </w:rPr>
        <w:tab/>
        <w:t>Handling of Lost or Stolen Materials</w:t>
      </w:r>
      <w:bookmarkEnd w:id="243"/>
      <w:bookmarkEnd w:id="244"/>
      <w:bookmarkEnd w:id="245"/>
    </w:p>
    <w:p w14:paraId="7B809064" w14:textId="77777777" w:rsidR="00D119F7" w:rsidRDefault="00E422E2">
      <w:pPr>
        <w:spacing w:line="360" w:lineRule="auto"/>
        <w:ind w:leftChars="200" w:left="420" w:firstLineChars="200" w:firstLine="480"/>
        <w:rPr>
          <w:rFonts w:eastAsiaTheme="minorEastAsia"/>
          <w:sz w:val="24"/>
          <w:szCs w:val="24"/>
        </w:rPr>
      </w:pPr>
      <w:r w:rsidRPr="00D119F7">
        <w:rPr>
          <w:rFonts w:eastAsiaTheme="minorEastAsia"/>
          <w:sz w:val="24"/>
          <w:szCs w:val="24"/>
        </w:rPr>
        <w:t>若确认为卡类产品和终端类产品发生遗失或被盗，安全策略部应按照公司相关文件启动应急预案，按预案规定的程序进行处理，并立即向对应的支付组织报告。</w:t>
      </w:r>
      <w:r w:rsidRPr="00D119F7">
        <w:rPr>
          <w:rFonts w:eastAsiaTheme="minorEastAsia"/>
          <w:sz w:val="24"/>
          <w:szCs w:val="24"/>
        </w:rPr>
        <w:t xml:space="preserve"> </w:t>
      </w:r>
    </w:p>
    <w:p w14:paraId="0E305201" w14:textId="77777777" w:rsidR="00E422E2" w:rsidRPr="00D119F7" w:rsidRDefault="00E422E2">
      <w:pPr>
        <w:spacing w:line="360" w:lineRule="auto"/>
        <w:ind w:leftChars="200" w:left="420" w:firstLineChars="200" w:firstLine="480"/>
        <w:rPr>
          <w:rFonts w:eastAsiaTheme="minorEastAsia"/>
          <w:sz w:val="24"/>
          <w:szCs w:val="24"/>
        </w:rPr>
      </w:pPr>
      <w:r w:rsidRPr="00D119F7">
        <w:rPr>
          <w:rFonts w:eastAsiaTheme="minorEastAsia"/>
          <w:sz w:val="24"/>
          <w:szCs w:val="24"/>
        </w:rPr>
        <w:t>If it is confirmed that the card products and terminal products have been lost or stolen, the Safety Strategy Department shall start the emergency plan according to the relevant documents of the Company, follow the procedures specified in the plan, and immediately report to the corresponding payment organization.</w:t>
      </w:r>
    </w:p>
    <w:p w14:paraId="6EC6A5A3" w14:textId="77777777" w:rsidR="00D119F7" w:rsidRDefault="00AF571F" w:rsidP="00AF571F">
      <w:pPr>
        <w:pStyle w:val="1"/>
        <w:numPr>
          <w:ilvl w:val="0"/>
          <w:numId w:val="0"/>
        </w:numPr>
        <w:tabs>
          <w:tab w:val="left" w:pos="432"/>
        </w:tabs>
        <w:spacing w:before="0" w:after="0" w:line="360" w:lineRule="auto"/>
        <w:ind w:left="28" w:hanging="28"/>
        <w:rPr>
          <w:rFonts w:eastAsiaTheme="minorEastAsia"/>
        </w:rPr>
      </w:pPr>
      <w:bookmarkStart w:id="246" w:name="_Toc462413758"/>
      <w:bookmarkStart w:id="247" w:name="_Toc462413965"/>
      <w:bookmarkStart w:id="248" w:name="_Toc19087509"/>
      <w:bookmarkStart w:id="249" w:name="_Toc107908951"/>
      <w:bookmarkStart w:id="250" w:name="_Toc3995"/>
      <w:bookmarkStart w:id="251" w:name="_Toc464656887"/>
      <w:bookmarkEnd w:id="246"/>
      <w:bookmarkEnd w:id="247"/>
      <w:r w:rsidRPr="00D119F7">
        <w:rPr>
          <w:rFonts w:eastAsiaTheme="minorEastAsia"/>
        </w:rPr>
        <w:t>13.</w:t>
      </w:r>
      <w:r w:rsidRPr="00D119F7">
        <w:rPr>
          <w:rFonts w:eastAsiaTheme="minorEastAsia"/>
        </w:rPr>
        <w:tab/>
      </w:r>
      <w:r w:rsidRPr="00D119F7">
        <w:rPr>
          <w:rFonts w:eastAsiaTheme="minorEastAsia"/>
        </w:rPr>
        <w:t>参考文件</w:t>
      </w:r>
      <w:bookmarkEnd w:id="248"/>
      <w:r w:rsidRPr="00D119F7">
        <w:rPr>
          <w:rFonts w:eastAsiaTheme="minorEastAsia"/>
        </w:rPr>
        <w:t xml:space="preserve"> </w:t>
      </w:r>
    </w:p>
    <w:p w14:paraId="55CD3DAC" w14:textId="77777777" w:rsidR="00E422E2" w:rsidRPr="00D119F7" w:rsidRDefault="00AF571F" w:rsidP="00AF571F">
      <w:pPr>
        <w:pStyle w:val="1"/>
        <w:numPr>
          <w:ilvl w:val="0"/>
          <w:numId w:val="0"/>
        </w:numPr>
        <w:tabs>
          <w:tab w:val="left" w:pos="432"/>
        </w:tabs>
        <w:spacing w:before="0" w:after="0" w:line="360" w:lineRule="auto"/>
        <w:ind w:left="28" w:hanging="28"/>
        <w:rPr>
          <w:rFonts w:eastAsiaTheme="minorEastAsia"/>
          <w:bCs w:val="0"/>
        </w:rPr>
      </w:pPr>
      <w:bookmarkStart w:id="252" w:name="_Toc19087510"/>
      <w:r w:rsidRPr="00D119F7">
        <w:rPr>
          <w:rFonts w:eastAsiaTheme="minorEastAsia"/>
        </w:rPr>
        <w:t>13.</w:t>
      </w:r>
      <w:r w:rsidRPr="00D119F7">
        <w:rPr>
          <w:rFonts w:eastAsiaTheme="minorEastAsia"/>
        </w:rPr>
        <w:tab/>
        <w:t>References</w:t>
      </w:r>
      <w:bookmarkStart w:id="253" w:name="_Toc464028122"/>
      <w:bookmarkStart w:id="254" w:name="_Toc464028123"/>
      <w:bookmarkEnd w:id="249"/>
      <w:bookmarkEnd w:id="250"/>
      <w:bookmarkEnd w:id="251"/>
      <w:bookmarkEnd w:id="252"/>
      <w:bookmarkEnd w:id="253"/>
      <w:bookmarkEnd w:id="254"/>
    </w:p>
    <w:p w14:paraId="3DC3D935" w14:textId="77777777" w:rsidR="00D119F7" w:rsidRDefault="00A553C8" w:rsidP="00AF571F">
      <w:pPr>
        <w:spacing w:line="360" w:lineRule="auto"/>
        <w:ind w:left="840" w:hanging="420"/>
        <w:rPr>
          <w:rFonts w:eastAsiaTheme="minorEastAsia"/>
          <w:sz w:val="24"/>
        </w:rPr>
      </w:pPr>
      <w:r w:rsidRPr="00A553C8">
        <w:rPr>
          <w:rFonts w:ascii="Wingdings" w:eastAsiaTheme="minorEastAsia" w:hAnsi="Wingdings"/>
          <w:sz w:val="24"/>
        </w:rPr>
        <w:t></w:t>
      </w:r>
      <w:r w:rsidR="00AF571F" w:rsidRPr="00D119F7">
        <w:rPr>
          <w:rFonts w:eastAsiaTheme="minorEastAsia"/>
          <w:sz w:val="24"/>
        </w:rPr>
        <w:tab/>
      </w:r>
      <w:r w:rsidR="00AF571F" w:rsidRPr="00D119F7">
        <w:rPr>
          <w:rFonts w:eastAsiaTheme="minorEastAsia"/>
          <w:sz w:val="24"/>
        </w:rPr>
        <w:t>引用《车辆进出登记表》</w:t>
      </w:r>
      <w:r w:rsidR="00AF571F" w:rsidRPr="00D119F7">
        <w:rPr>
          <w:rFonts w:eastAsiaTheme="minorEastAsia"/>
          <w:sz w:val="24"/>
        </w:rPr>
        <w:t xml:space="preserve"> </w:t>
      </w:r>
    </w:p>
    <w:p w14:paraId="1D70AB69" w14:textId="77777777" w:rsidR="00E422E2" w:rsidRPr="00D119F7" w:rsidRDefault="001977CF" w:rsidP="00AF571F">
      <w:pPr>
        <w:spacing w:line="360" w:lineRule="auto"/>
        <w:ind w:left="840" w:hanging="420"/>
        <w:rPr>
          <w:rFonts w:eastAsiaTheme="minorEastAsia"/>
          <w:sz w:val="24"/>
        </w:rPr>
      </w:pPr>
      <w:r w:rsidRPr="00A553C8">
        <w:rPr>
          <w:rFonts w:ascii="Wingdings" w:eastAsiaTheme="minorEastAsia" w:hAnsi="Wingdings"/>
          <w:sz w:val="24"/>
        </w:rPr>
        <w:t></w:t>
      </w:r>
      <w:r w:rsidRPr="00D119F7">
        <w:rPr>
          <w:rFonts w:eastAsiaTheme="minorEastAsia"/>
          <w:sz w:val="24"/>
        </w:rPr>
        <w:tab/>
      </w:r>
      <w:r w:rsidR="00AF571F" w:rsidRPr="00D119F7">
        <w:rPr>
          <w:rFonts w:eastAsiaTheme="minorEastAsia"/>
          <w:i/>
          <w:sz w:val="24"/>
        </w:rPr>
        <w:t>Registration Form for Vehicles Access</w:t>
      </w:r>
    </w:p>
    <w:p w14:paraId="066C96DE" w14:textId="77777777" w:rsidR="00D119F7" w:rsidRDefault="00A553C8" w:rsidP="00AF571F">
      <w:pPr>
        <w:spacing w:line="360" w:lineRule="auto"/>
        <w:ind w:left="840" w:hanging="420"/>
        <w:rPr>
          <w:rFonts w:eastAsiaTheme="minorEastAsia"/>
          <w:sz w:val="24"/>
        </w:rPr>
      </w:pPr>
      <w:r w:rsidRPr="00A553C8">
        <w:rPr>
          <w:rFonts w:ascii="Wingdings" w:eastAsiaTheme="minorEastAsia" w:hAnsi="Wingdings"/>
          <w:sz w:val="24"/>
        </w:rPr>
        <w:t></w:t>
      </w:r>
      <w:r w:rsidR="00AF571F" w:rsidRPr="00D119F7">
        <w:rPr>
          <w:rFonts w:eastAsiaTheme="minorEastAsia"/>
          <w:sz w:val="24"/>
        </w:rPr>
        <w:tab/>
      </w:r>
      <w:r w:rsidR="00AF571F" w:rsidRPr="00D119F7">
        <w:rPr>
          <w:rFonts w:eastAsiaTheme="minorEastAsia"/>
          <w:sz w:val="24"/>
        </w:rPr>
        <w:t>引用《物料到货追踪表》</w:t>
      </w:r>
      <w:r w:rsidR="00AF571F" w:rsidRPr="00D119F7">
        <w:rPr>
          <w:rFonts w:eastAsiaTheme="minorEastAsia"/>
          <w:sz w:val="24"/>
        </w:rPr>
        <w:t xml:space="preserve"> </w:t>
      </w:r>
    </w:p>
    <w:p w14:paraId="0EE46D36" w14:textId="77777777" w:rsidR="00E422E2" w:rsidRPr="00D119F7" w:rsidRDefault="001977CF" w:rsidP="00AF571F">
      <w:pPr>
        <w:spacing w:line="360" w:lineRule="auto"/>
        <w:ind w:left="840" w:hanging="420"/>
        <w:rPr>
          <w:rFonts w:eastAsiaTheme="minorEastAsia"/>
          <w:sz w:val="24"/>
        </w:rPr>
      </w:pPr>
      <w:r w:rsidRPr="00A553C8">
        <w:rPr>
          <w:rFonts w:ascii="Wingdings" w:eastAsiaTheme="minorEastAsia" w:hAnsi="Wingdings"/>
          <w:sz w:val="24"/>
        </w:rPr>
        <w:t></w:t>
      </w:r>
      <w:r w:rsidRPr="00D119F7">
        <w:rPr>
          <w:rFonts w:eastAsiaTheme="minorEastAsia"/>
          <w:sz w:val="24"/>
        </w:rPr>
        <w:tab/>
      </w:r>
      <w:r w:rsidR="00AF571F" w:rsidRPr="00D119F7">
        <w:rPr>
          <w:rFonts w:eastAsiaTheme="minorEastAsia"/>
          <w:i/>
          <w:sz w:val="24"/>
        </w:rPr>
        <w:t>Tracking Form for Material Arrival</w:t>
      </w:r>
    </w:p>
    <w:p w14:paraId="6C3E6AAF" w14:textId="77777777" w:rsidR="00D119F7" w:rsidRDefault="00A553C8" w:rsidP="00AF571F">
      <w:pPr>
        <w:spacing w:line="360" w:lineRule="auto"/>
        <w:ind w:left="840" w:hanging="420"/>
        <w:rPr>
          <w:rFonts w:eastAsiaTheme="minorEastAsia"/>
          <w:sz w:val="24"/>
        </w:rPr>
      </w:pPr>
      <w:r w:rsidRPr="00A553C8">
        <w:rPr>
          <w:rFonts w:ascii="Wingdings" w:eastAsiaTheme="minorEastAsia" w:hAnsi="Wingdings"/>
          <w:sz w:val="24"/>
        </w:rPr>
        <w:t></w:t>
      </w:r>
      <w:r w:rsidR="00AF571F" w:rsidRPr="00D119F7">
        <w:rPr>
          <w:rFonts w:eastAsiaTheme="minorEastAsia"/>
          <w:sz w:val="24"/>
        </w:rPr>
        <w:tab/>
      </w:r>
      <w:r w:rsidR="00AF571F" w:rsidRPr="00D119F7">
        <w:rPr>
          <w:rFonts w:eastAsiaTheme="minorEastAsia"/>
          <w:sz w:val="24"/>
        </w:rPr>
        <w:t>引用《入库登记表》</w:t>
      </w:r>
      <w:r w:rsidR="00AF571F" w:rsidRPr="00D119F7">
        <w:rPr>
          <w:rFonts w:eastAsiaTheme="minorEastAsia"/>
          <w:sz w:val="24"/>
        </w:rPr>
        <w:t xml:space="preserve"> </w:t>
      </w:r>
    </w:p>
    <w:p w14:paraId="318FB303" w14:textId="77777777" w:rsidR="00E422E2" w:rsidRPr="00D119F7" w:rsidRDefault="001977CF" w:rsidP="00AF571F">
      <w:pPr>
        <w:spacing w:line="360" w:lineRule="auto"/>
        <w:ind w:left="840" w:hanging="420"/>
        <w:rPr>
          <w:rFonts w:eastAsiaTheme="minorEastAsia"/>
          <w:sz w:val="24"/>
        </w:rPr>
      </w:pPr>
      <w:r w:rsidRPr="00A553C8">
        <w:rPr>
          <w:rFonts w:ascii="Wingdings" w:eastAsiaTheme="minorEastAsia" w:hAnsi="Wingdings"/>
          <w:sz w:val="24"/>
        </w:rPr>
        <w:t></w:t>
      </w:r>
      <w:r w:rsidRPr="00D119F7">
        <w:rPr>
          <w:rFonts w:eastAsiaTheme="minorEastAsia"/>
          <w:sz w:val="24"/>
        </w:rPr>
        <w:tab/>
      </w:r>
      <w:r w:rsidR="00AF571F" w:rsidRPr="00D119F7">
        <w:rPr>
          <w:rFonts w:eastAsiaTheme="minorEastAsia"/>
          <w:i/>
          <w:sz w:val="24"/>
        </w:rPr>
        <w:t>Registration Form for Storing</w:t>
      </w:r>
    </w:p>
    <w:p w14:paraId="70D3423E" w14:textId="77777777" w:rsidR="00D119F7" w:rsidRDefault="00A553C8" w:rsidP="00AF571F">
      <w:pPr>
        <w:spacing w:line="360" w:lineRule="auto"/>
        <w:ind w:left="840" w:hanging="420"/>
        <w:rPr>
          <w:rFonts w:eastAsiaTheme="minorEastAsia"/>
          <w:sz w:val="24"/>
        </w:rPr>
      </w:pPr>
      <w:r w:rsidRPr="00A553C8">
        <w:rPr>
          <w:rFonts w:ascii="Wingdings" w:eastAsiaTheme="minorEastAsia" w:hAnsi="Wingdings"/>
          <w:sz w:val="24"/>
        </w:rPr>
        <w:t></w:t>
      </w:r>
      <w:r w:rsidR="00AF571F" w:rsidRPr="00D119F7">
        <w:rPr>
          <w:rFonts w:eastAsiaTheme="minorEastAsia"/>
          <w:sz w:val="24"/>
        </w:rPr>
        <w:tab/>
      </w:r>
      <w:r w:rsidR="00AF571F" w:rsidRPr="00D119F7">
        <w:rPr>
          <w:rFonts w:eastAsiaTheme="minorEastAsia"/>
          <w:sz w:val="24"/>
        </w:rPr>
        <w:t>引用《发货申请单》</w:t>
      </w:r>
      <w:r w:rsidR="00AF571F" w:rsidRPr="00D119F7">
        <w:rPr>
          <w:rFonts w:eastAsiaTheme="minorEastAsia"/>
          <w:sz w:val="24"/>
        </w:rPr>
        <w:t xml:space="preserve"> </w:t>
      </w:r>
    </w:p>
    <w:p w14:paraId="73A141A7" w14:textId="77777777" w:rsidR="00E422E2" w:rsidRPr="00D119F7" w:rsidRDefault="001977CF" w:rsidP="00AF571F">
      <w:pPr>
        <w:spacing w:line="360" w:lineRule="auto"/>
        <w:ind w:left="840" w:hanging="420"/>
        <w:rPr>
          <w:rFonts w:eastAsiaTheme="minorEastAsia"/>
          <w:sz w:val="24"/>
        </w:rPr>
      </w:pPr>
      <w:r w:rsidRPr="00A553C8">
        <w:rPr>
          <w:rFonts w:ascii="Wingdings" w:eastAsiaTheme="minorEastAsia" w:hAnsi="Wingdings"/>
          <w:sz w:val="24"/>
        </w:rPr>
        <w:t></w:t>
      </w:r>
      <w:r w:rsidRPr="00D119F7">
        <w:rPr>
          <w:rFonts w:eastAsiaTheme="minorEastAsia"/>
          <w:sz w:val="24"/>
        </w:rPr>
        <w:tab/>
      </w:r>
      <w:r w:rsidR="00AF571F" w:rsidRPr="00D119F7">
        <w:rPr>
          <w:rFonts w:eastAsiaTheme="minorEastAsia"/>
          <w:i/>
          <w:sz w:val="24"/>
        </w:rPr>
        <w:t>Shipping Application Form</w:t>
      </w:r>
    </w:p>
    <w:p w14:paraId="0C608AB3" w14:textId="77777777" w:rsidR="00D119F7" w:rsidRDefault="00A553C8" w:rsidP="00AF571F">
      <w:pPr>
        <w:spacing w:line="360" w:lineRule="auto"/>
        <w:ind w:left="840" w:hanging="420"/>
        <w:rPr>
          <w:rFonts w:eastAsiaTheme="minorEastAsia"/>
          <w:sz w:val="24"/>
        </w:rPr>
      </w:pPr>
      <w:r w:rsidRPr="00A553C8">
        <w:rPr>
          <w:rFonts w:ascii="Wingdings" w:eastAsiaTheme="minorEastAsia" w:hAnsi="Wingdings"/>
          <w:sz w:val="24"/>
        </w:rPr>
        <w:t></w:t>
      </w:r>
      <w:r w:rsidR="00AF571F" w:rsidRPr="00D119F7">
        <w:rPr>
          <w:rFonts w:eastAsiaTheme="minorEastAsia"/>
          <w:sz w:val="24"/>
        </w:rPr>
        <w:tab/>
      </w:r>
      <w:r w:rsidR="00AF571F" w:rsidRPr="00D119F7">
        <w:rPr>
          <w:rFonts w:eastAsiaTheme="minorEastAsia"/>
          <w:sz w:val="24"/>
        </w:rPr>
        <w:t>引用《物流提货单》</w:t>
      </w:r>
      <w:r w:rsidR="00AF571F" w:rsidRPr="00D119F7">
        <w:rPr>
          <w:rFonts w:eastAsiaTheme="minorEastAsia"/>
          <w:sz w:val="24"/>
        </w:rPr>
        <w:t xml:space="preserve"> </w:t>
      </w:r>
    </w:p>
    <w:p w14:paraId="6EB59F36" w14:textId="77777777" w:rsidR="00E422E2" w:rsidRPr="00D119F7" w:rsidRDefault="001977CF" w:rsidP="00AF571F">
      <w:pPr>
        <w:spacing w:line="360" w:lineRule="auto"/>
        <w:ind w:left="840" w:hanging="420"/>
        <w:rPr>
          <w:rFonts w:eastAsiaTheme="minorEastAsia"/>
          <w:sz w:val="24"/>
        </w:rPr>
      </w:pPr>
      <w:r w:rsidRPr="00A553C8">
        <w:rPr>
          <w:rFonts w:ascii="Wingdings" w:eastAsiaTheme="minorEastAsia" w:hAnsi="Wingdings"/>
          <w:sz w:val="24"/>
        </w:rPr>
        <w:t></w:t>
      </w:r>
      <w:r w:rsidRPr="00D119F7">
        <w:rPr>
          <w:rFonts w:eastAsiaTheme="minorEastAsia"/>
          <w:sz w:val="24"/>
        </w:rPr>
        <w:tab/>
      </w:r>
      <w:r w:rsidR="00AF571F" w:rsidRPr="00D119F7">
        <w:rPr>
          <w:rFonts w:eastAsiaTheme="minorEastAsia"/>
          <w:i/>
          <w:sz w:val="24"/>
        </w:rPr>
        <w:t>Logistics Bill of Lading</w:t>
      </w:r>
    </w:p>
    <w:p w14:paraId="48A9BE92" w14:textId="77777777" w:rsidR="00D119F7" w:rsidRDefault="00A553C8" w:rsidP="00AF571F">
      <w:pPr>
        <w:spacing w:line="360" w:lineRule="auto"/>
        <w:ind w:left="840" w:hanging="420"/>
        <w:rPr>
          <w:rFonts w:eastAsiaTheme="minorEastAsia"/>
          <w:sz w:val="24"/>
        </w:rPr>
      </w:pPr>
      <w:r w:rsidRPr="00A553C8">
        <w:rPr>
          <w:rFonts w:ascii="Wingdings" w:eastAsiaTheme="minorEastAsia" w:hAnsi="Wingdings"/>
          <w:sz w:val="24"/>
        </w:rPr>
        <w:t></w:t>
      </w:r>
      <w:r w:rsidR="00AF571F" w:rsidRPr="00D119F7">
        <w:rPr>
          <w:rFonts w:eastAsiaTheme="minorEastAsia"/>
          <w:sz w:val="24"/>
        </w:rPr>
        <w:tab/>
      </w:r>
      <w:r w:rsidR="00AF571F" w:rsidRPr="00D119F7">
        <w:rPr>
          <w:rFonts w:eastAsiaTheme="minorEastAsia"/>
          <w:sz w:val="24"/>
        </w:rPr>
        <w:t>引用《</w:t>
      </w:r>
      <w:r w:rsidR="00AF571F" w:rsidRPr="00D119F7">
        <w:rPr>
          <w:rFonts w:eastAsiaTheme="minorEastAsia"/>
          <w:sz w:val="24"/>
        </w:rPr>
        <w:t>K3</w:t>
      </w:r>
      <w:r w:rsidR="00AF571F" w:rsidRPr="00D119F7">
        <w:rPr>
          <w:rFonts w:eastAsiaTheme="minorEastAsia"/>
          <w:sz w:val="24"/>
        </w:rPr>
        <w:t>调拨单》</w:t>
      </w:r>
      <w:r w:rsidR="00AF571F" w:rsidRPr="00D119F7">
        <w:rPr>
          <w:rFonts w:eastAsiaTheme="minorEastAsia"/>
          <w:sz w:val="24"/>
        </w:rPr>
        <w:t xml:space="preserve"> </w:t>
      </w:r>
    </w:p>
    <w:p w14:paraId="3300CCDE" w14:textId="77777777" w:rsidR="00E422E2" w:rsidRPr="00D119F7" w:rsidRDefault="001977CF" w:rsidP="00AF571F">
      <w:pPr>
        <w:spacing w:line="360" w:lineRule="auto"/>
        <w:ind w:left="840" w:hanging="420"/>
        <w:rPr>
          <w:rFonts w:eastAsiaTheme="minorEastAsia"/>
          <w:sz w:val="24"/>
        </w:rPr>
      </w:pPr>
      <w:r w:rsidRPr="00A553C8">
        <w:rPr>
          <w:rFonts w:ascii="Wingdings" w:eastAsiaTheme="minorEastAsia" w:hAnsi="Wingdings"/>
          <w:sz w:val="24"/>
        </w:rPr>
        <w:t></w:t>
      </w:r>
      <w:r w:rsidRPr="00D119F7">
        <w:rPr>
          <w:rFonts w:eastAsiaTheme="minorEastAsia"/>
          <w:sz w:val="24"/>
        </w:rPr>
        <w:tab/>
      </w:r>
      <w:r w:rsidR="00AF571F" w:rsidRPr="00D119F7">
        <w:rPr>
          <w:rFonts w:eastAsiaTheme="minorEastAsia"/>
          <w:i/>
          <w:sz w:val="24"/>
        </w:rPr>
        <w:t>K3 Transferring Form</w:t>
      </w:r>
    </w:p>
    <w:p w14:paraId="40C034B8" w14:textId="77777777" w:rsidR="00D119F7" w:rsidRDefault="00A553C8" w:rsidP="00AF571F">
      <w:pPr>
        <w:spacing w:line="360" w:lineRule="auto"/>
        <w:ind w:left="840" w:hanging="420"/>
        <w:rPr>
          <w:rFonts w:eastAsiaTheme="minorEastAsia"/>
          <w:sz w:val="24"/>
        </w:rPr>
      </w:pPr>
      <w:r w:rsidRPr="00A553C8">
        <w:rPr>
          <w:rFonts w:ascii="Wingdings" w:eastAsiaTheme="minorEastAsia" w:hAnsi="Wingdings"/>
          <w:sz w:val="24"/>
        </w:rPr>
        <w:t></w:t>
      </w:r>
      <w:r w:rsidR="00AF571F" w:rsidRPr="00D119F7">
        <w:rPr>
          <w:rFonts w:eastAsiaTheme="minorEastAsia"/>
          <w:sz w:val="24"/>
        </w:rPr>
        <w:tab/>
      </w:r>
      <w:r w:rsidR="00AF571F" w:rsidRPr="00D119F7">
        <w:rPr>
          <w:rFonts w:eastAsiaTheme="minorEastAsia"/>
          <w:sz w:val="24"/>
        </w:rPr>
        <w:t>引用《</w:t>
      </w:r>
      <w:r w:rsidR="00AF571F" w:rsidRPr="00D119F7">
        <w:rPr>
          <w:rFonts w:eastAsiaTheme="minorEastAsia"/>
          <w:sz w:val="24"/>
        </w:rPr>
        <w:t>K3</w:t>
      </w:r>
      <w:r w:rsidR="00AF571F" w:rsidRPr="00D119F7">
        <w:rPr>
          <w:rFonts w:eastAsiaTheme="minorEastAsia"/>
          <w:sz w:val="24"/>
        </w:rPr>
        <w:t>其他出库单》</w:t>
      </w:r>
      <w:r w:rsidR="00AF571F" w:rsidRPr="00D119F7">
        <w:rPr>
          <w:rFonts w:eastAsiaTheme="minorEastAsia"/>
          <w:sz w:val="24"/>
        </w:rPr>
        <w:t xml:space="preserve"> </w:t>
      </w:r>
    </w:p>
    <w:p w14:paraId="28B3490B" w14:textId="77777777" w:rsidR="00E422E2" w:rsidRPr="00D119F7" w:rsidRDefault="001977CF" w:rsidP="00AF571F">
      <w:pPr>
        <w:spacing w:line="360" w:lineRule="auto"/>
        <w:ind w:left="840" w:hanging="420"/>
        <w:rPr>
          <w:rFonts w:eastAsiaTheme="minorEastAsia"/>
          <w:sz w:val="24"/>
        </w:rPr>
      </w:pPr>
      <w:r w:rsidRPr="00A553C8">
        <w:rPr>
          <w:rFonts w:ascii="Wingdings" w:eastAsiaTheme="minorEastAsia" w:hAnsi="Wingdings"/>
          <w:sz w:val="24"/>
        </w:rPr>
        <w:t></w:t>
      </w:r>
      <w:r w:rsidRPr="00D119F7">
        <w:rPr>
          <w:rFonts w:eastAsiaTheme="minorEastAsia"/>
          <w:sz w:val="24"/>
        </w:rPr>
        <w:tab/>
      </w:r>
      <w:r w:rsidR="00AF571F" w:rsidRPr="00D119F7">
        <w:rPr>
          <w:rFonts w:eastAsiaTheme="minorEastAsia"/>
          <w:i/>
          <w:sz w:val="24"/>
        </w:rPr>
        <w:t>K3 Other Dispatching Forms</w:t>
      </w:r>
    </w:p>
    <w:p w14:paraId="0105E871" w14:textId="77777777" w:rsidR="00D119F7" w:rsidRDefault="00A553C8" w:rsidP="00AF571F">
      <w:pPr>
        <w:spacing w:line="360" w:lineRule="auto"/>
        <w:ind w:left="840" w:hanging="420"/>
        <w:rPr>
          <w:rFonts w:eastAsiaTheme="minorEastAsia"/>
          <w:sz w:val="24"/>
        </w:rPr>
      </w:pPr>
      <w:r w:rsidRPr="00A553C8">
        <w:rPr>
          <w:rFonts w:ascii="Wingdings" w:eastAsiaTheme="minorEastAsia" w:hAnsi="Wingdings"/>
          <w:sz w:val="24"/>
        </w:rPr>
        <w:t></w:t>
      </w:r>
      <w:r w:rsidR="00AF571F" w:rsidRPr="00D119F7">
        <w:rPr>
          <w:rFonts w:eastAsiaTheme="minorEastAsia"/>
          <w:sz w:val="24"/>
        </w:rPr>
        <w:tab/>
      </w:r>
      <w:r w:rsidR="00AF571F" w:rsidRPr="00D119F7">
        <w:rPr>
          <w:rFonts w:eastAsiaTheme="minorEastAsia"/>
          <w:sz w:val="24"/>
        </w:rPr>
        <w:t>引用《销售出库单》</w:t>
      </w:r>
      <w:r w:rsidR="00AF571F" w:rsidRPr="00D119F7">
        <w:rPr>
          <w:rFonts w:eastAsiaTheme="minorEastAsia"/>
          <w:sz w:val="24"/>
        </w:rPr>
        <w:t xml:space="preserve"> </w:t>
      </w:r>
    </w:p>
    <w:p w14:paraId="5AB2E86D" w14:textId="77777777" w:rsidR="00E422E2" w:rsidRPr="00D119F7" w:rsidRDefault="001977CF" w:rsidP="00AF571F">
      <w:pPr>
        <w:spacing w:line="360" w:lineRule="auto"/>
        <w:ind w:left="840" w:hanging="420"/>
        <w:rPr>
          <w:rFonts w:eastAsiaTheme="minorEastAsia"/>
          <w:sz w:val="24"/>
        </w:rPr>
      </w:pPr>
      <w:r w:rsidRPr="00A553C8">
        <w:rPr>
          <w:rFonts w:ascii="Wingdings" w:eastAsiaTheme="minorEastAsia" w:hAnsi="Wingdings"/>
          <w:sz w:val="24"/>
        </w:rPr>
        <w:t></w:t>
      </w:r>
      <w:r w:rsidRPr="00D119F7">
        <w:rPr>
          <w:rFonts w:eastAsiaTheme="minorEastAsia"/>
          <w:sz w:val="24"/>
        </w:rPr>
        <w:tab/>
      </w:r>
      <w:r w:rsidR="00AF571F" w:rsidRPr="00D119F7">
        <w:rPr>
          <w:rFonts w:eastAsiaTheme="minorEastAsia"/>
          <w:i/>
          <w:sz w:val="24"/>
        </w:rPr>
        <w:t>Sales Dispatching Form</w:t>
      </w:r>
    </w:p>
    <w:p w14:paraId="1C8B9257" w14:textId="77777777" w:rsidR="00D119F7" w:rsidRDefault="00A553C8" w:rsidP="00AF571F">
      <w:pPr>
        <w:spacing w:line="360" w:lineRule="auto"/>
        <w:ind w:left="840" w:hanging="420"/>
        <w:rPr>
          <w:rFonts w:eastAsiaTheme="minorEastAsia"/>
          <w:sz w:val="24"/>
        </w:rPr>
      </w:pPr>
      <w:r w:rsidRPr="00A553C8">
        <w:rPr>
          <w:rFonts w:ascii="Wingdings" w:eastAsiaTheme="minorEastAsia" w:hAnsi="Wingdings"/>
          <w:sz w:val="24"/>
        </w:rPr>
        <w:t></w:t>
      </w:r>
      <w:r w:rsidR="00AF571F" w:rsidRPr="00D119F7">
        <w:rPr>
          <w:rFonts w:eastAsiaTheme="minorEastAsia"/>
          <w:sz w:val="24"/>
        </w:rPr>
        <w:tab/>
      </w:r>
      <w:r w:rsidR="00AF571F" w:rsidRPr="00D119F7">
        <w:rPr>
          <w:rFonts w:eastAsiaTheme="minorEastAsia"/>
          <w:sz w:val="24"/>
        </w:rPr>
        <w:t>《承运商安全检查清单》</w:t>
      </w:r>
      <w:r w:rsidR="00AF571F" w:rsidRPr="00D119F7">
        <w:rPr>
          <w:rFonts w:eastAsiaTheme="minorEastAsia"/>
          <w:sz w:val="24"/>
        </w:rPr>
        <w:t xml:space="preserve"> </w:t>
      </w:r>
    </w:p>
    <w:p w14:paraId="3179D266" w14:textId="77777777" w:rsidR="00E422E2" w:rsidRPr="00D119F7" w:rsidRDefault="00944CE0" w:rsidP="00AF571F">
      <w:pPr>
        <w:spacing w:line="360" w:lineRule="auto"/>
        <w:ind w:left="840" w:hanging="420"/>
        <w:rPr>
          <w:rFonts w:eastAsiaTheme="minorEastAsia"/>
          <w:sz w:val="24"/>
        </w:rPr>
      </w:pPr>
      <w:r w:rsidRPr="00A553C8">
        <w:rPr>
          <w:rFonts w:ascii="Wingdings" w:eastAsiaTheme="minorEastAsia" w:hAnsi="Wingdings"/>
          <w:sz w:val="24"/>
        </w:rPr>
        <w:t></w:t>
      </w:r>
      <w:r w:rsidRPr="00D119F7">
        <w:rPr>
          <w:rFonts w:eastAsiaTheme="minorEastAsia"/>
          <w:sz w:val="24"/>
        </w:rPr>
        <w:tab/>
      </w:r>
      <w:r w:rsidR="00AF571F" w:rsidRPr="00D119F7">
        <w:rPr>
          <w:rFonts w:eastAsiaTheme="minorEastAsia"/>
          <w:i/>
          <w:sz w:val="24"/>
        </w:rPr>
        <w:t>Carrier Safety Inspection List</w:t>
      </w:r>
    </w:p>
    <w:p w14:paraId="29894EC6" w14:textId="77777777" w:rsidR="00D119F7" w:rsidRDefault="00AF571F" w:rsidP="00AF571F">
      <w:pPr>
        <w:pStyle w:val="1"/>
        <w:numPr>
          <w:ilvl w:val="0"/>
          <w:numId w:val="0"/>
        </w:numPr>
        <w:tabs>
          <w:tab w:val="left" w:pos="432"/>
        </w:tabs>
        <w:spacing w:before="0" w:after="0" w:line="360" w:lineRule="auto"/>
        <w:ind w:left="28" w:hanging="28"/>
        <w:rPr>
          <w:rFonts w:eastAsiaTheme="minorEastAsia"/>
        </w:rPr>
      </w:pPr>
      <w:bookmarkStart w:id="255" w:name="_Toc19087511"/>
      <w:bookmarkStart w:id="256" w:name="_Toc107908953"/>
      <w:bookmarkStart w:id="257" w:name="_Toc10183"/>
      <w:bookmarkStart w:id="258" w:name="_Toc464656888"/>
      <w:r w:rsidRPr="00D119F7">
        <w:rPr>
          <w:rFonts w:eastAsiaTheme="minorEastAsia"/>
        </w:rPr>
        <w:t>14.</w:t>
      </w:r>
      <w:r w:rsidRPr="00D119F7">
        <w:rPr>
          <w:rFonts w:eastAsiaTheme="minorEastAsia"/>
        </w:rPr>
        <w:tab/>
      </w:r>
      <w:r w:rsidRPr="00D119F7">
        <w:rPr>
          <w:rFonts w:eastAsiaTheme="minorEastAsia"/>
        </w:rPr>
        <w:t>说明</w:t>
      </w:r>
      <w:bookmarkEnd w:id="255"/>
      <w:r w:rsidRPr="00D119F7">
        <w:rPr>
          <w:rFonts w:eastAsiaTheme="minorEastAsia"/>
        </w:rPr>
        <w:t xml:space="preserve"> </w:t>
      </w:r>
    </w:p>
    <w:p w14:paraId="139FD2DB" w14:textId="77777777" w:rsidR="00E422E2" w:rsidRPr="00D119F7" w:rsidRDefault="00AF571F" w:rsidP="00AF571F">
      <w:pPr>
        <w:pStyle w:val="1"/>
        <w:numPr>
          <w:ilvl w:val="0"/>
          <w:numId w:val="0"/>
        </w:numPr>
        <w:tabs>
          <w:tab w:val="left" w:pos="432"/>
        </w:tabs>
        <w:spacing w:before="0" w:after="0" w:line="360" w:lineRule="auto"/>
        <w:ind w:left="28" w:hanging="28"/>
        <w:rPr>
          <w:rFonts w:eastAsiaTheme="minorEastAsia"/>
          <w:bCs w:val="0"/>
        </w:rPr>
      </w:pPr>
      <w:bookmarkStart w:id="259" w:name="_Toc19087512"/>
      <w:r w:rsidRPr="00D119F7">
        <w:rPr>
          <w:rFonts w:eastAsiaTheme="minorEastAsia"/>
        </w:rPr>
        <w:t>14.</w:t>
      </w:r>
      <w:r w:rsidRPr="00D119F7">
        <w:rPr>
          <w:rFonts w:eastAsiaTheme="minorEastAsia"/>
        </w:rPr>
        <w:tab/>
        <w:t>Instructions</w:t>
      </w:r>
      <w:bookmarkStart w:id="260" w:name="_Toc464028124"/>
      <w:bookmarkEnd w:id="256"/>
      <w:bookmarkEnd w:id="257"/>
      <w:bookmarkEnd w:id="258"/>
      <w:bookmarkEnd w:id="259"/>
      <w:bookmarkEnd w:id="260"/>
    </w:p>
    <w:p w14:paraId="7568D5A0" w14:textId="77777777" w:rsidR="00D119F7" w:rsidRDefault="00E422E2">
      <w:pPr>
        <w:spacing w:line="360" w:lineRule="auto"/>
        <w:ind w:firstLineChars="100" w:firstLine="240"/>
        <w:rPr>
          <w:rFonts w:eastAsiaTheme="minorEastAsia"/>
          <w:sz w:val="24"/>
        </w:rPr>
      </w:pPr>
      <w:r w:rsidRPr="00D119F7">
        <w:rPr>
          <w:rFonts w:eastAsiaTheme="minorEastAsia"/>
          <w:sz w:val="24"/>
        </w:rPr>
        <w:t>本规定自管理者代表批准之日起正式生效，历史版本同时废止，最终解释权在安全策略部。</w:t>
      </w:r>
      <w:r w:rsidRPr="00D119F7">
        <w:rPr>
          <w:rFonts w:eastAsiaTheme="minorEastAsia"/>
          <w:sz w:val="24"/>
        </w:rPr>
        <w:t xml:space="preserve"> </w:t>
      </w:r>
    </w:p>
    <w:p w14:paraId="51D8528F" w14:textId="77777777" w:rsidR="00E422E2" w:rsidRPr="00D119F7" w:rsidRDefault="00E422E2">
      <w:pPr>
        <w:spacing w:line="360" w:lineRule="auto"/>
        <w:ind w:firstLineChars="100" w:firstLine="240"/>
        <w:rPr>
          <w:rFonts w:eastAsiaTheme="minorEastAsia"/>
          <w:sz w:val="24"/>
        </w:rPr>
      </w:pPr>
      <w:r w:rsidRPr="00D119F7">
        <w:rPr>
          <w:rFonts w:eastAsiaTheme="minorEastAsia"/>
          <w:sz w:val="24"/>
        </w:rPr>
        <w:t>This Standard takes effect from the date of approval by the management representative, and the historical versions are abolished. The Safety Strategy Department owns the final interpretation right.</w:t>
      </w:r>
    </w:p>
    <w:sectPr w:rsidR="00E422E2" w:rsidRPr="00D119F7" w:rsidSect="003D4BA3">
      <w:headerReference w:type="default" r:id="rId9"/>
      <w:footerReference w:type="default" r:id="rId10"/>
      <w:headerReference w:type="first" r:id="rId11"/>
      <w:footerReference w:type="first" r:id="rId12"/>
      <w:pgSz w:w="11906" w:h="16838"/>
      <w:pgMar w:top="1440" w:right="1800" w:bottom="1440" w:left="1800" w:header="851" w:footer="992" w:gutter="0"/>
      <w:pgNumType w:start="1"/>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19-10-18T15:44:00Z" w:initials="u">
    <w:p w14:paraId="71C43CA2" w14:textId="77777777" w:rsidR="00681600" w:rsidRDefault="00681600" w:rsidP="00681600">
      <w:pPr>
        <w:pStyle w:val="aa"/>
      </w:pPr>
      <w:r>
        <w:rPr>
          <w:rStyle w:val="a7"/>
        </w:rPr>
        <w:annotationRef/>
      </w:r>
      <w:r>
        <w:rPr>
          <w:rFonts w:hint="eastAsia"/>
        </w:rPr>
        <w:t>科道芯国</w:t>
      </w:r>
      <w:r>
        <w:rPr>
          <w:rFonts w:hint="eastAsia"/>
        </w:rPr>
        <w:t xml:space="preserve"> </w:t>
      </w:r>
      <w:r>
        <w:rPr>
          <w:rFonts w:hint="eastAsia"/>
        </w:rPr>
        <w:t>官网上并没有明确给出公司的英文名称。</w:t>
      </w:r>
    </w:p>
    <w:p w14:paraId="1056F6BC" w14:textId="77777777" w:rsidR="00681600" w:rsidRDefault="00681600" w:rsidP="00681600">
      <w:pPr>
        <w:pStyle w:val="aa"/>
      </w:pPr>
      <w:r>
        <w:rPr>
          <w:rFonts w:hint="eastAsia"/>
        </w:rPr>
        <w:t>我们在官网【对外生产与制造】版块找到至少两种不同的说法：</w:t>
      </w:r>
    </w:p>
    <w:p w14:paraId="734442B7" w14:textId="77777777" w:rsidR="00681600" w:rsidRDefault="00681600" w:rsidP="00681600">
      <w:pPr>
        <w:pStyle w:val="aa"/>
      </w:pPr>
      <w:r>
        <w:t>1.</w:t>
      </w:r>
      <w:r>
        <w:tab/>
        <w:t>Sichuan precision intelligent technology Limited by Share Ltd</w:t>
      </w:r>
    </w:p>
    <w:p w14:paraId="1CC05E12" w14:textId="77777777" w:rsidR="00681600" w:rsidRDefault="00681600" w:rsidP="00681600">
      <w:pPr>
        <w:pStyle w:val="aa"/>
      </w:pPr>
      <w:r>
        <w:rPr>
          <w:rFonts w:hint="eastAsia"/>
        </w:rPr>
        <w:t xml:space="preserve"> </w:t>
      </w:r>
      <w:r>
        <w:rPr>
          <w:rFonts w:hint="eastAsia"/>
        </w:rPr>
        <w:t>此为官网【质量管理】版块的译法。</w:t>
      </w:r>
    </w:p>
    <w:p w14:paraId="1AE5881F" w14:textId="77777777" w:rsidR="00681600" w:rsidRDefault="00681600" w:rsidP="00681600">
      <w:pPr>
        <w:pStyle w:val="aa"/>
      </w:pPr>
      <w:r>
        <w:t>2.</w:t>
      </w:r>
      <w:r>
        <w:tab/>
        <w:t>Jing King Technology Holdings Ltd.</w:t>
      </w:r>
    </w:p>
    <w:p w14:paraId="72A3CDD9" w14:textId="77777777" w:rsidR="00681600" w:rsidRDefault="00681600" w:rsidP="00681600">
      <w:pPr>
        <w:pStyle w:val="aa"/>
      </w:pPr>
      <w:r>
        <w:rPr>
          <w:rFonts w:hint="eastAsia"/>
        </w:rPr>
        <w:t xml:space="preserve"> </w:t>
      </w:r>
      <w:r>
        <w:rPr>
          <w:rFonts w:hint="eastAsia"/>
        </w:rPr>
        <w:t>此为官网【资质】版块的译法。</w:t>
      </w:r>
    </w:p>
    <w:p w14:paraId="111CEDB4" w14:textId="77777777" w:rsidR="00681600" w:rsidRDefault="00681600" w:rsidP="00681600">
      <w:pPr>
        <w:pStyle w:val="aa"/>
      </w:pPr>
    </w:p>
    <w:p w14:paraId="1DD7CD36" w14:textId="77777777" w:rsidR="00681600" w:rsidRDefault="00681600" w:rsidP="00681600">
      <w:pPr>
        <w:pStyle w:val="aa"/>
      </w:pPr>
      <w:r>
        <w:rPr>
          <w:rFonts w:hint="eastAsia"/>
        </w:rPr>
        <w:t>但是这两种说法都与科道芯国的商标“</w:t>
      </w:r>
      <w:r>
        <w:rPr>
          <w:rFonts w:hint="eastAsia"/>
        </w:rPr>
        <w:t>KEYDOM</w:t>
      </w:r>
      <w:r>
        <w:rPr>
          <w:rFonts w:hint="eastAsia"/>
        </w:rPr>
        <w:t>”不相符，所以无法确定该公司的正式英文名称，暂时以商标为准，译为：</w:t>
      </w:r>
      <w:r>
        <w:rPr>
          <w:rFonts w:hint="eastAsia"/>
        </w:rPr>
        <w:t xml:space="preserve">Sichuan </w:t>
      </w:r>
      <w:proofErr w:type="spellStart"/>
      <w:r>
        <w:rPr>
          <w:rFonts w:hint="eastAsia"/>
        </w:rPr>
        <w:t>Keydom</w:t>
      </w:r>
      <w:proofErr w:type="spellEnd"/>
      <w:r>
        <w:rPr>
          <w:rFonts w:hint="eastAsia"/>
        </w:rPr>
        <w:t xml:space="preserve"> Smart Technology Co., Ltd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D7CD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D354E" w14:textId="77777777" w:rsidR="00EB1EF4" w:rsidRDefault="00EB1EF4">
      <w:r>
        <w:separator/>
      </w:r>
    </w:p>
  </w:endnote>
  <w:endnote w:type="continuationSeparator" w:id="0">
    <w:p w14:paraId="7F825A9A" w14:textId="77777777" w:rsidR="00EB1EF4" w:rsidRDefault="00EB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w:altName w:val="Arial Unicode MS"/>
    <w:charset w:val="86"/>
    <w:family w:val="auto"/>
    <w:pitch w:val="variable"/>
    <w:sig w:usb0="00000000"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F4FF0" w14:textId="77777777" w:rsidR="000876C1" w:rsidRPr="00B7655D" w:rsidRDefault="000876C1" w:rsidP="000876C1">
    <w:pPr>
      <w:ind w:firstLine="320"/>
      <w:jc w:val="left"/>
      <w:rPr>
        <w:rFonts w:ascii="宋体" w:hAnsi="宋体" w:cs="Arial"/>
        <w:sz w:val="13"/>
        <w:szCs w:val="13"/>
      </w:rPr>
    </w:pPr>
    <w:r w:rsidRPr="00B7655D">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14:paraId="020A739F" w14:textId="77777777" w:rsidR="000876C1" w:rsidRPr="00B7655D" w:rsidRDefault="000876C1" w:rsidP="000876C1">
    <w:pPr>
      <w:ind w:firstLine="320"/>
      <w:jc w:val="left"/>
      <w:rPr>
        <w:rFonts w:ascii="宋体" w:hAnsi="宋体" w:cs="Arial"/>
        <w:sz w:val="13"/>
        <w:szCs w:val="13"/>
      </w:rPr>
    </w:pPr>
    <w:r w:rsidRPr="00B7655D">
      <w:rPr>
        <w:rFonts w:ascii="Calibri" w:hAnsi="Calibri"/>
        <w:sz w:val="13"/>
        <w:szCs w:val="13"/>
      </w:rPr>
      <w:t xml:space="preserve">All ownership included in this article belongs to &lt;Sichuan </w:t>
    </w:r>
    <w:proofErr w:type="spellStart"/>
    <w:r w:rsidRPr="00B7655D">
      <w:rPr>
        <w:rFonts w:ascii="Calibri" w:hAnsi="Calibri"/>
        <w:sz w:val="13"/>
        <w:szCs w:val="13"/>
      </w:rPr>
      <w:t>Keydom</w:t>
    </w:r>
    <w:proofErr w:type="spellEnd"/>
    <w:r w:rsidRPr="00B7655D">
      <w:rPr>
        <w:rFonts w:ascii="Calibri" w:hAnsi="Calibri"/>
        <w:sz w:val="13"/>
        <w:szCs w:val="13"/>
      </w:rPr>
      <w:t xml:space="preserve"> Smart Technology Co., Ltd &gt;. No part of this confidential document may be copied, published or used by third parties without the written permission of &lt;Sichuan </w:t>
    </w:r>
    <w:proofErr w:type="spellStart"/>
    <w:r w:rsidRPr="00B7655D">
      <w:rPr>
        <w:rFonts w:ascii="Calibri" w:hAnsi="Calibri"/>
        <w:sz w:val="13"/>
        <w:szCs w:val="13"/>
      </w:rPr>
      <w:t>Keydom</w:t>
    </w:r>
    <w:proofErr w:type="spellEnd"/>
    <w:r w:rsidRPr="00B7655D">
      <w:rPr>
        <w:rFonts w:ascii="Calibri" w:hAnsi="Calibri"/>
        <w:sz w:val="13"/>
        <w:szCs w:val="13"/>
      </w:rPr>
      <w:t xml:space="preserve"> Smart Technology Co., Ltd&gt;.</w:t>
    </w:r>
  </w:p>
  <w:p w14:paraId="66024E89" w14:textId="5F33C7C4" w:rsidR="000876C1" w:rsidRDefault="000876C1" w:rsidP="000876C1">
    <w:pPr>
      <w:tabs>
        <w:tab w:val="center" w:pos="4153"/>
        <w:tab w:val="right" w:pos="8306"/>
      </w:tabs>
      <w:snapToGrid w:val="0"/>
      <w:jc w:val="left"/>
      <w:rPr>
        <w:rFonts w:ascii="Calibri" w:hAnsi="Calibri"/>
        <w:sz w:val="13"/>
        <w:szCs w:val="13"/>
      </w:rPr>
    </w:pPr>
    <w:r w:rsidRPr="00B7655D">
      <w:rPr>
        <w:rFonts w:ascii="宋体" w:hAnsi="宋体" w:cs="Arial" w:hint="eastAsia"/>
        <w:sz w:val="13"/>
        <w:szCs w:val="13"/>
      </w:rPr>
      <w:t xml:space="preserve">文件种类：管制文件 </w:t>
    </w:r>
    <w:r w:rsidRPr="00B7655D">
      <w:rPr>
        <w:rFonts w:ascii="Calibri" w:hAnsi="Calibri"/>
        <w:sz w:val="13"/>
        <w:szCs w:val="13"/>
      </w:rPr>
      <w:t>File Type: Controlled document</w:t>
    </w:r>
    <w:r>
      <w:rPr>
        <w:rFonts w:ascii="Calibri" w:hAnsi="Calibri"/>
        <w:sz w:val="13"/>
        <w:szCs w:val="13"/>
      </w:rPr>
      <w:t xml:space="preserve">                                                                          </w:t>
    </w:r>
    <w:r w:rsidRPr="000876C1">
      <w:rPr>
        <w:rFonts w:ascii="Calibri" w:hAnsi="Calibri"/>
        <w:sz w:val="13"/>
        <w:szCs w:val="13"/>
      </w:rPr>
      <w:fldChar w:fldCharType="begin"/>
    </w:r>
    <w:r w:rsidRPr="000876C1">
      <w:rPr>
        <w:rFonts w:ascii="Calibri" w:hAnsi="Calibri"/>
        <w:sz w:val="13"/>
        <w:szCs w:val="13"/>
      </w:rPr>
      <w:instrText>PAGE   \* MERGEFORMAT</w:instrText>
    </w:r>
    <w:r w:rsidRPr="000876C1">
      <w:rPr>
        <w:rFonts w:ascii="Calibri" w:hAnsi="Calibri"/>
        <w:sz w:val="13"/>
        <w:szCs w:val="13"/>
      </w:rPr>
      <w:fldChar w:fldCharType="separate"/>
    </w:r>
    <w:r w:rsidR="00A17B5E" w:rsidRPr="00A17B5E">
      <w:rPr>
        <w:rFonts w:ascii="Calibri" w:hAnsi="Calibri"/>
        <w:noProof/>
        <w:sz w:val="13"/>
        <w:szCs w:val="13"/>
        <w:lang w:val="zh-CN"/>
      </w:rPr>
      <w:t>20</w:t>
    </w:r>
    <w:r w:rsidRPr="000876C1">
      <w:rPr>
        <w:rFonts w:ascii="Calibri" w:hAnsi="Calibri"/>
        <w:sz w:val="13"/>
        <w:szCs w:val="13"/>
      </w:rPr>
      <w:fldChar w:fldCharType="end"/>
    </w:r>
  </w:p>
  <w:p w14:paraId="608399C5" w14:textId="3F2C8A1D" w:rsidR="000876C1" w:rsidRPr="00B7655D" w:rsidRDefault="000876C1" w:rsidP="000876C1">
    <w:pPr>
      <w:tabs>
        <w:tab w:val="center" w:pos="4153"/>
        <w:tab w:val="right" w:pos="8306"/>
      </w:tabs>
      <w:snapToGrid w:val="0"/>
      <w:jc w:val="left"/>
      <w:rPr>
        <w:rFonts w:ascii="宋体" w:hAnsi="宋体"/>
        <w:sz w:val="13"/>
        <w:szCs w:val="13"/>
      </w:rPr>
    </w:pPr>
    <w:r>
      <w:rPr>
        <w:rFonts w:ascii="Calibri" w:hAnsi="Calibri"/>
        <w:sz w:val="13"/>
        <w:szCs w:val="13"/>
      </w:rPr>
      <w:t xml:space="preserve">                                                      </w:t>
    </w:r>
    <w:r>
      <w:rPr>
        <w:rFonts w:ascii="Calibri" w:hAnsi="Calibri" w:hint="eastAsia"/>
        <w:sz w:val="13"/>
        <w:szCs w:val="13"/>
      </w:rPr>
      <w:t>密级</w:t>
    </w:r>
    <w:r>
      <w:rPr>
        <w:rFonts w:ascii="Calibri" w:hAnsi="Calibri" w:hint="eastAsia"/>
        <w:sz w:val="13"/>
        <w:szCs w:val="13"/>
      </w:rPr>
      <w:t>: 1</w:t>
    </w:r>
    <w:r>
      <w:rPr>
        <w:rFonts w:ascii="Calibri" w:hAnsi="Calibri" w:hint="eastAsia"/>
        <w:sz w:val="13"/>
        <w:szCs w:val="13"/>
      </w:rPr>
      <w:t>级</w:t>
    </w:r>
    <w:r>
      <w:rPr>
        <w:rFonts w:ascii="Calibri" w:hAnsi="Calibri" w:hint="eastAsia"/>
        <w:sz w:val="13"/>
        <w:szCs w:val="13"/>
      </w:rPr>
      <w:t xml:space="preserve"> </w:t>
    </w:r>
    <w:r>
      <w:rPr>
        <w:rFonts w:ascii="Calibri" w:hAnsi="Calibri" w:hint="eastAsia"/>
        <w:sz w:val="13"/>
        <w:szCs w:val="13"/>
      </w:rPr>
      <w:t>内部</w:t>
    </w:r>
  </w:p>
  <w:p w14:paraId="66F9FEC4" w14:textId="77777777" w:rsidR="00944CE0" w:rsidRDefault="00944CE0">
    <w:pPr>
      <w:pStyle w:val="a5"/>
      <w:jc w:val="cen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1D8A2" w14:textId="77777777" w:rsidR="00944CE0" w:rsidRDefault="00944CE0">
    <w:pPr>
      <w:pStyle w:val="a5"/>
      <w:jc w:val="right"/>
    </w:pPr>
    <w:r>
      <w:fldChar w:fldCharType="begin"/>
    </w:r>
    <w:r>
      <w:instrText xml:space="preserve"> PAGE   \* MERGEFORMAT </w:instrText>
    </w:r>
    <w:r>
      <w:fldChar w:fldCharType="separate"/>
    </w:r>
    <w:r w:rsidR="003D4BA3">
      <w:rPr>
        <w:noProof/>
      </w:rPr>
      <w:t>1</w:t>
    </w:r>
    <w:r>
      <w:fldChar w:fldCharType="end"/>
    </w:r>
  </w:p>
  <w:p w14:paraId="6CA07A91" w14:textId="77777777" w:rsidR="00C416B6" w:rsidRPr="00C416B6" w:rsidRDefault="00C416B6" w:rsidP="00C416B6">
    <w:pPr>
      <w:spacing w:line="360" w:lineRule="auto"/>
      <w:ind w:firstLine="320"/>
      <w:jc w:val="left"/>
      <w:rPr>
        <w:rFonts w:ascii="宋体" w:hAnsi="宋体" w:cs="Arial"/>
        <w:sz w:val="13"/>
        <w:szCs w:val="13"/>
      </w:rPr>
    </w:pPr>
    <w:r w:rsidRPr="00C416B6">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14:paraId="638B03F6" w14:textId="77777777" w:rsidR="00C416B6" w:rsidRPr="00C416B6" w:rsidRDefault="00C416B6" w:rsidP="00C416B6">
    <w:pPr>
      <w:spacing w:line="360" w:lineRule="auto"/>
      <w:ind w:firstLine="320"/>
      <w:jc w:val="left"/>
      <w:rPr>
        <w:rFonts w:ascii="宋体" w:hAnsi="宋体" w:cs="Arial"/>
        <w:sz w:val="13"/>
        <w:szCs w:val="13"/>
      </w:rPr>
    </w:pPr>
    <w:r w:rsidRPr="00C416B6">
      <w:rPr>
        <w:rFonts w:ascii="Calibri" w:hAnsi="Calibri"/>
        <w:sz w:val="13"/>
        <w:szCs w:val="13"/>
      </w:rPr>
      <w:t xml:space="preserve">All ownership included in this article belongs to &lt;Sichuan </w:t>
    </w:r>
    <w:proofErr w:type="spellStart"/>
    <w:r w:rsidRPr="00C416B6">
      <w:rPr>
        <w:rFonts w:ascii="Calibri" w:hAnsi="Calibri"/>
        <w:sz w:val="13"/>
        <w:szCs w:val="13"/>
      </w:rPr>
      <w:t>Keydom</w:t>
    </w:r>
    <w:proofErr w:type="spellEnd"/>
    <w:r w:rsidRPr="00C416B6">
      <w:rPr>
        <w:rFonts w:ascii="Calibri" w:hAnsi="Calibri"/>
        <w:sz w:val="13"/>
        <w:szCs w:val="13"/>
      </w:rPr>
      <w:t xml:space="preserve"> Smart Technology Co., Ltd &gt;. No part of this confidential document may be copied, published or used by third parties without the written permission of &lt;Sichuan </w:t>
    </w:r>
    <w:proofErr w:type="spellStart"/>
    <w:r w:rsidRPr="00C416B6">
      <w:rPr>
        <w:rFonts w:ascii="Calibri" w:hAnsi="Calibri"/>
        <w:sz w:val="13"/>
        <w:szCs w:val="13"/>
      </w:rPr>
      <w:t>Keydom</w:t>
    </w:r>
    <w:proofErr w:type="spellEnd"/>
    <w:r w:rsidRPr="00C416B6">
      <w:rPr>
        <w:rFonts w:ascii="Calibri" w:hAnsi="Calibri"/>
        <w:sz w:val="13"/>
        <w:szCs w:val="13"/>
      </w:rPr>
      <w:t xml:space="preserve"> Smart Technology Co., Ltd&gt;.</w:t>
    </w:r>
  </w:p>
  <w:p w14:paraId="6723D4CC" w14:textId="77777777" w:rsidR="00944CE0" w:rsidRDefault="00C416B6" w:rsidP="00C416B6">
    <w:pPr>
      <w:pStyle w:val="a5"/>
    </w:pPr>
    <w:r w:rsidRPr="00C416B6">
      <w:rPr>
        <w:rFonts w:ascii="宋体" w:hAnsi="宋体" w:cs="Arial" w:hint="eastAsia"/>
        <w:sz w:val="13"/>
        <w:szCs w:val="13"/>
      </w:rPr>
      <w:t xml:space="preserve">文件种类：管制文件 </w:t>
    </w:r>
    <w:r w:rsidRPr="00C416B6">
      <w:rPr>
        <w:rFonts w:ascii="Calibri" w:hAnsi="Calibri"/>
        <w:sz w:val="13"/>
        <w:szCs w:val="13"/>
      </w:rPr>
      <w:t>File Type: controlled document</w:t>
    </w:r>
    <w:r w:rsidRPr="00C416B6">
      <w:rPr>
        <w:rFonts w:ascii="Calibri" w:hAnsi="Calibri"/>
        <w:sz w:val="13"/>
        <w:szCs w:val="13"/>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A6938" w14:textId="77777777" w:rsidR="00EB1EF4" w:rsidRDefault="00EB1EF4">
      <w:r>
        <w:separator/>
      </w:r>
    </w:p>
  </w:footnote>
  <w:footnote w:type="continuationSeparator" w:id="0">
    <w:p w14:paraId="2C148704" w14:textId="77777777" w:rsidR="00EB1EF4" w:rsidRDefault="00EB1E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921"/>
    </w:tblGrid>
    <w:tr w:rsidR="00C416B6" w:rsidRPr="00FA7382" w14:paraId="28528A5C" w14:textId="77777777" w:rsidTr="0002048E">
      <w:trPr>
        <w:cantSplit/>
        <w:trHeight w:val="415"/>
      </w:trPr>
      <w:tc>
        <w:tcPr>
          <w:tcW w:w="6062" w:type="dxa"/>
          <w:vAlign w:val="center"/>
        </w:tcPr>
        <w:p w14:paraId="2EF458EE" w14:textId="77777777" w:rsidR="00C416B6" w:rsidRPr="00FA7382" w:rsidRDefault="00C416B6" w:rsidP="00C416B6">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sz w:val="15"/>
              <w:szCs w:val="15"/>
            </w:rPr>
          </w:pPr>
          <w:r>
            <w:rPr>
              <w:noProof/>
              <w:szCs w:val="24"/>
            </w:rPr>
            <w:drawing>
              <wp:anchor distT="0" distB="0" distL="114300" distR="114300" simplePos="0" relativeHeight="251657216" behindDoc="1" locked="0" layoutInCell="1" allowOverlap="1" wp14:anchorId="66E43C7A" wp14:editId="5CF10370">
                <wp:simplePos x="0" y="0"/>
                <wp:positionH relativeFrom="column">
                  <wp:posOffset>-31750</wp:posOffset>
                </wp:positionH>
                <wp:positionV relativeFrom="paragraph">
                  <wp:posOffset>44450</wp:posOffset>
                </wp:positionV>
                <wp:extent cx="1383030" cy="4572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030" cy="457200"/>
                        </a:xfrm>
                        <a:prstGeom prst="rect">
                          <a:avLst/>
                        </a:prstGeom>
                        <a:noFill/>
                      </pic:spPr>
                    </pic:pic>
                  </a:graphicData>
                </a:graphic>
                <wp14:sizeRelH relativeFrom="margin">
                  <wp14:pctWidth>0</wp14:pctWidth>
                </wp14:sizeRelH>
                <wp14:sizeRelV relativeFrom="margin">
                  <wp14:pctHeight>0</wp14:pctHeight>
                </wp14:sizeRelV>
              </wp:anchor>
            </w:drawing>
          </w:r>
          <w:r w:rsidRPr="00FA7382">
            <w:rPr>
              <w:rFonts w:ascii="宋体" w:hAnsi="宋体" w:cs="宋体" w:hint="eastAsia"/>
              <w:b/>
              <w:sz w:val="15"/>
              <w:szCs w:val="15"/>
            </w:rPr>
            <w:t>四川科</w:t>
          </w:r>
          <w:r w:rsidRPr="00FA7382">
            <w:rPr>
              <w:rFonts w:ascii="宋体" w:hAnsi="宋体" w:cs="宋体"/>
              <w:b/>
              <w:sz w:val="15"/>
              <w:szCs w:val="15"/>
            </w:rPr>
            <w:t>道芯国</w:t>
          </w:r>
          <w:r w:rsidRPr="00FA7382">
            <w:rPr>
              <w:rFonts w:ascii="宋体" w:hAnsi="宋体" w:cs="宋体" w:hint="eastAsia"/>
              <w:b/>
              <w:sz w:val="15"/>
              <w:szCs w:val="15"/>
            </w:rPr>
            <w:t>智能技术股份有限公司</w:t>
          </w:r>
        </w:p>
        <w:p w14:paraId="6F0479E6" w14:textId="77777777" w:rsidR="00C416B6" w:rsidRPr="00FA7382" w:rsidRDefault="00C416B6" w:rsidP="00C416B6">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bCs/>
              <w:sz w:val="15"/>
              <w:szCs w:val="15"/>
            </w:rPr>
          </w:pPr>
          <w:r>
            <w:rPr>
              <w:b/>
              <w:sz w:val="15"/>
              <w:szCs w:val="15"/>
            </w:rPr>
            <w:t xml:space="preserve">Sichuan </w:t>
          </w:r>
          <w:proofErr w:type="spellStart"/>
          <w:r>
            <w:rPr>
              <w:b/>
              <w:sz w:val="15"/>
              <w:szCs w:val="15"/>
            </w:rPr>
            <w:t>Keydom</w:t>
          </w:r>
          <w:proofErr w:type="spellEnd"/>
          <w:r>
            <w:rPr>
              <w:b/>
              <w:sz w:val="15"/>
              <w:szCs w:val="15"/>
            </w:rPr>
            <w:t xml:space="preserve"> Smart Technology Co., Ltd</w:t>
          </w:r>
        </w:p>
      </w:tc>
      <w:tc>
        <w:tcPr>
          <w:tcW w:w="1395" w:type="dxa"/>
          <w:vAlign w:val="center"/>
        </w:tcPr>
        <w:p w14:paraId="19C56BC9" w14:textId="77777777" w:rsidR="00C416B6" w:rsidRPr="00FA7382" w:rsidRDefault="00C416B6" w:rsidP="00C416B6">
          <w:pPr>
            <w:spacing w:line="160" w:lineRule="exact"/>
            <w:jc w:val="center"/>
            <w:rPr>
              <w:rFonts w:ascii="黑体" w:eastAsia="黑体" w:hAnsi="宋体"/>
              <w:sz w:val="15"/>
              <w:szCs w:val="15"/>
            </w:rPr>
          </w:pPr>
          <w:r w:rsidRPr="00FA7382">
            <w:rPr>
              <w:rFonts w:ascii="黑体" w:eastAsia="黑体" w:hAnsi="宋体" w:hint="eastAsia"/>
              <w:sz w:val="15"/>
              <w:szCs w:val="15"/>
            </w:rPr>
            <w:t>文件编号：</w:t>
          </w:r>
          <w:r w:rsidRPr="00FA7382">
            <w:rPr>
              <w:rFonts w:ascii="宋体" w:hAnsi="宋体"/>
              <w:snapToGrid w:val="0"/>
              <w:sz w:val="15"/>
              <w:szCs w:val="15"/>
            </w:rPr>
            <w:br/>
          </w:r>
          <w:r w:rsidRPr="00FA7382">
            <w:rPr>
              <w:rFonts w:ascii="宋体" w:hAnsi="宋体"/>
              <w:sz w:val="15"/>
              <w:szCs w:val="15"/>
            </w:rPr>
            <w:t>Document No.:</w:t>
          </w:r>
        </w:p>
      </w:tc>
      <w:tc>
        <w:tcPr>
          <w:tcW w:w="921" w:type="dxa"/>
          <w:vAlign w:val="center"/>
        </w:tcPr>
        <w:p w14:paraId="45C4C1FB" w14:textId="77777777" w:rsidR="00C416B6" w:rsidRPr="00FA7382" w:rsidRDefault="00C416B6" w:rsidP="00C416B6">
          <w:pPr>
            <w:spacing w:line="160" w:lineRule="exact"/>
            <w:rPr>
              <w:rFonts w:ascii="黑体" w:eastAsia="黑体" w:hAnsi="宋体"/>
              <w:sz w:val="15"/>
              <w:szCs w:val="15"/>
            </w:rPr>
          </w:pPr>
          <w:r>
            <w:rPr>
              <w:rFonts w:ascii="黑体" w:eastAsia="黑体" w:hAnsi="宋体"/>
              <w:sz w:val="15"/>
              <w:szCs w:val="15"/>
            </w:rPr>
            <w:t>KD-MWL-04</w:t>
          </w:r>
        </w:p>
      </w:tc>
    </w:tr>
    <w:tr w:rsidR="00C416B6" w:rsidRPr="00FA7382" w14:paraId="7ECD3B94" w14:textId="77777777" w:rsidTr="0002048E">
      <w:trPr>
        <w:cantSplit/>
        <w:trHeight w:val="391"/>
      </w:trPr>
      <w:tc>
        <w:tcPr>
          <w:tcW w:w="6062" w:type="dxa"/>
          <w:vAlign w:val="center"/>
        </w:tcPr>
        <w:p w14:paraId="0192AC8A" w14:textId="77777777" w:rsidR="00C416B6" w:rsidRPr="00FA7382" w:rsidRDefault="00C416B6" w:rsidP="00C416B6">
          <w:pPr>
            <w:tabs>
              <w:tab w:val="center" w:pos="4153"/>
              <w:tab w:val="right" w:pos="8306"/>
            </w:tabs>
            <w:wordWrap w:val="0"/>
            <w:snapToGrid w:val="0"/>
            <w:spacing w:line="160" w:lineRule="exact"/>
            <w:jc w:val="right"/>
            <w:rPr>
              <w:rFonts w:ascii="宋体" w:hAnsi="宋体" w:cs="宋体"/>
              <w:b/>
              <w:sz w:val="15"/>
              <w:szCs w:val="15"/>
            </w:rPr>
          </w:pPr>
          <w:r w:rsidRPr="00FA7382">
            <w:rPr>
              <w:rFonts w:ascii="宋体" w:hAnsi="宋体" w:cs="宋体" w:hint="eastAsia"/>
              <w:b/>
              <w:sz w:val="15"/>
              <w:szCs w:val="15"/>
            </w:rPr>
            <w:t xml:space="preserve">     </w:t>
          </w:r>
          <w:r>
            <w:rPr>
              <w:rFonts w:ascii="宋体" w:hAnsi="宋体" w:cs="宋体" w:hint="eastAsia"/>
              <w:b/>
              <w:sz w:val="15"/>
              <w:szCs w:val="15"/>
            </w:rPr>
            <w:t>二</w:t>
          </w:r>
          <w:r w:rsidRPr="00FA7382">
            <w:rPr>
              <w:rFonts w:ascii="宋体" w:hAnsi="宋体" w:cs="宋体" w:hint="eastAsia"/>
              <w:b/>
              <w:sz w:val="15"/>
              <w:szCs w:val="15"/>
            </w:rPr>
            <w:t xml:space="preserve">级文件 </w:t>
          </w:r>
          <w:r w:rsidRPr="00FA7382">
            <w:rPr>
              <w:rFonts w:ascii="宋体" w:hAnsi="宋体" w:cs="宋体"/>
              <w:b/>
              <w:sz w:val="15"/>
              <w:szCs w:val="15"/>
            </w:rPr>
            <w:t xml:space="preserve">   </w:t>
          </w:r>
          <w:r w:rsidRPr="00FA7382">
            <w:rPr>
              <w:rFonts w:ascii="宋体" w:hAnsi="宋体" w:cs="宋体" w:hint="eastAsia"/>
              <w:b/>
              <w:sz w:val="15"/>
              <w:szCs w:val="15"/>
            </w:rPr>
            <w:t xml:space="preserve">                </w:t>
          </w:r>
          <w:r>
            <w:rPr>
              <w:rFonts w:ascii="宋体" w:hAnsi="宋体" w:cs="宋体" w:hint="eastAsia"/>
              <w:b/>
              <w:sz w:val="15"/>
              <w:szCs w:val="15"/>
            </w:rPr>
            <w:t>数据</w:t>
          </w:r>
          <w:r>
            <w:rPr>
              <w:rFonts w:ascii="宋体" w:hAnsi="宋体" w:cs="宋体"/>
              <w:b/>
              <w:sz w:val="15"/>
              <w:szCs w:val="15"/>
            </w:rPr>
            <w:t>备份策略</w:t>
          </w:r>
        </w:p>
        <w:p w14:paraId="72F1D7B0" w14:textId="77777777" w:rsidR="00C416B6" w:rsidRPr="00FA7382" w:rsidRDefault="00C416B6" w:rsidP="00C416B6">
          <w:pPr>
            <w:tabs>
              <w:tab w:val="center" w:pos="4153"/>
              <w:tab w:val="right" w:pos="8306"/>
            </w:tabs>
            <w:wordWrap w:val="0"/>
            <w:snapToGrid w:val="0"/>
            <w:spacing w:line="160" w:lineRule="exact"/>
            <w:jc w:val="right"/>
            <w:rPr>
              <w:rFonts w:ascii="宋体" w:hAnsi="宋体"/>
              <w:b/>
              <w:sz w:val="15"/>
              <w:szCs w:val="15"/>
            </w:rPr>
          </w:pPr>
          <w:r w:rsidRPr="00FA7382">
            <w:rPr>
              <w:rFonts w:ascii="宋体" w:hAnsi="宋体"/>
              <w:b/>
              <w:sz w:val="15"/>
              <w:szCs w:val="15"/>
            </w:rPr>
            <w:t xml:space="preserve">Class </w:t>
          </w:r>
          <w:r>
            <w:rPr>
              <w:rFonts w:ascii="宋体" w:hAnsi="宋体" w:hint="eastAsia"/>
              <w:b/>
              <w:sz w:val="15"/>
              <w:szCs w:val="15"/>
            </w:rPr>
            <w:t>2</w:t>
          </w:r>
          <w:r w:rsidRPr="00FA7382">
            <w:rPr>
              <w:rFonts w:ascii="宋体" w:hAnsi="宋体"/>
              <w:b/>
              <w:sz w:val="15"/>
              <w:szCs w:val="15"/>
            </w:rPr>
            <w:t xml:space="preserve"> Document  </w:t>
          </w:r>
          <w:r>
            <w:t xml:space="preserve"> </w:t>
          </w:r>
          <w:r>
            <w:rPr>
              <w:rFonts w:ascii="宋体" w:hAnsi="宋体"/>
              <w:b/>
              <w:sz w:val="15"/>
              <w:szCs w:val="15"/>
            </w:rPr>
            <w:t>Data Backup Strategy</w:t>
          </w:r>
        </w:p>
      </w:tc>
      <w:tc>
        <w:tcPr>
          <w:tcW w:w="1395" w:type="dxa"/>
          <w:vAlign w:val="center"/>
        </w:tcPr>
        <w:p w14:paraId="42EC6590" w14:textId="77777777" w:rsidR="00C416B6" w:rsidRPr="00FA7382" w:rsidRDefault="00C416B6" w:rsidP="00C416B6">
          <w:pPr>
            <w:spacing w:line="160" w:lineRule="exact"/>
            <w:jc w:val="center"/>
            <w:rPr>
              <w:rFonts w:ascii="宋体" w:hAnsi="宋体"/>
              <w:sz w:val="15"/>
              <w:szCs w:val="15"/>
            </w:rPr>
          </w:pPr>
          <w:r w:rsidRPr="00FA7382">
            <w:rPr>
              <w:rFonts w:ascii="黑体" w:eastAsia="黑体" w:hAnsi="宋体" w:hint="eastAsia"/>
              <w:sz w:val="15"/>
              <w:szCs w:val="15"/>
            </w:rPr>
            <w:t>版 本 号：</w:t>
          </w:r>
          <w:r w:rsidRPr="00FA7382">
            <w:rPr>
              <w:rFonts w:ascii="宋体" w:hAnsi="宋体"/>
              <w:snapToGrid w:val="0"/>
              <w:sz w:val="15"/>
              <w:szCs w:val="15"/>
            </w:rPr>
            <w:br/>
          </w:r>
          <w:r w:rsidRPr="00FA7382">
            <w:rPr>
              <w:rFonts w:ascii="宋体" w:hAnsi="宋体"/>
              <w:sz w:val="15"/>
              <w:szCs w:val="15"/>
            </w:rPr>
            <w:t>Version number:</w:t>
          </w:r>
        </w:p>
      </w:tc>
      <w:tc>
        <w:tcPr>
          <w:tcW w:w="921" w:type="dxa"/>
          <w:vAlign w:val="center"/>
        </w:tcPr>
        <w:p w14:paraId="0201169D" w14:textId="2BEF1BE5" w:rsidR="00C416B6" w:rsidRPr="00FA7382" w:rsidRDefault="003D4BA3" w:rsidP="00C416B6">
          <w:pPr>
            <w:spacing w:line="160" w:lineRule="exact"/>
            <w:rPr>
              <w:rFonts w:ascii="黑体" w:eastAsia="黑体" w:hAnsi="宋体"/>
              <w:sz w:val="15"/>
              <w:szCs w:val="15"/>
            </w:rPr>
          </w:pPr>
          <w:r>
            <w:rPr>
              <w:rFonts w:ascii="黑体" w:eastAsia="黑体" w:hAnsi="宋体" w:hint="eastAsia"/>
              <w:sz w:val="15"/>
              <w:szCs w:val="15"/>
            </w:rPr>
            <w:t>A/</w:t>
          </w:r>
          <w:r w:rsidR="00D75CC1">
            <w:rPr>
              <w:rFonts w:ascii="黑体" w:eastAsia="黑体" w:hAnsi="宋体" w:hint="eastAsia"/>
              <w:sz w:val="15"/>
              <w:szCs w:val="15"/>
            </w:rPr>
            <w:t>1</w:t>
          </w:r>
        </w:p>
      </w:tc>
    </w:tr>
  </w:tbl>
  <w:p w14:paraId="2273A5F7" w14:textId="77777777" w:rsidR="00944CE0" w:rsidRPr="00A553C8" w:rsidRDefault="00944CE0">
    <w:pPr>
      <w:pStyle w:val="ae"/>
      <w:pBdr>
        <w:top w:val="none" w:sz="0" w:space="1" w:color="auto"/>
        <w:left w:val="none" w:sz="0" w:space="4" w:color="auto"/>
        <w:bottom w:val="none" w:sz="0" w:space="1" w:color="auto"/>
        <w:right w:val="none" w:sz="0" w:space="4" w:color="auto"/>
      </w:pBdr>
      <w:rPr>
        <w:rFonts w:eastAsiaTheme="minor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921"/>
    </w:tblGrid>
    <w:tr w:rsidR="00C416B6" w:rsidRPr="00FA7382" w14:paraId="2EC1D387" w14:textId="77777777" w:rsidTr="0002048E">
      <w:trPr>
        <w:cantSplit/>
        <w:trHeight w:val="415"/>
      </w:trPr>
      <w:tc>
        <w:tcPr>
          <w:tcW w:w="6062" w:type="dxa"/>
          <w:vAlign w:val="center"/>
        </w:tcPr>
        <w:p w14:paraId="2FC85FB2" w14:textId="77777777" w:rsidR="00C416B6" w:rsidRPr="00FA7382" w:rsidRDefault="00C416B6" w:rsidP="00C416B6">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sz w:val="15"/>
              <w:szCs w:val="15"/>
            </w:rPr>
          </w:pPr>
          <w:r>
            <w:rPr>
              <w:noProof/>
              <w:szCs w:val="24"/>
            </w:rPr>
            <w:drawing>
              <wp:anchor distT="0" distB="0" distL="114300" distR="114300" simplePos="0" relativeHeight="251660288" behindDoc="1" locked="0" layoutInCell="1" allowOverlap="1" wp14:anchorId="251DC7D7" wp14:editId="02884905">
                <wp:simplePos x="0" y="0"/>
                <wp:positionH relativeFrom="column">
                  <wp:posOffset>-31750</wp:posOffset>
                </wp:positionH>
                <wp:positionV relativeFrom="paragraph">
                  <wp:posOffset>44450</wp:posOffset>
                </wp:positionV>
                <wp:extent cx="1383030" cy="4572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030" cy="457200"/>
                        </a:xfrm>
                        <a:prstGeom prst="rect">
                          <a:avLst/>
                        </a:prstGeom>
                        <a:noFill/>
                      </pic:spPr>
                    </pic:pic>
                  </a:graphicData>
                </a:graphic>
                <wp14:sizeRelH relativeFrom="margin">
                  <wp14:pctWidth>0</wp14:pctWidth>
                </wp14:sizeRelH>
                <wp14:sizeRelV relativeFrom="margin">
                  <wp14:pctHeight>0</wp14:pctHeight>
                </wp14:sizeRelV>
              </wp:anchor>
            </w:drawing>
          </w:r>
          <w:r w:rsidRPr="00FA7382">
            <w:rPr>
              <w:rFonts w:ascii="宋体" w:hAnsi="宋体" w:cs="宋体" w:hint="eastAsia"/>
              <w:b/>
              <w:sz w:val="15"/>
              <w:szCs w:val="15"/>
            </w:rPr>
            <w:t>四川科</w:t>
          </w:r>
          <w:r w:rsidRPr="00FA7382">
            <w:rPr>
              <w:rFonts w:ascii="宋体" w:hAnsi="宋体" w:cs="宋体"/>
              <w:b/>
              <w:sz w:val="15"/>
              <w:szCs w:val="15"/>
            </w:rPr>
            <w:t>道芯国</w:t>
          </w:r>
          <w:r w:rsidRPr="00FA7382">
            <w:rPr>
              <w:rFonts w:ascii="宋体" w:hAnsi="宋体" w:cs="宋体" w:hint="eastAsia"/>
              <w:b/>
              <w:sz w:val="15"/>
              <w:szCs w:val="15"/>
            </w:rPr>
            <w:t>智能技术股份有限公司</w:t>
          </w:r>
        </w:p>
        <w:p w14:paraId="350C09A7" w14:textId="77777777" w:rsidR="00C416B6" w:rsidRPr="00FA7382" w:rsidRDefault="00C416B6" w:rsidP="00C416B6">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bCs/>
              <w:sz w:val="15"/>
              <w:szCs w:val="15"/>
            </w:rPr>
          </w:pPr>
          <w:r>
            <w:rPr>
              <w:b/>
              <w:sz w:val="15"/>
              <w:szCs w:val="15"/>
            </w:rPr>
            <w:t xml:space="preserve">Sichuan </w:t>
          </w:r>
          <w:proofErr w:type="spellStart"/>
          <w:r>
            <w:rPr>
              <w:b/>
              <w:sz w:val="15"/>
              <w:szCs w:val="15"/>
            </w:rPr>
            <w:t>Keydom</w:t>
          </w:r>
          <w:proofErr w:type="spellEnd"/>
          <w:r>
            <w:rPr>
              <w:b/>
              <w:sz w:val="15"/>
              <w:szCs w:val="15"/>
            </w:rPr>
            <w:t xml:space="preserve"> Smart Technology Co., Ltd</w:t>
          </w:r>
        </w:p>
      </w:tc>
      <w:tc>
        <w:tcPr>
          <w:tcW w:w="1395" w:type="dxa"/>
          <w:vAlign w:val="center"/>
        </w:tcPr>
        <w:p w14:paraId="29DB2B47" w14:textId="77777777" w:rsidR="00C416B6" w:rsidRPr="00FA7382" w:rsidRDefault="00C416B6" w:rsidP="00C416B6">
          <w:pPr>
            <w:spacing w:line="160" w:lineRule="exact"/>
            <w:jc w:val="center"/>
            <w:rPr>
              <w:rFonts w:ascii="黑体" w:eastAsia="黑体" w:hAnsi="宋体"/>
              <w:sz w:val="15"/>
              <w:szCs w:val="15"/>
            </w:rPr>
          </w:pPr>
          <w:r w:rsidRPr="00FA7382">
            <w:rPr>
              <w:rFonts w:ascii="黑体" w:eastAsia="黑体" w:hAnsi="宋体" w:hint="eastAsia"/>
              <w:sz w:val="15"/>
              <w:szCs w:val="15"/>
            </w:rPr>
            <w:t>文件编号：</w:t>
          </w:r>
          <w:r w:rsidRPr="00FA7382">
            <w:rPr>
              <w:rFonts w:ascii="宋体" w:hAnsi="宋体"/>
              <w:snapToGrid w:val="0"/>
              <w:sz w:val="15"/>
              <w:szCs w:val="15"/>
            </w:rPr>
            <w:br/>
          </w:r>
          <w:r w:rsidRPr="00FA7382">
            <w:rPr>
              <w:rFonts w:ascii="宋体" w:hAnsi="宋体"/>
              <w:sz w:val="15"/>
              <w:szCs w:val="15"/>
            </w:rPr>
            <w:t>Document No.:</w:t>
          </w:r>
        </w:p>
      </w:tc>
      <w:tc>
        <w:tcPr>
          <w:tcW w:w="921" w:type="dxa"/>
          <w:vAlign w:val="center"/>
        </w:tcPr>
        <w:p w14:paraId="581813F0" w14:textId="77777777" w:rsidR="00C416B6" w:rsidRPr="00FA7382" w:rsidRDefault="00C416B6" w:rsidP="00C416B6">
          <w:pPr>
            <w:spacing w:line="160" w:lineRule="exact"/>
            <w:rPr>
              <w:rFonts w:ascii="黑体" w:eastAsia="黑体" w:hAnsi="宋体"/>
              <w:sz w:val="15"/>
              <w:szCs w:val="15"/>
            </w:rPr>
          </w:pPr>
          <w:r>
            <w:rPr>
              <w:rFonts w:ascii="黑体" w:eastAsia="黑体" w:hAnsi="宋体"/>
              <w:sz w:val="15"/>
              <w:szCs w:val="15"/>
            </w:rPr>
            <w:t>KD-MWL-04</w:t>
          </w:r>
        </w:p>
      </w:tc>
    </w:tr>
    <w:tr w:rsidR="00C416B6" w:rsidRPr="00FA7382" w14:paraId="10346227" w14:textId="77777777" w:rsidTr="0002048E">
      <w:trPr>
        <w:cantSplit/>
        <w:trHeight w:val="391"/>
      </w:trPr>
      <w:tc>
        <w:tcPr>
          <w:tcW w:w="6062" w:type="dxa"/>
          <w:vAlign w:val="center"/>
        </w:tcPr>
        <w:p w14:paraId="5CDCA6C0" w14:textId="77777777" w:rsidR="00C416B6" w:rsidRPr="00FA7382" w:rsidRDefault="00C416B6" w:rsidP="00C416B6">
          <w:pPr>
            <w:tabs>
              <w:tab w:val="center" w:pos="4153"/>
              <w:tab w:val="right" w:pos="8306"/>
            </w:tabs>
            <w:wordWrap w:val="0"/>
            <w:snapToGrid w:val="0"/>
            <w:spacing w:line="160" w:lineRule="exact"/>
            <w:jc w:val="right"/>
            <w:rPr>
              <w:rFonts w:ascii="宋体" w:hAnsi="宋体" w:cs="宋体"/>
              <w:b/>
              <w:sz w:val="15"/>
              <w:szCs w:val="15"/>
            </w:rPr>
          </w:pPr>
          <w:r w:rsidRPr="00FA7382">
            <w:rPr>
              <w:rFonts w:ascii="宋体" w:hAnsi="宋体" w:cs="宋体" w:hint="eastAsia"/>
              <w:b/>
              <w:sz w:val="15"/>
              <w:szCs w:val="15"/>
            </w:rPr>
            <w:t xml:space="preserve">     </w:t>
          </w:r>
          <w:r>
            <w:rPr>
              <w:rFonts w:ascii="宋体" w:hAnsi="宋体" w:cs="宋体" w:hint="eastAsia"/>
              <w:b/>
              <w:sz w:val="15"/>
              <w:szCs w:val="15"/>
            </w:rPr>
            <w:t>二</w:t>
          </w:r>
          <w:r w:rsidRPr="00FA7382">
            <w:rPr>
              <w:rFonts w:ascii="宋体" w:hAnsi="宋体" w:cs="宋体" w:hint="eastAsia"/>
              <w:b/>
              <w:sz w:val="15"/>
              <w:szCs w:val="15"/>
            </w:rPr>
            <w:t xml:space="preserve">级文件 </w:t>
          </w:r>
          <w:r w:rsidRPr="00FA7382">
            <w:rPr>
              <w:rFonts w:ascii="宋体" w:hAnsi="宋体" w:cs="宋体"/>
              <w:b/>
              <w:sz w:val="15"/>
              <w:szCs w:val="15"/>
            </w:rPr>
            <w:t xml:space="preserve">   </w:t>
          </w:r>
          <w:r w:rsidRPr="00FA7382">
            <w:rPr>
              <w:rFonts w:ascii="宋体" w:hAnsi="宋体" w:cs="宋体" w:hint="eastAsia"/>
              <w:b/>
              <w:sz w:val="15"/>
              <w:szCs w:val="15"/>
            </w:rPr>
            <w:t xml:space="preserve">               </w:t>
          </w:r>
          <w:r w:rsidRPr="00C416B6">
            <w:rPr>
              <w:rFonts w:ascii="宋体" w:hAnsi="宋体" w:cs="宋体" w:hint="eastAsia"/>
              <w:b/>
              <w:sz w:val="15"/>
              <w:szCs w:val="15"/>
            </w:rPr>
            <w:t>产品安全运输管理标准</w:t>
          </w:r>
        </w:p>
        <w:p w14:paraId="17F6033F" w14:textId="77777777" w:rsidR="00C416B6" w:rsidRPr="00FA7382" w:rsidRDefault="00C416B6" w:rsidP="00C416B6">
          <w:pPr>
            <w:tabs>
              <w:tab w:val="center" w:pos="4153"/>
              <w:tab w:val="right" w:pos="8306"/>
            </w:tabs>
            <w:wordWrap w:val="0"/>
            <w:snapToGrid w:val="0"/>
            <w:spacing w:line="160" w:lineRule="exact"/>
            <w:jc w:val="right"/>
            <w:rPr>
              <w:rFonts w:ascii="宋体" w:hAnsi="宋体"/>
              <w:b/>
              <w:sz w:val="15"/>
              <w:szCs w:val="15"/>
            </w:rPr>
          </w:pPr>
          <w:r w:rsidRPr="00FA7382">
            <w:rPr>
              <w:rFonts w:ascii="宋体" w:hAnsi="宋体"/>
              <w:b/>
              <w:sz w:val="15"/>
              <w:szCs w:val="15"/>
            </w:rPr>
            <w:t xml:space="preserve">Class </w:t>
          </w:r>
          <w:r>
            <w:rPr>
              <w:rFonts w:ascii="宋体" w:hAnsi="宋体" w:hint="eastAsia"/>
              <w:b/>
              <w:sz w:val="15"/>
              <w:szCs w:val="15"/>
            </w:rPr>
            <w:t>2</w:t>
          </w:r>
          <w:r w:rsidRPr="00FA7382">
            <w:rPr>
              <w:rFonts w:ascii="宋体" w:hAnsi="宋体"/>
              <w:b/>
              <w:sz w:val="15"/>
              <w:szCs w:val="15"/>
            </w:rPr>
            <w:t xml:space="preserve"> Document  </w:t>
          </w:r>
          <w:r>
            <w:t xml:space="preserve">  </w:t>
          </w:r>
          <w:r w:rsidRPr="00C416B6">
            <w:rPr>
              <w:rFonts w:ascii="宋体" w:hAnsi="宋体"/>
              <w:b/>
              <w:sz w:val="15"/>
              <w:szCs w:val="15"/>
            </w:rPr>
            <w:t>Management Standard for Safe Transportation of Products</w:t>
          </w:r>
        </w:p>
      </w:tc>
      <w:tc>
        <w:tcPr>
          <w:tcW w:w="1395" w:type="dxa"/>
          <w:vAlign w:val="center"/>
        </w:tcPr>
        <w:p w14:paraId="53E74627" w14:textId="77777777" w:rsidR="00C416B6" w:rsidRPr="00FA7382" w:rsidRDefault="00C416B6" w:rsidP="00C416B6">
          <w:pPr>
            <w:spacing w:line="160" w:lineRule="exact"/>
            <w:jc w:val="center"/>
            <w:rPr>
              <w:rFonts w:ascii="宋体" w:hAnsi="宋体"/>
              <w:sz w:val="15"/>
              <w:szCs w:val="15"/>
            </w:rPr>
          </w:pPr>
          <w:r w:rsidRPr="00FA7382">
            <w:rPr>
              <w:rFonts w:ascii="黑体" w:eastAsia="黑体" w:hAnsi="宋体" w:hint="eastAsia"/>
              <w:sz w:val="15"/>
              <w:szCs w:val="15"/>
            </w:rPr>
            <w:t>版 本 号：</w:t>
          </w:r>
          <w:r w:rsidRPr="00FA7382">
            <w:rPr>
              <w:rFonts w:ascii="宋体" w:hAnsi="宋体"/>
              <w:snapToGrid w:val="0"/>
              <w:sz w:val="15"/>
              <w:szCs w:val="15"/>
            </w:rPr>
            <w:br/>
          </w:r>
          <w:r w:rsidRPr="00FA7382">
            <w:rPr>
              <w:rFonts w:ascii="宋体" w:hAnsi="宋体"/>
              <w:sz w:val="15"/>
              <w:szCs w:val="15"/>
            </w:rPr>
            <w:t>Version number:</w:t>
          </w:r>
        </w:p>
      </w:tc>
      <w:tc>
        <w:tcPr>
          <w:tcW w:w="921" w:type="dxa"/>
          <w:vAlign w:val="center"/>
        </w:tcPr>
        <w:p w14:paraId="6A7B1DD5" w14:textId="4CB5F0A8" w:rsidR="00C416B6" w:rsidRPr="00FA7382" w:rsidRDefault="003D4BA3" w:rsidP="00C416B6">
          <w:pPr>
            <w:spacing w:line="160" w:lineRule="exact"/>
            <w:rPr>
              <w:rFonts w:ascii="黑体" w:eastAsia="黑体" w:hAnsi="宋体"/>
              <w:sz w:val="15"/>
              <w:szCs w:val="15"/>
            </w:rPr>
          </w:pPr>
          <w:r>
            <w:rPr>
              <w:rFonts w:ascii="黑体" w:eastAsia="黑体" w:hAnsi="宋体" w:hint="eastAsia"/>
              <w:sz w:val="15"/>
              <w:szCs w:val="15"/>
            </w:rPr>
            <w:t>A/9</w:t>
          </w:r>
        </w:p>
      </w:tc>
    </w:tr>
  </w:tbl>
  <w:p w14:paraId="44A6299D" w14:textId="77777777" w:rsidR="00944CE0" w:rsidRPr="00D119F7" w:rsidRDefault="00944CE0">
    <w:pPr>
      <w:pStyle w:val="ae"/>
      <w:pBdr>
        <w:bottom w:val="none" w:sz="0" w:space="1" w:color="auto"/>
      </w:pBdr>
      <w:rPr>
        <w:rFonts w:eastAsiaTheme="minor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4"/>
    <w:multiLevelType w:val="multilevel"/>
    <w:tmpl w:val="00000004"/>
    <w:lvl w:ilvl="0">
      <w:start w:val="1"/>
      <w:numFmt w:val="decimal"/>
      <w:lvlText w:val="%1."/>
      <w:lvlJc w:val="left"/>
      <w:pPr>
        <w:tabs>
          <w:tab w:val="num" w:pos="425"/>
        </w:tabs>
        <w:ind w:left="425" w:hanging="425"/>
      </w:pPr>
    </w:lvl>
    <w:lvl w:ilvl="1">
      <w:start w:val="1"/>
      <w:numFmt w:val="decimal"/>
      <w:lvlText w:val="%1.%2."/>
      <w:lvlJc w:val="left"/>
      <w:pPr>
        <w:tabs>
          <w:tab w:val="num" w:pos="1276"/>
        </w:tabs>
        <w:ind w:left="1276"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0000000D"/>
    <w:multiLevelType w:val="multilevel"/>
    <w:tmpl w:val="0000000D"/>
    <w:lvl w:ilvl="0">
      <w:start w:val="5"/>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5.3.6.%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0000000F"/>
    <w:multiLevelType w:val="multilevel"/>
    <w:tmpl w:val="0000000F"/>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3930A5"/>
    <w:multiLevelType w:val="multilevel"/>
    <w:tmpl w:val="003930A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0B0D3403"/>
    <w:multiLevelType w:val="multilevel"/>
    <w:tmpl w:val="0B0D3403"/>
    <w:lvl w:ilvl="0">
      <w:start w:val="1"/>
      <w:numFmt w:val="decimal"/>
      <w:lvlText w:val="7.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C7C3296"/>
    <w:multiLevelType w:val="multilevel"/>
    <w:tmpl w:val="0C7C3296"/>
    <w:lvl w:ilvl="0">
      <w:start w:val="1"/>
      <w:numFmt w:val="decimal"/>
      <w:lvlText w:val="7.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AB837E4"/>
    <w:multiLevelType w:val="multilevel"/>
    <w:tmpl w:val="1AB837E4"/>
    <w:lvl w:ilvl="0">
      <w:start w:val="1"/>
      <w:numFmt w:val="decimal"/>
      <w:lvlText w:val="9.1.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081211E"/>
    <w:multiLevelType w:val="multilevel"/>
    <w:tmpl w:val="2081211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9" w15:restartNumberingAfterBreak="0">
    <w:nsid w:val="2C655577"/>
    <w:multiLevelType w:val="multilevel"/>
    <w:tmpl w:val="2C655577"/>
    <w:lvl w:ilvl="0">
      <w:start w:val="1"/>
      <w:numFmt w:val="decimal"/>
      <w:lvlText w:val="10.%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DBF4037"/>
    <w:multiLevelType w:val="multilevel"/>
    <w:tmpl w:val="2DBF4037"/>
    <w:lvl w:ilvl="0">
      <w:start w:val="1"/>
      <w:numFmt w:val="decimal"/>
      <w:lvlText w:val="5.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91632A2"/>
    <w:multiLevelType w:val="multilevel"/>
    <w:tmpl w:val="391632A2"/>
    <w:lvl w:ilvl="0">
      <w:start w:val="1"/>
      <w:numFmt w:val="decimal"/>
      <w:lvlText w:val="7.%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54A70C0"/>
    <w:multiLevelType w:val="multilevel"/>
    <w:tmpl w:val="454A70C0"/>
    <w:lvl w:ilvl="0">
      <w:start w:val="1"/>
      <w:numFmt w:val="decimal"/>
      <w:lvlText w:val="5.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59A6918"/>
    <w:multiLevelType w:val="multilevel"/>
    <w:tmpl w:val="459A691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4B2C2B01"/>
    <w:multiLevelType w:val="multilevel"/>
    <w:tmpl w:val="4B2C2B01"/>
    <w:lvl w:ilvl="0">
      <w:start w:val="1"/>
      <w:numFmt w:val="decimal"/>
      <w:lvlText w:val="9.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CD134AF"/>
    <w:multiLevelType w:val="multilevel"/>
    <w:tmpl w:val="4CD134AF"/>
    <w:lvl w:ilvl="0">
      <w:start w:val="1"/>
      <w:numFmt w:val="decimal"/>
      <w:lvlText w:val="9.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DF73F73"/>
    <w:multiLevelType w:val="multilevel"/>
    <w:tmpl w:val="4DF73F7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53D85FA1"/>
    <w:multiLevelType w:val="multilevel"/>
    <w:tmpl w:val="53D85FA1"/>
    <w:lvl w:ilvl="0">
      <w:start w:val="1"/>
      <w:numFmt w:val="decimal"/>
      <w:lvlText w:val="1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48F2EA6"/>
    <w:multiLevelType w:val="multilevel"/>
    <w:tmpl w:val="548F2EA6"/>
    <w:lvl w:ilvl="0">
      <w:start w:val="1"/>
      <w:numFmt w:val="decimal"/>
      <w:lvlText w:val="7.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83E9975"/>
    <w:multiLevelType w:val="multilevel"/>
    <w:tmpl w:val="583E9975"/>
    <w:lvl w:ilvl="0">
      <w:start w:val="1"/>
      <w:numFmt w:val="lowerLetter"/>
      <w:lvlText w:val="%1)"/>
      <w:lvlJc w:val="left"/>
      <w:pPr>
        <w:tabs>
          <w:tab w:val="num" w:pos="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C771DF2"/>
    <w:multiLevelType w:val="multilevel"/>
    <w:tmpl w:val="5C771DF2"/>
    <w:lvl w:ilvl="0">
      <w:start w:val="1"/>
      <w:numFmt w:val="decimal"/>
      <w:lvlText w:val="9.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F0F071C"/>
    <w:multiLevelType w:val="multilevel"/>
    <w:tmpl w:val="5F0F071C"/>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2" w15:restartNumberingAfterBreak="0">
    <w:nsid w:val="69EC4BAB"/>
    <w:multiLevelType w:val="multilevel"/>
    <w:tmpl w:val="69EC4BAB"/>
    <w:lvl w:ilvl="0">
      <w:start w:val="1"/>
      <w:numFmt w:val="decimal"/>
      <w:lvlText w:val="9.%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BF31504"/>
    <w:multiLevelType w:val="multilevel"/>
    <w:tmpl w:val="6BF31504"/>
    <w:lvl w:ilvl="0">
      <w:start w:val="1"/>
      <w:numFmt w:val="decimal"/>
      <w:lvlText w:val="6.%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D51504F"/>
    <w:multiLevelType w:val="multilevel"/>
    <w:tmpl w:val="7D51504F"/>
    <w:lvl w:ilvl="0">
      <w:start w:val="1"/>
      <w:numFmt w:val="decimal"/>
      <w:lvlText w:val="8.%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 w:numId="4">
    <w:abstractNumId w:val="8"/>
  </w:num>
  <w:num w:numId="5">
    <w:abstractNumId w:val="4"/>
  </w:num>
  <w:num w:numId="6">
    <w:abstractNumId w:val="13"/>
  </w:num>
  <w:num w:numId="7">
    <w:abstractNumId w:val="21"/>
  </w:num>
  <w:num w:numId="8">
    <w:abstractNumId w:val="10"/>
  </w:num>
  <w:num w:numId="9">
    <w:abstractNumId w:val="12"/>
  </w:num>
  <w:num w:numId="10">
    <w:abstractNumId w:val="23"/>
  </w:num>
  <w:num w:numId="11">
    <w:abstractNumId w:val="11"/>
  </w:num>
  <w:num w:numId="12">
    <w:abstractNumId w:val="18"/>
  </w:num>
  <w:num w:numId="13">
    <w:abstractNumId w:val="16"/>
  </w:num>
  <w:num w:numId="14">
    <w:abstractNumId w:val="5"/>
  </w:num>
  <w:num w:numId="15">
    <w:abstractNumId w:val="6"/>
  </w:num>
  <w:num w:numId="16">
    <w:abstractNumId w:val="24"/>
  </w:num>
  <w:num w:numId="17">
    <w:abstractNumId w:val="22"/>
  </w:num>
  <w:num w:numId="18">
    <w:abstractNumId w:val="15"/>
  </w:num>
  <w:num w:numId="19">
    <w:abstractNumId w:val="7"/>
  </w:num>
  <w:num w:numId="20">
    <w:abstractNumId w:val="19"/>
  </w:num>
  <w:num w:numId="21">
    <w:abstractNumId w:val="14"/>
  </w:num>
  <w:num w:numId="22">
    <w:abstractNumId w:val="20"/>
  </w:num>
  <w:num w:numId="23">
    <w:abstractNumId w:val="9"/>
  </w:num>
  <w:num w:numId="24">
    <w:abstractNumId w:val="17"/>
  </w:num>
  <w:num w:numId="2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8193"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EE9"/>
    <w:rsid w:val="00011EB9"/>
    <w:rsid w:val="00030B4E"/>
    <w:rsid w:val="00033282"/>
    <w:rsid w:val="000336C5"/>
    <w:rsid w:val="000515A4"/>
    <w:rsid w:val="00051C16"/>
    <w:rsid w:val="00052DB6"/>
    <w:rsid w:val="00074310"/>
    <w:rsid w:val="00085AED"/>
    <w:rsid w:val="000876C1"/>
    <w:rsid w:val="00092666"/>
    <w:rsid w:val="00095645"/>
    <w:rsid w:val="000A0AEB"/>
    <w:rsid w:val="000A3B69"/>
    <w:rsid w:val="000B0E94"/>
    <w:rsid w:val="000B1CA8"/>
    <w:rsid w:val="000B5D28"/>
    <w:rsid w:val="000B5F67"/>
    <w:rsid w:val="000D1FD2"/>
    <w:rsid w:val="000E4ED8"/>
    <w:rsid w:val="000F0153"/>
    <w:rsid w:val="000F5D4A"/>
    <w:rsid w:val="000F7180"/>
    <w:rsid w:val="0010460A"/>
    <w:rsid w:val="00113741"/>
    <w:rsid w:val="00121D89"/>
    <w:rsid w:val="0012620D"/>
    <w:rsid w:val="00127780"/>
    <w:rsid w:val="001354C6"/>
    <w:rsid w:val="001356F5"/>
    <w:rsid w:val="00135D8A"/>
    <w:rsid w:val="00140C97"/>
    <w:rsid w:val="0014141A"/>
    <w:rsid w:val="00145B05"/>
    <w:rsid w:val="00145D9B"/>
    <w:rsid w:val="001502DA"/>
    <w:rsid w:val="001543CC"/>
    <w:rsid w:val="00156EB1"/>
    <w:rsid w:val="00160B13"/>
    <w:rsid w:val="00166CAF"/>
    <w:rsid w:val="00172A27"/>
    <w:rsid w:val="0017636C"/>
    <w:rsid w:val="001775BB"/>
    <w:rsid w:val="00177678"/>
    <w:rsid w:val="00180D72"/>
    <w:rsid w:val="00184FD4"/>
    <w:rsid w:val="0018697C"/>
    <w:rsid w:val="001924BA"/>
    <w:rsid w:val="00192559"/>
    <w:rsid w:val="0019474B"/>
    <w:rsid w:val="001977CF"/>
    <w:rsid w:val="001A2E3C"/>
    <w:rsid w:val="001A670F"/>
    <w:rsid w:val="001B586B"/>
    <w:rsid w:val="001C064B"/>
    <w:rsid w:val="001C10E5"/>
    <w:rsid w:val="001C22BC"/>
    <w:rsid w:val="001C3BF0"/>
    <w:rsid w:val="001C4AB6"/>
    <w:rsid w:val="001C5FCB"/>
    <w:rsid w:val="001D4DF7"/>
    <w:rsid w:val="001D6771"/>
    <w:rsid w:val="001D78B3"/>
    <w:rsid w:val="001E66FA"/>
    <w:rsid w:val="00202596"/>
    <w:rsid w:val="00213502"/>
    <w:rsid w:val="002139EB"/>
    <w:rsid w:val="00220514"/>
    <w:rsid w:val="002234EC"/>
    <w:rsid w:val="00227F34"/>
    <w:rsid w:val="002340A4"/>
    <w:rsid w:val="00235F32"/>
    <w:rsid w:val="00242E78"/>
    <w:rsid w:val="00246700"/>
    <w:rsid w:val="00246AA9"/>
    <w:rsid w:val="00247962"/>
    <w:rsid w:val="00257DF7"/>
    <w:rsid w:val="00274F1D"/>
    <w:rsid w:val="00277B8A"/>
    <w:rsid w:val="00283A75"/>
    <w:rsid w:val="00293F23"/>
    <w:rsid w:val="0029417F"/>
    <w:rsid w:val="0029684E"/>
    <w:rsid w:val="002A3A21"/>
    <w:rsid w:val="002A3A23"/>
    <w:rsid w:val="002A3E11"/>
    <w:rsid w:val="002A3FA5"/>
    <w:rsid w:val="002B2DBB"/>
    <w:rsid w:val="002B4C3C"/>
    <w:rsid w:val="002B5C81"/>
    <w:rsid w:val="002C1820"/>
    <w:rsid w:val="002D4E00"/>
    <w:rsid w:val="002D6B5D"/>
    <w:rsid w:val="002D7BC4"/>
    <w:rsid w:val="002E0515"/>
    <w:rsid w:val="002E3930"/>
    <w:rsid w:val="002E44F5"/>
    <w:rsid w:val="002E45CB"/>
    <w:rsid w:val="002E5EA9"/>
    <w:rsid w:val="002F009B"/>
    <w:rsid w:val="002F251C"/>
    <w:rsid w:val="002F3022"/>
    <w:rsid w:val="002F6C06"/>
    <w:rsid w:val="002F7F56"/>
    <w:rsid w:val="003129CA"/>
    <w:rsid w:val="00314B1F"/>
    <w:rsid w:val="00324397"/>
    <w:rsid w:val="00335E16"/>
    <w:rsid w:val="00337904"/>
    <w:rsid w:val="0034025F"/>
    <w:rsid w:val="00341E49"/>
    <w:rsid w:val="00347A2D"/>
    <w:rsid w:val="00347F99"/>
    <w:rsid w:val="00357ED9"/>
    <w:rsid w:val="00361C7F"/>
    <w:rsid w:val="00366575"/>
    <w:rsid w:val="00366C5F"/>
    <w:rsid w:val="00370D67"/>
    <w:rsid w:val="00371ED5"/>
    <w:rsid w:val="00373837"/>
    <w:rsid w:val="00377070"/>
    <w:rsid w:val="00382965"/>
    <w:rsid w:val="003860BE"/>
    <w:rsid w:val="00386702"/>
    <w:rsid w:val="0039623B"/>
    <w:rsid w:val="003A6B4A"/>
    <w:rsid w:val="003B4288"/>
    <w:rsid w:val="003D3D29"/>
    <w:rsid w:val="003D4BA3"/>
    <w:rsid w:val="003D6F12"/>
    <w:rsid w:val="003D7128"/>
    <w:rsid w:val="003D7647"/>
    <w:rsid w:val="003E4A05"/>
    <w:rsid w:val="003E5B06"/>
    <w:rsid w:val="003F3161"/>
    <w:rsid w:val="00405023"/>
    <w:rsid w:val="004054F2"/>
    <w:rsid w:val="00406C43"/>
    <w:rsid w:val="00415609"/>
    <w:rsid w:val="00415B34"/>
    <w:rsid w:val="00416BBA"/>
    <w:rsid w:val="00416D4B"/>
    <w:rsid w:val="0042382C"/>
    <w:rsid w:val="00427655"/>
    <w:rsid w:val="00427673"/>
    <w:rsid w:val="00427CBA"/>
    <w:rsid w:val="004319A3"/>
    <w:rsid w:val="004344E8"/>
    <w:rsid w:val="00436826"/>
    <w:rsid w:val="004373A8"/>
    <w:rsid w:val="00440F5E"/>
    <w:rsid w:val="00441713"/>
    <w:rsid w:val="004450E4"/>
    <w:rsid w:val="0045257E"/>
    <w:rsid w:val="004531D6"/>
    <w:rsid w:val="00453A09"/>
    <w:rsid w:val="00455FB1"/>
    <w:rsid w:val="00456593"/>
    <w:rsid w:val="004802CD"/>
    <w:rsid w:val="004868C6"/>
    <w:rsid w:val="00492DB4"/>
    <w:rsid w:val="00497620"/>
    <w:rsid w:val="004A03A0"/>
    <w:rsid w:val="004A4469"/>
    <w:rsid w:val="004C3115"/>
    <w:rsid w:val="004C4D72"/>
    <w:rsid w:val="004C6D28"/>
    <w:rsid w:val="004D0F83"/>
    <w:rsid w:val="004D205B"/>
    <w:rsid w:val="004D2AEA"/>
    <w:rsid w:val="004E0815"/>
    <w:rsid w:val="005055AF"/>
    <w:rsid w:val="00512BAA"/>
    <w:rsid w:val="00522C10"/>
    <w:rsid w:val="00532967"/>
    <w:rsid w:val="00537BAB"/>
    <w:rsid w:val="00541259"/>
    <w:rsid w:val="005432FB"/>
    <w:rsid w:val="00543332"/>
    <w:rsid w:val="00543339"/>
    <w:rsid w:val="005435C7"/>
    <w:rsid w:val="00543B4D"/>
    <w:rsid w:val="00553D50"/>
    <w:rsid w:val="00555CC7"/>
    <w:rsid w:val="00556A9C"/>
    <w:rsid w:val="0055714B"/>
    <w:rsid w:val="0056799A"/>
    <w:rsid w:val="005700C4"/>
    <w:rsid w:val="00570974"/>
    <w:rsid w:val="00576161"/>
    <w:rsid w:val="00592D8C"/>
    <w:rsid w:val="00593FFC"/>
    <w:rsid w:val="005A735A"/>
    <w:rsid w:val="005C1D2D"/>
    <w:rsid w:val="005C2AB5"/>
    <w:rsid w:val="005C550E"/>
    <w:rsid w:val="005D0029"/>
    <w:rsid w:val="005E2D80"/>
    <w:rsid w:val="005E7FE4"/>
    <w:rsid w:val="005F6681"/>
    <w:rsid w:val="005F7F79"/>
    <w:rsid w:val="00601D8C"/>
    <w:rsid w:val="00610BFF"/>
    <w:rsid w:val="00612AA8"/>
    <w:rsid w:val="00615C0E"/>
    <w:rsid w:val="006162D5"/>
    <w:rsid w:val="00616FBB"/>
    <w:rsid w:val="00617E7C"/>
    <w:rsid w:val="00623A21"/>
    <w:rsid w:val="006267F1"/>
    <w:rsid w:val="0063242F"/>
    <w:rsid w:val="006467C4"/>
    <w:rsid w:val="00646CEF"/>
    <w:rsid w:val="0065324F"/>
    <w:rsid w:val="00654C1F"/>
    <w:rsid w:val="006606CA"/>
    <w:rsid w:val="00661BB1"/>
    <w:rsid w:val="00664DF1"/>
    <w:rsid w:val="006668AA"/>
    <w:rsid w:val="00670DF1"/>
    <w:rsid w:val="00681600"/>
    <w:rsid w:val="00684FD2"/>
    <w:rsid w:val="00695DDA"/>
    <w:rsid w:val="006A50AC"/>
    <w:rsid w:val="006B6891"/>
    <w:rsid w:val="006D1E79"/>
    <w:rsid w:val="006D2D3C"/>
    <w:rsid w:val="006D6E88"/>
    <w:rsid w:val="006E13D8"/>
    <w:rsid w:val="006E4AD4"/>
    <w:rsid w:val="006E70C1"/>
    <w:rsid w:val="006F7205"/>
    <w:rsid w:val="006F7865"/>
    <w:rsid w:val="00700821"/>
    <w:rsid w:val="007017F6"/>
    <w:rsid w:val="00705723"/>
    <w:rsid w:val="00707C6C"/>
    <w:rsid w:val="00714A5F"/>
    <w:rsid w:val="00720B9B"/>
    <w:rsid w:val="00725624"/>
    <w:rsid w:val="007269F6"/>
    <w:rsid w:val="007402BA"/>
    <w:rsid w:val="00741678"/>
    <w:rsid w:val="00742C50"/>
    <w:rsid w:val="00747562"/>
    <w:rsid w:val="0075402F"/>
    <w:rsid w:val="007601BF"/>
    <w:rsid w:val="00765A3A"/>
    <w:rsid w:val="00766646"/>
    <w:rsid w:val="00770505"/>
    <w:rsid w:val="0077223E"/>
    <w:rsid w:val="007802C9"/>
    <w:rsid w:val="0078032D"/>
    <w:rsid w:val="00781DEB"/>
    <w:rsid w:val="00784525"/>
    <w:rsid w:val="007A01B4"/>
    <w:rsid w:val="007A7F5E"/>
    <w:rsid w:val="007B0180"/>
    <w:rsid w:val="007B1025"/>
    <w:rsid w:val="007B1241"/>
    <w:rsid w:val="007B6D22"/>
    <w:rsid w:val="007B7A6D"/>
    <w:rsid w:val="007C7C62"/>
    <w:rsid w:val="007D470C"/>
    <w:rsid w:val="007F00F4"/>
    <w:rsid w:val="007F1627"/>
    <w:rsid w:val="007F289C"/>
    <w:rsid w:val="007F42C9"/>
    <w:rsid w:val="007F63B7"/>
    <w:rsid w:val="00804AF3"/>
    <w:rsid w:val="008063B2"/>
    <w:rsid w:val="0081215A"/>
    <w:rsid w:val="008147B0"/>
    <w:rsid w:val="00823F56"/>
    <w:rsid w:val="00834C21"/>
    <w:rsid w:val="00840950"/>
    <w:rsid w:val="0084613E"/>
    <w:rsid w:val="00861167"/>
    <w:rsid w:val="00861705"/>
    <w:rsid w:val="00862C3A"/>
    <w:rsid w:val="00865386"/>
    <w:rsid w:val="00870E2B"/>
    <w:rsid w:val="00875336"/>
    <w:rsid w:val="0088693F"/>
    <w:rsid w:val="008928C9"/>
    <w:rsid w:val="00893A23"/>
    <w:rsid w:val="008958D1"/>
    <w:rsid w:val="008A03C3"/>
    <w:rsid w:val="008A1608"/>
    <w:rsid w:val="008A7023"/>
    <w:rsid w:val="008B14E3"/>
    <w:rsid w:val="008B1651"/>
    <w:rsid w:val="008B37DD"/>
    <w:rsid w:val="008C1A72"/>
    <w:rsid w:val="008C7EBC"/>
    <w:rsid w:val="008D6D01"/>
    <w:rsid w:val="008E1BE0"/>
    <w:rsid w:val="008E627A"/>
    <w:rsid w:val="008F11A4"/>
    <w:rsid w:val="008F470D"/>
    <w:rsid w:val="008F6E03"/>
    <w:rsid w:val="009001F4"/>
    <w:rsid w:val="009100CE"/>
    <w:rsid w:val="00913D6C"/>
    <w:rsid w:val="0091504A"/>
    <w:rsid w:val="00915FC9"/>
    <w:rsid w:val="00921FA3"/>
    <w:rsid w:val="00936C24"/>
    <w:rsid w:val="009406A4"/>
    <w:rsid w:val="00940A78"/>
    <w:rsid w:val="00943E46"/>
    <w:rsid w:val="00944153"/>
    <w:rsid w:val="00944CE0"/>
    <w:rsid w:val="00946F3B"/>
    <w:rsid w:val="009557A4"/>
    <w:rsid w:val="00964C2A"/>
    <w:rsid w:val="00966452"/>
    <w:rsid w:val="009665A8"/>
    <w:rsid w:val="00966661"/>
    <w:rsid w:val="009671BD"/>
    <w:rsid w:val="00967A1D"/>
    <w:rsid w:val="00974E3F"/>
    <w:rsid w:val="00977E07"/>
    <w:rsid w:val="00977E1E"/>
    <w:rsid w:val="00977ED4"/>
    <w:rsid w:val="00983167"/>
    <w:rsid w:val="00983B1E"/>
    <w:rsid w:val="009900AC"/>
    <w:rsid w:val="009959C5"/>
    <w:rsid w:val="009A0E82"/>
    <w:rsid w:val="009A3645"/>
    <w:rsid w:val="009A66CD"/>
    <w:rsid w:val="009B4151"/>
    <w:rsid w:val="009C0490"/>
    <w:rsid w:val="009C4812"/>
    <w:rsid w:val="009D7D99"/>
    <w:rsid w:val="009E167B"/>
    <w:rsid w:val="009F0FD1"/>
    <w:rsid w:val="009F54C8"/>
    <w:rsid w:val="00A003E5"/>
    <w:rsid w:val="00A048B8"/>
    <w:rsid w:val="00A05D85"/>
    <w:rsid w:val="00A106CD"/>
    <w:rsid w:val="00A119B4"/>
    <w:rsid w:val="00A150DA"/>
    <w:rsid w:val="00A162C9"/>
    <w:rsid w:val="00A17B5E"/>
    <w:rsid w:val="00A20DE1"/>
    <w:rsid w:val="00A21EF2"/>
    <w:rsid w:val="00A22614"/>
    <w:rsid w:val="00A23C83"/>
    <w:rsid w:val="00A240A6"/>
    <w:rsid w:val="00A25BAC"/>
    <w:rsid w:val="00A310B4"/>
    <w:rsid w:val="00A31296"/>
    <w:rsid w:val="00A33D10"/>
    <w:rsid w:val="00A3653C"/>
    <w:rsid w:val="00A402D3"/>
    <w:rsid w:val="00A42BDF"/>
    <w:rsid w:val="00A43FBA"/>
    <w:rsid w:val="00A50693"/>
    <w:rsid w:val="00A50C5D"/>
    <w:rsid w:val="00A553C8"/>
    <w:rsid w:val="00A55923"/>
    <w:rsid w:val="00A62467"/>
    <w:rsid w:val="00A62A75"/>
    <w:rsid w:val="00A63654"/>
    <w:rsid w:val="00A80E1B"/>
    <w:rsid w:val="00A8161F"/>
    <w:rsid w:val="00A81A3B"/>
    <w:rsid w:val="00A83014"/>
    <w:rsid w:val="00A8448C"/>
    <w:rsid w:val="00A901F1"/>
    <w:rsid w:val="00A906AC"/>
    <w:rsid w:val="00A93487"/>
    <w:rsid w:val="00A9707E"/>
    <w:rsid w:val="00AA2112"/>
    <w:rsid w:val="00AA7BD3"/>
    <w:rsid w:val="00AB0724"/>
    <w:rsid w:val="00AB2CB4"/>
    <w:rsid w:val="00AB6B99"/>
    <w:rsid w:val="00AC1C7F"/>
    <w:rsid w:val="00AC3C26"/>
    <w:rsid w:val="00AC6D90"/>
    <w:rsid w:val="00AE06C0"/>
    <w:rsid w:val="00AE2110"/>
    <w:rsid w:val="00AE4272"/>
    <w:rsid w:val="00AF3EC2"/>
    <w:rsid w:val="00AF571F"/>
    <w:rsid w:val="00AF6922"/>
    <w:rsid w:val="00B026D3"/>
    <w:rsid w:val="00B05F45"/>
    <w:rsid w:val="00B106AA"/>
    <w:rsid w:val="00B134B7"/>
    <w:rsid w:val="00B224CB"/>
    <w:rsid w:val="00B25984"/>
    <w:rsid w:val="00B25E4C"/>
    <w:rsid w:val="00B26F98"/>
    <w:rsid w:val="00B341B0"/>
    <w:rsid w:val="00B3706E"/>
    <w:rsid w:val="00B40CC5"/>
    <w:rsid w:val="00B41086"/>
    <w:rsid w:val="00B4171F"/>
    <w:rsid w:val="00B41D9A"/>
    <w:rsid w:val="00B42C9B"/>
    <w:rsid w:val="00B465E6"/>
    <w:rsid w:val="00B566A1"/>
    <w:rsid w:val="00B61364"/>
    <w:rsid w:val="00B65082"/>
    <w:rsid w:val="00B657E1"/>
    <w:rsid w:val="00B6601B"/>
    <w:rsid w:val="00B67434"/>
    <w:rsid w:val="00B82FC1"/>
    <w:rsid w:val="00B84569"/>
    <w:rsid w:val="00B91290"/>
    <w:rsid w:val="00B97875"/>
    <w:rsid w:val="00BA540B"/>
    <w:rsid w:val="00BB36B4"/>
    <w:rsid w:val="00BB4DC5"/>
    <w:rsid w:val="00BC6590"/>
    <w:rsid w:val="00BC7466"/>
    <w:rsid w:val="00BD1D8F"/>
    <w:rsid w:val="00BD3157"/>
    <w:rsid w:val="00BF75A1"/>
    <w:rsid w:val="00C033ED"/>
    <w:rsid w:val="00C073BC"/>
    <w:rsid w:val="00C12ABB"/>
    <w:rsid w:val="00C14381"/>
    <w:rsid w:val="00C171A2"/>
    <w:rsid w:val="00C220AB"/>
    <w:rsid w:val="00C225F8"/>
    <w:rsid w:val="00C2302C"/>
    <w:rsid w:val="00C30EFA"/>
    <w:rsid w:val="00C416B6"/>
    <w:rsid w:val="00C5658E"/>
    <w:rsid w:val="00C57342"/>
    <w:rsid w:val="00C62D6C"/>
    <w:rsid w:val="00C6707B"/>
    <w:rsid w:val="00C851BB"/>
    <w:rsid w:val="00C8560A"/>
    <w:rsid w:val="00C877B4"/>
    <w:rsid w:val="00C87852"/>
    <w:rsid w:val="00C9010B"/>
    <w:rsid w:val="00CA09DE"/>
    <w:rsid w:val="00CA56C9"/>
    <w:rsid w:val="00CC510C"/>
    <w:rsid w:val="00CC5819"/>
    <w:rsid w:val="00CC7D52"/>
    <w:rsid w:val="00CD619A"/>
    <w:rsid w:val="00CE6342"/>
    <w:rsid w:val="00CF583C"/>
    <w:rsid w:val="00D00101"/>
    <w:rsid w:val="00D05A1E"/>
    <w:rsid w:val="00D0683E"/>
    <w:rsid w:val="00D115A7"/>
    <w:rsid w:val="00D119F7"/>
    <w:rsid w:val="00D11BDB"/>
    <w:rsid w:val="00D14905"/>
    <w:rsid w:val="00D23958"/>
    <w:rsid w:val="00D24C84"/>
    <w:rsid w:val="00D307F4"/>
    <w:rsid w:val="00D33CE0"/>
    <w:rsid w:val="00D35DFF"/>
    <w:rsid w:val="00D36862"/>
    <w:rsid w:val="00D44872"/>
    <w:rsid w:val="00D4540B"/>
    <w:rsid w:val="00D45B33"/>
    <w:rsid w:val="00D55BEB"/>
    <w:rsid w:val="00D67D03"/>
    <w:rsid w:val="00D75903"/>
    <w:rsid w:val="00D75A83"/>
    <w:rsid w:val="00D75CC1"/>
    <w:rsid w:val="00D7787D"/>
    <w:rsid w:val="00D83090"/>
    <w:rsid w:val="00D8648B"/>
    <w:rsid w:val="00D916EB"/>
    <w:rsid w:val="00D97EF4"/>
    <w:rsid w:val="00DA6D68"/>
    <w:rsid w:val="00DA6E78"/>
    <w:rsid w:val="00DB3FA7"/>
    <w:rsid w:val="00DC2D87"/>
    <w:rsid w:val="00DD3603"/>
    <w:rsid w:val="00DE6D57"/>
    <w:rsid w:val="00DF656D"/>
    <w:rsid w:val="00E03EF1"/>
    <w:rsid w:val="00E107DD"/>
    <w:rsid w:val="00E13C1C"/>
    <w:rsid w:val="00E15A42"/>
    <w:rsid w:val="00E21062"/>
    <w:rsid w:val="00E34A17"/>
    <w:rsid w:val="00E36EA9"/>
    <w:rsid w:val="00E4130A"/>
    <w:rsid w:val="00E422E2"/>
    <w:rsid w:val="00E50E08"/>
    <w:rsid w:val="00E50F56"/>
    <w:rsid w:val="00E55630"/>
    <w:rsid w:val="00E6134F"/>
    <w:rsid w:val="00E61715"/>
    <w:rsid w:val="00E758BC"/>
    <w:rsid w:val="00E77AFB"/>
    <w:rsid w:val="00E807DE"/>
    <w:rsid w:val="00E83C03"/>
    <w:rsid w:val="00E91776"/>
    <w:rsid w:val="00EA2429"/>
    <w:rsid w:val="00EB07D8"/>
    <w:rsid w:val="00EB1EF4"/>
    <w:rsid w:val="00ED11C3"/>
    <w:rsid w:val="00ED700B"/>
    <w:rsid w:val="00ED7C11"/>
    <w:rsid w:val="00EE0B59"/>
    <w:rsid w:val="00EE124B"/>
    <w:rsid w:val="00EF218B"/>
    <w:rsid w:val="00EF5D5B"/>
    <w:rsid w:val="00F00250"/>
    <w:rsid w:val="00F0742D"/>
    <w:rsid w:val="00F10951"/>
    <w:rsid w:val="00F1222E"/>
    <w:rsid w:val="00F321F1"/>
    <w:rsid w:val="00F335D9"/>
    <w:rsid w:val="00F37655"/>
    <w:rsid w:val="00F43A21"/>
    <w:rsid w:val="00F51289"/>
    <w:rsid w:val="00F6076A"/>
    <w:rsid w:val="00F70529"/>
    <w:rsid w:val="00F74CA0"/>
    <w:rsid w:val="00F771C7"/>
    <w:rsid w:val="00F81B5C"/>
    <w:rsid w:val="00F83B1A"/>
    <w:rsid w:val="00FA2091"/>
    <w:rsid w:val="00FA7967"/>
    <w:rsid w:val="00FA798B"/>
    <w:rsid w:val="00FC5094"/>
    <w:rsid w:val="00FC58C5"/>
    <w:rsid w:val="00FD17C7"/>
    <w:rsid w:val="00FD4664"/>
    <w:rsid w:val="00FD6708"/>
    <w:rsid w:val="01CF0623"/>
    <w:rsid w:val="01ED7AEF"/>
    <w:rsid w:val="028165A3"/>
    <w:rsid w:val="034B77ED"/>
    <w:rsid w:val="049F76AF"/>
    <w:rsid w:val="04D47551"/>
    <w:rsid w:val="04F74167"/>
    <w:rsid w:val="04FD7760"/>
    <w:rsid w:val="054F6803"/>
    <w:rsid w:val="057D138A"/>
    <w:rsid w:val="05860DD6"/>
    <w:rsid w:val="06110302"/>
    <w:rsid w:val="0644671B"/>
    <w:rsid w:val="07376BBA"/>
    <w:rsid w:val="07B31ABC"/>
    <w:rsid w:val="07D4019F"/>
    <w:rsid w:val="08B14C7A"/>
    <w:rsid w:val="090B4A01"/>
    <w:rsid w:val="09E41FF8"/>
    <w:rsid w:val="0A495D17"/>
    <w:rsid w:val="0A744111"/>
    <w:rsid w:val="0BFD016F"/>
    <w:rsid w:val="0C1425E2"/>
    <w:rsid w:val="0CB129F8"/>
    <w:rsid w:val="0D175AA8"/>
    <w:rsid w:val="0D280E25"/>
    <w:rsid w:val="0D443A04"/>
    <w:rsid w:val="0D82556E"/>
    <w:rsid w:val="0DAA535B"/>
    <w:rsid w:val="0DB37CF8"/>
    <w:rsid w:val="0E4D4699"/>
    <w:rsid w:val="0E7474FD"/>
    <w:rsid w:val="0EE4318E"/>
    <w:rsid w:val="0EEA2093"/>
    <w:rsid w:val="0F22374C"/>
    <w:rsid w:val="0F40445B"/>
    <w:rsid w:val="0F8C78A4"/>
    <w:rsid w:val="0F9F7120"/>
    <w:rsid w:val="0FDD4112"/>
    <w:rsid w:val="104578A3"/>
    <w:rsid w:val="109A3014"/>
    <w:rsid w:val="10B321E6"/>
    <w:rsid w:val="10D109E5"/>
    <w:rsid w:val="10DD4B9A"/>
    <w:rsid w:val="110076D3"/>
    <w:rsid w:val="1126384A"/>
    <w:rsid w:val="13115161"/>
    <w:rsid w:val="13630ABC"/>
    <w:rsid w:val="13CB5133"/>
    <w:rsid w:val="14163366"/>
    <w:rsid w:val="14224F46"/>
    <w:rsid w:val="14594898"/>
    <w:rsid w:val="14CC5D6E"/>
    <w:rsid w:val="150B4ECE"/>
    <w:rsid w:val="15213DFC"/>
    <w:rsid w:val="15DF28AF"/>
    <w:rsid w:val="161E4F31"/>
    <w:rsid w:val="167212C6"/>
    <w:rsid w:val="17C2637E"/>
    <w:rsid w:val="17E11E27"/>
    <w:rsid w:val="19447D8F"/>
    <w:rsid w:val="19A176A9"/>
    <w:rsid w:val="1B423002"/>
    <w:rsid w:val="1BAF0CCA"/>
    <w:rsid w:val="1BC66E23"/>
    <w:rsid w:val="1BD841CC"/>
    <w:rsid w:val="1C946979"/>
    <w:rsid w:val="1C961B3F"/>
    <w:rsid w:val="1D873BE0"/>
    <w:rsid w:val="1DC70EDC"/>
    <w:rsid w:val="1DD90F2E"/>
    <w:rsid w:val="1DE441FD"/>
    <w:rsid w:val="1DF43011"/>
    <w:rsid w:val="1E4D270D"/>
    <w:rsid w:val="1ED930BC"/>
    <w:rsid w:val="1EEB7EB7"/>
    <w:rsid w:val="1F283400"/>
    <w:rsid w:val="1F2D1EF1"/>
    <w:rsid w:val="1FE568F9"/>
    <w:rsid w:val="1FF75238"/>
    <w:rsid w:val="20ED768D"/>
    <w:rsid w:val="21524050"/>
    <w:rsid w:val="216A495E"/>
    <w:rsid w:val="21B842A5"/>
    <w:rsid w:val="21F83A0C"/>
    <w:rsid w:val="2216446B"/>
    <w:rsid w:val="222A4E73"/>
    <w:rsid w:val="22EA33D2"/>
    <w:rsid w:val="23425A65"/>
    <w:rsid w:val="23586407"/>
    <w:rsid w:val="235B028D"/>
    <w:rsid w:val="23683F51"/>
    <w:rsid w:val="239500E5"/>
    <w:rsid w:val="23BD2CFD"/>
    <w:rsid w:val="23F56A45"/>
    <w:rsid w:val="23FA68B9"/>
    <w:rsid w:val="24084135"/>
    <w:rsid w:val="240F0748"/>
    <w:rsid w:val="242C45BD"/>
    <w:rsid w:val="24471F69"/>
    <w:rsid w:val="2466786F"/>
    <w:rsid w:val="24AD5C36"/>
    <w:rsid w:val="25087F57"/>
    <w:rsid w:val="251C530F"/>
    <w:rsid w:val="255C150E"/>
    <w:rsid w:val="26816934"/>
    <w:rsid w:val="26A64CE2"/>
    <w:rsid w:val="27166A26"/>
    <w:rsid w:val="274B6684"/>
    <w:rsid w:val="278C53A0"/>
    <w:rsid w:val="279E0059"/>
    <w:rsid w:val="27B96091"/>
    <w:rsid w:val="27BF4543"/>
    <w:rsid w:val="27EF5F4A"/>
    <w:rsid w:val="289850CE"/>
    <w:rsid w:val="28E12A0F"/>
    <w:rsid w:val="29776A78"/>
    <w:rsid w:val="29AE17F0"/>
    <w:rsid w:val="29CD55EB"/>
    <w:rsid w:val="2A8B599F"/>
    <w:rsid w:val="2AA93792"/>
    <w:rsid w:val="2B050FC4"/>
    <w:rsid w:val="2B1400B3"/>
    <w:rsid w:val="2B4D5B5A"/>
    <w:rsid w:val="2B5C4FDB"/>
    <w:rsid w:val="2B6837D3"/>
    <w:rsid w:val="2BC51387"/>
    <w:rsid w:val="2BF176C4"/>
    <w:rsid w:val="2CD406A6"/>
    <w:rsid w:val="2CDA7DDC"/>
    <w:rsid w:val="2CFC65F1"/>
    <w:rsid w:val="2D5531EF"/>
    <w:rsid w:val="2D967527"/>
    <w:rsid w:val="2DA37B8F"/>
    <w:rsid w:val="2E2372FF"/>
    <w:rsid w:val="2E746FE3"/>
    <w:rsid w:val="2E751A2A"/>
    <w:rsid w:val="2E957DF2"/>
    <w:rsid w:val="2EBB3267"/>
    <w:rsid w:val="2F1029B4"/>
    <w:rsid w:val="2FC3098E"/>
    <w:rsid w:val="30160E84"/>
    <w:rsid w:val="3044161D"/>
    <w:rsid w:val="30A742B2"/>
    <w:rsid w:val="30B53B56"/>
    <w:rsid w:val="30CF0C21"/>
    <w:rsid w:val="30F4390B"/>
    <w:rsid w:val="31311D3E"/>
    <w:rsid w:val="317A36AA"/>
    <w:rsid w:val="317E2F06"/>
    <w:rsid w:val="317E4C9B"/>
    <w:rsid w:val="319F3F1F"/>
    <w:rsid w:val="31B1397F"/>
    <w:rsid w:val="31D53428"/>
    <w:rsid w:val="31DC4A4C"/>
    <w:rsid w:val="322A0770"/>
    <w:rsid w:val="32F365BF"/>
    <w:rsid w:val="331B5C48"/>
    <w:rsid w:val="33BF250A"/>
    <w:rsid w:val="341D03E0"/>
    <w:rsid w:val="344F664D"/>
    <w:rsid w:val="346A044E"/>
    <w:rsid w:val="346B1D09"/>
    <w:rsid w:val="34812996"/>
    <w:rsid w:val="34AD1B45"/>
    <w:rsid w:val="35B852F3"/>
    <w:rsid w:val="35BF0D7E"/>
    <w:rsid w:val="361E7CEB"/>
    <w:rsid w:val="3629062C"/>
    <w:rsid w:val="36842BE4"/>
    <w:rsid w:val="36872403"/>
    <w:rsid w:val="36B75A6D"/>
    <w:rsid w:val="36BB7495"/>
    <w:rsid w:val="36C2300A"/>
    <w:rsid w:val="36C622E4"/>
    <w:rsid w:val="36CC4D46"/>
    <w:rsid w:val="370336CC"/>
    <w:rsid w:val="371B31D2"/>
    <w:rsid w:val="37B029E0"/>
    <w:rsid w:val="37E9321A"/>
    <w:rsid w:val="37FB3587"/>
    <w:rsid w:val="38BC1E7B"/>
    <w:rsid w:val="397556E5"/>
    <w:rsid w:val="39F71EDC"/>
    <w:rsid w:val="3A297BB7"/>
    <w:rsid w:val="3A581318"/>
    <w:rsid w:val="3A9B76A6"/>
    <w:rsid w:val="3AB427AC"/>
    <w:rsid w:val="3B0729C8"/>
    <w:rsid w:val="3B6B65CF"/>
    <w:rsid w:val="3B852A32"/>
    <w:rsid w:val="3BDE013D"/>
    <w:rsid w:val="3C8C2C09"/>
    <w:rsid w:val="3CB97591"/>
    <w:rsid w:val="3CDD3DA5"/>
    <w:rsid w:val="3D3C7C82"/>
    <w:rsid w:val="3E392B99"/>
    <w:rsid w:val="3E77516A"/>
    <w:rsid w:val="3E87777F"/>
    <w:rsid w:val="3ED25DB9"/>
    <w:rsid w:val="3F2C52BD"/>
    <w:rsid w:val="3F2F085D"/>
    <w:rsid w:val="3FA96E1C"/>
    <w:rsid w:val="4072256F"/>
    <w:rsid w:val="40A276C3"/>
    <w:rsid w:val="40B668D2"/>
    <w:rsid w:val="40EF512D"/>
    <w:rsid w:val="410D262C"/>
    <w:rsid w:val="41B70ABD"/>
    <w:rsid w:val="41BE20E0"/>
    <w:rsid w:val="41CB0446"/>
    <w:rsid w:val="41F90B1A"/>
    <w:rsid w:val="42DD2CFF"/>
    <w:rsid w:val="42FA5AC9"/>
    <w:rsid w:val="43487EA7"/>
    <w:rsid w:val="435B2589"/>
    <w:rsid w:val="435D7C64"/>
    <w:rsid w:val="43F411DD"/>
    <w:rsid w:val="44363F17"/>
    <w:rsid w:val="44943439"/>
    <w:rsid w:val="45FC4759"/>
    <w:rsid w:val="464D1AF1"/>
    <w:rsid w:val="46EC3E60"/>
    <w:rsid w:val="47095526"/>
    <w:rsid w:val="479A2D79"/>
    <w:rsid w:val="47A07A02"/>
    <w:rsid w:val="47FF5EED"/>
    <w:rsid w:val="48AD19EC"/>
    <w:rsid w:val="48FC729E"/>
    <w:rsid w:val="49145924"/>
    <w:rsid w:val="49515A56"/>
    <w:rsid w:val="4A1C7C03"/>
    <w:rsid w:val="4A635091"/>
    <w:rsid w:val="4BF1190F"/>
    <w:rsid w:val="4C513A3F"/>
    <w:rsid w:val="4C631074"/>
    <w:rsid w:val="4C852546"/>
    <w:rsid w:val="4CD063C7"/>
    <w:rsid w:val="4D00590A"/>
    <w:rsid w:val="4D2D1F70"/>
    <w:rsid w:val="4D2E7006"/>
    <w:rsid w:val="4D4A5C00"/>
    <w:rsid w:val="4DCD21D6"/>
    <w:rsid w:val="4DE92311"/>
    <w:rsid w:val="4DFB1F75"/>
    <w:rsid w:val="4DFC3C7E"/>
    <w:rsid w:val="4E504194"/>
    <w:rsid w:val="4E8133C7"/>
    <w:rsid w:val="4EF054E7"/>
    <w:rsid w:val="4FB91C62"/>
    <w:rsid w:val="50026C84"/>
    <w:rsid w:val="50773D3C"/>
    <w:rsid w:val="50B33980"/>
    <w:rsid w:val="50D35454"/>
    <w:rsid w:val="50E06DE6"/>
    <w:rsid w:val="524F72E2"/>
    <w:rsid w:val="52500189"/>
    <w:rsid w:val="52942822"/>
    <w:rsid w:val="52B867F3"/>
    <w:rsid w:val="52EC3C2D"/>
    <w:rsid w:val="53040940"/>
    <w:rsid w:val="53113052"/>
    <w:rsid w:val="53EF6EF5"/>
    <w:rsid w:val="54212803"/>
    <w:rsid w:val="543E6D20"/>
    <w:rsid w:val="545D57CB"/>
    <w:rsid w:val="54BC3A4E"/>
    <w:rsid w:val="54EF4998"/>
    <w:rsid w:val="557534EC"/>
    <w:rsid w:val="55C94492"/>
    <w:rsid w:val="563D2E78"/>
    <w:rsid w:val="567E5E43"/>
    <w:rsid w:val="56F87120"/>
    <w:rsid w:val="572B5DE9"/>
    <w:rsid w:val="576E64B0"/>
    <w:rsid w:val="57830C9B"/>
    <w:rsid w:val="58102055"/>
    <w:rsid w:val="583631E7"/>
    <w:rsid w:val="587716FE"/>
    <w:rsid w:val="58D909B4"/>
    <w:rsid w:val="58EA7762"/>
    <w:rsid w:val="58FB52F7"/>
    <w:rsid w:val="59215400"/>
    <w:rsid w:val="592D0C4E"/>
    <w:rsid w:val="59773CA2"/>
    <w:rsid w:val="59F52DD0"/>
    <w:rsid w:val="5A370218"/>
    <w:rsid w:val="5ADE3773"/>
    <w:rsid w:val="5AEA0ACA"/>
    <w:rsid w:val="5AF460AB"/>
    <w:rsid w:val="5B561D19"/>
    <w:rsid w:val="5B5D3589"/>
    <w:rsid w:val="5B7103F7"/>
    <w:rsid w:val="5BCA360B"/>
    <w:rsid w:val="5C0C6599"/>
    <w:rsid w:val="5C98136A"/>
    <w:rsid w:val="5C994C78"/>
    <w:rsid w:val="5CF7531C"/>
    <w:rsid w:val="5D396E58"/>
    <w:rsid w:val="5D527828"/>
    <w:rsid w:val="5DE047EF"/>
    <w:rsid w:val="5E051842"/>
    <w:rsid w:val="5E166606"/>
    <w:rsid w:val="5E1A043B"/>
    <w:rsid w:val="5F5802A7"/>
    <w:rsid w:val="60225E6E"/>
    <w:rsid w:val="605D3BE5"/>
    <w:rsid w:val="60834828"/>
    <w:rsid w:val="60A77970"/>
    <w:rsid w:val="60D02E63"/>
    <w:rsid w:val="61011681"/>
    <w:rsid w:val="619E0AB7"/>
    <w:rsid w:val="61D16B3C"/>
    <w:rsid w:val="62092126"/>
    <w:rsid w:val="625C0278"/>
    <w:rsid w:val="62B03BD2"/>
    <w:rsid w:val="6384503C"/>
    <w:rsid w:val="639514A0"/>
    <w:rsid w:val="63BE583C"/>
    <w:rsid w:val="63E67D3D"/>
    <w:rsid w:val="64462B40"/>
    <w:rsid w:val="648005C2"/>
    <w:rsid w:val="66614DE6"/>
    <w:rsid w:val="666575F9"/>
    <w:rsid w:val="66B60AE8"/>
    <w:rsid w:val="67266A1F"/>
    <w:rsid w:val="672F4131"/>
    <w:rsid w:val="674B6255"/>
    <w:rsid w:val="67CF7590"/>
    <w:rsid w:val="680404D8"/>
    <w:rsid w:val="68C513E5"/>
    <w:rsid w:val="68E54E6C"/>
    <w:rsid w:val="68F1637D"/>
    <w:rsid w:val="695A0D17"/>
    <w:rsid w:val="6A1D1F3E"/>
    <w:rsid w:val="6A3D6FE1"/>
    <w:rsid w:val="6A667AD7"/>
    <w:rsid w:val="6A9057EE"/>
    <w:rsid w:val="6AA619CC"/>
    <w:rsid w:val="6ACF1401"/>
    <w:rsid w:val="6B08303E"/>
    <w:rsid w:val="6B262EB8"/>
    <w:rsid w:val="6B456B47"/>
    <w:rsid w:val="6B462901"/>
    <w:rsid w:val="6B822332"/>
    <w:rsid w:val="6BBE33FC"/>
    <w:rsid w:val="6C354FA2"/>
    <w:rsid w:val="6C6E2E85"/>
    <w:rsid w:val="6CD07257"/>
    <w:rsid w:val="6CF920E5"/>
    <w:rsid w:val="6D44576C"/>
    <w:rsid w:val="6D6F70E0"/>
    <w:rsid w:val="6E517F12"/>
    <w:rsid w:val="6E6778C1"/>
    <w:rsid w:val="6EAC0BEA"/>
    <w:rsid w:val="6EAD174B"/>
    <w:rsid w:val="6EBF11E1"/>
    <w:rsid w:val="6F522B29"/>
    <w:rsid w:val="6F544968"/>
    <w:rsid w:val="6F6F23B3"/>
    <w:rsid w:val="6FB249B2"/>
    <w:rsid w:val="70492422"/>
    <w:rsid w:val="70CE67E3"/>
    <w:rsid w:val="70D73489"/>
    <w:rsid w:val="70EB6DE9"/>
    <w:rsid w:val="7108743A"/>
    <w:rsid w:val="71451999"/>
    <w:rsid w:val="71A14630"/>
    <w:rsid w:val="71B92528"/>
    <w:rsid w:val="71E02690"/>
    <w:rsid w:val="71FD5D25"/>
    <w:rsid w:val="72176203"/>
    <w:rsid w:val="72177D96"/>
    <w:rsid w:val="72932F8B"/>
    <w:rsid w:val="751621E5"/>
    <w:rsid w:val="75F96329"/>
    <w:rsid w:val="76337368"/>
    <w:rsid w:val="763C2005"/>
    <w:rsid w:val="76964D30"/>
    <w:rsid w:val="769E6295"/>
    <w:rsid w:val="776341BF"/>
    <w:rsid w:val="77C86B2F"/>
    <w:rsid w:val="780D3A66"/>
    <w:rsid w:val="783003E7"/>
    <w:rsid w:val="79123668"/>
    <w:rsid w:val="794A57FD"/>
    <w:rsid w:val="798A24D6"/>
    <w:rsid w:val="79DC7F09"/>
    <w:rsid w:val="79FD1531"/>
    <w:rsid w:val="7A055B3E"/>
    <w:rsid w:val="7A8147DB"/>
    <w:rsid w:val="7A866D30"/>
    <w:rsid w:val="7AC41E5E"/>
    <w:rsid w:val="7AD65544"/>
    <w:rsid w:val="7B943C32"/>
    <w:rsid w:val="7C147AE2"/>
    <w:rsid w:val="7CA96793"/>
    <w:rsid w:val="7CEB4D5C"/>
    <w:rsid w:val="7D0E5318"/>
    <w:rsid w:val="7D7C7F08"/>
    <w:rsid w:val="7DF62E33"/>
    <w:rsid w:val="7EA200E1"/>
    <w:rsid w:val="7F0E0B5F"/>
    <w:rsid w:val="7F9501A6"/>
    <w:rsid w:val="7FEF600B"/>
    <w:rsid w:val="7FF57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strokecolor="#739cc3">
      <v:fill angle="90" type="gradient">
        <o:fill v:ext="view" type="gradientUnscaled"/>
      </v:fill>
      <v:stroke color="#739cc3" weight="1.25pt"/>
    </o:shapedefaults>
    <o:shapelayout v:ext="edit">
      <o:idmap v:ext="edit" data="1"/>
    </o:shapelayout>
  </w:shapeDefaults>
  <w:decimalSymbol w:val="."/>
  <w:listSeparator w:val=","/>
  <w14:docId w14:val="7AD1FA36"/>
  <w15:docId w15:val="{9FF88EB9-D674-4F58-8314-0ABA339D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tabs>
        <w:tab w:val="left" w:pos="432"/>
      </w:tabs>
      <w:spacing w:before="340" w:after="330" w:line="578" w:lineRule="auto"/>
      <w:outlineLvl w:val="0"/>
    </w:pPr>
    <w:rPr>
      <w:rFonts w:eastAsia="黑体"/>
      <w:b/>
      <w:bCs/>
      <w:kern w:val="44"/>
      <w:sz w:val="30"/>
      <w:szCs w:val="44"/>
    </w:rPr>
  </w:style>
  <w:style w:type="paragraph" w:styleId="2">
    <w:name w:val="heading 2"/>
    <w:basedOn w:val="a"/>
    <w:next w:val="a"/>
    <w:qFormat/>
    <w:pPr>
      <w:keepNext/>
      <w:keepLines/>
      <w:numPr>
        <w:ilvl w:val="1"/>
        <w:numId w:val="1"/>
      </w:numPr>
      <w:tabs>
        <w:tab w:val="left" w:pos="576"/>
      </w:tabs>
      <w:spacing w:before="260" w:after="260" w:line="416" w:lineRule="auto"/>
      <w:outlineLvl w:val="1"/>
    </w:pPr>
    <w:rPr>
      <w:rFonts w:ascii="Arial" w:eastAsia="黑体" w:hAnsi="Arial"/>
      <w:bCs/>
      <w:sz w:val="28"/>
      <w:szCs w:val="32"/>
    </w:rPr>
  </w:style>
  <w:style w:type="paragraph" w:styleId="3">
    <w:name w:val="heading 3"/>
    <w:basedOn w:val="a"/>
    <w:next w:val="a"/>
    <w:qFormat/>
    <w:pPr>
      <w:keepNext/>
      <w:keepLines/>
      <w:numPr>
        <w:ilvl w:val="2"/>
        <w:numId w:val="1"/>
      </w:numPr>
      <w:tabs>
        <w:tab w:val="left" w:pos="720"/>
      </w:tabs>
      <w:spacing w:before="260" w:after="260" w:line="416" w:lineRule="auto"/>
      <w:outlineLvl w:val="2"/>
    </w:pPr>
    <w:rPr>
      <w:b/>
      <w:bCs/>
      <w:sz w:val="24"/>
      <w:szCs w:val="32"/>
    </w:rPr>
  </w:style>
  <w:style w:type="paragraph" w:styleId="4">
    <w:name w:val="heading 4"/>
    <w:basedOn w:val="a"/>
    <w:next w:val="a"/>
    <w:qFormat/>
    <w:pPr>
      <w:keepNext/>
      <w:outlineLvl w:val="3"/>
    </w:p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tabs>
        <w:tab w:val="left" w:pos="1152"/>
      </w:tabs>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bCs/>
      <w:sz w:val="24"/>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Char">
    <w:name w:val="纯文本 Char"/>
    <w:link w:val="10"/>
    <w:rPr>
      <w:rFonts w:ascii="宋体" w:hAnsi="Courier New" w:cs="Courier New"/>
      <w:szCs w:val="21"/>
    </w:rPr>
  </w:style>
  <w:style w:type="character" w:customStyle="1" w:styleId="Char1">
    <w:name w:val="日期 Char1"/>
    <w:uiPriority w:val="99"/>
    <w:semiHidden/>
    <w:rPr>
      <w:kern w:val="2"/>
      <w:sz w:val="21"/>
    </w:rPr>
  </w:style>
  <w:style w:type="character" w:customStyle="1" w:styleId="Char0">
    <w:name w:val="批注框文本 Char"/>
    <w:link w:val="a4"/>
    <w:rPr>
      <w:kern w:val="2"/>
      <w:sz w:val="18"/>
      <w:szCs w:val="18"/>
    </w:rPr>
  </w:style>
  <w:style w:type="character" w:customStyle="1" w:styleId="Char2">
    <w:name w:val="页脚 Char"/>
    <w:link w:val="a5"/>
    <w:rPr>
      <w:kern w:val="2"/>
      <w:sz w:val="18"/>
      <w:szCs w:val="18"/>
    </w:rPr>
  </w:style>
  <w:style w:type="character" w:customStyle="1" w:styleId="Char3">
    <w:name w:val="日期 Char"/>
    <w:link w:val="a6"/>
    <w:rPr>
      <w:kern w:val="2"/>
      <w:sz w:val="21"/>
      <w:szCs w:val="24"/>
    </w:rPr>
  </w:style>
  <w:style w:type="character" w:styleId="a7">
    <w:name w:val="annotation reference"/>
    <w:uiPriority w:val="99"/>
    <w:unhideWhenUsed/>
    <w:rPr>
      <w:sz w:val="16"/>
      <w:szCs w:val="16"/>
    </w:rPr>
  </w:style>
  <w:style w:type="character" w:customStyle="1" w:styleId="Char4">
    <w:name w:val="批注主题 Char"/>
    <w:link w:val="a8"/>
    <w:uiPriority w:val="99"/>
    <w:semiHidden/>
    <w:rPr>
      <w:b/>
      <w:bCs/>
      <w:kern w:val="2"/>
      <w:sz w:val="21"/>
    </w:rPr>
  </w:style>
  <w:style w:type="character" w:customStyle="1" w:styleId="Char5">
    <w:name w:val="文档结构图 Char"/>
    <w:link w:val="a9"/>
    <w:uiPriority w:val="99"/>
    <w:semiHidden/>
    <w:rPr>
      <w:rFonts w:ascii="宋体"/>
      <w:kern w:val="2"/>
      <w:sz w:val="18"/>
      <w:szCs w:val="18"/>
    </w:rPr>
  </w:style>
  <w:style w:type="character" w:customStyle="1" w:styleId="Char6">
    <w:name w:val="批注文字 Char"/>
    <w:link w:val="aa"/>
    <w:uiPriority w:val="99"/>
    <w:rPr>
      <w:kern w:val="2"/>
      <w:sz w:val="21"/>
    </w:rPr>
  </w:style>
  <w:style w:type="character" w:styleId="ab">
    <w:name w:val="Hyperlink"/>
    <w:uiPriority w:val="99"/>
    <w:rPr>
      <w:color w:val="0000FF"/>
      <w:u w:val="single"/>
    </w:rPr>
  </w:style>
  <w:style w:type="paragraph" w:customStyle="1" w:styleId="msolistparagraph0">
    <w:name w:val="msolistparagraph"/>
    <w:basedOn w:val="a"/>
    <w:pPr>
      <w:ind w:firstLineChars="200" w:firstLine="420"/>
    </w:pPr>
    <w:rPr>
      <w:rFonts w:ascii="Calibri" w:hAnsi="Calibri"/>
      <w:szCs w:val="22"/>
    </w:rPr>
  </w:style>
  <w:style w:type="paragraph" w:styleId="20">
    <w:name w:val="toc 2"/>
    <w:basedOn w:val="a"/>
    <w:next w:val="a"/>
    <w:uiPriority w:val="39"/>
    <w:pPr>
      <w:ind w:leftChars="200" w:left="420"/>
    </w:pPr>
  </w:style>
  <w:style w:type="paragraph" w:styleId="a6">
    <w:name w:val="Date"/>
    <w:basedOn w:val="a"/>
    <w:next w:val="a"/>
    <w:link w:val="Char3"/>
    <w:pPr>
      <w:ind w:leftChars="2500" w:left="100"/>
    </w:pPr>
    <w:rPr>
      <w:szCs w:val="24"/>
    </w:rPr>
  </w:style>
  <w:style w:type="paragraph" w:styleId="30">
    <w:name w:val="toc 3"/>
    <w:basedOn w:val="a"/>
    <w:next w:val="a"/>
    <w:uiPriority w:val="39"/>
    <w:pPr>
      <w:ind w:leftChars="400" w:left="840"/>
    </w:pPr>
  </w:style>
  <w:style w:type="paragraph" w:customStyle="1" w:styleId="21">
    <w:name w:val="标题2"/>
    <w:basedOn w:val="a"/>
    <w:rPr>
      <w:rFonts w:eastAsia="黑体"/>
      <w:sz w:val="28"/>
    </w:rPr>
  </w:style>
  <w:style w:type="paragraph" w:customStyle="1" w:styleId="10">
    <w:name w:val="纯文本1"/>
    <w:basedOn w:val="a"/>
    <w:link w:val="Char"/>
    <w:rPr>
      <w:rFonts w:ascii="宋体" w:hAnsi="Courier New"/>
      <w:kern w:val="0"/>
      <w:sz w:val="20"/>
      <w:szCs w:val="21"/>
    </w:rPr>
  </w:style>
  <w:style w:type="paragraph" w:styleId="90">
    <w:name w:val="toc 9"/>
    <w:basedOn w:val="a"/>
    <w:next w:val="a"/>
    <w:uiPriority w:val="39"/>
    <w:pPr>
      <w:ind w:leftChars="1600" w:left="3360"/>
    </w:pPr>
  </w:style>
  <w:style w:type="paragraph" w:styleId="50">
    <w:name w:val="toc 5"/>
    <w:basedOn w:val="a"/>
    <w:next w:val="a"/>
    <w:uiPriority w:val="39"/>
    <w:pPr>
      <w:ind w:leftChars="800" w:left="1680"/>
    </w:pPr>
  </w:style>
  <w:style w:type="paragraph" w:styleId="aa">
    <w:name w:val="annotation text"/>
    <w:link w:val="Char6"/>
    <w:uiPriority w:val="99"/>
    <w:unhideWhenUsed/>
  </w:style>
  <w:style w:type="paragraph" w:styleId="60">
    <w:name w:val="toc 6"/>
    <w:basedOn w:val="a"/>
    <w:next w:val="a"/>
    <w:uiPriority w:val="39"/>
    <w:pPr>
      <w:ind w:leftChars="1000" w:left="2100"/>
    </w:pPr>
  </w:style>
  <w:style w:type="paragraph" w:styleId="70">
    <w:name w:val="toc 7"/>
    <w:basedOn w:val="a"/>
    <w:next w:val="a"/>
    <w:uiPriority w:val="39"/>
    <w:pPr>
      <w:ind w:leftChars="1200" w:left="2520"/>
    </w:pPr>
  </w:style>
  <w:style w:type="paragraph" w:styleId="ac">
    <w:name w:val="List Paragraph"/>
    <w:basedOn w:val="a"/>
    <w:uiPriority w:val="99"/>
    <w:qFormat/>
    <w:pPr>
      <w:ind w:firstLineChars="200" w:firstLine="420"/>
    </w:pPr>
  </w:style>
  <w:style w:type="paragraph" w:styleId="11">
    <w:name w:val="toc 1"/>
    <w:basedOn w:val="a"/>
    <w:next w:val="a"/>
    <w:uiPriority w:val="39"/>
  </w:style>
  <w:style w:type="paragraph" w:styleId="80">
    <w:name w:val="toc 8"/>
    <w:basedOn w:val="a"/>
    <w:next w:val="a"/>
    <w:uiPriority w:val="39"/>
    <w:pPr>
      <w:ind w:leftChars="1400" w:left="2940"/>
    </w:pPr>
  </w:style>
  <w:style w:type="paragraph" w:styleId="a9">
    <w:name w:val="Document Map"/>
    <w:basedOn w:val="a"/>
    <w:link w:val="Char5"/>
    <w:uiPriority w:val="99"/>
    <w:unhideWhenUsed/>
    <w:rPr>
      <w:rFonts w:ascii="宋体"/>
      <w:sz w:val="18"/>
      <w:szCs w:val="18"/>
    </w:rPr>
  </w:style>
  <w:style w:type="paragraph" w:styleId="ad">
    <w:name w:val="Body Text"/>
    <w:basedOn w:val="a"/>
    <w:rPr>
      <w:sz w:val="18"/>
    </w:rPr>
  </w:style>
  <w:style w:type="paragraph" w:styleId="ae">
    <w:name w:val="header"/>
    <w:basedOn w:val="a"/>
    <w:pPr>
      <w:pBdr>
        <w:bottom w:val="single" w:sz="6" w:space="1" w:color="auto"/>
      </w:pBdr>
      <w:tabs>
        <w:tab w:val="center" w:pos="4153"/>
        <w:tab w:val="right" w:pos="8306"/>
      </w:tabs>
      <w:snapToGrid w:val="0"/>
      <w:jc w:val="center"/>
    </w:pPr>
    <w:rPr>
      <w:sz w:val="18"/>
      <w:szCs w:val="18"/>
    </w:rPr>
  </w:style>
  <w:style w:type="paragraph" w:styleId="a4">
    <w:name w:val="Balloon Text"/>
    <w:basedOn w:val="a"/>
    <w:link w:val="Char0"/>
    <w:rPr>
      <w:sz w:val="18"/>
      <w:szCs w:val="18"/>
    </w:rPr>
  </w:style>
  <w:style w:type="paragraph" w:styleId="a8">
    <w:name w:val="annotation subject"/>
    <w:basedOn w:val="aa"/>
    <w:next w:val="aa"/>
    <w:link w:val="Char4"/>
    <w:uiPriority w:val="99"/>
    <w:unhideWhenUsed/>
    <w:rPr>
      <w:b/>
      <w:bCs/>
    </w:rPr>
  </w:style>
  <w:style w:type="paragraph" w:styleId="40">
    <w:name w:val="toc 4"/>
    <w:basedOn w:val="a"/>
    <w:next w:val="a"/>
    <w:uiPriority w:val="39"/>
    <w:pPr>
      <w:ind w:leftChars="600" w:left="1260"/>
    </w:pPr>
  </w:style>
  <w:style w:type="paragraph" w:styleId="a5">
    <w:name w:val="footer"/>
    <w:basedOn w:val="a"/>
    <w:link w:val="Char2"/>
    <w:pPr>
      <w:tabs>
        <w:tab w:val="center" w:pos="4153"/>
        <w:tab w:val="right" w:pos="8306"/>
      </w:tabs>
      <w:snapToGrid w:val="0"/>
      <w:jc w:val="left"/>
    </w:pPr>
    <w:rPr>
      <w:sz w:val="18"/>
      <w:szCs w:val="18"/>
    </w:rPr>
  </w:style>
  <w:style w:type="paragraph" w:styleId="TOC">
    <w:name w:val="TOC Heading"/>
    <w:basedOn w:val="1"/>
    <w:next w:val="a"/>
    <w:uiPriority w:val="39"/>
    <w:semiHidden/>
    <w:unhideWhenUsed/>
    <w:qFormat/>
    <w:rsid w:val="00C416B6"/>
    <w:pPr>
      <w:numPr>
        <w:numId w:val="0"/>
      </w:numPr>
      <w:tabs>
        <w:tab w:val="left" w:pos="432"/>
      </w:tabs>
      <w:outlineLvl w:val="9"/>
    </w:pPr>
    <w:rPr>
      <w:rFonts w:eastAsia="宋体"/>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30</Pages>
  <Words>6595</Words>
  <Characters>37594</Characters>
  <Application>Microsoft Office Word</Application>
  <DocSecurity>0</DocSecurity>
  <PresentationFormat/>
  <Lines>313</Lines>
  <Paragraphs>88</Paragraphs>
  <Slides>0</Slides>
  <Notes>0</Notes>
  <HiddenSlides>0</HiddenSlides>
  <MMClips>0</MMClips>
  <ScaleCrop>false</ScaleCrop>
  <Company>tianyu</Company>
  <LinksUpToDate>false</LinksUpToDate>
  <CharactersWithSpaces>44101</CharactersWithSpaces>
  <SharedDoc>false</SharedDoc>
  <HLinks>
    <vt:vector size="168" baseType="variant">
      <vt:variant>
        <vt:i4>1179701</vt:i4>
      </vt:variant>
      <vt:variant>
        <vt:i4>164</vt:i4>
      </vt:variant>
      <vt:variant>
        <vt:i4>0</vt:i4>
      </vt:variant>
      <vt:variant>
        <vt:i4>5</vt:i4>
      </vt:variant>
      <vt:variant>
        <vt:lpwstr/>
      </vt:variant>
      <vt:variant>
        <vt:lpwstr>_Toc468200913</vt:lpwstr>
      </vt:variant>
      <vt:variant>
        <vt:i4>1179701</vt:i4>
      </vt:variant>
      <vt:variant>
        <vt:i4>158</vt:i4>
      </vt:variant>
      <vt:variant>
        <vt:i4>0</vt:i4>
      </vt:variant>
      <vt:variant>
        <vt:i4>5</vt:i4>
      </vt:variant>
      <vt:variant>
        <vt:lpwstr/>
      </vt:variant>
      <vt:variant>
        <vt:lpwstr>_Toc468200912</vt:lpwstr>
      </vt:variant>
      <vt:variant>
        <vt:i4>1179701</vt:i4>
      </vt:variant>
      <vt:variant>
        <vt:i4>152</vt:i4>
      </vt:variant>
      <vt:variant>
        <vt:i4>0</vt:i4>
      </vt:variant>
      <vt:variant>
        <vt:i4>5</vt:i4>
      </vt:variant>
      <vt:variant>
        <vt:lpwstr/>
      </vt:variant>
      <vt:variant>
        <vt:lpwstr>_Toc468200911</vt:lpwstr>
      </vt:variant>
      <vt:variant>
        <vt:i4>1245237</vt:i4>
      </vt:variant>
      <vt:variant>
        <vt:i4>146</vt:i4>
      </vt:variant>
      <vt:variant>
        <vt:i4>0</vt:i4>
      </vt:variant>
      <vt:variant>
        <vt:i4>5</vt:i4>
      </vt:variant>
      <vt:variant>
        <vt:lpwstr/>
      </vt:variant>
      <vt:variant>
        <vt:lpwstr>_Toc468200906</vt:lpwstr>
      </vt:variant>
      <vt:variant>
        <vt:i4>1703988</vt:i4>
      </vt:variant>
      <vt:variant>
        <vt:i4>140</vt:i4>
      </vt:variant>
      <vt:variant>
        <vt:i4>0</vt:i4>
      </vt:variant>
      <vt:variant>
        <vt:i4>5</vt:i4>
      </vt:variant>
      <vt:variant>
        <vt:lpwstr/>
      </vt:variant>
      <vt:variant>
        <vt:lpwstr>_Toc468200894</vt:lpwstr>
      </vt:variant>
      <vt:variant>
        <vt:i4>1703988</vt:i4>
      </vt:variant>
      <vt:variant>
        <vt:i4>134</vt:i4>
      </vt:variant>
      <vt:variant>
        <vt:i4>0</vt:i4>
      </vt:variant>
      <vt:variant>
        <vt:i4>5</vt:i4>
      </vt:variant>
      <vt:variant>
        <vt:lpwstr/>
      </vt:variant>
      <vt:variant>
        <vt:lpwstr>_Toc468200893</vt:lpwstr>
      </vt:variant>
      <vt:variant>
        <vt:i4>1703988</vt:i4>
      </vt:variant>
      <vt:variant>
        <vt:i4>128</vt:i4>
      </vt:variant>
      <vt:variant>
        <vt:i4>0</vt:i4>
      </vt:variant>
      <vt:variant>
        <vt:i4>5</vt:i4>
      </vt:variant>
      <vt:variant>
        <vt:lpwstr/>
      </vt:variant>
      <vt:variant>
        <vt:lpwstr>_Toc468200890</vt:lpwstr>
      </vt:variant>
      <vt:variant>
        <vt:i4>1769524</vt:i4>
      </vt:variant>
      <vt:variant>
        <vt:i4>122</vt:i4>
      </vt:variant>
      <vt:variant>
        <vt:i4>0</vt:i4>
      </vt:variant>
      <vt:variant>
        <vt:i4>5</vt:i4>
      </vt:variant>
      <vt:variant>
        <vt:lpwstr/>
      </vt:variant>
      <vt:variant>
        <vt:lpwstr>_Toc468200888</vt:lpwstr>
      </vt:variant>
      <vt:variant>
        <vt:i4>1769524</vt:i4>
      </vt:variant>
      <vt:variant>
        <vt:i4>116</vt:i4>
      </vt:variant>
      <vt:variant>
        <vt:i4>0</vt:i4>
      </vt:variant>
      <vt:variant>
        <vt:i4>5</vt:i4>
      </vt:variant>
      <vt:variant>
        <vt:lpwstr/>
      </vt:variant>
      <vt:variant>
        <vt:lpwstr>_Toc468200887</vt:lpwstr>
      </vt:variant>
      <vt:variant>
        <vt:i4>1769524</vt:i4>
      </vt:variant>
      <vt:variant>
        <vt:i4>110</vt:i4>
      </vt:variant>
      <vt:variant>
        <vt:i4>0</vt:i4>
      </vt:variant>
      <vt:variant>
        <vt:i4>5</vt:i4>
      </vt:variant>
      <vt:variant>
        <vt:lpwstr/>
      </vt:variant>
      <vt:variant>
        <vt:lpwstr>_Toc468200884</vt:lpwstr>
      </vt:variant>
      <vt:variant>
        <vt:i4>1769524</vt:i4>
      </vt:variant>
      <vt:variant>
        <vt:i4>104</vt:i4>
      </vt:variant>
      <vt:variant>
        <vt:i4>0</vt:i4>
      </vt:variant>
      <vt:variant>
        <vt:i4>5</vt:i4>
      </vt:variant>
      <vt:variant>
        <vt:lpwstr/>
      </vt:variant>
      <vt:variant>
        <vt:lpwstr>_Toc468200882</vt:lpwstr>
      </vt:variant>
      <vt:variant>
        <vt:i4>1310772</vt:i4>
      </vt:variant>
      <vt:variant>
        <vt:i4>98</vt:i4>
      </vt:variant>
      <vt:variant>
        <vt:i4>0</vt:i4>
      </vt:variant>
      <vt:variant>
        <vt:i4>5</vt:i4>
      </vt:variant>
      <vt:variant>
        <vt:lpwstr/>
      </vt:variant>
      <vt:variant>
        <vt:lpwstr>_Toc468200879</vt:lpwstr>
      </vt:variant>
      <vt:variant>
        <vt:i4>1376308</vt:i4>
      </vt:variant>
      <vt:variant>
        <vt:i4>92</vt:i4>
      </vt:variant>
      <vt:variant>
        <vt:i4>0</vt:i4>
      </vt:variant>
      <vt:variant>
        <vt:i4>5</vt:i4>
      </vt:variant>
      <vt:variant>
        <vt:lpwstr/>
      </vt:variant>
      <vt:variant>
        <vt:lpwstr>_Toc468200869</vt:lpwstr>
      </vt:variant>
      <vt:variant>
        <vt:i4>1376308</vt:i4>
      </vt:variant>
      <vt:variant>
        <vt:i4>86</vt:i4>
      </vt:variant>
      <vt:variant>
        <vt:i4>0</vt:i4>
      </vt:variant>
      <vt:variant>
        <vt:i4>5</vt:i4>
      </vt:variant>
      <vt:variant>
        <vt:lpwstr/>
      </vt:variant>
      <vt:variant>
        <vt:lpwstr>_Toc468200868</vt:lpwstr>
      </vt:variant>
      <vt:variant>
        <vt:i4>1376308</vt:i4>
      </vt:variant>
      <vt:variant>
        <vt:i4>80</vt:i4>
      </vt:variant>
      <vt:variant>
        <vt:i4>0</vt:i4>
      </vt:variant>
      <vt:variant>
        <vt:i4>5</vt:i4>
      </vt:variant>
      <vt:variant>
        <vt:lpwstr/>
      </vt:variant>
      <vt:variant>
        <vt:lpwstr>_Toc468200861</vt:lpwstr>
      </vt:variant>
      <vt:variant>
        <vt:i4>1376308</vt:i4>
      </vt:variant>
      <vt:variant>
        <vt:i4>74</vt:i4>
      </vt:variant>
      <vt:variant>
        <vt:i4>0</vt:i4>
      </vt:variant>
      <vt:variant>
        <vt:i4>5</vt:i4>
      </vt:variant>
      <vt:variant>
        <vt:lpwstr/>
      </vt:variant>
      <vt:variant>
        <vt:lpwstr>_Toc468200860</vt:lpwstr>
      </vt:variant>
      <vt:variant>
        <vt:i4>1441844</vt:i4>
      </vt:variant>
      <vt:variant>
        <vt:i4>68</vt:i4>
      </vt:variant>
      <vt:variant>
        <vt:i4>0</vt:i4>
      </vt:variant>
      <vt:variant>
        <vt:i4>5</vt:i4>
      </vt:variant>
      <vt:variant>
        <vt:lpwstr/>
      </vt:variant>
      <vt:variant>
        <vt:lpwstr>_Toc468200859</vt:lpwstr>
      </vt:variant>
      <vt:variant>
        <vt:i4>1441844</vt:i4>
      </vt:variant>
      <vt:variant>
        <vt:i4>62</vt:i4>
      </vt:variant>
      <vt:variant>
        <vt:i4>0</vt:i4>
      </vt:variant>
      <vt:variant>
        <vt:i4>5</vt:i4>
      </vt:variant>
      <vt:variant>
        <vt:lpwstr/>
      </vt:variant>
      <vt:variant>
        <vt:lpwstr>_Toc468200858</vt:lpwstr>
      </vt:variant>
      <vt:variant>
        <vt:i4>1441844</vt:i4>
      </vt:variant>
      <vt:variant>
        <vt:i4>56</vt:i4>
      </vt:variant>
      <vt:variant>
        <vt:i4>0</vt:i4>
      </vt:variant>
      <vt:variant>
        <vt:i4>5</vt:i4>
      </vt:variant>
      <vt:variant>
        <vt:lpwstr/>
      </vt:variant>
      <vt:variant>
        <vt:lpwstr>_Toc468200857</vt:lpwstr>
      </vt:variant>
      <vt:variant>
        <vt:i4>1441844</vt:i4>
      </vt:variant>
      <vt:variant>
        <vt:i4>50</vt:i4>
      </vt:variant>
      <vt:variant>
        <vt:i4>0</vt:i4>
      </vt:variant>
      <vt:variant>
        <vt:i4>5</vt:i4>
      </vt:variant>
      <vt:variant>
        <vt:lpwstr/>
      </vt:variant>
      <vt:variant>
        <vt:lpwstr>_Toc468200856</vt:lpwstr>
      </vt:variant>
      <vt:variant>
        <vt:i4>1441844</vt:i4>
      </vt:variant>
      <vt:variant>
        <vt:i4>44</vt:i4>
      </vt:variant>
      <vt:variant>
        <vt:i4>0</vt:i4>
      </vt:variant>
      <vt:variant>
        <vt:i4>5</vt:i4>
      </vt:variant>
      <vt:variant>
        <vt:lpwstr/>
      </vt:variant>
      <vt:variant>
        <vt:lpwstr>_Toc468200855</vt:lpwstr>
      </vt:variant>
      <vt:variant>
        <vt:i4>1441844</vt:i4>
      </vt:variant>
      <vt:variant>
        <vt:i4>38</vt:i4>
      </vt:variant>
      <vt:variant>
        <vt:i4>0</vt:i4>
      </vt:variant>
      <vt:variant>
        <vt:i4>5</vt:i4>
      </vt:variant>
      <vt:variant>
        <vt:lpwstr/>
      </vt:variant>
      <vt:variant>
        <vt:lpwstr>_Toc468200854</vt:lpwstr>
      </vt:variant>
      <vt:variant>
        <vt:i4>1441844</vt:i4>
      </vt:variant>
      <vt:variant>
        <vt:i4>32</vt:i4>
      </vt:variant>
      <vt:variant>
        <vt:i4>0</vt:i4>
      </vt:variant>
      <vt:variant>
        <vt:i4>5</vt:i4>
      </vt:variant>
      <vt:variant>
        <vt:lpwstr/>
      </vt:variant>
      <vt:variant>
        <vt:lpwstr>_Toc468200853</vt:lpwstr>
      </vt:variant>
      <vt:variant>
        <vt:i4>1441844</vt:i4>
      </vt:variant>
      <vt:variant>
        <vt:i4>26</vt:i4>
      </vt:variant>
      <vt:variant>
        <vt:i4>0</vt:i4>
      </vt:variant>
      <vt:variant>
        <vt:i4>5</vt:i4>
      </vt:variant>
      <vt:variant>
        <vt:lpwstr/>
      </vt:variant>
      <vt:variant>
        <vt:lpwstr>_Toc468200852</vt:lpwstr>
      </vt:variant>
      <vt:variant>
        <vt:i4>1441844</vt:i4>
      </vt:variant>
      <vt:variant>
        <vt:i4>20</vt:i4>
      </vt:variant>
      <vt:variant>
        <vt:i4>0</vt:i4>
      </vt:variant>
      <vt:variant>
        <vt:i4>5</vt:i4>
      </vt:variant>
      <vt:variant>
        <vt:lpwstr/>
      </vt:variant>
      <vt:variant>
        <vt:lpwstr>_Toc468200851</vt:lpwstr>
      </vt:variant>
      <vt:variant>
        <vt:i4>1441844</vt:i4>
      </vt:variant>
      <vt:variant>
        <vt:i4>14</vt:i4>
      </vt:variant>
      <vt:variant>
        <vt:i4>0</vt:i4>
      </vt:variant>
      <vt:variant>
        <vt:i4>5</vt:i4>
      </vt:variant>
      <vt:variant>
        <vt:lpwstr/>
      </vt:variant>
      <vt:variant>
        <vt:lpwstr>_Toc468200850</vt:lpwstr>
      </vt:variant>
      <vt:variant>
        <vt:i4>1507380</vt:i4>
      </vt:variant>
      <vt:variant>
        <vt:i4>8</vt:i4>
      </vt:variant>
      <vt:variant>
        <vt:i4>0</vt:i4>
      </vt:variant>
      <vt:variant>
        <vt:i4>5</vt:i4>
      </vt:variant>
      <vt:variant>
        <vt:lpwstr/>
      </vt:variant>
      <vt:variant>
        <vt:lpwstr>_Toc468200849</vt:lpwstr>
      </vt:variant>
      <vt:variant>
        <vt:i4>1507380</vt:i4>
      </vt:variant>
      <vt:variant>
        <vt:i4>2</vt:i4>
      </vt:variant>
      <vt:variant>
        <vt:i4>0</vt:i4>
      </vt:variant>
      <vt:variant>
        <vt:i4>5</vt:i4>
      </vt:variant>
      <vt:variant>
        <vt:lpwstr/>
      </vt:variant>
      <vt:variant>
        <vt:lpwstr>_Toc468200848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三级文件实现规定</dc:title>
  <dc:creator>wfang</dc:creator>
  <cp:lastModifiedBy>郑倩</cp:lastModifiedBy>
  <cp:revision>39</cp:revision>
  <cp:lastPrinted>2016-04-05T03:14:00Z</cp:lastPrinted>
  <dcterms:created xsi:type="dcterms:W3CDTF">2019-09-09T04:04:00Z</dcterms:created>
  <dcterms:modified xsi:type="dcterms:W3CDTF">2019-12-31T02:05:00Z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