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A0" w:rsidRPr="009D4779" w:rsidRDefault="003278A0" w:rsidP="003278A0">
      <w:pPr>
        <w:spacing w:before="120" w:after="120" w:line="240" w:lineRule="auto"/>
        <w:jc w:val="center"/>
        <w:rPr>
          <w:rFonts w:ascii="黑体" w:eastAsia="黑体" w:hAnsi="黑体"/>
          <w:sz w:val="48"/>
          <w:szCs w:val="48"/>
        </w:rPr>
      </w:pPr>
      <w:bookmarkStart w:id="0" w:name="_Toc418863277"/>
      <w:bookmarkStart w:id="1" w:name="_Toc25338"/>
      <w:r>
        <w:rPr>
          <w:rFonts w:ascii="黑体" w:eastAsia="黑体" w:hAnsi="黑体" w:hint="eastAsia"/>
          <w:sz w:val="48"/>
          <w:szCs w:val="48"/>
        </w:rPr>
        <w:t>招聘和</w:t>
      </w:r>
      <w:r>
        <w:rPr>
          <w:rFonts w:ascii="黑体" w:eastAsia="黑体" w:hAnsi="黑体"/>
          <w:sz w:val="48"/>
          <w:szCs w:val="48"/>
        </w:rPr>
        <w:t>录用管理制度</w:t>
      </w:r>
      <w:bookmarkStart w:id="2" w:name="_GoBack"/>
    </w:p>
    <w:p w:rsidR="003278A0" w:rsidRPr="009D4779" w:rsidRDefault="00A01749" w:rsidP="003278A0">
      <w:pPr>
        <w:spacing w:before="120" w:after="120" w:line="240" w:lineRule="auto"/>
        <w:jc w:val="center"/>
        <w:rPr>
          <w:rFonts w:ascii="Times New Roman" w:eastAsia="隶书" w:hAnsi="Times New Roman" w:cs="Times New Roman"/>
          <w:sz w:val="44"/>
          <w:szCs w:val="44"/>
        </w:rPr>
      </w:pPr>
      <w:r w:rsidRPr="009D4779">
        <w:rPr>
          <w:rFonts w:ascii="Times New Roman" w:eastAsia="隶书" w:hAnsi="Times New Roman" w:cs="Times New Roman"/>
          <w:sz w:val="44"/>
          <w:szCs w:val="44"/>
        </w:rPr>
        <w:t>Recruitment and Employment Mgt. System</w:t>
      </w:r>
    </w:p>
    <w:p w:rsidR="003278A0" w:rsidRPr="009D4779" w:rsidRDefault="003278A0" w:rsidP="003278A0">
      <w:pPr>
        <w:spacing w:before="120" w:after="120"/>
        <w:ind w:firstLineChars="600" w:firstLine="1687"/>
        <w:rPr>
          <w:b/>
          <w:sz w:val="28"/>
          <w:szCs w:val="44"/>
        </w:rPr>
      </w:pPr>
      <w:r w:rsidRPr="009D4779">
        <w:rPr>
          <w:rFonts w:hint="eastAsia"/>
          <w:b/>
          <w:sz w:val="28"/>
          <w:szCs w:val="44"/>
        </w:rPr>
        <w:t>文</w:t>
      </w:r>
      <w:r w:rsidRPr="009D4779">
        <w:rPr>
          <w:b/>
          <w:sz w:val="28"/>
          <w:szCs w:val="44"/>
        </w:rPr>
        <w:t xml:space="preserve">  </w:t>
      </w:r>
      <w:r w:rsidRPr="009D4779">
        <w:rPr>
          <w:rFonts w:hint="eastAsia"/>
          <w:b/>
          <w:sz w:val="28"/>
          <w:szCs w:val="44"/>
        </w:rPr>
        <w:t>件</w:t>
      </w:r>
      <w:r w:rsidRPr="009D4779">
        <w:rPr>
          <w:b/>
          <w:sz w:val="28"/>
          <w:szCs w:val="44"/>
        </w:rPr>
        <w:t xml:space="preserve">  </w:t>
      </w:r>
      <w:r w:rsidRPr="009D4779">
        <w:rPr>
          <w:rFonts w:hint="eastAsia"/>
          <w:b/>
          <w:sz w:val="28"/>
          <w:szCs w:val="44"/>
        </w:rPr>
        <w:t>编</w:t>
      </w:r>
      <w:r w:rsidRPr="009D4779">
        <w:rPr>
          <w:b/>
          <w:sz w:val="28"/>
          <w:szCs w:val="44"/>
        </w:rPr>
        <w:t xml:space="preserve">  </w:t>
      </w:r>
      <w:r w:rsidRPr="009D4779">
        <w:rPr>
          <w:rFonts w:hint="eastAsia"/>
          <w:b/>
          <w:sz w:val="28"/>
          <w:szCs w:val="44"/>
        </w:rPr>
        <w:t>号</w:t>
      </w:r>
      <w:r w:rsidRPr="009D4779">
        <w:rPr>
          <w:b/>
          <w:sz w:val="28"/>
          <w:szCs w:val="44"/>
        </w:rPr>
        <w:t xml:space="preserve">: </w:t>
      </w:r>
      <w:r w:rsidRPr="009D4779">
        <w:rPr>
          <w:rFonts w:ascii="仿宋_GB2312" w:eastAsia="仿宋_GB2312"/>
          <w:b/>
          <w:kern w:val="44"/>
          <w:sz w:val="28"/>
          <w:szCs w:val="44"/>
        </w:rPr>
        <w:t>KD-WL03-005</w:t>
      </w:r>
    </w:p>
    <w:p w:rsidR="003278A0" w:rsidRPr="009D4779" w:rsidRDefault="003278A0" w:rsidP="003278A0">
      <w:pPr>
        <w:spacing w:before="163" w:after="163"/>
        <w:ind w:firstLineChars="600" w:firstLine="1687"/>
        <w:rPr>
          <w:b/>
          <w:sz w:val="30"/>
          <w:szCs w:val="30"/>
        </w:rPr>
      </w:pPr>
      <w:r w:rsidRPr="009D4779">
        <w:rPr>
          <w:b/>
          <w:sz w:val="28"/>
          <w:szCs w:val="44"/>
        </w:rPr>
        <w:t xml:space="preserve">Doc. No.: </w:t>
      </w:r>
    </w:p>
    <w:p w:rsidR="003278A0" w:rsidRPr="009D4779" w:rsidRDefault="003278A0" w:rsidP="003278A0">
      <w:pPr>
        <w:spacing w:before="163" w:after="163"/>
        <w:rPr>
          <w:b/>
          <w:sz w:val="28"/>
          <w:szCs w:val="44"/>
        </w:rPr>
      </w:pPr>
      <w:r w:rsidRPr="009D4779">
        <w:rPr>
          <w:b/>
          <w:sz w:val="28"/>
          <w:szCs w:val="44"/>
        </w:rPr>
        <w:t xml:space="preserve">            </w:t>
      </w:r>
      <w:r w:rsidRPr="009D4779">
        <w:rPr>
          <w:rFonts w:hint="eastAsia"/>
          <w:b/>
          <w:sz w:val="28"/>
          <w:szCs w:val="44"/>
        </w:rPr>
        <w:t>编</w:t>
      </w:r>
      <w:r w:rsidRPr="009D4779">
        <w:rPr>
          <w:b/>
          <w:sz w:val="28"/>
          <w:szCs w:val="44"/>
        </w:rPr>
        <w:t xml:space="preserve">          </w:t>
      </w:r>
      <w:r w:rsidRPr="009D4779">
        <w:rPr>
          <w:rFonts w:hint="eastAsia"/>
          <w:b/>
          <w:sz w:val="28"/>
          <w:szCs w:val="44"/>
        </w:rPr>
        <w:t>制</w:t>
      </w:r>
      <w:r w:rsidRPr="009D4779">
        <w:rPr>
          <w:b/>
          <w:sz w:val="28"/>
          <w:szCs w:val="44"/>
        </w:rPr>
        <w:t xml:space="preserve">: </w:t>
      </w:r>
    </w:p>
    <w:p w:rsidR="003278A0" w:rsidRPr="009D4779" w:rsidRDefault="003278A0" w:rsidP="00A34952">
      <w:pPr>
        <w:spacing w:before="163" w:after="163"/>
        <w:ind w:left="1260" w:firstLineChars="150" w:firstLine="422"/>
        <w:rPr>
          <w:bCs/>
          <w:kern w:val="44"/>
          <w:sz w:val="32"/>
          <w:szCs w:val="44"/>
          <w:u w:val="single"/>
        </w:rPr>
      </w:pPr>
      <w:r w:rsidRPr="009D4779">
        <w:rPr>
          <w:b/>
          <w:sz w:val="28"/>
          <w:szCs w:val="44"/>
        </w:rPr>
        <w:t>Prepared by:</w:t>
      </w:r>
    </w:p>
    <w:p w:rsidR="003278A0" w:rsidRPr="009D4779" w:rsidRDefault="003278A0" w:rsidP="003278A0">
      <w:pPr>
        <w:spacing w:before="163" w:after="163"/>
        <w:ind w:firstLineChars="599" w:firstLine="1684"/>
        <w:rPr>
          <w:b/>
          <w:sz w:val="28"/>
          <w:szCs w:val="44"/>
        </w:rPr>
      </w:pPr>
      <w:r w:rsidRPr="009D4779">
        <w:rPr>
          <w:rFonts w:hint="eastAsia"/>
          <w:b/>
          <w:sz w:val="28"/>
          <w:szCs w:val="44"/>
        </w:rPr>
        <w:t>审</w:t>
      </w:r>
      <w:r w:rsidRPr="009D4779">
        <w:rPr>
          <w:b/>
          <w:sz w:val="28"/>
          <w:szCs w:val="44"/>
        </w:rPr>
        <w:t xml:space="preserve">          </w:t>
      </w:r>
      <w:r w:rsidRPr="009D4779">
        <w:rPr>
          <w:rFonts w:hint="eastAsia"/>
          <w:b/>
          <w:sz w:val="28"/>
          <w:szCs w:val="44"/>
        </w:rPr>
        <w:t>核</w:t>
      </w:r>
      <w:r w:rsidRPr="009D4779">
        <w:rPr>
          <w:b/>
          <w:sz w:val="28"/>
          <w:szCs w:val="44"/>
        </w:rPr>
        <w:t xml:space="preserve">: </w:t>
      </w:r>
    </w:p>
    <w:p w:rsidR="003278A0" w:rsidRPr="009D4779" w:rsidRDefault="003278A0" w:rsidP="003278A0">
      <w:pPr>
        <w:spacing w:before="163" w:after="163"/>
        <w:ind w:firstLineChars="599" w:firstLine="1684"/>
        <w:rPr>
          <w:b/>
          <w:kern w:val="44"/>
          <w:sz w:val="28"/>
          <w:szCs w:val="44"/>
          <w:u w:val="single"/>
        </w:rPr>
      </w:pPr>
      <w:r w:rsidRPr="009D4779">
        <w:rPr>
          <w:b/>
          <w:sz w:val="28"/>
          <w:szCs w:val="44"/>
        </w:rPr>
        <w:t>Reviewed by:</w:t>
      </w:r>
    </w:p>
    <w:p w:rsidR="003278A0" w:rsidRPr="009D4779" w:rsidRDefault="003278A0" w:rsidP="003278A0">
      <w:pPr>
        <w:spacing w:before="163" w:after="163"/>
        <w:rPr>
          <w:b/>
          <w:sz w:val="28"/>
          <w:szCs w:val="44"/>
        </w:rPr>
      </w:pPr>
      <w:r w:rsidRPr="009D4779">
        <w:rPr>
          <w:b/>
          <w:sz w:val="28"/>
          <w:szCs w:val="44"/>
        </w:rPr>
        <w:t xml:space="preserve">            </w:t>
      </w:r>
      <w:r w:rsidRPr="009D4779">
        <w:rPr>
          <w:rFonts w:hint="eastAsia"/>
          <w:b/>
          <w:sz w:val="28"/>
          <w:szCs w:val="44"/>
        </w:rPr>
        <w:t>批</w:t>
      </w:r>
      <w:r w:rsidRPr="009D4779">
        <w:rPr>
          <w:b/>
          <w:sz w:val="28"/>
          <w:szCs w:val="44"/>
        </w:rPr>
        <w:t xml:space="preserve">          </w:t>
      </w:r>
      <w:r w:rsidRPr="009D4779">
        <w:rPr>
          <w:rFonts w:hint="eastAsia"/>
          <w:b/>
          <w:sz w:val="28"/>
          <w:szCs w:val="44"/>
        </w:rPr>
        <w:t>准</w:t>
      </w:r>
      <w:r w:rsidRPr="009D4779">
        <w:rPr>
          <w:b/>
          <w:sz w:val="28"/>
          <w:szCs w:val="44"/>
        </w:rPr>
        <w:t xml:space="preserve">: </w:t>
      </w:r>
    </w:p>
    <w:p w:rsidR="003278A0" w:rsidRPr="009D4779" w:rsidRDefault="003278A0" w:rsidP="00A34952">
      <w:pPr>
        <w:spacing w:before="163" w:after="163"/>
        <w:ind w:left="1260" w:firstLineChars="150" w:firstLine="422"/>
        <w:rPr>
          <w:b/>
          <w:kern w:val="44"/>
          <w:sz w:val="28"/>
          <w:szCs w:val="44"/>
        </w:rPr>
      </w:pPr>
      <w:r w:rsidRPr="009D4779">
        <w:rPr>
          <w:b/>
          <w:sz w:val="28"/>
          <w:szCs w:val="44"/>
        </w:rPr>
        <w:t>Approved by:</w:t>
      </w:r>
    </w:p>
    <w:p w:rsidR="003278A0" w:rsidRPr="009D4779" w:rsidRDefault="003278A0" w:rsidP="003278A0">
      <w:pPr>
        <w:spacing w:before="163" w:after="163"/>
        <w:ind w:firstLineChars="600" w:firstLine="1687"/>
        <w:rPr>
          <w:b/>
          <w:sz w:val="28"/>
          <w:szCs w:val="44"/>
        </w:rPr>
      </w:pPr>
      <w:r w:rsidRPr="009D4779">
        <w:rPr>
          <w:rFonts w:hint="eastAsia"/>
          <w:b/>
          <w:sz w:val="28"/>
          <w:szCs w:val="44"/>
        </w:rPr>
        <w:t>版本</w:t>
      </w:r>
      <w:r w:rsidRPr="009D4779">
        <w:rPr>
          <w:b/>
          <w:sz w:val="28"/>
          <w:szCs w:val="44"/>
        </w:rPr>
        <w:t xml:space="preserve"> /</w:t>
      </w:r>
      <w:r w:rsidRPr="009D4779">
        <w:rPr>
          <w:rFonts w:hint="eastAsia"/>
          <w:b/>
          <w:sz w:val="28"/>
          <w:szCs w:val="44"/>
        </w:rPr>
        <w:t>修订状态</w:t>
      </w:r>
      <w:r w:rsidRPr="009D4779">
        <w:rPr>
          <w:b/>
          <w:sz w:val="28"/>
          <w:szCs w:val="44"/>
        </w:rPr>
        <w:t>: A5</w:t>
      </w:r>
    </w:p>
    <w:p w:rsidR="003278A0" w:rsidRPr="009D4779" w:rsidRDefault="003278A0" w:rsidP="003278A0">
      <w:pPr>
        <w:spacing w:before="163" w:after="163"/>
        <w:ind w:firstLineChars="600" w:firstLine="1687"/>
        <w:rPr>
          <w:b/>
          <w:kern w:val="44"/>
          <w:sz w:val="28"/>
          <w:szCs w:val="44"/>
          <w:u w:val="single"/>
        </w:rPr>
      </w:pPr>
      <w:r w:rsidRPr="009D4779">
        <w:rPr>
          <w:b/>
          <w:sz w:val="28"/>
          <w:szCs w:val="44"/>
        </w:rPr>
        <w:t>Rev</w:t>
      </w:r>
      <w:proofErr w:type="gramStart"/>
      <w:r w:rsidRPr="009D4779">
        <w:rPr>
          <w:b/>
          <w:sz w:val="28"/>
          <w:szCs w:val="44"/>
        </w:rPr>
        <w:t>./</w:t>
      </w:r>
      <w:proofErr w:type="gramEnd"/>
      <w:r w:rsidRPr="009D4779">
        <w:rPr>
          <w:b/>
          <w:sz w:val="28"/>
          <w:szCs w:val="44"/>
        </w:rPr>
        <w:t xml:space="preserve">Revision status: </w:t>
      </w:r>
    </w:p>
    <w:p w:rsidR="003278A0" w:rsidRPr="009D4779" w:rsidRDefault="003278A0" w:rsidP="003278A0">
      <w:pPr>
        <w:spacing w:before="163" w:after="163"/>
        <w:rPr>
          <w:b/>
          <w:sz w:val="28"/>
          <w:szCs w:val="44"/>
        </w:rPr>
      </w:pPr>
      <w:r w:rsidRPr="009D4779">
        <w:rPr>
          <w:b/>
          <w:sz w:val="28"/>
          <w:szCs w:val="44"/>
        </w:rPr>
        <w:t xml:space="preserve">            </w:t>
      </w:r>
      <w:r w:rsidRPr="009D4779">
        <w:rPr>
          <w:rFonts w:hint="eastAsia"/>
          <w:b/>
          <w:sz w:val="28"/>
          <w:szCs w:val="44"/>
        </w:rPr>
        <w:t>受</w:t>
      </w:r>
      <w:r w:rsidRPr="009D4779">
        <w:rPr>
          <w:b/>
          <w:sz w:val="28"/>
          <w:szCs w:val="44"/>
        </w:rPr>
        <w:t xml:space="preserve">  </w:t>
      </w:r>
      <w:r w:rsidRPr="009D4779">
        <w:rPr>
          <w:rFonts w:hint="eastAsia"/>
          <w:b/>
          <w:sz w:val="28"/>
          <w:szCs w:val="44"/>
        </w:rPr>
        <w:t>控</w:t>
      </w:r>
      <w:r w:rsidRPr="009D4779">
        <w:rPr>
          <w:b/>
          <w:sz w:val="28"/>
          <w:szCs w:val="44"/>
        </w:rPr>
        <w:t xml:space="preserve">  </w:t>
      </w:r>
      <w:r w:rsidRPr="009D4779">
        <w:rPr>
          <w:rFonts w:hint="eastAsia"/>
          <w:b/>
          <w:sz w:val="28"/>
          <w:szCs w:val="44"/>
        </w:rPr>
        <w:t>状</w:t>
      </w:r>
      <w:r w:rsidRPr="009D4779">
        <w:rPr>
          <w:b/>
          <w:sz w:val="28"/>
          <w:szCs w:val="44"/>
        </w:rPr>
        <w:t xml:space="preserve">  </w:t>
      </w:r>
      <w:r w:rsidRPr="009D4779">
        <w:rPr>
          <w:rFonts w:hint="eastAsia"/>
          <w:b/>
          <w:sz w:val="28"/>
          <w:szCs w:val="44"/>
        </w:rPr>
        <w:t>态</w:t>
      </w:r>
      <w:r w:rsidRPr="009D4779">
        <w:rPr>
          <w:b/>
          <w:sz w:val="28"/>
          <w:szCs w:val="44"/>
        </w:rPr>
        <w:t xml:space="preserve">: </w:t>
      </w:r>
    </w:p>
    <w:p w:rsidR="003278A0" w:rsidRPr="009D4779" w:rsidRDefault="003278A0" w:rsidP="00A34952">
      <w:pPr>
        <w:spacing w:before="163" w:after="163"/>
        <w:ind w:firstLineChars="600" w:firstLine="1687"/>
        <w:rPr>
          <w:b/>
          <w:kern w:val="44"/>
          <w:sz w:val="28"/>
          <w:szCs w:val="44"/>
        </w:rPr>
      </w:pPr>
      <w:r w:rsidRPr="009D4779">
        <w:rPr>
          <w:b/>
          <w:sz w:val="28"/>
          <w:szCs w:val="44"/>
        </w:rPr>
        <w:t>Controlled status:</w:t>
      </w:r>
    </w:p>
    <w:p w:rsidR="000450FE" w:rsidRPr="009D4779" w:rsidRDefault="003278A0" w:rsidP="003278A0">
      <w:pPr>
        <w:rPr>
          <w:rFonts w:asciiTheme="majorEastAsia" w:eastAsiaTheme="majorEastAsia" w:hAnsiTheme="majorEastAsia"/>
          <w:b/>
          <w:kern w:val="44"/>
          <w:sz w:val="28"/>
          <w:szCs w:val="44"/>
        </w:rPr>
      </w:pPr>
      <w:r w:rsidRPr="009D4779">
        <w:rPr>
          <w:b/>
          <w:sz w:val="28"/>
          <w:szCs w:val="44"/>
        </w:rPr>
        <w:t>20</w:t>
      </w:r>
      <w:r w:rsidR="008544C5" w:rsidRPr="009D4779">
        <w:rPr>
          <w:b/>
          <w:sz w:val="28"/>
          <w:szCs w:val="44"/>
        </w:rPr>
        <w:t>20</w:t>
      </w:r>
      <w:r w:rsidRPr="009D4779">
        <w:rPr>
          <w:rFonts w:hint="eastAsia"/>
          <w:b/>
          <w:sz w:val="28"/>
          <w:szCs w:val="44"/>
        </w:rPr>
        <w:t>年</w:t>
      </w:r>
      <w:r w:rsidR="008544C5" w:rsidRPr="009D4779">
        <w:rPr>
          <w:b/>
          <w:sz w:val="28"/>
          <w:szCs w:val="44"/>
        </w:rPr>
        <w:t>01</w:t>
      </w:r>
      <w:r w:rsidRPr="009D4779">
        <w:rPr>
          <w:rFonts w:hint="eastAsia"/>
          <w:b/>
          <w:sz w:val="28"/>
          <w:szCs w:val="44"/>
        </w:rPr>
        <w:t>月</w:t>
      </w:r>
      <w:r w:rsidR="008544C5" w:rsidRPr="009D4779">
        <w:rPr>
          <w:b/>
          <w:sz w:val="28"/>
          <w:szCs w:val="44"/>
        </w:rPr>
        <w:t>01</w:t>
      </w:r>
      <w:r w:rsidRPr="009D4779">
        <w:rPr>
          <w:rFonts w:hint="eastAsia"/>
          <w:b/>
          <w:sz w:val="28"/>
          <w:szCs w:val="44"/>
        </w:rPr>
        <w:t>日发布</w:t>
      </w:r>
      <w:r w:rsidRPr="009D4779">
        <w:rPr>
          <w:b/>
          <w:sz w:val="28"/>
          <w:szCs w:val="44"/>
        </w:rPr>
        <w:t xml:space="preserve">                20</w:t>
      </w:r>
      <w:r w:rsidR="008544C5" w:rsidRPr="009D4779">
        <w:rPr>
          <w:b/>
          <w:sz w:val="28"/>
          <w:szCs w:val="44"/>
        </w:rPr>
        <w:t>20</w:t>
      </w:r>
      <w:r w:rsidRPr="009D4779">
        <w:rPr>
          <w:rFonts w:hint="eastAsia"/>
          <w:b/>
          <w:sz w:val="28"/>
          <w:szCs w:val="44"/>
        </w:rPr>
        <w:t>年</w:t>
      </w:r>
      <w:r w:rsidR="008544C5" w:rsidRPr="009D4779">
        <w:rPr>
          <w:b/>
          <w:sz w:val="28"/>
          <w:szCs w:val="44"/>
        </w:rPr>
        <w:t>01</w:t>
      </w:r>
      <w:r w:rsidRPr="009D4779">
        <w:rPr>
          <w:rFonts w:hint="eastAsia"/>
          <w:b/>
          <w:sz w:val="28"/>
          <w:szCs w:val="44"/>
        </w:rPr>
        <w:t>月</w:t>
      </w:r>
      <w:r w:rsidR="008544C5" w:rsidRPr="009D4779">
        <w:rPr>
          <w:b/>
          <w:sz w:val="28"/>
          <w:szCs w:val="44"/>
        </w:rPr>
        <w:t>01</w:t>
      </w:r>
      <w:r w:rsidRPr="009D4779">
        <w:rPr>
          <w:rFonts w:hint="eastAsia"/>
          <w:b/>
          <w:sz w:val="28"/>
          <w:szCs w:val="44"/>
        </w:rPr>
        <w:t>日实施</w:t>
      </w:r>
      <w:r w:rsidRPr="009D4779">
        <w:rPr>
          <w:b/>
          <w:sz w:val="28"/>
          <w:szCs w:val="44"/>
        </w:rPr>
        <w:t xml:space="preserve"> Issued on </w:t>
      </w:r>
      <w:r w:rsidR="008544C5" w:rsidRPr="009D4779">
        <w:rPr>
          <w:b/>
          <w:sz w:val="28"/>
          <w:szCs w:val="44"/>
        </w:rPr>
        <w:t>01</w:t>
      </w:r>
      <w:r w:rsidRPr="009D4779">
        <w:rPr>
          <w:b/>
          <w:sz w:val="28"/>
          <w:szCs w:val="44"/>
        </w:rPr>
        <w:t xml:space="preserve"> / </w:t>
      </w:r>
      <w:r w:rsidR="008544C5" w:rsidRPr="009D4779">
        <w:rPr>
          <w:b/>
          <w:sz w:val="28"/>
          <w:szCs w:val="44"/>
        </w:rPr>
        <w:t>01</w:t>
      </w:r>
      <w:r w:rsidRPr="009D4779">
        <w:rPr>
          <w:b/>
          <w:sz w:val="28"/>
          <w:szCs w:val="44"/>
        </w:rPr>
        <w:t xml:space="preserve"> /20</w:t>
      </w:r>
      <w:r w:rsidR="008544C5" w:rsidRPr="009D4779">
        <w:rPr>
          <w:b/>
          <w:sz w:val="28"/>
          <w:szCs w:val="44"/>
        </w:rPr>
        <w:t>20</w:t>
      </w:r>
      <w:r w:rsidRPr="009D4779">
        <w:rPr>
          <w:b/>
          <w:sz w:val="28"/>
          <w:szCs w:val="44"/>
        </w:rPr>
        <w:tab/>
      </w:r>
      <w:r w:rsidRPr="009D4779">
        <w:rPr>
          <w:b/>
          <w:sz w:val="28"/>
          <w:szCs w:val="44"/>
        </w:rPr>
        <w:tab/>
      </w:r>
      <w:r w:rsidRPr="009D4779">
        <w:rPr>
          <w:b/>
          <w:sz w:val="28"/>
          <w:szCs w:val="44"/>
        </w:rPr>
        <w:tab/>
        <w:t xml:space="preserve">        Implemented on</w:t>
      </w:r>
      <w:r w:rsidR="008544C5" w:rsidRPr="009D4779">
        <w:rPr>
          <w:b/>
          <w:sz w:val="28"/>
          <w:szCs w:val="44"/>
        </w:rPr>
        <w:t>01</w:t>
      </w:r>
      <w:r w:rsidRPr="009D4779">
        <w:rPr>
          <w:b/>
          <w:sz w:val="28"/>
          <w:szCs w:val="44"/>
        </w:rPr>
        <w:t xml:space="preserve"> /</w:t>
      </w:r>
      <w:r w:rsidR="008544C5" w:rsidRPr="009D4779">
        <w:rPr>
          <w:b/>
          <w:sz w:val="28"/>
          <w:szCs w:val="44"/>
        </w:rPr>
        <w:t>01</w:t>
      </w:r>
      <w:r w:rsidRPr="009D4779">
        <w:rPr>
          <w:b/>
          <w:sz w:val="28"/>
          <w:szCs w:val="44"/>
        </w:rPr>
        <w:t xml:space="preserve"> /20</w:t>
      </w:r>
      <w:r w:rsidR="008544C5" w:rsidRPr="009D4779">
        <w:rPr>
          <w:b/>
          <w:sz w:val="28"/>
          <w:szCs w:val="44"/>
        </w:rPr>
        <w:t>20</w:t>
      </w:r>
      <w:r w:rsidR="000450FE" w:rsidRPr="009D4779">
        <w:rPr>
          <w:rFonts w:asciiTheme="majorEastAsia" w:eastAsiaTheme="majorEastAsia" w:hAnsiTheme="majorEastAsia" w:hint="eastAsia"/>
          <w:b/>
          <w:kern w:val="44"/>
          <w:sz w:val="28"/>
          <w:szCs w:val="44"/>
        </w:rPr>
        <w:t xml:space="preserve"> </w:t>
      </w:r>
    </w:p>
    <w:p w:rsidR="00632AA0" w:rsidRPr="009D4779" w:rsidRDefault="00632AA0" w:rsidP="00632AA0">
      <w:pPr>
        <w:spacing w:before="120" w:after="120"/>
        <w:ind w:firstLine="720"/>
        <w:jc w:val="center"/>
        <w:rPr>
          <w:rFonts w:ascii="隶书" w:eastAsia="隶书"/>
          <w:sz w:val="36"/>
          <w:szCs w:val="36"/>
        </w:rPr>
      </w:pPr>
      <w:r w:rsidRPr="009D4779">
        <w:rPr>
          <w:rFonts w:ascii="隶书" w:eastAsia="隶书" w:hint="eastAsia"/>
          <w:sz w:val="36"/>
          <w:szCs w:val="36"/>
        </w:rPr>
        <w:lastRenderedPageBreak/>
        <w:t>修订历史记录</w:t>
      </w:r>
      <w:r w:rsidRPr="009D4779">
        <w:rPr>
          <w:rFonts w:eastAsia="隶书" w:hint="eastAsia"/>
          <w:sz w:val="32"/>
          <w:szCs w:val="32"/>
        </w:rPr>
        <w:t>D</w:t>
      </w:r>
      <w:r w:rsidRPr="009D4779">
        <w:rPr>
          <w:rFonts w:eastAsia="隶书"/>
          <w:sz w:val="32"/>
          <w:szCs w:val="32"/>
        </w:rPr>
        <w:t>ocument Changes</w:t>
      </w:r>
    </w:p>
    <w:tbl>
      <w:tblPr>
        <w:tblW w:w="10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7"/>
        <w:gridCol w:w="1658"/>
        <w:gridCol w:w="2628"/>
        <w:gridCol w:w="1304"/>
        <w:gridCol w:w="1304"/>
        <w:gridCol w:w="1361"/>
        <w:gridCol w:w="1361"/>
      </w:tblGrid>
      <w:tr w:rsidR="009D4779" w:rsidRPr="009D4779" w:rsidTr="00A01749">
        <w:trPr>
          <w:trHeight w:val="468"/>
          <w:jc w:val="center"/>
        </w:trPr>
        <w:tc>
          <w:tcPr>
            <w:tcW w:w="737" w:type="dxa"/>
            <w:vAlign w:val="center"/>
          </w:tcPr>
          <w:p w:rsidR="00632AA0" w:rsidRPr="009D4779" w:rsidRDefault="00632AA0" w:rsidP="00392BF2">
            <w:pPr>
              <w:snapToGrid w:val="0"/>
              <w:spacing w:line="240" w:lineRule="auto"/>
              <w:jc w:val="center"/>
              <w:rPr>
                <w:szCs w:val="24"/>
              </w:rPr>
            </w:pPr>
            <w:r w:rsidRPr="009D4779">
              <w:rPr>
                <w:szCs w:val="24"/>
              </w:rPr>
              <w:t>序号</w:t>
            </w:r>
          </w:p>
          <w:p w:rsidR="00632AA0" w:rsidRPr="009D4779" w:rsidRDefault="00632AA0" w:rsidP="00392BF2">
            <w:pPr>
              <w:snapToGrid w:val="0"/>
              <w:spacing w:line="240" w:lineRule="auto"/>
              <w:jc w:val="center"/>
              <w:rPr>
                <w:szCs w:val="24"/>
              </w:rPr>
            </w:pPr>
            <w:r w:rsidRPr="009D4779">
              <w:rPr>
                <w:szCs w:val="24"/>
              </w:rPr>
              <w:t>No.</w:t>
            </w:r>
          </w:p>
        </w:tc>
        <w:tc>
          <w:tcPr>
            <w:tcW w:w="1658" w:type="dxa"/>
            <w:vAlign w:val="center"/>
          </w:tcPr>
          <w:p w:rsidR="00632AA0" w:rsidRPr="009D4779" w:rsidRDefault="00632AA0" w:rsidP="00392BF2">
            <w:pPr>
              <w:snapToGrid w:val="0"/>
              <w:spacing w:line="240" w:lineRule="auto"/>
              <w:jc w:val="center"/>
              <w:rPr>
                <w:szCs w:val="24"/>
              </w:rPr>
            </w:pPr>
            <w:r w:rsidRPr="009D4779">
              <w:rPr>
                <w:szCs w:val="24"/>
              </w:rPr>
              <w:t>日期</w:t>
            </w:r>
          </w:p>
          <w:p w:rsidR="00632AA0" w:rsidRPr="009D4779" w:rsidRDefault="00632AA0" w:rsidP="00392BF2">
            <w:pPr>
              <w:snapToGrid w:val="0"/>
              <w:spacing w:line="240" w:lineRule="auto"/>
              <w:jc w:val="center"/>
              <w:rPr>
                <w:szCs w:val="24"/>
              </w:rPr>
            </w:pPr>
            <w:r w:rsidRPr="009D4779">
              <w:rPr>
                <w:szCs w:val="24"/>
              </w:rPr>
              <w:t>Date</w:t>
            </w:r>
          </w:p>
        </w:tc>
        <w:tc>
          <w:tcPr>
            <w:tcW w:w="2628" w:type="dxa"/>
            <w:vAlign w:val="center"/>
          </w:tcPr>
          <w:p w:rsidR="00632AA0" w:rsidRPr="009D4779" w:rsidRDefault="00632AA0" w:rsidP="00392BF2">
            <w:pPr>
              <w:snapToGrid w:val="0"/>
              <w:spacing w:line="240" w:lineRule="auto"/>
              <w:jc w:val="center"/>
              <w:rPr>
                <w:szCs w:val="24"/>
              </w:rPr>
            </w:pPr>
            <w:r w:rsidRPr="009D4779">
              <w:rPr>
                <w:szCs w:val="24"/>
              </w:rPr>
              <w:t>修订内容</w:t>
            </w:r>
          </w:p>
          <w:p w:rsidR="00632AA0" w:rsidRPr="009D4779" w:rsidRDefault="00632AA0" w:rsidP="00392BF2">
            <w:pPr>
              <w:snapToGrid w:val="0"/>
              <w:spacing w:line="240" w:lineRule="auto"/>
              <w:jc w:val="center"/>
              <w:rPr>
                <w:szCs w:val="24"/>
              </w:rPr>
            </w:pPr>
            <w:r w:rsidRPr="009D4779">
              <w:rPr>
                <w:szCs w:val="24"/>
              </w:rPr>
              <w:t>Description of Change</w:t>
            </w:r>
          </w:p>
        </w:tc>
        <w:tc>
          <w:tcPr>
            <w:tcW w:w="1304" w:type="dxa"/>
            <w:vAlign w:val="center"/>
          </w:tcPr>
          <w:p w:rsidR="00632AA0" w:rsidRPr="009D4779" w:rsidRDefault="00632AA0" w:rsidP="00392BF2">
            <w:pPr>
              <w:snapToGrid w:val="0"/>
              <w:spacing w:line="240" w:lineRule="auto"/>
              <w:jc w:val="center"/>
              <w:rPr>
                <w:szCs w:val="24"/>
              </w:rPr>
            </w:pPr>
            <w:r w:rsidRPr="009D4779">
              <w:rPr>
                <w:szCs w:val="24"/>
              </w:rPr>
              <w:t>版本</w:t>
            </w:r>
          </w:p>
          <w:p w:rsidR="00632AA0" w:rsidRPr="009D4779" w:rsidRDefault="00632AA0" w:rsidP="00392BF2">
            <w:pPr>
              <w:snapToGrid w:val="0"/>
              <w:spacing w:line="240" w:lineRule="auto"/>
              <w:jc w:val="center"/>
              <w:rPr>
                <w:szCs w:val="24"/>
              </w:rPr>
            </w:pPr>
            <w:r w:rsidRPr="009D4779">
              <w:rPr>
                <w:szCs w:val="24"/>
              </w:rPr>
              <w:t>Version</w:t>
            </w:r>
          </w:p>
        </w:tc>
        <w:tc>
          <w:tcPr>
            <w:tcW w:w="1304" w:type="dxa"/>
            <w:vAlign w:val="center"/>
          </w:tcPr>
          <w:p w:rsidR="00632AA0" w:rsidRPr="009D4779" w:rsidRDefault="00632AA0" w:rsidP="00392BF2">
            <w:pPr>
              <w:snapToGrid w:val="0"/>
              <w:spacing w:line="240" w:lineRule="auto"/>
              <w:jc w:val="center"/>
              <w:rPr>
                <w:szCs w:val="24"/>
              </w:rPr>
            </w:pPr>
            <w:r w:rsidRPr="009D4779">
              <w:rPr>
                <w:szCs w:val="24"/>
              </w:rPr>
              <w:t>编制</w:t>
            </w:r>
          </w:p>
          <w:p w:rsidR="00632AA0" w:rsidRPr="009D4779" w:rsidRDefault="00632AA0" w:rsidP="00392BF2">
            <w:pPr>
              <w:snapToGrid w:val="0"/>
              <w:spacing w:line="240" w:lineRule="auto"/>
              <w:jc w:val="center"/>
              <w:rPr>
                <w:szCs w:val="24"/>
              </w:rPr>
            </w:pPr>
            <w:r w:rsidRPr="009D4779">
              <w:rPr>
                <w:szCs w:val="24"/>
              </w:rPr>
              <w:t>Made by</w:t>
            </w:r>
          </w:p>
        </w:tc>
        <w:tc>
          <w:tcPr>
            <w:tcW w:w="1361" w:type="dxa"/>
            <w:vAlign w:val="center"/>
          </w:tcPr>
          <w:p w:rsidR="00632AA0" w:rsidRPr="009D4779" w:rsidRDefault="00632AA0" w:rsidP="00392BF2">
            <w:pPr>
              <w:snapToGrid w:val="0"/>
              <w:spacing w:line="240" w:lineRule="auto"/>
              <w:jc w:val="center"/>
              <w:rPr>
                <w:szCs w:val="24"/>
              </w:rPr>
            </w:pPr>
            <w:r w:rsidRPr="009D4779">
              <w:rPr>
                <w:szCs w:val="24"/>
              </w:rPr>
              <w:t>审核</w:t>
            </w:r>
          </w:p>
          <w:p w:rsidR="00632AA0" w:rsidRPr="009D4779" w:rsidRDefault="00632AA0" w:rsidP="00392BF2">
            <w:pPr>
              <w:snapToGrid w:val="0"/>
              <w:spacing w:line="240" w:lineRule="auto"/>
              <w:jc w:val="center"/>
              <w:rPr>
                <w:szCs w:val="24"/>
              </w:rPr>
            </w:pPr>
            <w:r w:rsidRPr="009D4779">
              <w:rPr>
                <w:szCs w:val="24"/>
              </w:rPr>
              <w:t>Reviewed by</w:t>
            </w:r>
          </w:p>
        </w:tc>
        <w:tc>
          <w:tcPr>
            <w:tcW w:w="1361" w:type="dxa"/>
            <w:vAlign w:val="center"/>
          </w:tcPr>
          <w:p w:rsidR="00632AA0" w:rsidRPr="009D4779" w:rsidRDefault="00632AA0" w:rsidP="00392BF2">
            <w:pPr>
              <w:snapToGrid w:val="0"/>
              <w:spacing w:line="240" w:lineRule="auto"/>
              <w:jc w:val="center"/>
              <w:rPr>
                <w:szCs w:val="24"/>
              </w:rPr>
            </w:pPr>
            <w:r w:rsidRPr="009D4779">
              <w:rPr>
                <w:szCs w:val="24"/>
              </w:rPr>
              <w:t>批准</w:t>
            </w:r>
          </w:p>
          <w:p w:rsidR="00632AA0" w:rsidRPr="009D4779" w:rsidRDefault="00632AA0" w:rsidP="00392BF2">
            <w:pPr>
              <w:snapToGrid w:val="0"/>
              <w:spacing w:line="240" w:lineRule="auto"/>
              <w:jc w:val="center"/>
              <w:rPr>
                <w:szCs w:val="24"/>
              </w:rPr>
            </w:pPr>
            <w:r w:rsidRPr="009D4779">
              <w:rPr>
                <w:szCs w:val="24"/>
              </w:rPr>
              <w:t>Approved by</w:t>
            </w:r>
          </w:p>
        </w:tc>
      </w:tr>
      <w:tr w:rsidR="009D4779" w:rsidRPr="009D4779" w:rsidTr="00A01749">
        <w:trPr>
          <w:trHeight w:val="471"/>
          <w:jc w:val="center"/>
        </w:trPr>
        <w:tc>
          <w:tcPr>
            <w:tcW w:w="737" w:type="dxa"/>
            <w:vAlign w:val="center"/>
          </w:tcPr>
          <w:p w:rsidR="00632AA0" w:rsidRPr="009D4779" w:rsidRDefault="00632AA0" w:rsidP="00632AA0">
            <w:pPr>
              <w:jc w:val="center"/>
              <w:rPr>
                <w:szCs w:val="24"/>
              </w:rPr>
            </w:pPr>
            <w:r w:rsidRPr="009D4779">
              <w:rPr>
                <w:szCs w:val="24"/>
              </w:rPr>
              <w:t>01</w:t>
            </w:r>
          </w:p>
        </w:tc>
        <w:tc>
          <w:tcPr>
            <w:tcW w:w="1658" w:type="dxa"/>
            <w:vAlign w:val="center"/>
          </w:tcPr>
          <w:p w:rsidR="00632AA0" w:rsidRPr="009D4779" w:rsidRDefault="00632AA0" w:rsidP="00C672F0">
            <w:pPr>
              <w:spacing w:line="440" w:lineRule="exact"/>
              <w:jc w:val="center"/>
              <w:rPr>
                <w:rFonts w:ascii="宋体" w:hAnsi="宋体" w:cs="宋体"/>
                <w:bCs/>
                <w:szCs w:val="24"/>
              </w:rPr>
            </w:pPr>
            <w:r w:rsidRPr="009D4779">
              <w:rPr>
                <w:rFonts w:ascii="宋体" w:hAnsi="宋体" w:cs="宋体" w:hint="eastAsia"/>
                <w:bCs/>
                <w:szCs w:val="24"/>
              </w:rPr>
              <w:t>2015</w:t>
            </w:r>
            <w:r w:rsidR="00C672F0" w:rsidRPr="009D4779">
              <w:rPr>
                <w:rFonts w:ascii="宋体" w:hAnsi="宋体" w:cs="宋体"/>
                <w:bCs/>
                <w:szCs w:val="24"/>
              </w:rPr>
              <w:t>.</w:t>
            </w:r>
            <w:r w:rsidR="008544C5" w:rsidRPr="009D4779">
              <w:rPr>
                <w:rFonts w:ascii="宋体" w:hAnsi="宋体" w:cs="宋体"/>
                <w:bCs/>
                <w:szCs w:val="24"/>
              </w:rPr>
              <w:t>0</w:t>
            </w:r>
            <w:r w:rsidRPr="009D4779">
              <w:rPr>
                <w:rFonts w:ascii="宋体" w:hAnsi="宋体" w:cs="宋体" w:hint="eastAsia"/>
                <w:bCs/>
                <w:szCs w:val="24"/>
              </w:rPr>
              <w:t>9</w:t>
            </w:r>
            <w:r w:rsidR="00C672F0" w:rsidRPr="009D4779">
              <w:rPr>
                <w:rFonts w:ascii="宋体" w:hAnsi="宋体" w:cs="宋体"/>
                <w:bCs/>
                <w:szCs w:val="24"/>
              </w:rPr>
              <w:t>.</w:t>
            </w:r>
            <w:r w:rsidRPr="009D4779">
              <w:rPr>
                <w:rFonts w:ascii="宋体" w:hAnsi="宋体" w:cs="宋体" w:hint="eastAsia"/>
                <w:bCs/>
                <w:szCs w:val="24"/>
              </w:rPr>
              <w:t>16</w:t>
            </w:r>
          </w:p>
        </w:tc>
        <w:tc>
          <w:tcPr>
            <w:tcW w:w="2628" w:type="dxa"/>
            <w:vAlign w:val="center"/>
          </w:tcPr>
          <w:p w:rsidR="00632AA0" w:rsidRPr="009D4779" w:rsidRDefault="00632AA0" w:rsidP="00632AA0">
            <w:pPr>
              <w:spacing w:line="440" w:lineRule="exact"/>
              <w:jc w:val="center"/>
              <w:rPr>
                <w:rFonts w:ascii="宋体" w:eastAsia="宋体" w:hAnsi="宋体" w:cs="宋体"/>
                <w:bCs/>
                <w:szCs w:val="24"/>
              </w:rPr>
            </w:pPr>
            <w:r w:rsidRPr="009D4779">
              <w:rPr>
                <w:rFonts w:ascii="宋体" w:hAnsi="宋体" w:cs="宋体" w:hint="eastAsia"/>
                <w:bCs/>
                <w:szCs w:val="24"/>
              </w:rPr>
              <w:t>初次发行</w:t>
            </w:r>
          </w:p>
        </w:tc>
        <w:tc>
          <w:tcPr>
            <w:tcW w:w="1304" w:type="dxa"/>
            <w:vAlign w:val="center"/>
          </w:tcPr>
          <w:p w:rsidR="00632AA0" w:rsidRPr="009D4779" w:rsidRDefault="00632AA0" w:rsidP="00632AA0">
            <w:pPr>
              <w:spacing w:line="440" w:lineRule="exact"/>
              <w:jc w:val="center"/>
              <w:rPr>
                <w:rFonts w:ascii="宋体" w:eastAsia="宋体" w:hAnsi="宋体" w:cs="宋体"/>
                <w:bCs/>
                <w:szCs w:val="24"/>
              </w:rPr>
            </w:pPr>
            <w:r w:rsidRPr="009D4779">
              <w:rPr>
                <w:rFonts w:ascii="宋体" w:hAnsi="宋体" w:cs="宋体" w:hint="eastAsia"/>
                <w:bCs/>
                <w:szCs w:val="24"/>
              </w:rPr>
              <w:t>A/0</w:t>
            </w:r>
          </w:p>
        </w:tc>
        <w:tc>
          <w:tcPr>
            <w:tcW w:w="1304" w:type="dxa"/>
            <w:vAlign w:val="center"/>
          </w:tcPr>
          <w:p w:rsidR="00632AA0" w:rsidRPr="009D4779" w:rsidRDefault="00632AA0" w:rsidP="00632AA0">
            <w:pPr>
              <w:spacing w:line="440" w:lineRule="exact"/>
              <w:jc w:val="center"/>
              <w:rPr>
                <w:rFonts w:ascii="宋体" w:eastAsia="宋体" w:hAnsi="宋体" w:cs="宋体"/>
                <w:bCs/>
                <w:szCs w:val="24"/>
              </w:rPr>
            </w:pPr>
            <w:r w:rsidRPr="009D4779">
              <w:rPr>
                <w:rFonts w:ascii="宋体" w:eastAsia="宋体" w:hAnsi="宋体" w:cs="宋体" w:hint="eastAsia"/>
                <w:bCs/>
                <w:szCs w:val="24"/>
              </w:rPr>
              <w:t>朱小敏</w:t>
            </w:r>
          </w:p>
        </w:tc>
        <w:tc>
          <w:tcPr>
            <w:tcW w:w="1361" w:type="dxa"/>
            <w:vAlign w:val="center"/>
          </w:tcPr>
          <w:p w:rsidR="00632AA0" w:rsidRPr="009D4779" w:rsidRDefault="00632AA0" w:rsidP="00632AA0">
            <w:pPr>
              <w:spacing w:line="440" w:lineRule="exact"/>
              <w:jc w:val="center"/>
              <w:rPr>
                <w:rFonts w:ascii="宋体" w:eastAsia="宋体" w:hAnsi="宋体" w:cs="宋体"/>
                <w:bCs/>
                <w:szCs w:val="24"/>
              </w:rPr>
            </w:pPr>
            <w:r w:rsidRPr="009D4779">
              <w:rPr>
                <w:rFonts w:ascii="宋体" w:eastAsia="宋体" w:hAnsi="宋体" w:cs="宋体" w:hint="eastAsia"/>
                <w:bCs/>
                <w:szCs w:val="24"/>
              </w:rPr>
              <w:t>朱小敏</w:t>
            </w:r>
          </w:p>
        </w:tc>
        <w:tc>
          <w:tcPr>
            <w:tcW w:w="1361" w:type="dxa"/>
            <w:vAlign w:val="center"/>
          </w:tcPr>
          <w:p w:rsidR="00632AA0" w:rsidRPr="009D4779" w:rsidRDefault="00632AA0" w:rsidP="00632AA0">
            <w:pPr>
              <w:spacing w:line="440" w:lineRule="exact"/>
              <w:jc w:val="center"/>
              <w:rPr>
                <w:rFonts w:ascii="宋体" w:hAnsi="宋体" w:cs="宋体"/>
                <w:bCs/>
                <w:szCs w:val="24"/>
              </w:rPr>
            </w:pPr>
            <w:proofErr w:type="gramStart"/>
            <w:r w:rsidRPr="009D4779">
              <w:rPr>
                <w:rFonts w:ascii="宋体" w:hAnsi="宋体" w:cs="宋体" w:hint="eastAsia"/>
                <w:bCs/>
                <w:szCs w:val="24"/>
              </w:rPr>
              <w:t>杜</w:t>
            </w:r>
            <w:r w:rsidRPr="009D4779">
              <w:rPr>
                <w:rFonts w:ascii="宋体" w:hAnsi="宋体" w:cs="宋体"/>
                <w:bCs/>
                <w:szCs w:val="24"/>
              </w:rPr>
              <w:t>强林</w:t>
            </w:r>
            <w:proofErr w:type="gramEnd"/>
          </w:p>
        </w:tc>
      </w:tr>
      <w:tr w:rsidR="009D4779" w:rsidRPr="009D4779" w:rsidTr="00A01749">
        <w:trPr>
          <w:trHeight w:val="471"/>
          <w:jc w:val="center"/>
        </w:trPr>
        <w:tc>
          <w:tcPr>
            <w:tcW w:w="737" w:type="dxa"/>
            <w:vAlign w:val="center"/>
          </w:tcPr>
          <w:p w:rsidR="00632AA0" w:rsidRPr="009D4779" w:rsidRDefault="00632AA0" w:rsidP="00632AA0">
            <w:pPr>
              <w:jc w:val="center"/>
              <w:rPr>
                <w:szCs w:val="24"/>
              </w:rPr>
            </w:pPr>
            <w:r w:rsidRPr="009D4779">
              <w:rPr>
                <w:szCs w:val="24"/>
              </w:rPr>
              <w:t>02</w:t>
            </w:r>
          </w:p>
        </w:tc>
        <w:tc>
          <w:tcPr>
            <w:tcW w:w="1658" w:type="dxa"/>
            <w:vAlign w:val="center"/>
          </w:tcPr>
          <w:p w:rsidR="00632AA0" w:rsidRPr="009D4779" w:rsidRDefault="00632AA0" w:rsidP="00C672F0">
            <w:pPr>
              <w:spacing w:line="440" w:lineRule="exact"/>
              <w:jc w:val="center"/>
              <w:rPr>
                <w:rFonts w:ascii="宋体" w:hAnsi="宋体" w:cs="宋体"/>
                <w:bCs/>
                <w:szCs w:val="24"/>
              </w:rPr>
            </w:pPr>
            <w:r w:rsidRPr="009D4779">
              <w:rPr>
                <w:rFonts w:ascii="宋体" w:hAnsi="宋体" w:cs="宋体" w:hint="eastAsia"/>
                <w:bCs/>
                <w:szCs w:val="24"/>
              </w:rPr>
              <w:t>2016</w:t>
            </w:r>
            <w:r w:rsidR="00C672F0" w:rsidRPr="009D4779">
              <w:rPr>
                <w:rFonts w:ascii="宋体" w:hAnsi="宋体" w:cs="宋体"/>
                <w:bCs/>
                <w:szCs w:val="24"/>
              </w:rPr>
              <w:t>.</w:t>
            </w:r>
            <w:r w:rsidR="008544C5" w:rsidRPr="009D4779">
              <w:rPr>
                <w:rFonts w:ascii="宋体" w:hAnsi="宋体" w:cs="宋体"/>
                <w:bCs/>
                <w:szCs w:val="24"/>
              </w:rPr>
              <w:t>0</w:t>
            </w:r>
            <w:r w:rsidRPr="009D4779">
              <w:rPr>
                <w:rFonts w:ascii="宋体" w:hAnsi="宋体" w:cs="宋体" w:hint="eastAsia"/>
                <w:bCs/>
                <w:szCs w:val="24"/>
              </w:rPr>
              <w:t>1</w:t>
            </w:r>
            <w:r w:rsidR="00C672F0" w:rsidRPr="009D4779">
              <w:rPr>
                <w:rFonts w:ascii="宋体" w:hAnsi="宋体" w:cs="宋体"/>
                <w:bCs/>
                <w:szCs w:val="24"/>
              </w:rPr>
              <w:t>.</w:t>
            </w:r>
            <w:r w:rsidRPr="009D4779">
              <w:rPr>
                <w:rFonts w:ascii="宋体" w:hAnsi="宋体" w:cs="宋体" w:hint="eastAsia"/>
                <w:bCs/>
                <w:szCs w:val="24"/>
              </w:rPr>
              <w:t>30</w:t>
            </w:r>
          </w:p>
        </w:tc>
        <w:tc>
          <w:tcPr>
            <w:tcW w:w="2628" w:type="dxa"/>
            <w:vAlign w:val="center"/>
          </w:tcPr>
          <w:p w:rsidR="00632AA0" w:rsidRPr="009D4779" w:rsidRDefault="00632AA0" w:rsidP="00632AA0">
            <w:pPr>
              <w:spacing w:line="440" w:lineRule="exact"/>
              <w:rPr>
                <w:rFonts w:ascii="宋体" w:hAnsi="宋体" w:cs="宋体"/>
                <w:bCs/>
                <w:szCs w:val="24"/>
              </w:rPr>
            </w:pPr>
            <w:r w:rsidRPr="009D4779">
              <w:rPr>
                <w:rFonts w:ascii="宋体" w:hAnsi="宋体" w:cs="宋体" w:hint="eastAsia"/>
                <w:bCs/>
                <w:szCs w:val="24"/>
              </w:rPr>
              <w:t>增</w:t>
            </w:r>
            <w:r w:rsidRPr="009D4779">
              <w:rPr>
                <w:rFonts w:ascii="宋体" w:hAnsi="宋体" w:cs="宋体"/>
                <w:bCs/>
                <w:szCs w:val="24"/>
              </w:rPr>
              <w:t>加</w:t>
            </w:r>
            <w:r w:rsidRPr="009D4779">
              <w:rPr>
                <w:rFonts w:ascii="宋体" w:hAnsi="宋体" w:cs="宋体" w:hint="eastAsia"/>
                <w:bCs/>
                <w:szCs w:val="24"/>
              </w:rPr>
              <w:t>征信</w:t>
            </w:r>
            <w:r w:rsidRPr="009D4779">
              <w:rPr>
                <w:rFonts w:ascii="宋体" w:hAnsi="宋体" w:cs="宋体"/>
                <w:bCs/>
                <w:szCs w:val="24"/>
              </w:rPr>
              <w:t>承诺书</w:t>
            </w:r>
          </w:p>
        </w:tc>
        <w:tc>
          <w:tcPr>
            <w:tcW w:w="1304"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A/1</w:t>
            </w:r>
          </w:p>
        </w:tc>
        <w:tc>
          <w:tcPr>
            <w:tcW w:w="1304"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朱</w:t>
            </w:r>
            <w:r w:rsidRPr="009D4779">
              <w:rPr>
                <w:rFonts w:ascii="宋体" w:hAnsi="宋体" w:cs="宋体"/>
                <w:bCs/>
                <w:szCs w:val="24"/>
              </w:rPr>
              <w:t>小敏</w:t>
            </w:r>
          </w:p>
        </w:tc>
        <w:tc>
          <w:tcPr>
            <w:tcW w:w="1361"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朱</w:t>
            </w:r>
            <w:r w:rsidRPr="009D4779">
              <w:rPr>
                <w:rFonts w:ascii="宋体" w:hAnsi="宋体" w:cs="宋体"/>
                <w:bCs/>
                <w:szCs w:val="24"/>
              </w:rPr>
              <w:t>小敏</w:t>
            </w:r>
          </w:p>
        </w:tc>
        <w:tc>
          <w:tcPr>
            <w:tcW w:w="1361" w:type="dxa"/>
            <w:vAlign w:val="center"/>
          </w:tcPr>
          <w:p w:rsidR="00632AA0" w:rsidRPr="009D4779" w:rsidRDefault="00632AA0" w:rsidP="00632AA0">
            <w:pPr>
              <w:spacing w:line="440" w:lineRule="exact"/>
              <w:jc w:val="center"/>
              <w:rPr>
                <w:rFonts w:ascii="宋体" w:hAnsi="宋体" w:cs="宋体"/>
                <w:bCs/>
                <w:szCs w:val="24"/>
              </w:rPr>
            </w:pPr>
            <w:proofErr w:type="gramStart"/>
            <w:r w:rsidRPr="009D4779">
              <w:rPr>
                <w:rFonts w:ascii="宋体" w:hAnsi="宋体" w:cs="宋体" w:hint="eastAsia"/>
                <w:bCs/>
                <w:szCs w:val="24"/>
              </w:rPr>
              <w:t>杜</w:t>
            </w:r>
            <w:r w:rsidRPr="009D4779">
              <w:rPr>
                <w:rFonts w:ascii="宋体" w:hAnsi="宋体" w:cs="宋体"/>
                <w:bCs/>
                <w:szCs w:val="24"/>
              </w:rPr>
              <w:t>强林</w:t>
            </w:r>
            <w:proofErr w:type="gramEnd"/>
          </w:p>
        </w:tc>
      </w:tr>
      <w:tr w:rsidR="009D4779" w:rsidRPr="009D4779" w:rsidTr="00A01749">
        <w:trPr>
          <w:trHeight w:val="471"/>
          <w:jc w:val="center"/>
        </w:trPr>
        <w:tc>
          <w:tcPr>
            <w:tcW w:w="737" w:type="dxa"/>
            <w:vAlign w:val="center"/>
          </w:tcPr>
          <w:p w:rsidR="00632AA0" w:rsidRPr="009D4779" w:rsidRDefault="00632AA0" w:rsidP="00632AA0">
            <w:pPr>
              <w:jc w:val="center"/>
              <w:rPr>
                <w:szCs w:val="24"/>
              </w:rPr>
            </w:pPr>
            <w:r w:rsidRPr="009D4779">
              <w:rPr>
                <w:szCs w:val="24"/>
              </w:rPr>
              <w:t>03</w:t>
            </w:r>
          </w:p>
        </w:tc>
        <w:tc>
          <w:tcPr>
            <w:tcW w:w="1658" w:type="dxa"/>
            <w:vAlign w:val="center"/>
          </w:tcPr>
          <w:p w:rsidR="00632AA0" w:rsidRPr="009D4779" w:rsidRDefault="00632AA0" w:rsidP="00C672F0">
            <w:pPr>
              <w:spacing w:line="440" w:lineRule="exact"/>
              <w:jc w:val="center"/>
              <w:rPr>
                <w:rFonts w:ascii="宋体" w:hAnsi="宋体" w:cs="宋体"/>
                <w:bCs/>
                <w:szCs w:val="24"/>
              </w:rPr>
            </w:pPr>
            <w:r w:rsidRPr="009D4779">
              <w:rPr>
                <w:rFonts w:ascii="宋体" w:hAnsi="宋体" w:cs="宋体" w:hint="eastAsia"/>
                <w:bCs/>
                <w:szCs w:val="24"/>
              </w:rPr>
              <w:t>2017</w:t>
            </w:r>
            <w:r w:rsidR="00C672F0" w:rsidRPr="009D4779">
              <w:rPr>
                <w:rFonts w:ascii="宋体" w:hAnsi="宋体" w:cs="宋体"/>
                <w:bCs/>
                <w:szCs w:val="24"/>
              </w:rPr>
              <w:t>.</w:t>
            </w:r>
            <w:r w:rsidR="008544C5" w:rsidRPr="009D4779">
              <w:rPr>
                <w:rFonts w:ascii="宋体" w:hAnsi="宋体" w:cs="宋体"/>
                <w:bCs/>
                <w:szCs w:val="24"/>
              </w:rPr>
              <w:t>0</w:t>
            </w:r>
            <w:r w:rsidRPr="009D4779">
              <w:rPr>
                <w:rFonts w:ascii="宋体" w:hAnsi="宋体" w:cs="宋体"/>
                <w:bCs/>
                <w:szCs w:val="24"/>
              </w:rPr>
              <w:t>3</w:t>
            </w:r>
            <w:r w:rsidR="00C672F0" w:rsidRPr="009D4779">
              <w:rPr>
                <w:rFonts w:ascii="宋体" w:hAnsi="宋体" w:cs="宋体"/>
                <w:bCs/>
                <w:szCs w:val="24"/>
              </w:rPr>
              <w:t>.</w:t>
            </w:r>
            <w:r w:rsidRPr="009D4779">
              <w:rPr>
                <w:rFonts w:ascii="宋体" w:hAnsi="宋体" w:cs="宋体"/>
                <w:bCs/>
                <w:szCs w:val="24"/>
              </w:rPr>
              <w:t>15</w:t>
            </w:r>
          </w:p>
        </w:tc>
        <w:tc>
          <w:tcPr>
            <w:tcW w:w="2628"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面试</w:t>
            </w:r>
            <w:r w:rsidRPr="009D4779">
              <w:rPr>
                <w:rFonts w:ascii="宋体" w:hAnsi="宋体" w:cs="宋体"/>
                <w:bCs/>
                <w:szCs w:val="24"/>
              </w:rPr>
              <w:t>权限</w:t>
            </w:r>
            <w:r w:rsidRPr="009D4779">
              <w:rPr>
                <w:rFonts w:ascii="宋体" w:hAnsi="宋体" w:cs="宋体" w:hint="eastAsia"/>
                <w:bCs/>
                <w:szCs w:val="24"/>
              </w:rPr>
              <w:t>划分</w:t>
            </w:r>
          </w:p>
        </w:tc>
        <w:tc>
          <w:tcPr>
            <w:tcW w:w="1304"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A/2</w:t>
            </w:r>
          </w:p>
        </w:tc>
        <w:tc>
          <w:tcPr>
            <w:tcW w:w="1304"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乔斌</w:t>
            </w:r>
          </w:p>
        </w:tc>
        <w:tc>
          <w:tcPr>
            <w:tcW w:w="1361"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乔斌</w:t>
            </w:r>
          </w:p>
        </w:tc>
        <w:tc>
          <w:tcPr>
            <w:tcW w:w="1361" w:type="dxa"/>
            <w:vAlign w:val="center"/>
          </w:tcPr>
          <w:p w:rsidR="00632AA0" w:rsidRPr="009D4779" w:rsidRDefault="00632AA0" w:rsidP="00632AA0">
            <w:pPr>
              <w:spacing w:line="440" w:lineRule="exact"/>
              <w:jc w:val="center"/>
              <w:rPr>
                <w:rFonts w:ascii="宋体" w:hAnsi="宋体" w:cs="宋体"/>
                <w:bCs/>
                <w:szCs w:val="24"/>
              </w:rPr>
            </w:pPr>
            <w:proofErr w:type="gramStart"/>
            <w:r w:rsidRPr="009D4779">
              <w:rPr>
                <w:rFonts w:ascii="宋体" w:hAnsi="宋体" w:cs="宋体" w:hint="eastAsia"/>
                <w:bCs/>
                <w:szCs w:val="24"/>
              </w:rPr>
              <w:t>杜</w:t>
            </w:r>
            <w:r w:rsidRPr="009D4779">
              <w:rPr>
                <w:rFonts w:ascii="宋体" w:hAnsi="宋体" w:cs="宋体"/>
                <w:bCs/>
                <w:szCs w:val="24"/>
              </w:rPr>
              <w:t>强林</w:t>
            </w:r>
            <w:proofErr w:type="gramEnd"/>
          </w:p>
        </w:tc>
      </w:tr>
      <w:tr w:rsidR="009D4779" w:rsidRPr="009D4779" w:rsidTr="00A01749">
        <w:trPr>
          <w:trHeight w:val="471"/>
          <w:jc w:val="center"/>
        </w:trPr>
        <w:tc>
          <w:tcPr>
            <w:tcW w:w="737" w:type="dxa"/>
            <w:vAlign w:val="center"/>
          </w:tcPr>
          <w:p w:rsidR="00632AA0" w:rsidRPr="009D4779" w:rsidRDefault="00632AA0" w:rsidP="00632AA0">
            <w:pPr>
              <w:jc w:val="center"/>
              <w:rPr>
                <w:szCs w:val="24"/>
              </w:rPr>
            </w:pPr>
            <w:r w:rsidRPr="009D4779">
              <w:rPr>
                <w:szCs w:val="24"/>
              </w:rPr>
              <w:t>04</w:t>
            </w:r>
          </w:p>
        </w:tc>
        <w:tc>
          <w:tcPr>
            <w:tcW w:w="1658" w:type="dxa"/>
            <w:vAlign w:val="center"/>
          </w:tcPr>
          <w:p w:rsidR="00632AA0" w:rsidRPr="009D4779" w:rsidRDefault="00632AA0" w:rsidP="00C672F0">
            <w:pPr>
              <w:jc w:val="center"/>
              <w:rPr>
                <w:szCs w:val="24"/>
              </w:rPr>
            </w:pPr>
            <w:r w:rsidRPr="009D4779">
              <w:rPr>
                <w:rFonts w:hint="eastAsia"/>
                <w:szCs w:val="24"/>
              </w:rPr>
              <w:t>2018</w:t>
            </w:r>
            <w:r w:rsidR="00C672F0" w:rsidRPr="009D4779">
              <w:rPr>
                <w:szCs w:val="24"/>
              </w:rPr>
              <w:t>.</w:t>
            </w:r>
            <w:r w:rsidR="008544C5" w:rsidRPr="009D4779">
              <w:rPr>
                <w:szCs w:val="24"/>
              </w:rPr>
              <w:t>0</w:t>
            </w:r>
            <w:r w:rsidRPr="009D4779">
              <w:rPr>
                <w:rFonts w:hint="eastAsia"/>
                <w:szCs w:val="24"/>
              </w:rPr>
              <w:t>7</w:t>
            </w:r>
            <w:r w:rsidR="00C672F0" w:rsidRPr="009D4779">
              <w:rPr>
                <w:szCs w:val="24"/>
              </w:rPr>
              <w:t>.</w:t>
            </w:r>
            <w:r w:rsidRPr="009D4779">
              <w:rPr>
                <w:rFonts w:hint="eastAsia"/>
                <w:szCs w:val="24"/>
              </w:rPr>
              <w:t>25</w:t>
            </w:r>
          </w:p>
        </w:tc>
        <w:tc>
          <w:tcPr>
            <w:tcW w:w="2628" w:type="dxa"/>
            <w:vAlign w:val="center"/>
          </w:tcPr>
          <w:p w:rsidR="00632AA0" w:rsidRPr="009D4779" w:rsidRDefault="00632AA0" w:rsidP="00632AA0">
            <w:pPr>
              <w:jc w:val="center"/>
              <w:rPr>
                <w:szCs w:val="24"/>
              </w:rPr>
            </w:pPr>
            <w:r w:rsidRPr="009D4779">
              <w:rPr>
                <w:rFonts w:hint="eastAsia"/>
                <w:szCs w:val="24"/>
              </w:rPr>
              <w:t>更改</w:t>
            </w:r>
            <w:r w:rsidRPr="009D4779">
              <w:rPr>
                <w:rFonts w:hint="eastAsia"/>
                <w:szCs w:val="24"/>
              </w:rPr>
              <w:t>LOGO</w:t>
            </w:r>
            <w:r w:rsidRPr="009D4779">
              <w:rPr>
                <w:rFonts w:hint="eastAsia"/>
                <w:szCs w:val="24"/>
              </w:rPr>
              <w:t>及公司名称</w:t>
            </w:r>
          </w:p>
        </w:tc>
        <w:tc>
          <w:tcPr>
            <w:tcW w:w="1304" w:type="dxa"/>
            <w:vAlign w:val="center"/>
          </w:tcPr>
          <w:p w:rsidR="00632AA0" w:rsidRPr="009D4779" w:rsidRDefault="00632AA0" w:rsidP="00632AA0">
            <w:pPr>
              <w:jc w:val="center"/>
              <w:rPr>
                <w:szCs w:val="24"/>
              </w:rPr>
            </w:pPr>
            <w:r w:rsidRPr="009D4779">
              <w:rPr>
                <w:rFonts w:hint="eastAsia"/>
                <w:szCs w:val="24"/>
              </w:rPr>
              <w:t>A/3</w:t>
            </w:r>
          </w:p>
        </w:tc>
        <w:tc>
          <w:tcPr>
            <w:tcW w:w="1304" w:type="dxa"/>
            <w:vAlign w:val="center"/>
          </w:tcPr>
          <w:p w:rsidR="00632AA0" w:rsidRPr="009D4779" w:rsidRDefault="00632AA0" w:rsidP="00632AA0">
            <w:pPr>
              <w:jc w:val="center"/>
              <w:rPr>
                <w:szCs w:val="24"/>
              </w:rPr>
            </w:pPr>
            <w:r w:rsidRPr="009D4779">
              <w:rPr>
                <w:rFonts w:hint="eastAsia"/>
                <w:szCs w:val="24"/>
              </w:rPr>
              <w:t>周继萱</w:t>
            </w:r>
          </w:p>
        </w:tc>
        <w:tc>
          <w:tcPr>
            <w:tcW w:w="1361" w:type="dxa"/>
            <w:vAlign w:val="center"/>
          </w:tcPr>
          <w:p w:rsidR="00632AA0" w:rsidRPr="009D4779" w:rsidRDefault="00632AA0" w:rsidP="00632AA0">
            <w:pPr>
              <w:jc w:val="center"/>
              <w:rPr>
                <w:szCs w:val="24"/>
              </w:rPr>
            </w:pPr>
            <w:r w:rsidRPr="009D4779">
              <w:rPr>
                <w:rFonts w:hint="eastAsia"/>
                <w:szCs w:val="24"/>
              </w:rPr>
              <w:t>周继萱</w:t>
            </w:r>
          </w:p>
        </w:tc>
        <w:tc>
          <w:tcPr>
            <w:tcW w:w="1361" w:type="dxa"/>
            <w:vAlign w:val="center"/>
          </w:tcPr>
          <w:p w:rsidR="00632AA0" w:rsidRPr="009D4779" w:rsidRDefault="00632AA0" w:rsidP="00632AA0">
            <w:pPr>
              <w:jc w:val="center"/>
              <w:rPr>
                <w:szCs w:val="24"/>
              </w:rPr>
            </w:pPr>
            <w:r w:rsidRPr="009D4779">
              <w:rPr>
                <w:rFonts w:hint="eastAsia"/>
                <w:szCs w:val="24"/>
              </w:rPr>
              <w:t>秦川</w:t>
            </w:r>
          </w:p>
        </w:tc>
      </w:tr>
      <w:tr w:rsidR="009D4779" w:rsidRPr="009D4779" w:rsidTr="00A01749">
        <w:trPr>
          <w:trHeight w:val="471"/>
          <w:jc w:val="center"/>
        </w:trPr>
        <w:tc>
          <w:tcPr>
            <w:tcW w:w="737" w:type="dxa"/>
            <w:vAlign w:val="center"/>
          </w:tcPr>
          <w:p w:rsidR="00632AA0" w:rsidRPr="009D4779" w:rsidRDefault="00632AA0" w:rsidP="00632AA0">
            <w:pPr>
              <w:jc w:val="center"/>
              <w:rPr>
                <w:szCs w:val="24"/>
              </w:rPr>
            </w:pPr>
            <w:r w:rsidRPr="009D4779">
              <w:rPr>
                <w:szCs w:val="24"/>
              </w:rPr>
              <w:t>05</w:t>
            </w:r>
          </w:p>
        </w:tc>
        <w:tc>
          <w:tcPr>
            <w:tcW w:w="1658" w:type="dxa"/>
            <w:vAlign w:val="center"/>
          </w:tcPr>
          <w:p w:rsidR="00632AA0" w:rsidRPr="009D4779" w:rsidRDefault="00632AA0" w:rsidP="00C672F0">
            <w:pPr>
              <w:spacing w:line="440" w:lineRule="exact"/>
              <w:jc w:val="center"/>
              <w:rPr>
                <w:rFonts w:ascii="宋体" w:hAnsi="宋体" w:cs="宋体"/>
                <w:bCs/>
                <w:szCs w:val="24"/>
              </w:rPr>
            </w:pPr>
            <w:r w:rsidRPr="009D4779">
              <w:rPr>
                <w:rFonts w:ascii="宋体" w:hAnsi="宋体" w:cs="宋体" w:hint="eastAsia"/>
                <w:bCs/>
                <w:szCs w:val="24"/>
              </w:rPr>
              <w:t>2019</w:t>
            </w:r>
            <w:r w:rsidR="00C672F0" w:rsidRPr="009D4779">
              <w:rPr>
                <w:rFonts w:ascii="宋体" w:hAnsi="宋体" w:cs="宋体"/>
                <w:bCs/>
                <w:szCs w:val="24"/>
              </w:rPr>
              <w:t>.</w:t>
            </w:r>
            <w:r w:rsidR="008544C5" w:rsidRPr="009D4779">
              <w:rPr>
                <w:rFonts w:ascii="宋体" w:hAnsi="宋体" w:cs="宋体"/>
                <w:bCs/>
                <w:szCs w:val="24"/>
              </w:rPr>
              <w:t>0</w:t>
            </w:r>
            <w:r w:rsidRPr="009D4779">
              <w:rPr>
                <w:rFonts w:ascii="宋体" w:hAnsi="宋体" w:cs="宋体" w:hint="eastAsia"/>
                <w:bCs/>
                <w:szCs w:val="24"/>
              </w:rPr>
              <w:t>4</w:t>
            </w:r>
            <w:r w:rsidR="00C672F0" w:rsidRPr="009D4779">
              <w:rPr>
                <w:rFonts w:ascii="宋体" w:hAnsi="宋体" w:cs="宋体"/>
                <w:bCs/>
                <w:szCs w:val="24"/>
              </w:rPr>
              <w:t>.</w:t>
            </w:r>
            <w:r w:rsidRPr="009D4779">
              <w:rPr>
                <w:rFonts w:ascii="宋体" w:hAnsi="宋体" w:cs="宋体" w:hint="eastAsia"/>
                <w:bCs/>
                <w:szCs w:val="24"/>
              </w:rPr>
              <w:t>18</w:t>
            </w:r>
          </w:p>
        </w:tc>
        <w:tc>
          <w:tcPr>
            <w:tcW w:w="2628" w:type="dxa"/>
            <w:vAlign w:val="center"/>
          </w:tcPr>
          <w:p w:rsidR="00632AA0" w:rsidRPr="009D4779" w:rsidRDefault="00632AA0" w:rsidP="00632AA0">
            <w:pPr>
              <w:spacing w:line="440" w:lineRule="exact"/>
              <w:jc w:val="center"/>
              <w:rPr>
                <w:rFonts w:ascii="宋体" w:hAnsi="宋体" w:cs="宋体"/>
                <w:bCs/>
                <w:szCs w:val="24"/>
              </w:rPr>
            </w:pPr>
            <w:r w:rsidRPr="009D4779">
              <w:rPr>
                <w:rFonts w:hint="eastAsia"/>
                <w:szCs w:val="24"/>
              </w:rPr>
              <w:t>4.9.1.6</w:t>
            </w:r>
            <w:r w:rsidRPr="009D4779">
              <w:rPr>
                <w:rFonts w:hint="eastAsia"/>
                <w:szCs w:val="24"/>
              </w:rPr>
              <w:t>删除</w:t>
            </w:r>
            <w:r w:rsidRPr="009D4779">
              <w:rPr>
                <w:rFonts w:ascii="宋体" w:hAnsi="宋体" w:hint="eastAsia"/>
                <w:szCs w:val="24"/>
              </w:rPr>
              <w:t>“关键及特殊岗位还需提供”</w:t>
            </w:r>
          </w:p>
        </w:tc>
        <w:tc>
          <w:tcPr>
            <w:tcW w:w="1304"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bCs/>
                <w:szCs w:val="24"/>
              </w:rPr>
              <w:t>A/4</w:t>
            </w:r>
          </w:p>
        </w:tc>
        <w:tc>
          <w:tcPr>
            <w:tcW w:w="1304"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孙玉芬</w:t>
            </w:r>
          </w:p>
        </w:tc>
        <w:tc>
          <w:tcPr>
            <w:tcW w:w="1361"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秦川</w:t>
            </w:r>
          </w:p>
        </w:tc>
        <w:tc>
          <w:tcPr>
            <w:tcW w:w="1361"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秦川</w:t>
            </w:r>
          </w:p>
        </w:tc>
      </w:tr>
      <w:tr w:rsidR="009D4779" w:rsidRPr="009D4779" w:rsidTr="00A01749">
        <w:trPr>
          <w:trHeight w:val="471"/>
          <w:jc w:val="center"/>
        </w:trPr>
        <w:tc>
          <w:tcPr>
            <w:tcW w:w="737" w:type="dxa"/>
            <w:vAlign w:val="center"/>
          </w:tcPr>
          <w:p w:rsidR="00632AA0" w:rsidRPr="009D4779" w:rsidRDefault="00632AA0" w:rsidP="00632AA0">
            <w:pPr>
              <w:jc w:val="center"/>
              <w:rPr>
                <w:szCs w:val="24"/>
              </w:rPr>
            </w:pPr>
            <w:r w:rsidRPr="009D4779">
              <w:rPr>
                <w:szCs w:val="24"/>
              </w:rPr>
              <w:t>06</w:t>
            </w:r>
          </w:p>
        </w:tc>
        <w:tc>
          <w:tcPr>
            <w:tcW w:w="1658" w:type="dxa"/>
            <w:vAlign w:val="center"/>
          </w:tcPr>
          <w:p w:rsidR="00632AA0" w:rsidRPr="009D4779" w:rsidRDefault="00632AA0" w:rsidP="008544C5">
            <w:pPr>
              <w:spacing w:line="440" w:lineRule="exact"/>
              <w:jc w:val="center"/>
              <w:rPr>
                <w:rFonts w:ascii="宋体" w:hAnsi="宋体" w:cs="宋体"/>
                <w:bCs/>
                <w:szCs w:val="24"/>
              </w:rPr>
            </w:pPr>
            <w:r w:rsidRPr="009D4779">
              <w:rPr>
                <w:rFonts w:ascii="宋体" w:hAnsi="宋体" w:cs="宋体"/>
                <w:bCs/>
                <w:szCs w:val="24"/>
              </w:rPr>
              <w:t>20</w:t>
            </w:r>
            <w:r w:rsidR="008544C5" w:rsidRPr="009D4779">
              <w:rPr>
                <w:rFonts w:ascii="宋体" w:hAnsi="宋体" w:cs="宋体"/>
                <w:bCs/>
                <w:szCs w:val="24"/>
              </w:rPr>
              <w:t>20</w:t>
            </w:r>
            <w:r w:rsidR="00C672F0" w:rsidRPr="009D4779">
              <w:rPr>
                <w:rFonts w:ascii="宋体" w:hAnsi="宋体" w:cs="宋体"/>
                <w:bCs/>
                <w:szCs w:val="24"/>
              </w:rPr>
              <w:t>.</w:t>
            </w:r>
            <w:r w:rsidR="008544C5" w:rsidRPr="009D4779">
              <w:rPr>
                <w:rFonts w:ascii="宋体" w:hAnsi="宋体" w:cs="宋体"/>
                <w:bCs/>
                <w:szCs w:val="24"/>
              </w:rPr>
              <w:t>01</w:t>
            </w:r>
            <w:r w:rsidR="00C672F0" w:rsidRPr="009D4779">
              <w:rPr>
                <w:rFonts w:ascii="宋体" w:hAnsi="宋体" w:cs="宋体"/>
                <w:bCs/>
                <w:szCs w:val="24"/>
              </w:rPr>
              <w:t>.</w:t>
            </w:r>
            <w:r w:rsidR="008544C5" w:rsidRPr="009D4779">
              <w:rPr>
                <w:rFonts w:ascii="宋体" w:hAnsi="宋体" w:cs="宋体"/>
                <w:bCs/>
                <w:szCs w:val="24"/>
              </w:rPr>
              <w:t>01</w:t>
            </w:r>
          </w:p>
        </w:tc>
        <w:tc>
          <w:tcPr>
            <w:tcW w:w="2628" w:type="dxa"/>
            <w:vAlign w:val="center"/>
          </w:tcPr>
          <w:p w:rsidR="00632AA0" w:rsidRPr="009D4779" w:rsidRDefault="00632AA0" w:rsidP="00632AA0">
            <w:pPr>
              <w:spacing w:line="440" w:lineRule="exact"/>
              <w:jc w:val="center"/>
              <w:rPr>
                <w:rFonts w:ascii="宋体" w:hAnsi="宋体"/>
                <w:szCs w:val="24"/>
              </w:rPr>
            </w:pPr>
            <w:r w:rsidRPr="009D4779">
              <w:rPr>
                <w:rFonts w:hint="eastAsia"/>
                <w:szCs w:val="24"/>
              </w:rPr>
              <w:t>4.6.2.5</w:t>
            </w:r>
            <w:r w:rsidRPr="009D4779">
              <w:rPr>
                <w:rFonts w:ascii="宋体" w:hAnsi="宋体" w:hint="eastAsia"/>
                <w:szCs w:val="24"/>
              </w:rPr>
              <w:t>背景调查增加特殊</w:t>
            </w:r>
            <w:r w:rsidRPr="009D4779">
              <w:rPr>
                <w:rFonts w:ascii="宋体" w:hAnsi="宋体"/>
                <w:szCs w:val="24"/>
              </w:rPr>
              <w:t>岗位人员</w:t>
            </w:r>
            <w:r w:rsidRPr="009D4779">
              <w:rPr>
                <w:rFonts w:ascii="宋体" w:hAnsi="宋体" w:hint="eastAsia"/>
                <w:szCs w:val="24"/>
              </w:rPr>
              <w:t>（安全</w:t>
            </w:r>
            <w:r w:rsidRPr="009D4779">
              <w:rPr>
                <w:rFonts w:ascii="宋体" w:hAnsi="宋体"/>
                <w:szCs w:val="24"/>
              </w:rPr>
              <w:t>等级3</w:t>
            </w:r>
            <w:r w:rsidRPr="009D4779">
              <w:rPr>
                <w:rFonts w:ascii="宋体" w:hAnsi="宋体" w:hint="eastAsia"/>
                <w:szCs w:val="24"/>
              </w:rPr>
              <w:t>级）；变更4.6.2.3条款</w:t>
            </w:r>
            <w:r w:rsidRPr="009D4779">
              <w:rPr>
                <w:rFonts w:ascii="宋体" w:hAnsi="宋体"/>
                <w:szCs w:val="24"/>
              </w:rPr>
              <w:t>内容“</w:t>
            </w:r>
            <w:r w:rsidRPr="009D4779">
              <w:rPr>
                <w:rFonts w:ascii="宋体" w:hAnsi="宋体" w:cs="宋体" w:hint="eastAsia"/>
                <w:kern w:val="0"/>
                <w:szCs w:val="24"/>
              </w:rPr>
              <w:t>面试人员应填写</w:t>
            </w:r>
            <w:r w:rsidRPr="009D4779">
              <w:rPr>
                <w:rFonts w:ascii="宋体" w:hAnsi="宋体" w:hint="eastAsia"/>
                <w:szCs w:val="24"/>
              </w:rPr>
              <w:t>《面试评估表》</w:t>
            </w:r>
            <w:r w:rsidRPr="009D4779">
              <w:rPr>
                <w:rFonts w:ascii="宋体" w:hAnsi="宋体" w:cs="宋体" w:hint="eastAsia"/>
                <w:kern w:val="0"/>
                <w:szCs w:val="24"/>
              </w:rPr>
              <w:t>对面试者进行评价</w:t>
            </w:r>
            <w:r w:rsidRPr="009D4779">
              <w:rPr>
                <w:rFonts w:ascii="宋体" w:hAnsi="宋体"/>
                <w:szCs w:val="24"/>
              </w:rPr>
              <w:t>”</w:t>
            </w:r>
          </w:p>
          <w:p w:rsidR="00A01749" w:rsidRPr="009D4779" w:rsidRDefault="00A01749" w:rsidP="00632AA0">
            <w:pPr>
              <w:spacing w:line="440" w:lineRule="exact"/>
              <w:jc w:val="center"/>
              <w:rPr>
                <w:rFonts w:ascii="宋体" w:hAnsi="宋体"/>
                <w:szCs w:val="24"/>
              </w:rPr>
            </w:pPr>
            <w:r w:rsidRPr="009D4779">
              <w:rPr>
                <w:rFonts w:hint="eastAsia"/>
                <w:szCs w:val="24"/>
              </w:rPr>
              <w:t>4.5.2.2</w:t>
            </w:r>
            <w:r w:rsidRPr="009D4779">
              <w:rPr>
                <w:rFonts w:hint="eastAsia"/>
                <w:szCs w:val="24"/>
              </w:rPr>
              <w:t>更改</w:t>
            </w:r>
            <w:r w:rsidRPr="009D4779">
              <w:rPr>
                <w:szCs w:val="24"/>
              </w:rPr>
              <w:t>为</w:t>
            </w:r>
            <w:r w:rsidRPr="009D4779">
              <w:rPr>
                <w:rFonts w:ascii="宋体" w:hAnsi="宋体" w:hint="eastAsia"/>
                <w:szCs w:val="24"/>
              </w:rPr>
              <w:t>应至少提前1个月填写《人员需求申请表》；删除4.5.2.3/4.5.2.4/4.5.2.5条款</w:t>
            </w:r>
          </w:p>
          <w:p w:rsidR="00A01749" w:rsidRPr="009D4779" w:rsidRDefault="00A01749" w:rsidP="00632AA0">
            <w:pPr>
              <w:spacing w:line="440" w:lineRule="exact"/>
              <w:jc w:val="center"/>
              <w:rPr>
                <w:rFonts w:ascii="宋体" w:hAnsi="宋体" w:cs="宋体"/>
                <w:bCs/>
                <w:szCs w:val="24"/>
              </w:rPr>
            </w:pPr>
            <w:r w:rsidRPr="009D4779">
              <w:rPr>
                <w:rFonts w:ascii="宋体" w:hAnsi="宋体" w:cs="宋体" w:hint="eastAsia"/>
                <w:bCs/>
                <w:szCs w:val="24"/>
              </w:rPr>
              <w:t>删除5.2/5.3条款</w:t>
            </w:r>
          </w:p>
        </w:tc>
        <w:tc>
          <w:tcPr>
            <w:tcW w:w="1304"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bCs/>
                <w:szCs w:val="24"/>
              </w:rPr>
              <w:t>A/5</w:t>
            </w:r>
          </w:p>
        </w:tc>
        <w:tc>
          <w:tcPr>
            <w:tcW w:w="1304" w:type="dxa"/>
            <w:vAlign w:val="center"/>
          </w:tcPr>
          <w:p w:rsidR="00632AA0" w:rsidRPr="009D4779" w:rsidRDefault="00632AA0" w:rsidP="00632AA0">
            <w:pPr>
              <w:spacing w:line="440" w:lineRule="exact"/>
              <w:jc w:val="center"/>
              <w:rPr>
                <w:rFonts w:ascii="宋体" w:hAnsi="宋体" w:cs="宋体"/>
                <w:bCs/>
                <w:szCs w:val="24"/>
              </w:rPr>
            </w:pPr>
            <w:proofErr w:type="gramStart"/>
            <w:r w:rsidRPr="009D4779">
              <w:rPr>
                <w:rFonts w:ascii="宋体" w:hAnsi="宋体" w:cs="宋体" w:hint="eastAsia"/>
                <w:bCs/>
                <w:szCs w:val="24"/>
              </w:rPr>
              <w:t>何贞</w:t>
            </w:r>
            <w:proofErr w:type="gramEnd"/>
          </w:p>
        </w:tc>
        <w:tc>
          <w:tcPr>
            <w:tcW w:w="1361"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秦川</w:t>
            </w:r>
          </w:p>
        </w:tc>
        <w:tc>
          <w:tcPr>
            <w:tcW w:w="1361" w:type="dxa"/>
            <w:vAlign w:val="center"/>
          </w:tcPr>
          <w:p w:rsidR="00632AA0" w:rsidRPr="009D4779" w:rsidRDefault="00632AA0" w:rsidP="00632AA0">
            <w:pPr>
              <w:spacing w:line="440" w:lineRule="exact"/>
              <w:jc w:val="center"/>
              <w:rPr>
                <w:rFonts w:ascii="宋体" w:hAnsi="宋体" w:cs="宋体"/>
                <w:bCs/>
                <w:szCs w:val="24"/>
              </w:rPr>
            </w:pPr>
            <w:r w:rsidRPr="009D4779">
              <w:rPr>
                <w:rFonts w:ascii="宋体" w:hAnsi="宋体" w:cs="宋体" w:hint="eastAsia"/>
                <w:bCs/>
                <w:szCs w:val="24"/>
              </w:rPr>
              <w:t>秦川</w:t>
            </w:r>
          </w:p>
        </w:tc>
      </w:tr>
      <w:tr w:rsidR="009D4779" w:rsidRPr="009D4779" w:rsidTr="00A01749">
        <w:trPr>
          <w:trHeight w:val="471"/>
          <w:jc w:val="center"/>
        </w:trPr>
        <w:tc>
          <w:tcPr>
            <w:tcW w:w="737" w:type="dxa"/>
            <w:vAlign w:val="center"/>
          </w:tcPr>
          <w:p w:rsidR="00C672F0" w:rsidRPr="009D4779" w:rsidRDefault="00C672F0" w:rsidP="00C672F0">
            <w:pPr>
              <w:jc w:val="center"/>
              <w:rPr>
                <w:szCs w:val="24"/>
              </w:rPr>
            </w:pPr>
            <w:r w:rsidRPr="009D4779">
              <w:rPr>
                <w:szCs w:val="24"/>
              </w:rPr>
              <w:t>09</w:t>
            </w:r>
          </w:p>
        </w:tc>
        <w:tc>
          <w:tcPr>
            <w:tcW w:w="1658" w:type="dxa"/>
            <w:vAlign w:val="center"/>
          </w:tcPr>
          <w:p w:rsidR="00C672F0" w:rsidRPr="009D4779" w:rsidRDefault="00C672F0" w:rsidP="00C672F0">
            <w:pPr>
              <w:rPr>
                <w:szCs w:val="24"/>
              </w:rPr>
            </w:pPr>
          </w:p>
        </w:tc>
        <w:tc>
          <w:tcPr>
            <w:tcW w:w="2628" w:type="dxa"/>
            <w:vAlign w:val="center"/>
          </w:tcPr>
          <w:p w:rsidR="00C672F0" w:rsidRPr="009D4779" w:rsidRDefault="00C672F0" w:rsidP="00C672F0">
            <w:pPr>
              <w:rPr>
                <w:szCs w:val="24"/>
              </w:rPr>
            </w:pPr>
          </w:p>
        </w:tc>
        <w:tc>
          <w:tcPr>
            <w:tcW w:w="1304" w:type="dxa"/>
            <w:vAlign w:val="center"/>
          </w:tcPr>
          <w:p w:rsidR="00C672F0" w:rsidRPr="009D4779" w:rsidRDefault="00C672F0" w:rsidP="00C672F0">
            <w:pPr>
              <w:snapToGrid w:val="0"/>
              <w:spacing w:line="240" w:lineRule="auto"/>
              <w:rPr>
                <w:szCs w:val="24"/>
              </w:rPr>
            </w:pPr>
          </w:p>
        </w:tc>
        <w:tc>
          <w:tcPr>
            <w:tcW w:w="1304" w:type="dxa"/>
          </w:tcPr>
          <w:p w:rsidR="00C672F0" w:rsidRPr="009D4779" w:rsidRDefault="00C672F0" w:rsidP="00C672F0">
            <w:pPr>
              <w:snapToGrid w:val="0"/>
              <w:spacing w:line="240" w:lineRule="auto"/>
              <w:rPr>
                <w:szCs w:val="24"/>
              </w:rPr>
            </w:pPr>
          </w:p>
        </w:tc>
        <w:tc>
          <w:tcPr>
            <w:tcW w:w="1361" w:type="dxa"/>
          </w:tcPr>
          <w:p w:rsidR="00C672F0" w:rsidRPr="009D4779" w:rsidRDefault="00C672F0" w:rsidP="00C672F0">
            <w:pPr>
              <w:snapToGrid w:val="0"/>
              <w:spacing w:line="240" w:lineRule="auto"/>
              <w:rPr>
                <w:szCs w:val="24"/>
              </w:rPr>
            </w:pPr>
          </w:p>
        </w:tc>
        <w:tc>
          <w:tcPr>
            <w:tcW w:w="1361" w:type="dxa"/>
            <w:vAlign w:val="center"/>
          </w:tcPr>
          <w:p w:rsidR="00C672F0" w:rsidRPr="009D4779" w:rsidRDefault="00C672F0" w:rsidP="00C672F0">
            <w:pPr>
              <w:snapToGrid w:val="0"/>
              <w:spacing w:line="240" w:lineRule="auto"/>
              <w:rPr>
                <w:szCs w:val="24"/>
              </w:rPr>
            </w:pPr>
          </w:p>
        </w:tc>
      </w:tr>
      <w:tr w:rsidR="009D4779" w:rsidRPr="009D4779" w:rsidTr="00A01749">
        <w:trPr>
          <w:trHeight w:val="471"/>
          <w:jc w:val="center"/>
        </w:trPr>
        <w:tc>
          <w:tcPr>
            <w:tcW w:w="737" w:type="dxa"/>
            <w:vAlign w:val="center"/>
          </w:tcPr>
          <w:p w:rsidR="00C672F0" w:rsidRPr="009D4779" w:rsidRDefault="00C672F0" w:rsidP="00C672F0">
            <w:pPr>
              <w:jc w:val="center"/>
              <w:rPr>
                <w:szCs w:val="24"/>
              </w:rPr>
            </w:pPr>
            <w:r w:rsidRPr="009D4779">
              <w:rPr>
                <w:szCs w:val="24"/>
              </w:rPr>
              <w:t>10</w:t>
            </w:r>
          </w:p>
        </w:tc>
        <w:tc>
          <w:tcPr>
            <w:tcW w:w="1658" w:type="dxa"/>
            <w:vAlign w:val="center"/>
          </w:tcPr>
          <w:p w:rsidR="00C672F0" w:rsidRPr="009D4779" w:rsidRDefault="00C672F0" w:rsidP="00C672F0">
            <w:pPr>
              <w:rPr>
                <w:szCs w:val="24"/>
              </w:rPr>
            </w:pPr>
          </w:p>
        </w:tc>
        <w:tc>
          <w:tcPr>
            <w:tcW w:w="2628" w:type="dxa"/>
            <w:vAlign w:val="center"/>
          </w:tcPr>
          <w:p w:rsidR="00C672F0" w:rsidRPr="009D4779" w:rsidRDefault="00C672F0" w:rsidP="00C672F0">
            <w:pPr>
              <w:rPr>
                <w:szCs w:val="24"/>
              </w:rPr>
            </w:pPr>
          </w:p>
        </w:tc>
        <w:tc>
          <w:tcPr>
            <w:tcW w:w="1304" w:type="dxa"/>
            <w:vAlign w:val="center"/>
          </w:tcPr>
          <w:p w:rsidR="00C672F0" w:rsidRPr="009D4779" w:rsidRDefault="00C672F0" w:rsidP="00C672F0">
            <w:pPr>
              <w:snapToGrid w:val="0"/>
              <w:spacing w:line="240" w:lineRule="auto"/>
              <w:rPr>
                <w:szCs w:val="24"/>
              </w:rPr>
            </w:pPr>
          </w:p>
        </w:tc>
        <w:tc>
          <w:tcPr>
            <w:tcW w:w="1304" w:type="dxa"/>
          </w:tcPr>
          <w:p w:rsidR="00C672F0" w:rsidRPr="009D4779" w:rsidRDefault="00C672F0" w:rsidP="00C672F0">
            <w:pPr>
              <w:snapToGrid w:val="0"/>
              <w:spacing w:line="240" w:lineRule="auto"/>
              <w:rPr>
                <w:szCs w:val="24"/>
              </w:rPr>
            </w:pPr>
          </w:p>
        </w:tc>
        <w:tc>
          <w:tcPr>
            <w:tcW w:w="1361" w:type="dxa"/>
          </w:tcPr>
          <w:p w:rsidR="00C672F0" w:rsidRPr="009D4779" w:rsidRDefault="00C672F0" w:rsidP="00C672F0">
            <w:pPr>
              <w:snapToGrid w:val="0"/>
              <w:spacing w:line="240" w:lineRule="auto"/>
              <w:rPr>
                <w:szCs w:val="24"/>
              </w:rPr>
            </w:pPr>
          </w:p>
        </w:tc>
        <w:tc>
          <w:tcPr>
            <w:tcW w:w="1361" w:type="dxa"/>
            <w:vAlign w:val="center"/>
          </w:tcPr>
          <w:p w:rsidR="00C672F0" w:rsidRPr="009D4779" w:rsidRDefault="00C672F0" w:rsidP="00C672F0">
            <w:pPr>
              <w:snapToGrid w:val="0"/>
              <w:spacing w:line="240" w:lineRule="auto"/>
              <w:rPr>
                <w:szCs w:val="24"/>
              </w:rPr>
            </w:pPr>
          </w:p>
        </w:tc>
      </w:tr>
    </w:tbl>
    <w:sdt>
      <w:sdtPr>
        <w:rPr>
          <w:lang w:val="zh-CN"/>
        </w:rPr>
        <w:id w:val="24056042"/>
        <w:docPartObj>
          <w:docPartGallery w:val="Table of Contents"/>
          <w:docPartUnique/>
        </w:docPartObj>
      </w:sdtPr>
      <w:sdtEndPr>
        <w:rPr>
          <w:lang w:val="en-US"/>
        </w:rPr>
      </w:sdtEndPr>
      <w:sdtContent>
        <w:p w:rsidR="007100DC" w:rsidRPr="009D4779" w:rsidRDefault="00211D91" w:rsidP="00074D06">
          <w:pPr>
            <w:jc w:val="center"/>
            <w:rPr>
              <w:b/>
              <w:sz w:val="36"/>
              <w:szCs w:val="36"/>
              <w:lang w:val="zh-CN"/>
            </w:rPr>
          </w:pPr>
          <w:r w:rsidRPr="009D4779">
            <w:rPr>
              <w:b/>
              <w:sz w:val="36"/>
              <w:szCs w:val="36"/>
              <w:lang w:val="zh-CN"/>
            </w:rPr>
            <w:tab/>
          </w:r>
        </w:p>
        <w:p w:rsidR="00A01749" w:rsidRPr="009D4779" w:rsidRDefault="00A01749" w:rsidP="00074D06">
          <w:pPr>
            <w:jc w:val="center"/>
            <w:rPr>
              <w:b/>
              <w:sz w:val="36"/>
              <w:szCs w:val="36"/>
              <w:lang w:val="zh-CN"/>
            </w:rPr>
          </w:pPr>
        </w:p>
        <w:p w:rsidR="00A01749" w:rsidRPr="009D4779" w:rsidRDefault="00A01749" w:rsidP="00074D06">
          <w:pPr>
            <w:jc w:val="center"/>
            <w:rPr>
              <w:b/>
              <w:sz w:val="36"/>
              <w:szCs w:val="36"/>
              <w:lang w:val="zh-CN"/>
            </w:rPr>
          </w:pPr>
        </w:p>
        <w:p w:rsidR="000450FE" w:rsidRPr="009D4779" w:rsidRDefault="000450FE" w:rsidP="00074D06">
          <w:pPr>
            <w:jc w:val="center"/>
            <w:rPr>
              <w:sz w:val="21"/>
              <w:szCs w:val="21"/>
            </w:rPr>
          </w:pPr>
          <w:r w:rsidRPr="009D4779">
            <w:rPr>
              <w:b/>
              <w:sz w:val="36"/>
              <w:szCs w:val="36"/>
              <w:lang w:val="zh-CN"/>
            </w:rPr>
            <w:lastRenderedPageBreak/>
            <w:t>目</w:t>
          </w:r>
          <w:r w:rsidR="009C47B0" w:rsidRPr="009D4779">
            <w:rPr>
              <w:rFonts w:hint="eastAsia"/>
              <w:b/>
              <w:sz w:val="36"/>
              <w:szCs w:val="36"/>
              <w:lang w:val="zh-CN"/>
            </w:rPr>
            <w:t xml:space="preserve"> </w:t>
          </w:r>
          <w:r w:rsidR="006E66E6" w:rsidRPr="009D4779">
            <w:rPr>
              <w:rFonts w:hint="eastAsia"/>
              <w:b/>
              <w:sz w:val="36"/>
              <w:szCs w:val="36"/>
              <w:lang w:val="zh-CN"/>
            </w:rPr>
            <w:t xml:space="preserve">  </w:t>
          </w:r>
          <w:r w:rsidR="009C47B0" w:rsidRPr="009D4779">
            <w:rPr>
              <w:rFonts w:hint="eastAsia"/>
              <w:b/>
              <w:sz w:val="36"/>
              <w:szCs w:val="36"/>
              <w:lang w:val="zh-CN"/>
            </w:rPr>
            <w:t xml:space="preserve"> </w:t>
          </w:r>
          <w:r w:rsidR="00232FF1" w:rsidRPr="009D4779">
            <w:rPr>
              <w:rFonts w:hint="eastAsia"/>
              <w:b/>
              <w:sz w:val="36"/>
              <w:szCs w:val="36"/>
              <w:lang w:val="zh-CN"/>
            </w:rPr>
            <w:t xml:space="preserve"> </w:t>
          </w:r>
          <w:r w:rsidR="009C47B0" w:rsidRPr="009D4779">
            <w:rPr>
              <w:rFonts w:hint="eastAsia"/>
              <w:b/>
              <w:sz w:val="36"/>
              <w:szCs w:val="36"/>
              <w:lang w:val="zh-CN"/>
            </w:rPr>
            <w:t>录</w:t>
          </w:r>
        </w:p>
        <w:p w:rsidR="00FD0E69" w:rsidRPr="009D4779" w:rsidRDefault="00207326">
          <w:pPr>
            <w:pStyle w:val="10"/>
            <w:tabs>
              <w:tab w:val="right" w:leader="dot" w:pos="8302"/>
            </w:tabs>
            <w:rPr>
              <w:noProof/>
              <w:sz w:val="21"/>
            </w:rPr>
          </w:pPr>
          <w:r w:rsidRPr="009D4779">
            <w:rPr>
              <w:szCs w:val="21"/>
            </w:rPr>
            <w:fldChar w:fldCharType="begin"/>
          </w:r>
          <w:r w:rsidR="000450FE" w:rsidRPr="009D4779">
            <w:rPr>
              <w:szCs w:val="21"/>
            </w:rPr>
            <w:instrText xml:space="preserve"> TOC \o "1-3" \h \z \u </w:instrText>
          </w:r>
          <w:r w:rsidRPr="009D4779">
            <w:rPr>
              <w:szCs w:val="21"/>
            </w:rPr>
            <w:fldChar w:fldCharType="separate"/>
          </w:r>
          <w:hyperlink w:anchor="_Toc28249623" w:history="1">
            <w:r w:rsidR="00FD0E69" w:rsidRPr="009D4779">
              <w:rPr>
                <w:rStyle w:val="a5"/>
                <w:noProof/>
                <w:color w:val="auto"/>
              </w:rPr>
              <w:t xml:space="preserve">1 </w:t>
            </w:r>
            <w:r w:rsidR="00FD0E69" w:rsidRPr="009D4779">
              <w:rPr>
                <w:rStyle w:val="a5"/>
                <w:rFonts w:hint="eastAsia"/>
                <w:noProof/>
                <w:color w:val="auto"/>
              </w:rPr>
              <w:t>目的</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_Toc28249623 \h </w:instrText>
            </w:r>
            <w:r w:rsidR="00FD0E69" w:rsidRPr="009D4779">
              <w:rPr>
                <w:noProof/>
                <w:webHidden/>
              </w:rPr>
            </w:r>
            <w:r w:rsidR="00FD0E69" w:rsidRPr="009D4779">
              <w:rPr>
                <w:noProof/>
                <w:webHidden/>
              </w:rPr>
              <w:fldChar w:fldCharType="separate"/>
            </w:r>
            <w:r w:rsidR="00FD0E69" w:rsidRPr="009D4779">
              <w:rPr>
                <w:noProof/>
                <w:webHidden/>
              </w:rPr>
              <w:t>1</w:t>
            </w:r>
            <w:r w:rsidR="00FD0E69" w:rsidRPr="009D4779">
              <w:rPr>
                <w:noProof/>
                <w:webHidden/>
              </w:rPr>
              <w:fldChar w:fldCharType="end"/>
            </w:r>
          </w:hyperlink>
        </w:p>
        <w:p w:rsidR="00FD0E69" w:rsidRPr="009D4779" w:rsidRDefault="009D4779">
          <w:pPr>
            <w:pStyle w:val="10"/>
            <w:tabs>
              <w:tab w:val="right" w:leader="dot" w:pos="8302"/>
            </w:tabs>
            <w:rPr>
              <w:noProof/>
              <w:sz w:val="21"/>
            </w:rPr>
          </w:pPr>
          <w:hyperlink w:anchor="_Toc28249624" w:history="1">
            <w:r w:rsidR="00FD0E69" w:rsidRPr="009D4779">
              <w:rPr>
                <w:rStyle w:val="a5"/>
                <w:noProof/>
                <w:color w:val="auto"/>
              </w:rPr>
              <w:t xml:space="preserve">2 </w:t>
            </w:r>
            <w:r w:rsidR="00FD0E69" w:rsidRPr="009D4779">
              <w:rPr>
                <w:rStyle w:val="a5"/>
                <w:rFonts w:hint="eastAsia"/>
                <w:noProof/>
                <w:color w:val="auto"/>
              </w:rPr>
              <w:t>适用范围</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_Toc28249624 \h </w:instrText>
            </w:r>
            <w:r w:rsidR="00FD0E69" w:rsidRPr="009D4779">
              <w:rPr>
                <w:noProof/>
                <w:webHidden/>
              </w:rPr>
            </w:r>
            <w:r w:rsidR="00FD0E69" w:rsidRPr="009D4779">
              <w:rPr>
                <w:noProof/>
                <w:webHidden/>
              </w:rPr>
              <w:fldChar w:fldCharType="separate"/>
            </w:r>
            <w:r w:rsidR="00FD0E69" w:rsidRPr="009D4779">
              <w:rPr>
                <w:noProof/>
                <w:webHidden/>
              </w:rPr>
              <w:t>1</w:t>
            </w:r>
            <w:r w:rsidR="00FD0E69" w:rsidRPr="009D4779">
              <w:rPr>
                <w:noProof/>
                <w:webHidden/>
              </w:rPr>
              <w:fldChar w:fldCharType="end"/>
            </w:r>
          </w:hyperlink>
        </w:p>
        <w:p w:rsidR="00FD0E69" w:rsidRPr="009D4779" w:rsidRDefault="009D4779">
          <w:pPr>
            <w:pStyle w:val="10"/>
            <w:tabs>
              <w:tab w:val="right" w:leader="dot" w:pos="8302"/>
            </w:tabs>
            <w:rPr>
              <w:noProof/>
              <w:sz w:val="21"/>
            </w:rPr>
          </w:pPr>
          <w:hyperlink w:anchor="_Toc28249625" w:history="1">
            <w:r w:rsidR="00FD0E69" w:rsidRPr="009D4779">
              <w:rPr>
                <w:rStyle w:val="a5"/>
                <w:noProof/>
                <w:color w:val="auto"/>
              </w:rPr>
              <w:t xml:space="preserve">3 </w:t>
            </w:r>
            <w:r w:rsidR="00FD0E69" w:rsidRPr="009D4779">
              <w:rPr>
                <w:rStyle w:val="a5"/>
                <w:rFonts w:hint="eastAsia"/>
                <w:noProof/>
                <w:color w:val="auto"/>
              </w:rPr>
              <w:t>职责划分</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_Toc28249625 \h </w:instrText>
            </w:r>
            <w:r w:rsidR="00FD0E69" w:rsidRPr="009D4779">
              <w:rPr>
                <w:noProof/>
                <w:webHidden/>
              </w:rPr>
            </w:r>
            <w:r w:rsidR="00FD0E69" w:rsidRPr="009D4779">
              <w:rPr>
                <w:noProof/>
                <w:webHidden/>
              </w:rPr>
              <w:fldChar w:fldCharType="separate"/>
            </w:r>
            <w:r w:rsidR="00FD0E69" w:rsidRPr="009D4779">
              <w:rPr>
                <w:noProof/>
                <w:webHidden/>
              </w:rPr>
              <w:t>1</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26" w:history="1">
            <w:r w:rsidR="00FD0E69" w:rsidRPr="009D4779">
              <w:rPr>
                <w:rStyle w:val="a5"/>
                <w:noProof/>
                <w:color w:val="auto"/>
              </w:rPr>
              <w:t>3.1</w:t>
            </w:r>
            <w:r w:rsidR="00FD0E69" w:rsidRPr="009D4779">
              <w:rPr>
                <w:rStyle w:val="a5"/>
                <w:rFonts w:hint="eastAsia"/>
                <w:noProof/>
                <w:color w:val="auto"/>
              </w:rPr>
              <w:t>人力资源部管理职责</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_Toc28249626 \h </w:instrText>
            </w:r>
            <w:r w:rsidR="00FD0E69" w:rsidRPr="009D4779">
              <w:rPr>
                <w:noProof/>
                <w:webHidden/>
              </w:rPr>
            </w:r>
            <w:r w:rsidR="00FD0E69" w:rsidRPr="009D4779">
              <w:rPr>
                <w:noProof/>
                <w:webHidden/>
              </w:rPr>
              <w:fldChar w:fldCharType="separate"/>
            </w:r>
            <w:r w:rsidR="00FD0E69" w:rsidRPr="009D4779">
              <w:rPr>
                <w:noProof/>
                <w:webHidden/>
              </w:rPr>
              <w:t>1</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27" w:history="1">
            <w:r w:rsidR="00FD0E69" w:rsidRPr="009D4779">
              <w:rPr>
                <w:rStyle w:val="a5"/>
                <w:noProof/>
                <w:color w:val="auto"/>
              </w:rPr>
              <w:t>3.2</w:t>
            </w:r>
            <w:r w:rsidR="00FD0E69" w:rsidRPr="009D4779">
              <w:rPr>
                <w:rStyle w:val="a5"/>
                <w:rFonts w:hint="eastAsia"/>
                <w:noProof/>
                <w:color w:val="auto"/>
              </w:rPr>
              <w:t>公司用人部门职责</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_Toc28249627 \h </w:instrText>
            </w:r>
            <w:r w:rsidR="00FD0E69" w:rsidRPr="009D4779">
              <w:rPr>
                <w:noProof/>
                <w:webHidden/>
              </w:rPr>
            </w:r>
            <w:r w:rsidR="00FD0E69" w:rsidRPr="009D4779">
              <w:rPr>
                <w:noProof/>
                <w:webHidden/>
              </w:rPr>
              <w:fldChar w:fldCharType="separate"/>
            </w:r>
            <w:r w:rsidR="00FD0E69" w:rsidRPr="009D4779">
              <w:rPr>
                <w:noProof/>
                <w:webHidden/>
              </w:rPr>
              <w:t>1</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28" w:history="1">
            <w:r w:rsidR="00FD0E69" w:rsidRPr="009D4779">
              <w:rPr>
                <w:rStyle w:val="a5"/>
                <w:noProof/>
                <w:color w:val="auto"/>
              </w:rPr>
              <w:t>3.3</w:t>
            </w:r>
            <w:r w:rsidR="00FD0E69" w:rsidRPr="009D4779">
              <w:rPr>
                <w:rStyle w:val="a5"/>
                <w:rFonts w:hint="eastAsia"/>
                <w:noProof/>
                <w:color w:val="auto"/>
              </w:rPr>
              <w:t>公司领导职责</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_Toc28249628 \h </w:instrText>
            </w:r>
            <w:r w:rsidR="00FD0E69" w:rsidRPr="009D4779">
              <w:rPr>
                <w:noProof/>
                <w:webHidden/>
              </w:rPr>
            </w:r>
            <w:r w:rsidR="00FD0E69" w:rsidRPr="009D4779">
              <w:rPr>
                <w:noProof/>
                <w:webHidden/>
              </w:rPr>
              <w:fldChar w:fldCharType="separate"/>
            </w:r>
            <w:r w:rsidR="00FD0E69" w:rsidRPr="009D4779">
              <w:rPr>
                <w:noProof/>
                <w:webHidden/>
              </w:rPr>
              <w:t>2</w:t>
            </w:r>
            <w:r w:rsidR="00FD0E69" w:rsidRPr="009D4779">
              <w:rPr>
                <w:noProof/>
                <w:webHidden/>
              </w:rPr>
              <w:fldChar w:fldCharType="end"/>
            </w:r>
          </w:hyperlink>
        </w:p>
        <w:p w:rsidR="00FD0E69" w:rsidRPr="009D4779" w:rsidRDefault="009D4779">
          <w:pPr>
            <w:pStyle w:val="10"/>
            <w:tabs>
              <w:tab w:val="right" w:leader="dot" w:pos="8302"/>
            </w:tabs>
            <w:rPr>
              <w:noProof/>
              <w:sz w:val="21"/>
            </w:rPr>
          </w:pPr>
          <w:hyperlink w:anchor="_Toc28249629" w:history="1">
            <w:r w:rsidR="00FD0E69" w:rsidRPr="009D4779">
              <w:rPr>
                <w:rStyle w:val="a5"/>
                <w:noProof/>
                <w:color w:val="auto"/>
              </w:rPr>
              <w:t xml:space="preserve">4 </w:t>
            </w:r>
            <w:r w:rsidR="00FD0E69" w:rsidRPr="009D4779">
              <w:rPr>
                <w:rStyle w:val="a5"/>
                <w:rFonts w:hint="eastAsia"/>
                <w:noProof/>
                <w:color w:val="auto"/>
              </w:rPr>
              <w:t>管理内容及方法</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_Toc28249629 \h </w:instrText>
            </w:r>
            <w:r w:rsidR="00FD0E69" w:rsidRPr="009D4779">
              <w:rPr>
                <w:noProof/>
                <w:webHidden/>
              </w:rPr>
            </w:r>
            <w:r w:rsidR="00FD0E69" w:rsidRPr="009D4779">
              <w:rPr>
                <w:noProof/>
                <w:webHidden/>
              </w:rPr>
              <w:fldChar w:fldCharType="separate"/>
            </w:r>
            <w:r w:rsidR="00FD0E69" w:rsidRPr="009D4779">
              <w:rPr>
                <w:noProof/>
                <w:webHidden/>
              </w:rPr>
              <w:t>2</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30" w:history="1">
            <w:r w:rsidR="00FD0E69" w:rsidRPr="009D4779">
              <w:rPr>
                <w:rStyle w:val="a5"/>
                <w:noProof/>
                <w:color w:val="auto"/>
              </w:rPr>
              <w:t>4.1</w:t>
            </w:r>
            <w:r w:rsidR="00FD0E69" w:rsidRPr="009D4779">
              <w:rPr>
                <w:rStyle w:val="a5"/>
                <w:rFonts w:hint="eastAsia"/>
                <w:noProof/>
                <w:color w:val="auto"/>
              </w:rPr>
              <w:t>招聘、配置原则</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_Toc28249630 \h </w:instrText>
            </w:r>
            <w:r w:rsidR="00FD0E69" w:rsidRPr="009D4779">
              <w:rPr>
                <w:noProof/>
                <w:webHidden/>
              </w:rPr>
            </w:r>
            <w:r w:rsidR="00FD0E69" w:rsidRPr="009D4779">
              <w:rPr>
                <w:noProof/>
                <w:webHidden/>
              </w:rPr>
              <w:fldChar w:fldCharType="separate"/>
            </w:r>
            <w:r w:rsidR="00FD0E69" w:rsidRPr="009D4779">
              <w:rPr>
                <w:noProof/>
                <w:webHidden/>
              </w:rPr>
              <w:t>2</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31" w:history="1">
            <w:r w:rsidR="00FD0E69" w:rsidRPr="009D4779">
              <w:rPr>
                <w:rStyle w:val="a5"/>
                <w:noProof/>
                <w:color w:val="auto"/>
              </w:rPr>
              <w:t>4.2</w:t>
            </w:r>
            <w:r w:rsidR="00FD0E69" w:rsidRPr="009D4779">
              <w:rPr>
                <w:rStyle w:val="a5"/>
                <w:rFonts w:hint="eastAsia"/>
                <w:noProof/>
                <w:color w:val="auto"/>
              </w:rPr>
              <w:t>聘用条件</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_Toc28249631 \h </w:instrText>
            </w:r>
            <w:r w:rsidR="00FD0E69" w:rsidRPr="009D4779">
              <w:rPr>
                <w:noProof/>
                <w:webHidden/>
              </w:rPr>
            </w:r>
            <w:r w:rsidR="00FD0E69" w:rsidRPr="009D4779">
              <w:rPr>
                <w:noProof/>
                <w:webHidden/>
              </w:rPr>
              <w:fldChar w:fldCharType="separate"/>
            </w:r>
            <w:r w:rsidR="00FD0E69" w:rsidRPr="009D4779">
              <w:rPr>
                <w:noProof/>
                <w:webHidden/>
              </w:rPr>
              <w:t>2</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32" w:history="1">
            <w:r w:rsidR="00FD0E69" w:rsidRPr="009D4779">
              <w:rPr>
                <w:rStyle w:val="a5"/>
                <w:noProof/>
                <w:color w:val="auto"/>
              </w:rPr>
              <w:t>4.3</w:t>
            </w:r>
            <w:r w:rsidR="00FD0E69" w:rsidRPr="009D4779">
              <w:rPr>
                <w:rStyle w:val="a5"/>
                <w:rFonts w:hint="eastAsia"/>
                <w:noProof/>
                <w:color w:val="auto"/>
              </w:rPr>
              <w:t>面试考官应具备的条件：</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_Toc28249632 \h </w:instrText>
            </w:r>
            <w:r w:rsidR="00FD0E69" w:rsidRPr="009D4779">
              <w:rPr>
                <w:noProof/>
                <w:webHidden/>
              </w:rPr>
            </w:r>
            <w:r w:rsidR="00FD0E69" w:rsidRPr="009D4779">
              <w:rPr>
                <w:noProof/>
                <w:webHidden/>
              </w:rPr>
              <w:fldChar w:fldCharType="separate"/>
            </w:r>
            <w:r w:rsidR="00FD0E69" w:rsidRPr="009D4779">
              <w:rPr>
                <w:noProof/>
                <w:webHidden/>
              </w:rPr>
              <w:t>3</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33" w:history="1">
            <w:r w:rsidR="00FD0E69" w:rsidRPr="009D4779">
              <w:rPr>
                <w:rStyle w:val="a5"/>
                <w:noProof/>
                <w:color w:val="auto"/>
              </w:rPr>
              <w:t>4.4</w:t>
            </w:r>
            <w:r w:rsidR="00FD0E69" w:rsidRPr="009D4779">
              <w:rPr>
                <w:rStyle w:val="a5"/>
                <w:rFonts w:hint="eastAsia"/>
                <w:noProof/>
                <w:color w:val="auto"/>
              </w:rPr>
              <w:t>面试规范</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_Toc28249633 \h </w:instrText>
            </w:r>
            <w:r w:rsidR="00FD0E69" w:rsidRPr="009D4779">
              <w:rPr>
                <w:noProof/>
                <w:webHidden/>
              </w:rPr>
            </w:r>
            <w:r w:rsidR="00FD0E69" w:rsidRPr="009D4779">
              <w:rPr>
                <w:noProof/>
                <w:webHidden/>
              </w:rPr>
              <w:fldChar w:fldCharType="separate"/>
            </w:r>
            <w:r w:rsidR="00FD0E69" w:rsidRPr="009D4779">
              <w:rPr>
                <w:noProof/>
                <w:webHidden/>
              </w:rPr>
              <w:t>3</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34" w:history="1">
            <w:r w:rsidR="00FD0E69" w:rsidRPr="009D4779">
              <w:rPr>
                <w:rStyle w:val="a5"/>
                <w:noProof/>
                <w:color w:val="auto"/>
              </w:rPr>
              <w:t>4.5</w:t>
            </w:r>
            <w:r w:rsidR="00FD0E69" w:rsidRPr="009D4779">
              <w:rPr>
                <w:rStyle w:val="a5"/>
                <w:rFonts w:hint="eastAsia"/>
                <w:noProof/>
                <w:color w:val="auto"/>
              </w:rPr>
              <w:t>招聘计划</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_Toc28249634 \h </w:instrText>
            </w:r>
            <w:r w:rsidR="00FD0E69" w:rsidRPr="009D4779">
              <w:rPr>
                <w:noProof/>
                <w:webHidden/>
              </w:rPr>
            </w:r>
            <w:r w:rsidR="00FD0E69" w:rsidRPr="009D4779">
              <w:rPr>
                <w:noProof/>
                <w:webHidden/>
              </w:rPr>
              <w:fldChar w:fldCharType="separate"/>
            </w:r>
            <w:r w:rsidR="00FD0E69" w:rsidRPr="009D4779">
              <w:rPr>
                <w:noProof/>
                <w:webHidden/>
              </w:rPr>
              <w:t>3</w:t>
            </w:r>
            <w:r w:rsidR="00FD0E69" w:rsidRPr="009D4779">
              <w:rPr>
                <w:noProof/>
                <w:webHidden/>
              </w:rPr>
              <w:fldChar w:fldCharType="end"/>
            </w:r>
          </w:hyperlink>
        </w:p>
        <w:p w:rsidR="00FD0E69" w:rsidRPr="009D4779" w:rsidRDefault="009D4779">
          <w:pPr>
            <w:pStyle w:val="30"/>
            <w:ind w:left="960"/>
            <w:rPr>
              <w:noProof/>
              <w:sz w:val="21"/>
            </w:rPr>
          </w:pPr>
          <w:hyperlink w:anchor="_Toc28249635" w:history="1">
            <w:r w:rsidR="00FD0E69" w:rsidRPr="009D4779">
              <w:rPr>
                <w:rStyle w:val="a5"/>
                <w:noProof/>
                <w:color w:val="auto"/>
              </w:rPr>
              <w:t>4.5.1</w:t>
            </w:r>
            <w:r w:rsidR="00FD0E69" w:rsidRPr="009D4779">
              <w:rPr>
                <w:rStyle w:val="a5"/>
                <w:rFonts w:hint="eastAsia"/>
                <w:noProof/>
                <w:color w:val="auto"/>
              </w:rPr>
              <w:t>年度招聘计划</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_Toc28249635 \h </w:instrText>
            </w:r>
            <w:r w:rsidR="00FD0E69" w:rsidRPr="009D4779">
              <w:rPr>
                <w:noProof/>
                <w:webHidden/>
              </w:rPr>
            </w:r>
            <w:r w:rsidR="00FD0E69" w:rsidRPr="009D4779">
              <w:rPr>
                <w:noProof/>
                <w:webHidden/>
              </w:rPr>
              <w:fldChar w:fldCharType="separate"/>
            </w:r>
            <w:r w:rsidR="00FD0E69" w:rsidRPr="009D4779">
              <w:rPr>
                <w:noProof/>
                <w:webHidden/>
              </w:rPr>
              <w:t>3</w:t>
            </w:r>
            <w:r w:rsidR="00FD0E69" w:rsidRPr="009D4779">
              <w:rPr>
                <w:noProof/>
                <w:webHidden/>
              </w:rPr>
              <w:fldChar w:fldCharType="end"/>
            </w:r>
          </w:hyperlink>
        </w:p>
        <w:p w:rsidR="00FD0E69" w:rsidRPr="009D4779" w:rsidRDefault="009D4779">
          <w:pPr>
            <w:pStyle w:val="30"/>
            <w:ind w:left="960"/>
            <w:rPr>
              <w:noProof/>
              <w:sz w:val="21"/>
            </w:rPr>
          </w:pPr>
          <w:hyperlink w:anchor="_Toc28249636" w:history="1">
            <w:r w:rsidR="00FD0E69" w:rsidRPr="009D4779">
              <w:rPr>
                <w:rStyle w:val="a5"/>
                <w:noProof/>
                <w:color w:val="auto"/>
              </w:rPr>
              <w:t>4.5.2</w:t>
            </w:r>
            <w:r w:rsidR="00FD0E69" w:rsidRPr="009D4779">
              <w:rPr>
                <w:rStyle w:val="a5"/>
                <w:rFonts w:hint="eastAsia"/>
                <w:noProof/>
                <w:color w:val="auto"/>
              </w:rPr>
              <w:t>月度招聘计划</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_Toc28249636 \h </w:instrText>
            </w:r>
            <w:r w:rsidR="00FD0E69" w:rsidRPr="009D4779">
              <w:rPr>
                <w:noProof/>
                <w:webHidden/>
              </w:rPr>
            </w:r>
            <w:r w:rsidR="00FD0E69" w:rsidRPr="009D4779">
              <w:rPr>
                <w:noProof/>
                <w:webHidden/>
              </w:rPr>
              <w:fldChar w:fldCharType="separate"/>
            </w:r>
            <w:r w:rsidR="00FD0E69" w:rsidRPr="009D4779">
              <w:rPr>
                <w:noProof/>
                <w:webHidden/>
              </w:rPr>
              <w:t>3</w:t>
            </w:r>
            <w:r w:rsidR="00FD0E69" w:rsidRPr="009D4779">
              <w:rPr>
                <w:noProof/>
                <w:webHidden/>
              </w:rPr>
              <w:fldChar w:fldCharType="end"/>
            </w:r>
          </w:hyperlink>
        </w:p>
        <w:p w:rsidR="00FD0E69" w:rsidRPr="009D4779" w:rsidRDefault="009D4779">
          <w:pPr>
            <w:pStyle w:val="30"/>
            <w:ind w:left="960"/>
            <w:rPr>
              <w:noProof/>
              <w:sz w:val="21"/>
            </w:rPr>
          </w:pPr>
          <w:hyperlink w:anchor="_Toc28249637" w:history="1">
            <w:r w:rsidR="00FD0E69" w:rsidRPr="009D4779">
              <w:rPr>
                <w:rStyle w:val="a5"/>
                <w:noProof/>
                <w:color w:val="auto"/>
              </w:rPr>
              <w:t>4.5.3</w:t>
            </w:r>
            <w:r w:rsidR="00FD0E69" w:rsidRPr="009D4779">
              <w:rPr>
                <w:rStyle w:val="a5"/>
                <w:rFonts w:hint="eastAsia"/>
                <w:noProof/>
                <w:color w:val="auto"/>
              </w:rPr>
              <w:t>统一招聘</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_Toc28249637 \h </w:instrText>
            </w:r>
            <w:r w:rsidR="00FD0E69" w:rsidRPr="009D4779">
              <w:rPr>
                <w:noProof/>
                <w:webHidden/>
              </w:rPr>
            </w:r>
            <w:r w:rsidR="00FD0E69" w:rsidRPr="009D4779">
              <w:rPr>
                <w:noProof/>
                <w:webHidden/>
              </w:rPr>
              <w:fldChar w:fldCharType="separate"/>
            </w:r>
            <w:r w:rsidR="00FD0E69" w:rsidRPr="009D4779">
              <w:rPr>
                <w:noProof/>
                <w:webHidden/>
              </w:rPr>
              <w:t>4</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38" w:history="1">
            <w:r w:rsidR="00FD0E69" w:rsidRPr="009D4779">
              <w:rPr>
                <w:rStyle w:val="a5"/>
                <w:noProof/>
                <w:color w:val="auto"/>
              </w:rPr>
              <w:t>4.6</w:t>
            </w:r>
            <w:r w:rsidR="00FD0E69" w:rsidRPr="009D4779">
              <w:rPr>
                <w:rStyle w:val="a5"/>
                <w:rFonts w:hint="eastAsia"/>
                <w:noProof/>
                <w:color w:val="auto"/>
              </w:rPr>
              <w:t>招聘渠道及流程</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_Toc28249638 \h </w:instrText>
            </w:r>
            <w:r w:rsidR="00FD0E69" w:rsidRPr="009D4779">
              <w:rPr>
                <w:noProof/>
                <w:webHidden/>
              </w:rPr>
            </w:r>
            <w:r w:rsidR="00FD0E69" w:rsidRPr="009D4779">
              <w:rPr>
                <w:noProof/>
                <w:webHidden/>
              </w:rPr>
              <w:fldChar w:fldCharType="separate"/>
            </w:r>
            <w:r w:rsidR="00FD0E69" w:rsidRPr="009D4779">
              <w:rPr>
                <w:noProof/>
                <w:webHidden/>
              </w:rPr>
              <w:t>4</w:t>
            </w:r>
            <w:r w:rsidR="00FD0E69" w:rsidRPr="009D4779">
              <w:rPr>
                <w:noProof/>
                <w:webHidden/>
              </w:rPr>
              <w:fldChar w:fldCharType="end"/>
            </w:r>
          </w:hyperlink>
        </w:p>
        <w:p w:rsidR="00FD0E69" w:rsidRPr="009D4779" w:rsidRDefault="009D4779">
          <w:pPr>
            <w:pStyle w:val="30"/>
            <w:ind w:left="960"/>
            <w:rPr>
              <w:noProof/>
              <w:sz w:val="21"/>
            </w:rPr>
          </w:pPr>
          <w:hyperlink w:anchor="_Toc28249639" w:history="1">
            <w:r w:rsidR="00FD0E69" w:rsidRPr="009D4779">
              <w:rPr>
                <w:rStyle w:val="a5"/>
                <w:noProof/>
                <w:color w:val="auto"/>
              </w:rPr>
              <w:t>4.6.1</w:t>
            </w:r>
            <w:r w:rsidR="00FD0E69" w:rsidRPr="009D4779">
              <w:rPr>
                <w:rStyle w:val="a5"/>
                <w:rFonts w:hint="eastAsia"/>
                <w:noProof/>
                <w:color w:val="auto"/>
              </w:rPr>
              <w:t>内部招聘</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_Toc28249639 \h </w:instrText>
            </w:r>
            <w:r w:rsidR="00FD0E69" w:rsidRPr="009D4779">
              <w:rPr>
                <w:noProof/>
                <w:webHidden/>
              </w:rPr>
            </w:r>
            <w:r w:rsidR="00FD0E69" w:rsidRPr="009D4779">
              <w:rPr>
                <w:noProof/>
                <w:webHidden/>
              </w:rPr>
              <w:fldChar w:fldCharType="separate"/>
            </w:r>
            <w:r w:rsidR="00FD0E69" w:rsidRPr="009D4779">
              <w:rPr>
                <w:noProof/>
                <w:webHidden/>
              </w:rPr>
              <w:t>4</w:t>
            </w:r>
            <w:r w:rsidR="00FD0E69" w:rsidRPr="009D4779">
              <w:rPr>
                <w:noProof/>
                <w:webHidden/>
              </w:rPr>
              <w:fldChar w:fldCharType="end"/>
            </w:r>
          </w:hyperlink>
        </w:p>
        <w:p w:rsidR="00FD0E69" w:rsidRPr="009D4779" w:rsidRDefault="009D4779">
          <w:pPr>
            <w:pStyle w:val="30"/>
            <w:ind w:left="960"/>
            <w:rPr>
              <w:noProof/>
              <w:sz w:val="21"/>
            </w:rPr>
          </w:pPr>
          <w:hyperlink w:anchor="_Toc28249640" w:history="1">
            <w:r w:rsidR="00FD0E69" w:rsidRPr="009D4779">
              <w:rPr>
                <w:rStyle w:val="a5"/>
                <w:noProof/>
                <w:color w:val="auto"/>
              </w:rPr>
              <w:t>4.6.2</w:t>
            </w:r>
            <w:r w:rsidR="00FD0E69" w:rsidRPr="009D4779">
              <w:rPr>
                <w:rStyle w:val="a5"/>
                <w:rFonts w:hint="eastAsia"/>
                <w:noProof/>
                <w:color w:val="auto"/>
              </w:rPr>
              <w:t>外部招聘管理</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_Toc28249640 \h </w:instrText>
            </w:r>
            <w:r w:rsidR="00FD0E69" w:rsidRPr="009D4779">
              <w:rPr>
                <w:noProof/>
                <w:webHidden/>
              </w:rPr>
            </w:r>
            <w:r w:rsidR="00FD0E69" w:rsidRPr="009D4779">
              <w:rPr>
                <w:noProof/>
                <w:webHidden/>
              </w:rPr>
              <w:fldChar w:fldCharType="separate"/>
            </w:r>
            <w:r w:rsidR="00FD0E69" w:rsidRPr="009D4779">
              <w:rPr>
                <w:noProof/>
                <w:webHidden/>
              </w:rPr>
              <w:t>5</w:t>
            </w:r>
            <w:r w:rsidR="00FD0E69" w:rsidRPr="009D4779">
              <w:rPr>
                <w:noProof/>
                <w:webHidden/>
              </w:rPr>
              <w:fldChar w:fldCharType="end"/>
            </w:r>
          </w:hyperlink>
        </w:p>
        <w:p w:rsidR="00FD0E69" w:rsidRPr="009D4779" w:rsidRDefault="009D4779">
          <w:pPr>
            <w:pStyle w:val="30"/>
            <w:ind w:left="960"/>
            <w:rPr>
              <w:noProof/>
              <w:sz w:val="21"/>
            </w:rPr>
          </w:pPr>
          <w:hyperlink w:anchor="_Toc28249641" w:history="1">
            <w:r w:rsidR="00FD0E69" w:rsidRPr="009D4779">
              <w:rPr>
                <w:rStyle w:val="a5"/>
                <w:noProof/>
                <w:color w:val="auto"/>
              </w:rPr>
              <w:t>4.6.3</w:t>
            </w:r>
            <w:r w:rsidR="00FD0E69" w:rsidRPr="009D4779">
              <w:rPr>
                <w:rStyle w:val="a5"/>
                <w:rFonts w:hint="eastAsia"/>
                <w:noProof/>
                <w:color w:val="auto"/>
              </w:rPr>
              <w:t>员工举荐</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_Toc28249641 \h </w:instrText>
            </w:r>
            <w:r w:rsidR="00FD0E69" w:rsidRPr="009D4779">
              <w:rPr>
                <w:noProof/>
                <w:webHidden/>
              </w:rPr>
            </w:r>
            <w:r w:rsidR="00FD0E69" w:rsidRPr="009D4779">
              <w:rPr>
                <w:noProof/>
                <w:webHidden/>
              </w:rPr>
              <w:fldChar w:fldCharType="separate"/>
            </w:r>
            <w:r w:rsidR="00FD0E69" w:rsidRPr="009D4779">
              <w:rPr>
                <w:noProof/>
                <w:webHidden/>
              </w:rPr>
              <w:t>5</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42" w:history="1">
            <w:r w:rsidR="00FD0E69" w:rsidRPr="009D4779">
              <w:rPr>
                <w:rStyle w:val="a5"/>
                <w:noProof/>
                <w:color w:val="auto"/>
              </w:rPr>
              <w:t>4.7</w:t>
            </w:r>
            <w:r w:rsidR="00FD0E69" w:rsidRPr="009D4779">
              <w:rPr>
                <w:rStyle w:val="a5"/>
                <w:rFonts w:hint="eastAsia"/>
                <w:noProof/>
                <w:color w:val="auto"/>
              </w:rPr>
              <w:t>面试权限划分</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_Toc28249642 \h </w:instrText>
            </w:r>
            <w:r w:rsidR="00FD0E69" w:rsidRPr="009D4779">
              <w:rPr>
                <w:noProof/>
                <w:webHidden/>
              </w:rPr>
            </w:r>
            <w:r w:rsidR="00FD0E69" w:rsidRPr="009D4779">
              <w:rPr>
                <w:noProof/>
                <w:webHidden/>
              </w:rPr>
              <w:fldChar w:fldCharType="separate"/>
            </w:r>
            <w:r w:rsidR="00FD0E69" w:rsidRPr="009D4779">
              <w:rPr>
                <w:noProof/>
                <w:webHidden/>
              </w:rPr>
              <w:t>6</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43" w:history="1">
            <w:r w:rsidR="00FD0E69" w:rsidRPr="009D4779">
              <w:rPr>
                <w:rStyle w:val="a5"/>
                <w:noProof/>
                <w:color w:val="auto"/>
              </w:rPr>
              <w:t>4.8</w:t>
            </w:r>
            <w:r w:rsidR="00FD0E69" w:rsidRPr="009D4779">
              <w:rPr>
                <w:rStyle w:val="a5"/>
                <w:rFonts w:hint="eastAsia"/>
                <w:noProof/>
                <w:color w:val="auto"/>
              </w:rPr>
              <w:t>各岗位招聘到岗时间表</w:t>
            </w:r>
            <w:r w:rsidR="00FD0E69" w:rsidRPr="009D4779">
              <w:rPr>
                <w:rStyle w:val="a5"/>
                <w:rFonts w:asciiTheme="majorEastAsia" w:eastAsiaTheme="majorEastAsia" w:hAnsiTheme="majorEastAsia" w:hint="eastAsia"/>
                <w:noProof/>
                <w:color w:val="auto"/>
              </w:rPr>
              <w:t>（略）</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_Toc28249643 \h </w:instrText>
            </w:r>
            <w:r w:rsidR="00FD0E69" w:rsidRPr="009D4779">
              <w:rPr>
                <w:noProof/>
                <w:webHidden/>
              </w:rPr>
            </w:r>
            <w:r w:rsidR="00FD0E69" w:rsidRPr="009D4779">
              <w:rPr>
                <w:noProof/>
                <w:webHidden/>
              </w:rPr>
              <w:fldChar w:fldCharType="separate"/>
            </w:r>
            <w:r w:rsidR="00FD0E69" w:rsidRPr="009D4779">
              <w:rPr>
                <w:noProof/>
                <w:webHidden/>
              </w:rPr>
              <w:t>6</w:t>
            </w:r>
            <w:r w:rsidR="00FD0E69" w:rsidRPr="009D4779">
              <w:rPr>
                <w:noProof/>
                <w:webHidden/>
              </w:rPr>
              <w:fldChar w:fldCharType="end"/>
            </w:r>
          </w:hyperlink>
        </w:p>
        <w:p w:rsidR="00FD0E69" w:rsidRPr="009D4779" w:rsidRDefault="009D4779">
          <w:pPr>
            <w:pStyle w:val="20"/>
            <w:tabs>
              <w:tab w:val="right" w:leader="dot" w:pos="8302"/>
            </w:tabs>
            <w:ind w:left="480"/>
            <w:rPr>
              <w:noProof/>
              <w:sz w:val="21"/>
            </w:rPr>
          </w:pPr>
          <w:hyperlink w:anchor="_Toc28249644" w:history="1">
            <w:r w:rsidR="00FD0E69" w:rsidRPr="009D4779">
              <w:rPr>
                <w:rStyle w:val="a5"/>
                <w:noProof/>
                <w:color w:val="auto"/>
              </w:rPr>
              <w:t>4.9</w:t>
            </w:r>
            <w:r w:rsidR="00FD0E69" w:rsidRPr="009D4779">
              <w:rPr>
                <w:rStyle w:val="a5"/>
                <w:rFonts w:hint="eastAsia"/>
                <w:noProof/>
                <w:color w:val="auto"/>
              </w:rPr>
              <w:t>上岗手续办理流程</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_Toc28249644 \h </w:instrText>
            </w:r>
            <w:r w:rsidR="00FD0E69" w:rsidRPr="009D4779">
              <w:rPr>
                <w:noProof/>
                <w:webHidden/>
              </w:rPr>
            </w:r>
            <w:r w:rsidR="00FD0E69" w:rsidRPr="009D4779">
              <w:rPr>
                <w:noProof/>
                <w:webHidden/>
              </w:rPr>
              <w:fldChar w:fldCharType="separate"/>
            </w:r>
            <w:r w:rsidR="00FD0E69" w:rsidRPr="009D4779">
              <w:rPr>
                <w:noProof/>
                <w:webHidden/>
              </w:rPr>
              <w:t>6</w:t>
            </w:r>
            <w:r w:rsidR="00FD0E69" w:rsidRPr="009D4779">
              <w:rPr>
                <w:noProof/>
                <w:webHidden/>
              </w:rPr>
              <w:fldChar w:fldCharType="end"/>
            </w:r>
          </w:hyperlink>
        </w:p>
        <w:p w:rsidR="00FD0E69" w:rsidRPr="009D4779" w:rsidRDefault="009D4779">
          <w:pPr>
            <w:pStyle w:val="10"/>
            <w:tabs>
              <w:tab w:val="right" w:leader="dot" w:pos="8302"/>
            </w:tabs>
            <w:rPr>
              <w:noProof/>
              <w:sz w:val="21"/>
            </w:rPr>
          </w:pPr>
          <w:hyperlink w:anchor="_Toc28249645" w:history="1">
            <w:r w:rsidR="00FD0E69" w:rsidRPr="009D4779">
              <w:rPr>
                <w:rStyle w:val="a5"/>
                <w:noProof/>
                <w:color w:val="auto"/>
              </w:rPr>
              <w:t xml:space="preserve">5 </w:t>
            </w:r>
            <w:r w:rsidR="00FD0E69" w:rsidRPr="009D4779">
              <w:rPr>
                <w:rStyle w:val="a5"/>
                <w:rFonts w:hint="eastAsia"/>
                <w:noProof/>
                <w:color w:val="auto"/>
              </w:rPr>
              <w:t>违规处罚</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_Toc28249645 \h </w:instrText>
            </w:r>
            <w:r w:rsidR="00FD0E69" w:rsidRPr="009D4779">
              <w:rPr>
                <w:noProof/>
                <w:webHidden/>
              </w:rPr>
            </w:r>
            <w:r w:rsidR="00FD0E69" w:rsidRPr="009D4779">
              <w:rPr>
                <w:noProof/>
                <w:webHidden/>
              </w:rPr>
              <w:fldChar w:fldCharType="separate"/>
            </w:r>
            <w:r w:rsidR="00FD0E69" w:rsidRPr="009D4779">
              <w:rPr>
                <w:noProof/>
                <w:webHidden/>
              </w:rPr>
              <w:t>7</w:t>
            </w:r>
            <w:r w:rsidR="00FD0E69" w:rsidRPr="009D4779">
              <w:rPr>
                <w:noProof/>
                <w:webHidden/>
              </w:rPr>
              <w:fldChar w:fldCharType="end"/>
            </w:r>
          </w:hyperlink>
        </w:p>
        <w:p w:rsidR="00FD0E69" w:rsidRPr="009D4779" w:rsidRDefault="009D4779">
          <w:pPr>
            <w:pStyle w:val="10"/>
            <w:tabs>
              <w:tab w:val="right" w:leader="dot" w:pos="8302"/>
            </w:tabs>
            <w:rPr>
              <w:noProof/>
              <w:sz w:val="21"/>
            </w:rPr>
          </w:pPr>
          <w:hyperlink w:anchor="_Toc28249646" w:history="1">
            <w:r w:rsidR="00FD0E69" w:rsidRPr="009D4779">
              <w:rPr>
                <w:rStyle w:val="a5"/>
                <w:noProof/>
                <w:color w:val="auto"/>
              </w:rPr>
              <w:t xml:space="preserve">6 </w:t>
            </w:r>
            <w:r w:rsidR="00FD0E69" w:rsidRPr="009D4779">
              <w:rPr>
                <w:rStyle w:val="a5"/>
                <w:rFonts w:hint="eastAsia"/>
                <w:noProof/>
                <w:color w:val="auto"/>
              </w:rPr>
              <w:t>参考文件</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_Toc28249646 \h </w:instrText>
            </w:r>
            <w:r w:rsidR="00FD0E69" w:rsidRPr="009D4779">
              <w:rPr>
                <w:noProof/>
                <w:webHidden/>
              </w:rPr>
            </w:r>
            <w:r w:rsidR="00FD0E69" w:rsidRPr="009D4779">
              <w:rPr>
                <w:noProof/>
                <w:webHidden/>
              </w:rPr>
              <w:fldChar w:fldCharType="separate"/>
            </w:r>
            <w:r w:rsidR="00FD0E69" w:rsidRPr="009D4779">
              <w:rPr>
                <w:noProof/>
                <w:webHidden/>
              </w:rPr>
              <w:t>7</w:t>
            </w:r>
            <w:r w:rsidR="00FD0E69" w:rsidRPr="009D4779">
              <w:rPr>
                <w:noProof/>
                <w:webHidden/>
              </w:rPr>
              <w:fldChar w:fldCharType="end"/>
            </w:r>
          </w:hyperlink>
        </w:p>
        <w:p w:rsidR="00FD0E69" w:rsidRPr="009D4779" w:rsidRDefault="009D4779">
          <w:pPr>
            <w:pStyle w:val="10"/>
            <w:tabs>
              <w:tab w:val="right" w:leader="dot" w:pos="8302"/>
            </w:tabs>
            <w:rPr>
              <w:noProof/>
              <w:sz w:val="21"/>
            </w:rPr>
          </w:pPr>
          <w:hyperlink w:anchor="_Toc28249647" w:history="1">
            <w:r w:rsidR="00FD0E69" w:rsidRPr="009D4779">
              <w:rPr>
                <w:rStyle w:val="a5"/>
                <w:rFonts w:asciiTheme="majorEastAsia" w:eastAsiaTheme="majorEastAsia" w:hAnsiTheme="majorEastAsia"/>
                <w:noProof/>
                <w:color w:val="auto"/>
              </w:rPr>
              <w:t>7</w:t>
            </w:r>
            <w:r w:rsidR="00FD0E69" w:rsidRPr="009D4779">
              <w:rPr>
                <w:rStyle w:val="a5"/>
                <w:rFonts w:asciiTheme="majorEastAsia" w:eastAsiaTheme="majorEastAsia" w:hAnsiTheme="majorEastAsia" w:hint="eastAsia"/>
                <w:noProof/>
                <w:color w:val="auto"/>
              </w:rPr>
              <w:t>相关表单</w:t>
            </w:r>
            <w:r w:rsidR="00FD0E69" w:rsidRPr="009D4779">
              <w:rPr>
                <w:noProof/>
                <w:webHidden/>
              </w:rPr>
              <w:tab/>
            </w:r>
            <w:r w:rsidR="00FD0E69" w:rsidRPr="009D4779">
              <w:rPr>
                <w:noProof/>
                <w:webHidden/>
              </w:rPr>
              <w:fldChar w:fldCharType="begin"/>
            </w:r>
            <w:r w:rsidR="00FD0E69" w:rsidRPr="009D4779">
              <w:rPr>
                <w:noProof/>
                <w:webHidden/>
              </w:rPr>
              <w:instrText xml:space="preserve"> PAGEREF _Toc28249647 \h </w:instrText>
            </w:r>
            <w:r w:rsidR="00FD0E69" w:rsidRPr="009D4779">
              <w:rPr>
                <w:noProof/>
                <w:webHidden/>
              </w:rPr>
            </w:r>
            <w:r w:rsidR="00FD0E69" w:rsidRPr="009D4779">
              <w:rPr>
                <w:noProof/>
                <w:webHidden/>
              </w:rPr>
              <w:fldChar w:fldCharType="separate"/>
            </w:r>
            <w:r w:rsidR="00FD0E69" w:rsidRPr="009D4779">
              <w:rPr>
                <w:noProof/>
                <w:webHidden/>
              </w:rPr>
              <w:t>7</w:t>
            </w:r>
            <w:r w:rsidR="00FD0E69" w:rsidRPr="009D4779">
              <w:rPr>
                <w:noProof/>
                <w:webHidden/>
              </w:rPr>
              <w:fldChar w:fldCharType="end"/>
            </w:r>
          </w:hyperlink>
        </w:p>
        <w:p w:rsidR="00B245B8" w:rsidRPr="009D4779" w:rsidRDefault="00207326" w:rsidP="00AD4B09">
          <w:pPr>
            <w:pStyle w:val="10"/>
            <w:tabs>
              <w:tab w:val="right" w:leader="dot" w:pos="8302"/>
            </w:tabs>
            <w:sectPr w:rsidR="00B245B8" w:rsidRPr="009D4779" w:rsidSect="00E151E8">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454" w:gutter="0"/>
              <w:cols w:space="425"/>
              <w:docGrid w:type="lines" w:linePitch="312"/>
            </w:sectPr>
          </w:pPr>
          <w:r w:rsidRPr="009D4779">
            <w:rPr>
              <w:szCs w:val="21"/>
            </w:rPr>
            <w:fldChar w:fldCharType="end"/>
          </w:r>
        </w:p>
      </w:sdtContent>
    </w:sdt>
    <w:p w:rsidR="000450FE" w:rsidRPr="009D4779" w:rsidRDefault="00B245B8" w:rsidP="00505C8D">
      <w:pPr>
        <w:pStyle w:val="1"/>
      </w:pPr>
      <w:bookmarkStart w:id="3" w:name="_Toc28249623"/>
      <w:r w:rsidRPr="009D4779">
        <w:rPr>
          <w:rFonts w:hint="eastAsia"/>
        </w:rPr>
        <w:lastRenderedPageBreak/>
        <w:t>1</w:t>
      </w:r>
      <w:r w:rsidR="00803D7C" w:rsidRPr="009D4779">
        <w:rPr>
          <w:rFonts w:hint="eastAsia"/>
        </w:rPr>
        <w:t xml:space="preserve"> </w:t>
      </w:r>
      <w:r w:rsidRPr="009D4779">
        <w:rPr>
          <w:rFonts w:hint="eastAsia"/>
        </w:rPr>
        <w:t>目</w:t>
      </w:r>
      <w:r w:rsidR="009C47B0" w:rsidRPr="009D4779">
        <w:rPr>
          <w:rFonts w:hint="eastAsia"/>
        </w:rPr>
        <w:t>的</w:t>
      </w:r>
      <w:bookmarkEnd w:id="3"/>
    </w:p>
    <w:p w:rsidR="00FA17D9" w:rsidRPr="009D4779" w:rsidRDefault="00FA17D9" w:rsidP="00505C8D">
      <w:pPr>
        <w:ind w:firstLineChars="175" w:firstLine="420"/>
      </w:pPr>
      <w:r w:rsidRPr="009D4779">
        <w:rPr>
          <w:rFonts w:hAnsi="宋体" w:hint="eastAsia"/>
        </w:rPr>
        <w:t>为满足公司变革及持续快速发展对人力资源的需求，规</w:t>
      </w:r>
      <w:r w:rsidRPr="009D4779">
        <w:rPr>
          <w:rFonts w:ascii="宋体" w:hAnsi="宋体" w:hint="eastAsia"/>
        </w:rPr>
        <w:t>范</w:t>
      </w:r>
      <w:r w:rsidRPr="009D4779">
        <w:rPr>
          <w:rFonts w:hAnsi="宋体" w:hint="eastAsia"/>
        </w:rPr>
        <w:t>公司</w:t>
      </w:r>
      <w:r w:rsidRPr="009D4779">
        <w:rPr>
          <w:rFonts w:ascii="宋体" w:hAnsi="宋体" w:hint="eastAsia"/>
        </w:rPr>
        <w:t>员工招聘与配置过程管理，提高招聘与配置的有效性和实用性</w:t>
      </w:r>
      <w:r w:rsidRPr="009D4779">
        <w:rPr>
          <w:rFonts w:hAnsi="宋体" w:hint="eastAsia"/>
        </w:rPr>
        <w:t>。</w:t>
      </w:r>
    </w:p>
    <w:p w:rsidR="000450FE" w:rsidRPr="009D4779" w:rsidRDefault="000450FE" w:rsidP="00505C8D">
      <w:pPr>
        <w:pStyle w:val="1"/>
      </w:pPr>
      <w:bookmarkStart w:id="4" w:name="_Toc28249624"/>
      <w:r w:rsidRPr="009D4779">
        <w:rPr>
          <w:rFonts w:hint="eastAsia"/>
        </w:rPr>
        <w:t>2</w:t>
      </w:r>
      <w:r w:rsidR="00803D7C" w:rsidRPr="009D4779">
        <w:rPr>
          <w:rFonts w:hint="eastAsia"/>
        </w:rPr>
        <w:t xml:space="preserve"> </w:t>
      </w:r>
      <w:r w:rsidRPr="009D4779">
        <w:rPr>
          <w:rFonts w:hint="eastAsia"/>
        </w:rPr>
        <w:t>适用范围</w:t>
      </w:r>
      <w:bookmarkEnd w:id="4"/>
    </w:p>
    <w:p w:rsidR="00FA17D9" w:rsidRPr="009D4779" w:rsidRDefault="00C55C5F" w:rsidP="00505C8D">
      <w:pPr>
        <w:ind w:firstLine="420"/>
      </w:pPr>
      <w:r w:rsidRPr="009D4779">
        <w:rPr>
          <w:rFonts w:hAnsi="宋体" w:hint="eastAsia"/>
        </w:rPr>
        <w:t>本制度适用于生产中心全体员工。</w:t>
      </w:r>
    </w:p>
    <w:p w:rsidR="000450FE" w:rsidRPr="009D4779" w:rsidRDefault="000450FE" w:rsidP="00505C8D">
      <w:pPr>
        <w:pStyle w:val="1"/>
      </w:pPr>
      <w:bookmarkStart w:id="5" w:name="_Toc28249625"/>
      <w:r w:rsidRPr="009D4779">
        <w:rPr>
          <w:rFonts w:hint="eastAsia"/>
        </w:rPr>
        <w:t>3</w:t>
      </w:r>
      <w:r w:rsidR="00803D7C" w:rsidRPr="009D4779">
        <w:rPr>
          <w:rFonts w:hint="eastAsia"/>
        </w:rPr>
        <w:t xml:space="preserve"> </w:t>
      </w:r>
      <w:r w:rsidR="00505C8D" w:rsidRPr="009D4779">
        <w:rPr>
          <w:rFonts w:hint="eastAsia"/>
        </w:rPr>
        <w:t>职责划分</w:t>
      </w:r>
      <w:bookmarkEnd w:id="5"/>
    </w:p>
    <w:p w:rsidR="00FA17D9" w:rsidRPr="009D4779" w:rsidRDefault="00FA17D9" w:rsidP="00505C8D">
      <w:pPr>
        <w:pStyle w:val="2"/>
      </w:pPr>
      <w:bookmarkStart w:id="6" w:name="_Toc28249626"/>
      <w:r w:rsidRPr="009D4779">
        <w:rPr>
          <w:rFonts w:hint="eastAsia"/>
        </w:rPr>
        <w:t>3.1人力资源部管理职责</w:t>
      </w:r>
      <w:bookmarkEnd w:id="6"/>
    </w:p>
    <w:p w:rsidR="00FA17D9" w:rsidRPr="009D4779" w:rsidRDefault="00505C8D" w:rsidP="00505C8D">
      <w:pPr>
        <w:rPr>
          <w:rFonts w:hAnsi="宋体"/>
          <w:bCs/>
        </w:rPr>
      </w:pPr>
      <w:r w:rsidRPr="009D4779">
        <w:rPr>
          <w:rFonts w:hAnsi="宋体" w:hint="eastAsia"/>
          <w:b/>
          <w:bCs/>
        </w:rPr>
        <w:t>3.1.1</w:t>
      </w:r>
      <w:r w:rsidR="00FA17D9" w:rsidRPr="009D4779">
        <w:rPr>
          <w:rFonts w:hAnsi="宋体" w:hint="eastAsia"/>
          <w:bCs/>
        </w:rPr>
        <w:t>根据招聘策略、计划及战略人力资源规划，制定年度招聘计划并组织实施；</w:t>
      </w:r>
    </w:p>
    <w:p w:rsidR="00FA17D9" w:rsidRPr="009D4779" w:rsidRDefault="00F81CC9" w:rsidP="00505C8D">
      <w:r w:rsidRPr="009D4779">
        <w:rPr>
          <w:rFonts w:hAnsi="宋体" w:hint="eastAsia"/>
          <w:b/>
          <w:bCs/>
        </w:rPr>
        <w:t>3.1.2</w:t>
      </w:r>
      <w:r w:rsidR="00FA17D9" w:rsidRPr="009D4779">
        <w:rPr>
          <w:rFonts w:hint="eastAsia"/>
        </w:rPr>
        <w:t>执行公司管理制度与流程，优化公司招聘管理体系；</w:t>
      </w:r>
    </w:p>
    <w:p w:rsidR="00FA17D9" w:rsidRPr="009D4779" w:rsidRDefault="00F81CC9" w:rsidP="00505C8D">
      <w:pPr>
        <w:rPr>
          <w:rFonts w:hAnsi="宋体"/>
          <w:bCs/>
        </w:rPr>
      </w:pPr>
      <w:r w:rsidRPr="009D4779">
        <w:rPr>
          <w:rFonts w:hAnsi="宋体" w:hint="eastAsia"/>
          <w:b/>
        </w:rPr>
        <w:t>3.1</w:t>
      </w:r>
      <w:r w:rsidR="00505C8D" w:rsidRPr="009D4779">
        <w:rPr>
          <w:rFonts w:hAnsi="宋体" w:hint="eastAsia"/>
          <w:b/>
        </w:rPr>
        <w:t>.</w:t>
      </w:r>
      <w:r w:rsidRPr="009D4779">
        <w:rPr>
          <w:rFonts w:hAnsi="宋体" w:hint="eastAsia"/>
          <w:b/>
        </w:rPr>
        <w:t>3</w:t>
      </w:r>
      <w:r w:rsidR="00FA17D9" w:rsidRPr="009D4779">
        <w:rPr>
          <w:rFonts w:hAnsi="宋体" w:hint="eastAsia"/>
          <w:bCs/>
        </w:rPr>
        <w:t>参与开发公司各职能部门招聘工具和表单，提高招聘操作有效性；</w:t>
      </w:r>
    </w:p>
    <w:p w:rsidR="00FA17D9" w:rsidRPr="009D4779" w:rsidRDefault="00F81CC9" w:rsidP="00FA17D9">
      <w:pPr>
        <w:rPr>
          <w:rFonts w:hAnsi="宋体"/>
          <w:bCs/>
        </w:rPr>
      </w:pPr>
      <w:r w:rsidRPr="009D4779">
        <w:rPr>
          <w:rFonts w:hAnsi="宋体" w:hint="eastAsia"/>
          <w:b/>
        </w:rPr>
        <w:t>3.1.4</w:t>
      </w:r>
      <w:r w:rsidR="00FA17D9" w:rsidRPr="009D4779">
        <w:rPr>
          <w:rFonts w:hAnsi="宋体" w:hint="eastAsia"/>
          <w:bCs/>
        </w:rPr>
        <w:t>协同业务部门，开发专业甄选评价工具；</w:t>
      </w:r>
    </w:p>
    <w:p w:rsidR="00FA17D9" w:rsidRPr="009D4779" w:rsidRDefault="00F81CC9" w:rsidP="00FA17D9">
      <w:pPr>
        <w:rPr>
          <w:rFonts w:hAnsi="宋体"/>
          <w:bCs/>
        </w:rPr>
      </w:pPr>
      <w:r w:rsidRPr="009D4779">
        <w:rPr>
          <w:rFonts w:hAnsi="宋体" w:hint="eastAsia"/>
          <w:b/>
        </w:rPr>
        <w:t>3.1.5</w:t>
      </w:r>
      <w:r w:rsidR="00FA17D9" w:rsidRPr="009D4779">
        <w:rPr>
          <w:rFonts w:hAnsi="宋体" w:hint="eastAsia"/>
          <w:bCs/>
        </w:rPr>
        <w:t>建立与完善公司储备人才库；</w:t>
      </w:r>
    </w:p>
    <w:p w:rsidR="00FA17D9" w:rsidRPr="009D4779" w:rsidRDefault="00F81CC9" w:rsidP="00FA17D9">
      <w:pPr>
        <w:rPr>
          <w:rFonts w:hAnsi="宋体"/>
          <w:bCs/>
        </w:rPr>
      </w:pPr>
      <w:r w:rsidRPr="009D4779">
        <w:rPr>
          <w:rFonts w:hAnsi="宋体" w:hint="eastAsia"/>
          <w:b/>
        </w:rPr>
        <w:t>3.1.6</w:t>
      </w:r>
      <w:r w:rsidR="00FA17D9" w:rsidRPr="009D4779">
        <w:rPr>
          <w:rFonts w:hAnsi="宋体" w:hint="eastAsia"/>
          <w:bCs/>
        </w:rPr>
        <w:t>组织实施招聘项目，满足业务发展对各类人才的需求；</w:t>
      </w:r>
    </w:p>
    <w:p w:rsidR="00FA17D9" w:rsidRPr="009D4779" w:rsidRDefault="00F81CC9" w:rsidP="00FA17D9">
      <w:pPr>
        <w:rPr>
          <w:rFonts w:hAnsi="宋体"/>
          <w:bCs/>
        </w:rPr>
      </w:pPr>
      <w:r w:rsidRPr="009D4779">
        <w:rPr>
          <w:rFonts w:hAnsi="宋体" w:hint="eastAsia"/>
          <w:b/>
        </w:rPr>
        <w:t>3.1.7</w:t>
      </w:r>
      <w:r w:rsidR="00FA17D9" w:rsidRPr="009D4779">
        <w:rPr>
          <w:rFonts w:hAnsi="宋体" w:hint="eastAsia"/>
          <w:bCs/>
        </w:rPr>
        <w:t>使用并维护全国性招聘资源平台，开发、管理并维护区域性招聘资源，提高招聘资源使用效率；</w:t>
      </w:r>
    </w:p>
    <w:p w:rsidR="00FA17D9" w:rsidRPr="009D4779" w:rsidRDefault="00F81CC9" w:rsidP="00FA17D9">
      <w:pPr>
        <w:rPr>
          <w:rFonts w:hAnsi="宋体"/>
          <w:bCs/>
        </w:rPr>
      </w:pPr>
      <w:r w:rsidRPr="009D4779">
        <w:rPr>
          <w:rFonts w:hAnsi="宋体" w:hint="eastAsia"/>
          <w:b/>
        </w:rPr>
        <w:t>3.1.8</w:t>
      </w:r>
      <w:r w:rsidR="00FA17D9" w:rsidRPr="009D4779">
        <w:rPr>
          <w:rFonts w:hAnsi="宋体" w:hint="eastAsia"/>
          <w:bCs/>
        </w:rPr>
        <w:t>参与并执行各大人才市场、各大招聘机构组织的专项招聘项目；</w:t>
      </w:r>
    </w:p>
    <w:p w:rsidR="00FA17D9" w:rsidRPr="009D4779" w:rsidRDefault="00F81CC9" w:rsidP="00FA17D9">
      <w:pPr>
        <w:rPr>
          <w:rFonts w:hAnsi="宋体"/>
          <w:bCs/>
        </w:rPr>
      </w:pPr>
      <w:r w:rsidRPr="009D4779">
        <w:rPr>
          <w:rFonts w:hAnsi="宋体" w:hint="eastAsia"/>
          <w:b/>
        </w:rPr>
        <w:t>3.1.9</w:t>
      </w:r>
      <w:r w:rsidR="00FA17D9" w:rsidRPr="009D4779">
        <w:rPr>
          <w:rFonts w:hAnsi="宋体" w:hint="eastAsia"/>
          <w:bCs/>
        </w:rPr>
        <w:t>建立公司招聘机制。</w:t>
      </w:r>
    </w:p>
    <w:p w:rsidR="00FA17D9" w:rsidRPr="009D4779" w:rsidRDefault="00FA17D9" w:rsidP="00F81CC9">
      <w:pPr>
        <w:pStyle w:val="2"/>
      </w:pPr>
      <w:bookmarkStart w:id="7" w:name="_Toc28249627"/>
      <w:r w:rsidRPr="009D4779">
        <w:rPr>
          <w:rFonts w:hint="eastAsia"/>
        </w:rPr>
        <w:t>3.2公司用人部门职责</w:t>
      </w:r>
      <w:bookmarkEnd w:id="7"/>
    </w:p>
    <w:p w:rsidR="00FA17D9" w:rsidRPr="009D4779" w:rsidRDefault="00F81CC9" w:rsidP="00FA17D9">
      <w:pPr>
        <w:rPr>
          <w:rFonts w:hAnsi="宋体"/>
          <w:bCs/>
        </w:rPr>
      </w:pPr>
      <w:r w:rsidRPr="009D4779">
        <w:rPr>
          <w:rFonts w:hAnsi="宋体" w:hint="eastAsia"/>
          <w:b/>
        </w:rPr>
        <w:t>3.2.1</w:t>
      </w:r>
      <w:r w:rsidR="00FA17D9" w:rsidRPr="009D4779">
        <w:rPr>
          <w:rFonts w:hAnsi="宋体" w:hint="eastAsia"/>
          <w:bCs/>
        </w:rPr>
        <w:t>根据业务发展计划，提出人员配置需求和配置标准；</w:t>
      </w:r>
    </w:p>
    <w:p w:rsidR="00FA17D9" w:rsidRPr="009D4779" w:rsidRDefault="00F81CC9" w:rsidP="00FA17D9">
      <w:pPr>
        <w:rPr>
          <w:rFonts w:hAnsi="宋体"/>
          <w:bCs/>
        </w:rPr>
      </w:pPr>
      <w:r w:rsidRPr="009D4779">
        <w:rPr>
          <w:rFonts w:hAnsi="宋体" w:hint="eastAsia"/>
          <w:b/>
        </w:rPr>
        <w:t>3.2.2</w:t>
      </w:r>
      <w:r w:rsidR="00FA17D9" w:rsidRPr="009D4779">
        <w:rPr>
          <w:rFonts w:hAnsi="宋体" w:hint="eastAsia"/>
          <w:bCs/>
        </w:rPr>
        <w:t>配合人力资源部开发面试工具；</w:t>
      </w:r>
    </w:p>
    <w:p w:rsidR="00FA17D9" w:rsidRPr="009D4779" w:rsidRDefault="00F81CC9" w:rsidP="00FA17D9">
      <w:pPr>
        <w:rPr>
          <w:rFonts w:hAnsi="宋体"/>
          <w:bCs/>
        </w:rPr>
      </w:pPr>
      <w:r w:rsidRPr="009D4779">
        <w:rPr>
          <w:rFonts w:hAnsi="宋体" w:hint="eastAsia"/>
          <w:b/>
        </w:rPr>
        <w:t>3.2.3</w:t>
      </w:r>
      <w:r w:rsidR="00FA17D9" w:rsidRPr="009D4779">
        <w:rPr>
          <w:rFonts w:hAnsi="宋体" w:hint="eastAsia"/>
          <w:bCs/>
        </w:rPr>
        <w:t>参与招聘面试流程、负责专业能力和团队适应性等方面的评价；</w:t>
      </w:r>
    </w:p>
    <w:p w:rsidR="00FA17D9" w:rsidRPr="009D4779" w:rsidRDefault="00F81CC9" w:rsidP="00FA17D9">
      <w:pPr>
        <w:rPr>
          <w:rFonts w:hAnsi="宋体"/>
          <w:bCs/>
        </w:rPr>
      </w:pPr>
      <w:r w:rsidRPr="009D4779">
        <w:rPr>
          <w:rFonts w:hAnsi="宋体" w:hint="eastAsia"/>
          <w:b/>
        </w:rPr>
        <w:t>3.2.4</w:t>
      </w:r>
      <w:r w:rsidR="00FA17D9" w:rsidRPr="009D4779">
        <w:rPr>
          <w:rFonts w:hAnsi="宋体" w:hint="eastAsia"/>
          <w:bCs/>
        </w:rPr>
        <w:t>协同公司招聘管理职位，确定招聘录用意见；</w:t>
      </w:r>
    </w:p>
    <w:p w:rsidR="00FA17D9" w:rsidRPr="009D4779" w:rsidRDefault="00F81CC9" w:rsidP="00FA17D9">
      <w:pPr>
        <w:rPr>
          <w:rFonts w:hAnsi="宋体"/>
          <w:bCs/>
        </w:rPr>
      </w:pPr>
      <w:r w:rsidRPr="009D4779">
        <w:rPr>
          <w:rFonts w:hAnsi="宋体" w:hint="eastAsia"/>
          <w:b/>
        </w:rPr>
        <w:lastRenderedPageBreak/>
        <w:t>3.2.5</w:t>
      </w:r>
      <w:r w:rsidR="00FA17D9" w:rsidRPr="009D4779">
        <w:rPr>
          <w:rFonts w:hAnsi="宋体" w:hint="eastAsia"/>
          <w:bCs/>
        </w:rPr>
        <w:t>协助实施新员工入职引导，组织实施新员工试用期考核；</w:t>
      </w:r>
    </w:p>
    <w:p w:rsidR="00FA17D9" w:rsidRPr="009D4779" w:rsidRDefault="00F81CC9" w:rsidP="00FA17D9">
      <w:pPr>
        <w:rPr>
          <w:rFonts w:hAnsi="宋体"/>
          <w:bCs/>
        </w:rPr>
      </w:pPr>
      <w:r w:rsidRPr="009D4779">
        <w:rPr>
          <w:rFonts w:hAnsi="宋体" w:hint="eastAsia"/>
          <w:b/>
        </w:rPr>
        <w:t>3.2.6</w:t>
      </w:r>
      <w:r w:rsidR="00FA17D9" w:rsidRPr="009D4779">
        <w:rPr>
          <w:rFonts w:hAnsi="宋体" w:hint="eastAsia"/>
          <w:bCs/>
        </w:rPr>
        <w:t>培养并推荐合适的专业人才；</w:t>
      </w:r>
    </w:p>
    <w:p w:rsidR="00FA17D9" w:rsidRPr="009D4779" w:rsidRDefault="00F81CC9" w:rsidP="00FA17D9">
      <w:pPr>
        <w:rPr>
          <w:rFonts w:hAnsi="宋体"/>
          <w:bCs/>
        </w:rPr>
      </w:pPr>
      <w:r w:rsidRPr="009D4779">
        <w:rPr>
          <w:rFonts w:hAnsi="宋体" w:hint="eastAsia"/>
          <w:b/>
        </w:rPr>
        <w:t>3.2.7</w:t>
      </w:r>
      <w:r w:rsidR="00FA17D9" w:rsidRPr="009D4779">
        <w:rPr>
          <w:rFonts w:hAnsi="宋体" w:hint="eastAsia"/>
          <w:bCs/>
        </w:rPr>
        <w:t>参与并执行人力资源部门组织的专项招聘项目。</w:t>
      </w:r>
    </w:p>
    <w:p w:rsidR="00FA17D9" w:rsidRPr="009D4779" w:rsidRDefault="00FA17D9" w:rsidP="007336F3">
      <w:pPr>
        <w:pStyle w:val="2"/>
      </w:pPr>
      <w:bookmarkStart w:id="8" w:name="_Toc28249628"/>
      <w:r w:rsidRPr="009D4779">
        <w:rPr>
          <w:rFonts w:hint="eastAsia"/>
        </w:rPr>
        <w:t>3.3公司领导职责</w:t>
      </w:r>
      <w:bookmarkEnd w:id="8"/>
    </w:p>
    <w:p w:rsidR="00FA17D9" w:rsidRPr="009D4779" w:rsidRDefault="007336F3" w:rsidP="00FA17D9">
      <w:pPr>
        <w:rPr>
          <w:rFonts w:hAnsi="宋体"/>
          <w:bCs/>
        </w:rPr>
      </w:pPr>
      <w:r w:rsidRPr="009D4779">
        <w:rPr>
          <w:rFonts w:hAnsi="宋体" w:hint="eastAsia"/>
          <w:b/>
          <w:bCs/>
        </w:rPr>
        <w:t>3.3.1</w:t>
      </w:r>
      <w:r w:rsidR="00FA17D9" w:rsidRPr="009D4779">
        <w:rPr>
          <w:rFonts w:hAnsi="宋体" w:hint="eastAsia"/>
          <w:bCs/>
        </w:rPr>
        <w:t>协同公司招聘管理职位，确定招聘录用意见；</w:t>
      </w:r>
    </w:p>
    <w:p w:rsidR="00FA17D9" w:rsidRPr="009D4779" w:rsidRDefault="007336F3" w:rsidP="00FA17D9">
      <w:pPr>
        <w:rPr>
          <w:rFonts w:hAnsi="宋体"/>
        </w:rPr>
      </w:pPr>
      <w:r w:rsidRPr="009D4779">
        <w:rPr>
          <w:rFonts w:hAnsi="宋体" w:hint="eastAsia"/>
          <w:b/>
          <w:bCs/>
        </w:rPr>
        <w:t>3.3.2</w:t>
      </w:r>
      <w:r w:rsidR="00FA17D9" w:rsidRPr="009D4779">
        <w:rPr>
          <w:rFonts w:hAnsi="宋体" w:hint="eastAsia"/>
        </w:rPr>
        <w:t>对公司所有员工的录用给予审批意见；</w:t>
      </w:r>
    </w:p>
    <w:p w:rsidR="00FA17D9" w:rsidRPr="009D4779" w:rsidRDefault="007336F3" w:rsidP="00FA17D9">
      <w:pPr>
        <w:rPr>
          <w:rFonts w:hAnsi="宋体"/>
        </w:rPr>
      </w:pPr>
      <w:r w:rsidRPr="009D4779">
        <w:rPr>
          <w:rFonts w:hAnsi="宋体" w:hint="eastAsia"/>
          <w:b/>
          <w:bCs/>
        </w:rPr>
        <w:t>3.3.2</w:t>
      </w:r>
      <w:r w:rsidR="00FA17D9" w:rsidRPr="009D4779">
        <w:rPr>
          <w:rFonts w:hAnsi="宋体" w:hint="eastAsia"/>
        </w:rPr>
        <w:t>对公司开展的招聘工作进行指导；</w:t>
      </w:r>
    </w:p>
    <w:p w:rsidR="00FA17D9" w:rsidRPr="009D4779" w:rsidRDefault="00803D7C" w:rsidP="00803D7C">
      <w:pPr>
        <w:pStyle w:val="1"/>
      </w:pPr>
      <w:bookmarkStart w:id="9" w:name="_Toc28249629"/>
      <w:r w:rsidRPr="009D4779">
        <w:rPr>
          <w:rFonts w:hint="eastAsia"/>
        </w:rPr>
        <w:t xml:space="preserve">4 </w:t>
      </w:r>
      <w:r w:rsidR="007336F3" w:rsidRPr="009D4779">
        <w:rPr>
          <w:rFonts w:hint="eastAsia"/>
        </w:rPr>
        <w:t>管理内容及方法</w:t>
      </w:r>
      <w:bookmarkEnd w:id="9"/>
    </w:p>
    <w:p w:rsidR="000450FE" w:rsidRPr="009D4779" w:rsidRDefault="00FA17D9" w:rsidP="00505C8D">
      <w:pPr>
        <w:pStyle w:val="2"/>
      </w:pPr>
      <w:bookmarkStart w:id="10" w:name="_Toc28249630"/>
      <w:r w:rsidRPr="009D4779">
        <w:rPr>
          <w:rFonts w:hint="eastAsia"/>
        </w:rPr>
        <w:t>4.1招聘、配置原则</w:t>
      </w:r>
      <w:bookmarkEnd w:id="10"/>
    </w:p>
    <w:p w:rsidR="00FA17D9" w:rsidRPr="009D4779" w:rsidRDefault="007336F3" w:rsidP="00FA17D9">
      <w:pPr>
        <w:rPr>
          <w:rFonts w:ascii="宋体" w:hAnsi="宋体"/>
        </w:rPr>
      </w:pPr>
      <w:r w:rsidRPr="009D4779">
        <w:rPr>
          <w:rFonts w:hint="eastAsia"/>
          <w:b/>
        </w:rPr>
        <w:t>4.1</w:t>
      </w:r>
      <w:r w:rsidR="00025462" w:rsidRPr="009D4779">
        <w:rPr>
          <w:rFonts w:hint="eastAsia"/>
          <w:b/>
        </w:rPr>
        <w:t>.1</w:t>
      </w:r>
      <w:r w:rsidR="00FA17D9" w:rsidRPr="009D4779">
        <w:rPr>
          <w:rFonts w:ascii="宋体" w:hAnsi="宋体" w:hint="eastAsia"/>
        </w:rPr>
        <w:t>员工招聘与配置以公司用人理念“唯德唯才 ，有为有位”为指导思想，坚持公开、公平、竞争、择优的原则。</w:t>
      </w:r>
    </w:p>
    <w:p w:rsidR="00FA17D9" w:rsidRPr="009D4779" w:rsidRDefault="007336F3" w:rsidP="00FA17D9">
      <w:pPr>
        <w:rPr>
          <w:rFonts w:ascii="宋体" w:hAnsi="宋体"/>
        </w:rPr>
      </w:pPr>
      <w:r w:rsidRPr="009D4779">
        <w:rPr>
          <w:rFonts w:hint="eastAsia"/>
          <w:b/>
        </w:rPr>
        <w:t>4.</w:t>
      </w:r>
      <w:r w:rsidR="00025462" w:rsidRPr="009D4779">
        <w:rPr>
          <w:rFonts w:hint="eastAsia"/>
          <w:b/>
        </w:rPr>
        <w:t>1.</w:t>
      </w:r>
      <w:r w:rsidRPr="009D4779">
        <w:rPr>
          <w:rFonts w:hint="eastAsia"/>
          <w:b/>
        </w:rPr>
        <w:t>2</w:t>
      </w:r>
      <w:r w:rsidR="00FA17D9" w:rsidRPr="009D4779">
        <w:rPr>
          <w:rFonts w:ascii="宋体" w:hAnsi="宋体" w:hint="eastAsia"/>
        </w:rPr>
        <w:t>市场化原则：各部门出现职位空缺，无论从内部还是从外部配置，按照市场化方式公开招聘，按照职位任职资格标准，经过科学合理、公平公正地选拔评价，择优任用。</w:t>
      </w:r>
    </w:p>
    <w:p w:rsidR="00FA17D9" w:rsidRPr="009D4779" w:rsidRDefault="007336F3" w:rsidP="00FA17D9">
      <w:pPr>
        <w:rPr>
          <w:rFonts w:ascii="宋体" w:hAnsi="宋体"/>
        </w:rPr>
      </w:pPr>
      <w:r w:rsidRPr="009D4779">
        <w:rPr>
          <w:rFonts w:hint="eastAsia"/>
          <w:b/>
        </w:rPr>
        <w:t>4.</w:t>
      </w:r>
      <w:r w:rsidR="00025462" w:rsidRPr="009D4779">
        <w:rPr>
          <w:rFonts w:hint="eastAsia"/>
          <w:b/>
        </w:rPr>
        <w:t>1.</w:t>
      </w:r>
      <w:r w:rsidRPr="009D4779">
        <w:rPr>
          <w:rFonts w:hint="eastAsia"/>
          <w:b/>
        </w:rPr>
        <w:t>3</w:t>
      </w:r>
      <w:r w:rsidR="00FA17D9" w:rsidRPr="009D4779">
        <w:rPr>
          <w:rFonts w:ascii="宋体" w:hAnsi="宋体" w:hint="eastAsia"/>
        </w:rPr>
        <w:t>内部配置优先原则：出现职位空缺，应优先从公司内部配置；如内部无法满足招聘需求，则面向外部进行公开社会招聘。</w:t>
      </w:r>
    </w:p>
    <w:p w:rsidR="00FA17D9" w:rsidRPr="009D4779" w:rsidRDefault="00FA17D9" w:rsidP="00797A24">
      <w:pPr>
        <w:pStyle w:val="2"/>
      </w:pPr>
      <w:bookmarkStart w:id="11" w:name="_Toc28249631"/>
      <w:r w:rsidRPr="009D4779">
        <w:rPr>
          <w:rFonts w:hint="eastAsia"/>
        </w:rPr>
        <w:t>4.2聘用条件</w:t>
      </w:r>
      <w:bookmarkEnd w:id="11"/>
    </w:p>
    <w:p w:rsidR="00FA17D9" w:rsidRPr="009D4779" w:rsidRDefault="00FA17D9" w:rsidP="00FA17D9">
      <w:pPr>
        <w:ind w:firstLineChars="200" w:firstLine="480"/>
        <w:rPr>
          <w:rFonts w:ascii="宋体" w:hAnsi="宋体"/>
        </w:rPr>
      </w:pPr>
      <w:r w:rsidRPr="009D4779">
        <w:rPr>
          <w:rFonts w:ascii="宋体" w:hAnsi="宋体" w:hint="eastAsia"/>
        </w:rPr>
        <w:t>员工的招聘和录用必须符合《中华人民共和国劳动法》、《中华人民共和国劳动合同法》和中国参加或缔结的相关国际劳动公约或员工聘用单位所在地的劳动条例的规定。</w:t>
      </w:r>
    </w:p>
    <w:p w:rsidR="00FA17D9" w:rsidRPr="009D4779" w:rsidRDefault="00025462" w:rsidP="00FA17D9">
      <w:pPr>
        <w:rPr>
          <w:rFonts w:ascii="宋体" w:hAnsi="宋体"/>
        </w:rPr>
      </w:pPr>
      <w:r w:rsidRPr="009D4779">
        <w:rPr>
          <w:rFonts w:hint="eastAsia"/>
          <w:b/>
        </w:rPr>
        <w:t>4.2.1</w:t>
      </w:r>
      <w:r w:rsidR="00FA17D9" w:rsidRPr="009D4779">
        <w:rPr>
          <w:rFonts w:ascii="宋体" w:hAnsi="宋体" w:hint="eastAsia"/>
        </w:rPr>
        <w:t>不得因民族、各族、肤色、性别、宗教信仰、政治见解、社会地位等不同而导致在就业机会、培训、工作条件、待遇等方面不同；</w:t>
      </w:r>
    </w:p>
    <w:p w:rsidR="00FA17D9" w:rsidRPr="009D4779" w:rsidRDefault="00025462" w:rsidP="00FA17D9">
      <w:pPr>
        <w:rPr>
          <w:rFonts w:ascii="宋体" w:hAnsi="宋体"/>
        </w:rPr>
      </w:pPr>
      <w:r w:rsidRPr="009D4779">
        <w:rPr>
          <w:rFonts w:hint="eastAsia"/>
          <w:b/>
        </w:rPr>
        <w:t>4.2.2</w:t>
      </w:r>
      <w:r w:rsidR="00FA17D9" w:rsidRPr="009D4779">
        <w:rPr>
          <w:rFonts w:ascii="宋体" w:hAnsi="宋体" w:hint="eastAsia"/>
        </w:rPr>
        <w:t>不得录用年龄未满16周岁的人员；</w:t>
      </w:r>
    </w:p>
    <w:p w:rsidR="00FA17D9" w:rsidRPr="009D4779" w:rsidRDefault="00025462" w:rsidP="00FA17D9">
      <w:pPr>
        <w:rPr>
          <w:rFonts w:ascii="宋体" w:hAnsi="宋体"/>
        </w:rPr>
      </w:pPr>
      <w:r w:rsidRPr="009D4779">
        <w:rPr>
          <w:rFonts w:hint="eastAsia"/>
          <w:b/>
        </w:rPr>
        <w:lastRenderedPageBreak/>
        <w:t>4.2.3</w:t>
      </w:r>
      <w:r w:rsidR="00FA17D9" w:rsidRPr="009D4779">
        <w:rPr>
          <w:rFonts w:ascii="宋体" w:hAnsi="宋体" w:hint="eastAsia"/>
        </w:rPr>
        <w:t>有以下情况的人员不得聘用为我公司员工：</w:t>
      </w:r>
    </w:p>
    <w:p w:rsidR="00FA17D9" w:rsidRPr="009D4779" w:rsidRDefault="00FA17D9" w:rsidP="00FA17D9">
      <w:pPr>
        <w:rPr>
          <w:rFonts w:ascii="宋体" w:hAnsi="宋体"/>
        </w:rPr>
      </w:pPr>
      <w:r w:rsidRPr="009D4779">
        <w:rPr>
          <w:rFonts w:ascii="宋体" w:hAnsi="宋体" w:hint="eastAsia"/>
        </w:rPr>
        <w:t>被剥政治权利者；</w:t>
      </w:r>
    </w:p>
    <w:p w:rsidR="00FA17D9" w:rsidRPr="009D4779" w:rsidRDefault="00FA17D9" w:rsidP="00FA17D9">
      <w:pPr>
        <w:rPr>
          <w:rFonts w:ascii="宋体" w:hAnsi="宋体"/>
        </w:rPr>
      </w:pPr>
      <w:r w:rsidRPr="009D4779">
        <w:rPr>
          <w:rFonts w:ascii="宋体" w:hAnsi="宋体" w:hint="eastAsia"/>
        </w:rPr>
        <w:t>通缉在案未撤销者；</w:t>
      </w:r>
    </w:p>
    <w:p w:rsidR="00FA17D9" w:rsidRPr="009D4779" w:rsidRDefault="00FA17D9" w:rsidP="00FA17D9">
      <w:pPr>
        <w:rPr>
          <w:rFonts w:ascii="宋体" w:hAnsi="宋体"/>
        </w:rPr>
      </w:pPr>
      <w:r w:rsidRPr="009D4779">
        <w:rPr>
          <w:rFonts w:ascii="宋体" w:hAnsi="宋体" w:hint="eastAsia"/>
        </w:rPr>
        <w:t>受有期徒刑之宣判，尚未服刑完毕者；</w:t>
      </w:r>
    </w:p>
    <w:p w:rsidR="00FA17D9" w:rsidRPr="009D4779" w:rsidRDefault="00FA17D9" w:rsidP="00FA17D9">
      <w:pPr>
        <w:rPr>
          <w:rFonts w:ascii="宋体" w:hAnsi="宋体"/>
        </w:rPr>
      </w:pPr>
      <w:r w:rsidRPr="009D4779">
        <w:rPr>
          <w:rFonts w:ascii="宋体" w:hAnsi="宋体" w:hint="eastAsia"/>
        </w:rPr>
        <w:t>患有精神病或传染病或吸用毒品者；</w:t>
      </w:r>
    </w:p>
    <w:p w:rsidR="00FA17D9" w:rsidRPr="009D4779" w:rsidRDefault="00FA17D9" w:rsidP="00FA17D9">
      <w:pPr>
        <w:rPr>
          <w:rFonts w:ascii="宋体" w:hAnsi="宋体"/>
        </w:rPr>
      </w:pPr>
      <w:r w:rsidRPr="009D4779">
        <w:rPr>
          <w:rFonts w:ascii="宋体" w:hAnsi="宋体" w:hint="eastAsia"/>
        </w:rPr>
        <w:t>曾经被本公司开除或未经核准而擅自离职者；</w:t>
      </w:r>
    </w:p>
    <w:p w:rsidR="00FA17D9" w:rsidRPr="009D4779" w:rsidRDefault="00FA17D9" w:rsidP="00FA17D9">
      <w:pPr>
        <w:rPr>
          <w:rFonts w:ascii="宋体" w:hAnsi="宋体"/>
        </w:rPr>
      </w:pPr>
      <w:r w:rsidRPr="009D4779">
        <w:rPr>
          <w:rFonts w:ascii="宋体" w:hAnsi="宋体" w:hint="eastAsia"/>
        </w:rPr>
        <w:t>在公司</w:t>
      </w:r>
      <w:proofErr w:type="gramStart"/>
      <w:r w:rsidRPr="009D4779">
        <w:rPr>
          <w:rFonts w:ascii="宋体" w:hAnsi="宋体" w:hint="eastAsia"/>
        </w:rPr>
        <w:t>旺季或</w:t>
      </w:r>
      <w:proofErr w:type="gramEnd"/>
      <w:r w:rsidRPr="009D4779">
        <w:rPr>
          <w:rFonts w:ascii="宋体" w:hAnsi="宋体" w:hint="eastAsia"/>
        </w:rPr>
        <w:t>人员紧张情况下离开者；</w:t>
      </w:r>
    </w:p>
    <w:p w:rsidR="00FA17D9" w:rsidRPr="009D4779" w:rsidRDefault="00FA17D9" w:rsidP="00FA17D9">
      <w:pPr>
        <w:rPr>
          <w:rFonts w:ascii="宋体" w:hAnsi="宋体"/>
        </w:rPr>
      </w:pPr>
      <w:r w:rsidRPr="009D4779">
        <w:rPr>
          <w:rFonts w:ascii="宋体" w:hAnsi="宋体" w:hint="eastAsia"/>
        </w:rPr>
        <w:t>经查学历和工作履历不实者；</w:t>
      </w:r>
    </w:p>
    <w:p w:rsidR="00FA17D9" w:rsidRPr="009D4779" w:rsidRDefault="00FA17D9" w:rsidP="00FA17D9">
      <w:pPr>
        <w:rPr>
          <w:rFonts w:ascii="宋体" w:hAnsi="宋体"/>
        </w:rPr>
      </w:pPr>
      <w:r w:rsidRPr="009D4779">
        <w:rPr>
          <w:rFonts w:ascii="宋体" w:hAnsi="宋体" w:hint="eastAsia"/>
        </w:rPr>
        <w:t>政府法规规定的其他情形者；</w:t>
      </w:r>
    </w:p>
    <w:p w:rsidR="00FA17D9" w:rsidRPr="009D4779" w:rsidRDefault="00FA17D9" w:rsidP="00FA17D9">
      <w:pPr>
        <w:rPr>
          <w:rFonts w:ascii="宋体" w:hAnsi="宋体"/>
        </w:rPr>
      </w:pPr>
      <w:r w:rsidRPr="009D4779">
        <w:rPr>
          <w:rFonts w:ascii="宋体" w:hAnsi="宋体" w:hint="eastAsia"/>
        </w:rPr>
        <w:t>被认定不适合担任本公司工作者。</w:t>
      </w:r>
    </w:p>
    <w:p w:rsidR="00FA17D9" w:rsidRPr="009D4779" w:rsidRDefault="00FA17D9" w:rsidP="00505C8D">
      <w:pPr>
        <w:pStyle w:val="2"/>
      </w:pPr>
      <w:bookmarkStart w:id="12" w:name="_Toc28249632"/>
      <w:r w:rsidRPr="009D4779">
        <w:rPr>
          <w:rFonts w:hint="eastAsia"/>
        </w:rPr>
        <w:t>4.3面试考官应具备的条件：</w:t>
      </w:r>
      <w:bookmarkEnd w:id="12"/>
    </w:p>
    <w:p w:rsidR="00FA17D9" w:rsidRPr="009D4779" w:rsidRDefault="00025462" w:rsidP="00FA17D9">
      <w:pPr>
        <w:rPr>
          <w:rFonts w:ascii="宋体" w:hAnsi="宋体"/>
        </w:rPr>
      </w:pPr>
      <w:r w:rsidRPr="009D4779">
        <w:rPr>
          <w:rFonts w:hint="eastAsia"/>
          <w:b/>
        </w:rPr>
        <w:t>4.3.1</w:t>
      </w:r>
      <w:r w:rsidR="00FA17D9" w:rsidRPr="009D4779">
        <w:rPr>
          <w:rFonts w:ascii="宋体" w:hAnsi="宋体" w:hint="eastAsia"/>
        </w:rPr>
        <w:t>掌握并灵活运用各种面试技巧；</w:t>
      </w:r>
    </w:p>
    <w:p w:rsidR="00FA17D9" w:rsidRPr="009D4779" w:rsidRDefault="00025462" w:rsidP="00FA17D9">
      <w:pPr>
        <w:rPr>
          <w:rFonts w:ascii="宋体" w:hAnsi="宋体"/>
        </w:rPr>
      </w:pPr>
      <w:r w:rsidRPr="009D4779">
        <w:rPr>
          <w:rFonts w:hint="eastAsia"/>
          <w:b/>
        </w:rPr>
        <w:t>4.3.2</w:t>
      </w:r>
      <w:r w:rsidR="00FA17D9" w:rsidRPr="009D4779">
        <w:rPr>
          <w:rFonts w:ascii="宋体" w:hAnsi="宋体" w:hint="eastAsia"/>
        </w:rPr>
        <w:t>具备相关专业知识；</w:t>
      </w:r>
    </w:p>
    <w:p w:rsidR="00FA17D9" w:rsidRPr="009D4779" w:rsidRDefault="00025462" w:rsidP="00FA17D9">
      <w:pPr>
        <w:rPr>
          <w:rFonts w:ascii="宋体" w:hAnsi="宋体"/>
        </w:rPr>
      </w:pPr>
      <w:r w:rsidRPr="009D4779">
        <w:rPr>
          <w:rFonts w:hint="eastAsia"/>
          <w:b/>
        </w:rPr>
        <w:t>4.3.3</w:t>
      </w:r>
      <w:r w:rsidR="00FA17D9" w:rsidRPr="009D4779">
        <w:rPr>
          <w:rFonts w:ascii="宋体" w:hAnsi="宋体" w:hint="eastAsia"/>
        </w:rPr>
        <w:t>态度良好，尊重每一位应试者；</w:t>
      </w:r>
    </w:p>
    <w:p w:rsidR="00FA17D9" w:rsidRPr="009D4779" w:rsidRDefault="00025462" w:rsidP="00FA17D9">
      <w:pPr>
        <w:rPr>
          <w:rFonts w:ascii="宋体" w:hAnsi="宋体"/>
        </w:rPr>
      </w:pPr>
      <w:r w:rsidRPr="009D4779">
        <w:rPr>
          <w:rFonts w:hint="eastAsia"/>
          <w:b/>
        </w:rPr>
        <w:t>4.3.4</w:t>
      </w:r>
      <w:r w:rsidR="00FA17D9" w:rsidRPr="009D4779">
        <w:rPr>
          <w:rFonts w:ascii="宋体" w:hAnsi="宋体" w:hint="eastAsia"/>
        </w:rPr>
        <w:t>客观、公平、公正地对每一位应试者做出评估；</w:t>
      </w:r>
    </w:p>
    <w:p w:rsidR="00FA17D9" w:rsidRPr="009D4779" w:rsidRDefault="00025462" w:rsidP="00FA17D9">
      <w:pPr>
        <w:rPr>
          <w:rFonts w:ascii="宋体" w:hAnsi="宋体"/>
        </w:rPr>
      </w:pPr>
      <w:r w:rsidRPr="009D4779">
        <w:rPr>
          <w:rFonts w:hint="eastAsia"/>
          <w:b/>
        </w:rPr>
        <w:t>4.3.5</w:t>
      </w:r>
      <w:r w:rsidR="00FA17D9" w:rsidRPr="009D4779">
        <w:rPr>
          <w:rFonts w:ascii="宋体" w:hAnsi="宋体" w:hint="eastAsia"/>
        </w:rPr>
        <w:t>了解企业的整体情况、各职能部门的主要职责、部门之间的协调关系和人事政策等；</w:t>
      </w:r>
    </w:p>
    <w:p w:rsidR="00FA17D9" w:rsidRPr="009D4779" w:rsidRDefault="00025462" w:rsidP="00FA17D9">
      <w:pPr>
        <w:rPr>
          <w:rFonts w:ascii="宋体" w:hAnsi="宋体"/>
        </w:rPr>
      </w:pPr>
      <w:r w:rsidRPr="009D4779">
        <w:rPr>
          <w:rFonts w:hint="eastAsia"/>
          <w:b/>
        </w:rPr>
        <w:t>4.3.6</w:t>
      </w:r>
      <w:r w:rsidR="00FA17D9" w:rsidRPr="009D4779">
        <w:rPr>
          <w:rFonts w:ascii="宋体" w:hAnsi="宋体" w:hint="eastAsia"/>
        </w:rPr>
        <w:t>明确招聘岗位的工作职责和岗位任职资格要求。</w:t>
      </w:r>
    </w:p>
    <w:p w:rsidR="00FA17D9" w:rsidRPr="009D4779" w:rsidRDefault="00FA17D9" w:rsidP="00803D7C">
      <w:pPr>
        <w:pStyle w:val="2"/>
      </w:pPr>
      <w:bookmarkStart w:id="13" w:name="_Toc28249633"/>
      <w:r w:rsidRPr="009D4779">
        <w:rPr>
          <w:rFonts w:hint="eastAsia"/>
        </w:rPr>
        <w:t>4.4面试规范</w:t>
      </w:r>
      <w:bookmarkEnd w:id="13"/>
    </w:p>
    <w:p w:rsidR="00FA17D9" w:rsidRPr="009D4779" w:rsidRDefault="00025462" w:rsidP="00FA17D9">
      <w:pPr>
        <w:rPr>
          <w:rFonts w:ascii="宋体" w:hAnsi="宋体"/>
        </w:rPr>
      </w:pPr>
      <w:r w:rsidRPr="009D4779">
        <w:rPr>
          <w:rFonts w:hint="eastAsia"/>
          <w:b/>
        </w:rPr>
        <w:t>4.4.1</w:t>
      </w:r>
      <w:r w:rsidR="00FA17D9" w:rsidRPr="009D4779">
        <w:rPr>
          <w:rFonts w:ascii="宋体" w:hAnsi="宋体" w:hint="eastAsia"/>
        </w:rPr>
        <w:t>面试地点的环境应安静、舒适，最好安排在单独的房间；</w:t>
      </w:r>
    </w:p>
    <w:p w:rsidR="00FA17D9" w:rsidRPr="009D4779" w:rsidRDefault="00025462" w:rsidP="00FA17D9">
      <w:pPr>
        <w:rPr>
          <w:rFonts w:ascii="宋体" w:hAnsi="宋体"/>
        </w:rPr>
      </w:pPr>
      <w:r w:rsidRPr="009D4779">
        <w:rPr>
          <w:rFonts w:hint="eastAsia"/>
          <w:b/>
        </w:rPr>
        <w:t>4.4.2</w:t>
      </w:r>
      <w:r w:rsidR="00FA17D9" w:rsidRPr="009D4779">
        <w:rPr>
          <w:rFonts w:ascii="宋体" w:hAnsi="宋体" w:hint="eastAsia"/>
        </w:rPr>
        <w:t>面试时，应尽量杜绝外界的干扰，包括电话、文件审批等事务；</w:t>
      </w:r>
    </w:p>
    <w:p w:rsidR="00FA17D9" w:rsidRPr="009D4779" w:rsidRDefault="00025462" w:rsidP="00FA17D9">
      <w:pPr>
        <w:rPr>
          <w:rFonts w:ascii="宋体" w:hAnsi="宋体"/>
        </w:rPr>
      </w:pPr>
      <w:r w:rsidRPr="009D4779">
        <w:rPr>
          <w:rFonts w:hint="eastAsia"/>
          <w:b/>
        </w:rPr>
        <w:t>4.4.3</w:t>
      </w:r>
      <w:r w:rsidR="00FA17D9" w:rsidRPr="009D4779">
        <w:rPr>
          <w:rFonts w:ascii="宋体" w:hAnsi="宋体" w:hint="eastAsia"/>
        </w:rPr>
        <w:t>面试合格者，予以录用。</w:t>
      </w:r>
    </w:p>
    <w:p w:rsidR="00FA17D9" w:rsidRPr="009D4779" w:rsidRDefault="00FA17D9" w:rsidP="00803D7C">
      <w:pPr>
        <w:pStyle w:val="2"/>
      </w:pPr>
      <w:bookmarkStart w:id="14" w:name="_Toc28249634"/>
      <w:r w:rsidRPr="009D4779">
        <w:rPr>
          <w:rFonts w:hint="eastAsia"/>
        </w:rPr>
        <w:t>4.5招聘计划</w:t>
      </w:r>
      <w:bookmarkEnd w:id="14"/>
    </w:p>
    <w:p w:rsidR="00B71EF3" w:rsidRPr="009D4779" w:rsidRDefault="00B71EF3" w:rsidP="00025462">
      <w:pPr>
        <w:pStyle w:val="3"/>
      </w:pPr>
      <w:bookmarkStart w:id="15" w:name="_Toc28249635"/>
      <w:r w:rsidRPr="009D4779">
        <w:rPr>
          <w:rFonts w:hint="eastAsia"/>
        </w:rPr>
        <w:t>4.5.</w:t>
      </w:r>
      <w:proofErr w:type="gramStart"/>
      <w:r w:rsidRPr="009D4779">
        <w:rPr>
          <w:rFonts w:hint="eastAsia"/>
        </w:rPr>
        <w:t>1</w:t>
      </w:r>
      <w:proofErr w:type="gramEnd"/>
      <w:r w:rsidRPr="009D4779">
        <w:rPr>
          <w:rFonts w:hint="eastAsia"/>
        </w:rPr>
        <w:t>年度招聘计划</w:t>
      </w:r>
      <w:bookmarkEnd w:id="15"/>
    </w:p>
    <w:p w:rsidR="00B71EF3" w:rsidRPr="009D4779" w:rsidRDefault="00B71EF3" w:rsidP="00B71EF3">
      <w:pPr>
        <w:ind w:firstLineChars="200" w:firstLine="480"/>
        <w:rPr>
          <w:rFonts w:ascii="宋体" w:hAnsi="宋体"/>
        </w:rPr>
      </w:pPr>
      <w:r w:rsidRPr="009D4779">
        <w:rPr>
          <w:rFonts w:ascii="宋体" w:hAnsi="宋体"/>
        </w:rPr>
        <w:t>计划包括以定编计划确定招聘计划数，以岗位聘任标准定招聘人员类型、条件</w:t>
      </w:r>
      <w:r w:rsidRPr="009D4779">
        <w:rPr>
          <w:rFonts w:ascii="宋体" w:hAnsi="宋体" w:hint="eastAsia"/>
        </w:rPr>
        <w:t>，结合本部门员工流动情况预测，确定本部门近期和年度的招聘需求。</w:t>
      </w:r>
    </w:p>
    <w:p w:rsidR="00B71EF3" w:rsidRPr="009D4779" w:rsidRDefault="00B71EF3" w:rsidP="00025462">
      <w:pPr>
        <w:pStyle w:val="3"/>
      </w:pPr>
      <w:bookmarkStart w:id="16" w:name="_Toc28249636"/>
      <w:r w:rsidRPr="009D4779">
        <w:rPr>
          <w:rFonts w:hint="eastAsia"/>
        </w:rPr>
        <w:t>4.5.2</w:t>
      </w:r>
      <w:r w:rsidRPr="009D4779">
        <w:rPr>
          <w:rFonts w:hint="eastAsia"/>
        </w:rPr>
        <w:t>月度招聘计划</w:t>
      </w:r>
      <w:bookmarkEnd w:id="16"/>
    </w:p>
    <w:p w:rsidR="002F6B41" w:rsidRPr="009D4779" w:rsidRDefault="00025462" w:rsidP="00B71EF3">
      <w:pPr>
        <w:rPr>
          <w:rFonts w:ascii="宋体" w:hAnsi="宋体"/>
        </w:rPr>
      </w:pPr>
      <w:r w:rsidRPr="009D4779">
        <w:rPr>
          <w:rFonts w:hint="eastAsia"/>
          <w:b/>
        </w:rPr>
        <w:t>4.5.2.1</w:t>
      </w:r>
      <w:proofErr w:type="gramStart"/>
      <w:r w:rsidR="00B71EF3" w:rsidRPr="009D4779">
        <w:rPr>
          <w:rFonts w:ascii="宋体" w:hAnsi="宋体" w:hint="eastAsia"/>
        </w:rPr>
        <w:t>各</w:t>
      </w:r>
      <w:proofErr w:type="gramEnd"/>
      <w:r w:rsidR="00B71EF3" w:rsidRPr="009D4779">
        <w:rPr>
          <w:rFonts w:ascii="宋体" w:hAnsi="宋体" w:hint="eastAsia"/>
        </w:rPr>
        <w:t>部门根据员工流失、淘汰等原因产生的人员需求，</w:t>
      </w:r>
      <w:bookmarkStart w:id="17" w:name="OLE_LINK7"/>
      <w:bookmarkStart w:id="18" w:name="OLE_LINK6"/>
      <w:r w:rsidR="00B71EF3" w:rsidRPr="009D4779">
        <w:rPr>
          <w:rFonts w:ascii="宋体" w:hAnsi="宋体" w:hint="eastAsia"/>
        </w:rPr>
        <w:t>第一时间填写提交</w:t>
      </w:r>
    </w:p>
    <w:p w:rsidR="00B71EF3" w:rsidRPr="009D4779" w:rsidRDefault="00B71EF3" w:rsidP="00B71EF3">
      <w:pPr>
        <w:rPr>
          <w:rFonts w:ascii="宋体" w:hAnsi="宋体"/>
        </w:rPr>
      </w:pPr>
      <w:r w:rsidRPr="009D4779">
        <w:rPr>
          <w:rFonts w:ascii="宋体" w:hAnsi="宋体" w:hint="eastAsia"/>
        </w:rPr>
        <w:t>《人员需求申请表》</w:t>
      </w:r>
      <w:bookmarkEnd w:id="17"/>
      <w:bookmarkEnd w:id="18"/>
      <w:r w:rsidRPr="009D4779">
        <w:rPr>
          <w:rFonts w:ascii="宋体" w:hAnsi="宋体" w:hint="eastAsia"/>
        </w:rPr>
        <w:t>，经过审批后由人力资源部根据编制进行审核确认并实施招聘。</w:t>
      </w:r>
    </w:p>
    <w:p w:rsidR="00B71EF3" w:rsidRPr="009D4779" w:rsidRDefault="00025462" w:rsidP="00B71EF3">
      <w:pPr>
        <w:rPr>
          <w:rFonts w:ascii="宋体" w:hAnsi="宋体"/>
        </w:rPr>
      </w:pPr>
      <w:r w:rsidRPr="009D4779">
        <w:rPr>
          <w:rFonts w:hint="eastAsia"/>
          <w:b/>
        </w:rPr>
        <w:t>4.5.2.2</w:t>
      </w:r>
      <w:proofErr w:type="gramStart"/>
      <w:r w:rsidR="00B71EF3" w:rsidRPr="009D4779">
        <w:rPr>
          <w:rFonts w:ascii="宋体" w:hAnsi="宋体" w:hint="eastAsia"/>
        </w:rPr>
        <w:t>各</w:t>
      </w:r>
      <w:proofErr w:type="gramEnd"/>
      <w:r w:rsidR="00B71EF3" w:rsidRPr="009D4779">
        <w:rPr>
          <w:rFonts w:ascii="宋体" w:hAnsi="宋体" w:hint="eastAsia"/>
        </w:rPr>
        <w:t>部门若发生招聘费用或增加编制、增加岗位等特殊要求，申请部门负责人应至少提前1个月填写《</w:t>
      </w:r>
      <w:r w:rsidR="000F6CDE" w:rsidRPr="009D4779">
        <w:rPr>
          <w:rFonts w:ascii="宋体" w:hAnsi="宋体" w:hint="eastAsia"/>
        </w:rPr>
        <w:t>人员需求申请表</w:t>
      </w:r>
      <w:r w:rsidR="00B71EF3" w:rsidRPr="009D4779">
        <w:rPr>
          <w:rFonts w:ascii="宋体" w:hAnsi="宋体" w:hint="eastAsia"/>
        </w:rPr>
        <w:t>》</w:t>
      </w:r>
      <w:proofErr w:type="gramStart"/>
      <w:r w:rsidR="00B71EF3" w:rsidRPr="009D4779">
        <w:rPr>
          <w:rFonts w:ascii="宋体" w:hAnsi="宋体" w:hint="eastAsia"/>
        </w:rPr>
        <w:t>报人力行政</w:t>
      </w:r>
      <w:proofErr w:type="gramEnd"/>
      <w:r w:rsidR="00B71EF3" w:rsidRPr="009D4779">
        <w:rPr>
          <w:rFonts w:ascii="宋体" w:hAnsi="宋体" w:hint="eastAsia"/>
        </w:rPr>
        <w:t>经理审核、总经理审批，呈报副总裁签字确认方可实施招聘。</w:t>
      </w:r>
    </w:p>
    <w:p w:rsidR="00B71EF3" w:rsidRPr="009D4779" w:rsidRDefault="00B71EF3" w:rsidP="00025462">
      <w:pPr>
        <w:pStyle w:val="3"/>
      </w:pPr>
      <w:bookmarkStart w:id="19" w:name="_Toc28249637"/>
      <w:r w:rsidRPr="009D4779">
        <w:rPr>
          <w:rFonts w:hint="eastAsia"/>
        </w:rPr>
        <w:t>4.5.3</w:t>
      </w:r>
      <w:r w:rsidRPr="009D4779">
        <w:rPr>
          <w:rFonts w:hint="eastAsia"/>
        </w:rPr>
        <w:t>统一招聘</w:t>
      </w:r>
      <w:bookmarkEnd w:id="19"/>
    </w:p>
    <w:p w:rsidR="00B71EF3" w:rsidRPr="009D4779" w:rsidRDefault="00B71EF3" w:rsidP="00B71EF3">
      <w:pPr>
        <w:rPr>
          <w:rFonts w:ascii="宋体" w:hAnsi="宋体"/>
        </w:rPr>
      </w:pPr>
      <w:r w:rsidRPr="009D4779">
        <w:rPr>
          <w:rFonts w:ascii="宋体" w:hAnsi="宋体" w:hint="eastAsia"/>
        </w:rPr>
        <w:t>生产中心六级以上人员推荐</w:t>
      </w:r>
      <w:proofErr w:type="gramStart"/>
      <w:r w:rsidRPr="009D4779">
        <w:rPr>
          <w:rFonts w:ascii="宋体" w:hAnsi="宋体" w:hint="eastAsia"/>
        </w:rPr>
        <w:t>至集团</w:t>
      </w:r>
      <w:proofErr w:type="gramEnd"/>
      <w:r w:rsidRPr="009D4779">
        <w:rPr>
          <w:rFonts w:ascii="宋体" w:hAnsi="宋体" w:hint="eastAsia"/>
        </w:rPr>
        <w:t>总部人力资源部、并且集团人力资源部统一招聘，组织相关面试资格人员参加面试选拔并确定录用人选，生产中心可协助招聘推荐候选人。</w:t>
      </w:r>
    </w:p>
    <w:p w:rsidR="00B71EF3" w:rsidRPr="009D4779" w:rsidRDefault="00B71EF3" w:rsidP="00B71EF3">
      <w:pPr>
        <w:ind w:firstLineChars="200" w:firstLine="480"/>
        <w:rPr>
          <w:rFonts w:ascii="宋体" w:hAnsi="宋体"/>
        </w:rPr>
      </w:pPr>
      <w:r w:rsidRPr="009D4779">
        <w:rPr>
          <w:rFonts w:ascii="宋体" w:hAnsi="宋体" w:hint="eastAsia"/>
        </w:rPr>
        <w:t>五级（含）以下的人员按照由用人部门直属上级初试及部门负责人面试通过后，由人力资源部参与复试测评，并由生产中心人力资源部发OFFER确定录用，六级（含）以上和核心岗员工推荐</w:t>
      </w:r>
      <w:proofErr w:type="gramStart"/>
      <w:r w:rsidRPr="009D4779">
        <w:rPr>
          <w:rFonts w:ascii="宋体" w:hAnsi="宋体" w:hint="eastAsia"/>
        </w:rPr>
        <w:t>至集团</w:t>
      </w:r>
      <w:proofErr w:type="gramEnd"/>
      <w:r w:rsidRPr="009D4779">
        <w:rPr>
          <w:rFonts w:ascii="宋体" w:hAnsi="宋体" w:hint="eastAsia"/>
        </w:rPr>
        <w:t>人力资源部、总经办复试，经复试合格者由总经办发OFFER确定录用，集团人力资源部办理入职手续、方可上岗，分公司或异地项目自行办理入职无效。</w:t>
      </w:r>
    </w:p>
    <w:p w:rsidR="00B71EF3" w:rsidRPr="009D4779" w:rsidRDefault="00B71EF3" w:rsidP="00B71EF3">
      <w:pPr>
        <w:ind w:firstLineChars="200" w:firstLine="480"/>
        <w:rPr>
          <w:rFonts w:ascii="宋体" w:hAnsi="宋体"/>
        </w:rPr>
      </w:pPr>
      <w:r w:rsidRPr="009D4779">
        <w:rPr>
          <w:rFonts w:ascii="宋体" w:hAnsi="宋体" w:hint="eastAsia"/>
        </w:rPr>
        <w:t>六级（含）以上和核心岗位员工的入</w:t>
      </w:r>
      <w:proofErr w:type="gramStart"/>
      <w:r w:rsidRPr="009D4779">
        <w:rPr>
          <w:rFonts w:ascii="宋体" w:hAnsi="宋体" w:hint="eastAsia"/>
        </w:rPr>
        <w:t>职资料</w:t>
      </w:r>
      <w:proofErr w:type="gramEnd"/>
      <w:r w:rsidRPr="009D4779">
        <w:rPr>
          <w:rFonts w:ascii="宋体" w:hAnsi="宋体" w:hint="eastAsia"/>
        </w:rPr>
        <w:t>原件寄回总经办管理存档。</w:t>
      </w:r>
    </w:p>
    <w:p w:rsidR="00B71EF3" w:rsidRPr="009D4779" w:rsidRDefault="00B71EF3" w:rsidP="007B2695">
      <w:pPr>
        <w:pStyle w:val="2"/>
      </w:pPr>
      <w:bookmarkStart w:id="20" w:name="_Toc28249638"/>
      <w:r w:rsidRPr="009D4779">
        <w:rPr>
          <w:rFonts w:hint="eastAsia"/>
        </w:rPr>
        <w:t>4.6</w:t>
      </w:r>
      <w:r w:rsidR="00025462" w:rsidRPr="009D4779">
        <w:rPr>
          <w:rFonts w:hint="eastAsia"/>
        </w:rPr>
        <w:t>招聘渠道及流程</w:t>
      </w:r>
      <w:bookmarkEnd w:id="20"/>
    </w:p>
    <w:p w:rsidR="00B71EF3" w:rsidRPr="009D4779" w:rsidRDefault="00B71EF3" w:rsidP="00025462">
      <w:pPr>
        <w:pStyle w:val="3"/>
      </w:pPr>
      <w:bookmarkStart w:id="21" w:name="_Toc28249639"/>
      <w:r w:rsidRPr="009D4779">
        <w:rPr>
          <w:rFonts w:hint="eastAsia"/>
        </w:rPr>
        <w:t>4.6.1</w:t>
      </w:r>
      <w:r w:rsidRPr="009D4779">
        <w:rPr>
          <w:rFonts w:hint="eastAsia"/>
        </w:rPr>
        <w:t>内部招聘</w:t>
      </w:r>
      <w:bookmarkEnd w:id="21"/>
    </w:p>
    <w:p w:rsidR="00B71EF3" w:rsidRPr="009D4779" w:rsidRDefault="00025462" w:rsidP="00B71EF3">
      <w:pPr>
        <w:rPr>
          <w:rFonts w:ascii="宋体" w:hAnsi="宋体"/>
        </w:rPr>
      </w:pPr>
      <w:r w:rsidRPr="009D4779">
        <w:rPr>
          <w:rFonts w:hint="eastAsia"/>
          <w:b/>
        </w:rPr>
        <w:t>4.6.1.1</w:t>
      </w:r>
      <w:r w:rsidR="00B71EF3" w:rsidRPr="009D4779">
        <w:rPr>
          <w:rFonts w:ascii="宋体" w:hAnsi="宋体" w:hint="eastAsia"/>
        </w:rPr>
        <w:t>职能部门员工或经理级以上职位出现空缺，原则上优先通过公司内部实施招聘，由招聘管理职位面向公司全体员工发布招聘信息。</w:t>
      </w:r>
    </w:p>
    <w:p w:rsidR="00B71EF3" w:rsidRPr="009D4779" w:rsidRDefault="00025462" w:rsidP="00B71EF3">
      <w:pPr>
        <w:rPr>
          <w:szCs w:val="24"/>
        </w:rPr>
      </w:pPr>
      <w:r w:rsidRPr="009D4779">
        <w:rPr>
          <w:rFonts w:hint="eastAsia"/>
          <w:b/>
        </w:rPr>
        <w:t>4.6.1.2</w:t>
      </w:r>
      <w:r w:rsidR="00B71EF3" w:rsidRPr="009D4779">
        <w:rPr>
          <w:rFonts w:ascii="宋体" w:hAnsi="宋体" w:hint="eastAsia"/>
        </w:rPr>
        <w:t>公司可通过电子邮件、短信、传真等方式向各职能部门、各分公司发布</w:t>
      </w:r>
      <w:r w:rsidR="00B71EF3" w:rsidRPr="009D4779">
        <w:rPr>
          <w:rFonts w:hint="eastAsia"/>
          <w:szCs w:val="24"/>
        </w:rPr>
        <w:t>《待聘职位公告》。</w:t>
      </w:r>
    </w:p>
    <w:p w:rsidR="00B71EF3" w:rsidRPr="009D4779" w:rsidRDefault="00025462" w:rsidP="00B71EF3">
      <w:pPr>
        <w:rPr>
          <w:rFonts w:ascii="宋体" w:hAnsi="宋体"/>
        </w:rPr>
      </w:pPr>
      <w:r w:rsidRPr="009D4779">
        <w:rPr>
          <w:rFonts w:hint="eastAsia"/>
          <w:b/>
        </w:rPr>
        <w:t>4.6.1.3</w:t>
      </w:r>
      <w:r w:rsidR="00B71EF3" w:rsidRPr="009D4779">
        <w:rPr>
          <w:rFonts w:ascii="宋体" w:hAnsi="宋体" w:hint="eastAsia"/>
        </w:rPr>
        <w:t>内部员工应聘需书写不少于200字的书面申请报告，应聘经理级六级及以上职位不得少于500字，经所在部门负责人审核批准后，通过传真、邮寄、直接送达等方式报人力资源部，并将电子版简历信息、工作总结发至招聘信息指定简历接收邮箱。</w:t>
      </w:r>
    </w:p>
    <w:p w:rsidR="00B71EF3" w:rsidRPr="009D4779" w:rsidRDefault="00025462" w:rsidP="00B71EF3">
      <w:pPr>
        <w:rPr>
          <w:rFonts w:ascii="宋体" w:hAnsi="宋体"/>
        </w:rPr>
      </w:pPr>
      <w:r w:rsidRPr="009D4779">
        <w:rPr>
          <w:rFonts w:hint="eastAsia"/>
          <w:b/>
        </w:rPr>
        <w:t>4.6.1.4</w:t>
      </w:r>
      <w:r w:rsidR="00B71EF3" w:rsidRPr="009D4779">
        <w:rPr>
          <w:rFonts w:ascii="宋体" w:hAnsi="宋体" w:hint="eastAsia"/>
        </w:rPr>
        <w:t>人力资源部、用人部门经理、总监、总经理、副总裁共同对应聘人选进行资格审查并确定拟面试人选，报名截止后1周内由人力资源部组织面试，面试结束由面试主考官填写《面试评估表》并由人力总结签署审批意见，六级（含）以上及核心岗人员需总裁签署审批意见，面试结束1周内发布录用通知，并在2周内办理工作交接及调动手续。</w:t>
      </w:r>
    </w:p>
    <w:p w:rsidR="00B71EF3" w:rsidRPr="009D4779" w:rsidRDefault="00B71EF3" w:rsidP="00025462">
      <w:pPr>
        <w:pStyle w:val="3"/>
      </w:pPr>
      <w:bookmarkStart w:id="22" w:name="_Toc28249640"/>
      <w:r w:rsidRPr="009D4779">
        <w:rPr>
          <w:rFonts w:hint="eastAsia"/>
        </w:rPr>
        <w:t>4.6.2</w:t>
      </w:r>
      <w:r w:rsidR="00025462" w:rsidRPr="009D4779">
        <w:rPr>
          <w:rFonts w:hint="eastAsia"/>
        </w:rPr>
        <w:t>外部招聘管理</w:t>
      </w:r>
      <w:bookmarkEnd w:id="22"/>
    </w:p>
    <w:p w:rsidR="00B71EF3" w:rsidRPr="009D4779" w:rsidRDefault="00025462" w:rsidP="00B71EF3">
      <w:pPr>
        <w:jc w:val="left"/>
        <w:rPr>
          <w:rFonts w:ascii="宋体" w:hAnsi="宋体"/>
        </w:rPr>
      </w:pPr>
      <w:r w:rsidRPr="009D4779">
        <w:rPr>
          <w:rFonts w:hint="eastAsia"/>
          <w:b/>
        </w:rPr>
        <w:t>4.6.2.1</w:t>
      </w:r>
      <w:r w:rsidR="00B71EF3" w:rsidRPr="009D4779">
        <w:rPr>
          <w:rFonts w:ascii="宋体" w:hAnsi="宋体" w:hint="eastAsia"/>
        </w:rPr>
        <w:t>招聘资源管理：对外招聘按照统一形象、提升公司雇主品牌的原则，通过网站、报纸、人才市场、员工推荐等渠道获取合适人选简历信息。</w:t>
      </w:r>
    </w:p>
    <w:p w:rsidR="00B71EF3" w:rsidRPr="009D4779" w:rsidRDefault="00025462" w:rsidP="00B71EF3">
      <w:pPr>
        <w:ind w:hanging="2"/>
        <w:rPr>
          <w:rFonts w:ascii="宋体" w:hAnsi="宋体"/>
        </w:rPr>
      </w:pPr>
      <w:r w:rsidRPr="009D4779">
        <w:rPr>
          <w:rFonts w:hint="eastAsia"/>
          <w:b/>
        </w:rPr>
        <w:t>4.6.2.2</w:t>
      </w:r>
      <w:r w:rsidR="00B71EF3" w:rsidRPr="009D4779">
        <w:rPr>
          <w:rFonts w:ascii="宋体" w:hAnsi="宋体" w:hint="eastAsia"/>
        </w:rPr>
        <w:t>简历筛选：人力资源部对应聘人员进行初步筛选，向用人部门提供合适人选简历并安排面试，个别高层职位除外。</w:t>
      </w:r>
    </w:p>
    <w:p w:rsidR="00B71EF3" w:rsidRPr="009D4779" w:rsidRDefault="00025462" w:rsidP="00B71EF3">
      <w:pPr>
        <w:rPr>
          <w:rFonts w:ascii="宋体" w:hAnsi="宋体"/>
        </w:rPr>
      </w:pPr>
      <w:r w:rsidRPr="009D4779">
        <w:rPr>
          <w:rFonts w:hint="eastAsia"/>
          <w:b/>
        </w:rPr>
        <w:t>4.6.2.3</w:t>
      </w:r>
      <w:r w:rsidR="00B71EF3" w:rsidRPr="009D4779">
        <w:rPr>
          <w:rFonts w:ascii="宋体" w:hAnsi="宋体" w:hint="eastAsia"/>
        </w:rPr>
        <w:t>人力资源部通知应聘人员面试，组织应聘人员填写</w:t>
      </w:r>
      <w:r w:rsidR="005C612C" w:rsidRPr="009D4779">
        <w:rPr>
          <w:rFonts w:ascii="宋体" w:hAnsi="宋体" w:hint="eastAsia"/>
        </w:rPr>
        <w:t>《</w:t>
      </w:r>
      <w:r w:rsidR="0080245C" w:rsidRPr="009D4779">
        <w:rPr>
          <w:rFonts w:ascii="宋体" w:hAnsi="宋体" w:hint="eastAsia"/>
        </w:rPr>
        <w:t>应聘求职申请表</w:t>
      </w:r>
      <w:r w:rsidR="005C612C" w:rsidRPr="009D4779">
        <w:rPr>
          <w:rFonts w:ascii="宋体" w:hAnsi="宋体" w:hint="eastAsia"/>
        </w:rPr>
        <w:t>》</w:t>
      </w:r>
      <w:r w:rsidR="00B71EF3" w:rsidRPr="009D4779">
        <w:rPr>
          <w:rFonts w:ascii="宋体" w:hAnsi="宋体" w:hint="eastAsia"/>
        </w:rPr>
        <w:t>进行初试，</w:t>
      </w:r>
      <w:r w:rsidR="00B71EF3" w:rsidRPr="009D4779">
        <w:rPr>
          <w:rFonts w:ascii="宋体" w:hAnsi="宋体" w:cs="宋体" w:hint="eastAsia"/>
          <w:kern w:val="0"/>
        </w:rPr>
        <w:t>面试人员应填写</w:t>
      </w:r>
      <w:r w:rsidR="00A40DBD" w:rsidRPr="009D4779">
        <w:rPr>
          <w:rFonts w:ascii="宋体" w:hAnsi="宋体" w:hint="eastAsia"/>
        </w:rPr>
        <w:t>《面试评估表》</w:t>
      </w:r>
      <w:r w:rsidR="00B71EF3" w:rsidRPr="009D4779">
        <w:rPr>
          <w:rFonts w:ascii="宋体" w:hAnsi="宋体" w:cs="宋体" w:hint="eastAsia"/>
          <w:kern w:val="0"/>
        </w:rPr>
        <w:t>对面试者进行评价。</w:t>
      </w:r>
      <w:r w:rsidR="00B71EF3" w:rsidRPr="009D4779">
        <w:rPr>
          <w:rFonts w:ascii="宋体" w:hAnsi="宋体" w:hint="eastAsia"/>
        </w:rPr>
        <w:t>初试一般由人力资源部负责，淘汰一部分学历、工作经验及工作能力等明显不符合岗位要求的应聘者，测试的时间一般为5</w:t>
      </w:r>
      <w:r w:rsidR="00B71EF3" w:rsidRPr="009D4779">
        <w:rPr>
          <w:rFonts w:ascii="宋体" w:hAnsi="宋体"/>
        </w:rPr>
        <w:t>～</w:t>
      </w:r>
      <w:r w:rsidR="00B71EF3" w:rsidRPr="009D4779">
        <w:rPr>
          <w:rFonts w:ascii="宋体" w:hAnsi="宋体" w:hint="eastAsia"/>
        </w:rPr>
        <w:t>20分钟。异地分公司或项目可由直属上级进行初试。</w:t>
      </w:r>
    </w:p>
    <w:p w:rsidR="00B71EF3" w:rsidRPr="009D4779" w:rsidRDefault="0080245C" w:rsidP="00B71EF3">
      <w:pPr>
        <w:rPr>
          <w:rFonts w:ascii="宋体" w:hAnsi="宋体"/>
        </w:rPr>
      </w:pPr>
      <w:r w:rsidRPr="009D4779">
        <w:rPr>
          <w:rFonts w:hint="eastAsia"/>
          <w:b/>
        </w:rPr>
        <w:t>4.6.</w:t>
      </w:r>
      <w:r w:rsidR="00B71EF3" w:rsidRPr="009D4779">
        <w:rPr>
          <w:rFonts w:hint="eastAsia"/>
          <w:b/>
        </w:rPr>
        <w:t>2.4</w:t>
      </w:r>
      <w:r w:rsidR="00B71EF3" w:rsidRPr="009D4779">
        <w:rPr>
          <w:rFonts w:ascii="宋体" w:hAnsi="宋体" w:hint="eastAsia"/>
        </w:rPr>
        <w:t>复试：复试一般由用人部门负责人对应试者进行考察，测试的时间约为10</w:t>
      </w:r>
      <w:r w:rsidR="00B71EF3" w:rsidRPr="009D4779">
        <w:rPr>
          <w:rFonts w:ascii="宋体" w:hAnsi="宋体"/>
        </w:rPr>
        <w:t>～</w:t>
      </w:r>
      <w:r w:rsidR="00B71EF3" w:rsidRPr="009D4779">
        <w:rPr>
          <w:rFonts w:ascii="宋体" w:hAnsi="宋体" w:hint="eastAsia"/>
        </w:rPr>
        <w:t>30分钟。特殊岗位根据具体情况安排第二次复试。</w:t>
      </w:r>
    </w:p>
    <w:p w:rsidR="00B71EF3" w:rsidRPr="009D4779" w:rsidRDefault="00025462" w:rsidP="00025462">
      <w:pPr>
        <w:tabs>
          <w:tab w:val="left" w:pos="1080"/>
        </w:tabs>
        <w:rPr>
          <w:rFonts w:ascii="宋体" w:hAnsi="宋体"/>
        </w:rPr>
      </w:pPr>
      <w:r w:rsidRPr="009D4779">
        <w:rPr>
          <w:rFonts w:hint="eastAsia"/>
          <w:b/>
        </w:rPr>
        <w:t>4.6.2.</w:t>
      </w:r>
      <w:r w:rsidR="0080245C" w:rsidRPr="009D4779">
        <w:rPr>
          <w:rFonts w:hint="eastAsia"/>
          <w:b/>
        </w:rPr>
        <w:t>5</w:t>
      </w:r>
      <w:r w:rsidR="00B71EF3" w:rsidRPr="009D4779">
        <w:rPr>
          <w:rFonts w:ascii="宋体" w:hAnsi="宋体" w:hint="eastAsia"/>
        </w:rPr>
        <w:t>背景调查:应聘各部门主管级以上的复试人员</w:t>
      </w:r>
      <w:r w:rsidR="006D3526" w:rsidRPr="009D4779">
        <w:rPr>
          <w:rFonts w:ascii="宋体" w:hAnsi="宋体" w:hint="eastAsia"/>
        </w:rPr>
        <w:t>及特殊</w:t>
      </w:r>
      <w:r w:rsidR="006D3526" w:rsidRPr="009D4779">
        <w:rPr>
          <w:rFonts w:ascii="宋体" w:hAnsi="宋体"/>
        </w:rPr>
        <w:t>岗位人员</w:t>
      </w:r>
      <w:r w:rsidR="0002383B" w:rsidRPr="009D4779">
        <w:rPr>
          <w:rFonts w:ascii="宋体" w:hAnsi="宋体" w:hint="eastAsia"/>
        </w:rPr>
        <w:t>（安全</w:t>
      </w:r>
      <w:r w:rsidR="0002383B" w:rsidRPr="009D4779">
        <w:rPr>
          <w:rFonts w:ascii="宋体" w:hAnsi="宋体"/>
        </w:rPr>
        <w:t>等级3</w:t>
      </w:r>
      <w:r w:rsidR="0002383B" w:rsidRPr="009D4779">
        <w:rPr>
          <w:rFonts w:ascii="宋体" w:hAnsi="宋体" w:hint="eastAsia"/>
        </w:rPr>
        <w:t>级）</w:t>
      </w:r>
      <w:r w:rsidR="00B71EF3" w:rsidRPr="009D4779">
        <w:rPr>
          <w:rFonts w:ascii="宋体" w:hAnsi="宋体" w:hint="eastAsia"/>
        </w:rPr>
        <w:t>，入职前均需进行背景调查，调查其人品、工作表现、经历的真实性以及与其他单位是否存在劳动关系、是否存在竞业限制等</w:t>
      </w:r>
      <w:r w:rsidR="006F3102" w:rsidRPr="009D4779">
        <w:rPr>
          <w:rFonts w:ascii="宋体" w:hAnsi="宋体" w:hint="eastAsia"/>
        </w:rPr>
        <w:t>。</w:t>
      </w:r>
    </w:p>
    <w:p w:rsidR="00B71EF3" w:rsidRPr="009D4779" w:rsidRDefault="00B71EF3" w:rsidP="00CB6716">
      <w:pPr>
        <w:pStyle w:val="3"/>
      </w:pPr>
      <w:bookmarkStart w:id="23" w:name="_Toc28249641"/>
      <w:r w:rsidRPr="009D4779">
        <w:rPr>
          <w:rFonts w:hint="eastAsia"/>
        </w:rPr>
        <w:t>4.6.3</w:t>
      </w:r>
      <w:r w:rsidRPr="009D4779">
        <w:rPr>
          <w:rFonts w:hint="eastAsia"/>
        </w:rPr>
        <w:t>员工举荐</w:t>
      </w:r>
      <w:bookmarkEnd w:id="23"/>
    </w:p>
    <w:p w:rsidR="00B71EF3" w:rsidRPr="009D4779" w:rsidRDefault="00CB6716" w:rsidP="00B71EF3">
      <w:pPr>
        <w:rPr>
          <w:rFonts w:ascii="宋体" w:hAnsi="宋体"/>
        </w:rPr>
      </w:pPr>
      <w:r w:rsidRPr="009D4779">
        <w:rPr>
          <w:rFonts w:hint="eastAsia"/>
          <w:b/>
        </w:rPr>
        <w:t>4.6.3.1</w:t>
      </w:r>
      <w:r w:rsidR="00B71EF3" w:rsidRPr="009D4779">
        <w:rPr>
          <w:rFonts w:ascii="宋体" w:hAnsi="宋体" w:hint="eastAsia"/>
        </w:rPr>
        <w:t>公司鼓励员工举荐外部优秀人才加盟公司，对举荐人才成功的员工给与奖励。</w:t>
      </w:r>
    </w:p>
    <w:p w:rsidR="00B71EF3" w:rsidRPr="009D4779" w:rsidRDefault="00CB6716" w:rsidP="00B71EF3">
      <w:pPr>
        <w:rPr>
          <w:rFonts w:ascii="宋体" w:hAnsi="宋体"/>
        </w:rPr>
      </w:pPr>
      <w:r w:rsidRPr="009D4779">
        <w:rPr>
          <w:rFonts w:hint="eastAsia"/>
          <w:b/>
        </w:rPr>
        <w:t>4.6.3.2</w:t>
      </w:r>
      <w:r w:rsidR="00B71EF3" w:rsidRPr="009D4779">
        <w:rPr>
          <w:rFonts w:ascii="宋体" w:hAnsi="宋体" w:hint="eastAsia"/>
        </w:rPr>
        <w:t>公司员工可通过书面、电子邮件等形式向人力资源部推荐优秀内、外部候选人简历。</w:t>
      </w:r>
    </w:p>
    <w:p w:rsidR="00B71EF3" w:rsidRPr="009D4779" w:rsidRDefault="00CB6716" w:rsidP="00B71EF3">
      <w:pPr>
        <w:rPr>
          <w:rFonts w:ascii="宋体" w:hAnsi="宋体"/>
        </w:rPr>
      </w:pPr>
      <w:r w:rsidRPr="009D4779">
        <w:rPr>
          <w:rFonts w:hint="eastAsia"/>
          <w:b/>
        </w:rPr>
        <w:t>4.6.3.3</w:t>
      </w:r>
      <w:r w:rsidR="00B71EF3" w:rsidRPr="009D4779">
        <w:rPr>
          <w:rFonts w:ascii="宋体" w:hAnsi="宋体" w:hint="eastAsia"/>
        </w:rPr>
        <w:t>员工有效推荐简历有效期为一年，期间推荐候选人经面试且被录用，通过试用期转正录用方可视为推荐成功。招聘管理人员在候选人被录用后通知推荐人办理。</w:t>
      </w:r>
    </w:p>
    <w:p w:rsidR="00B71EF3" w:rsidRPr="009D4779" w:rsidRDefault="00CB6716" w:rsidP="00B71EF3">
      <w:pPr>
        <w:rPr>
          <w:rFonts w:ascii="宋体" w:hAnsi="宋体"/>
        </w:rPr>
      </w:pPr>
      <w:r w:rsidRPr="009D4779">
        <w:rPr>
          <w:rFonts w:hint="eastAsia"/>
          <w:b/>
        </w:rPr>
        <w:t>4.6.3.4</w:t>
      </w:r>
      <w:r w:rsidR="00B71EF3" w:rsidRPr="009D4779">
        <w:rPr>
          <w:rFonts w:ascii="宋体" w:hAnsi="宋体" w:hint="eastAsia"/>
        </w:rPr>
        <w:t>员工成功推荐候选人（被录用且转正）将获得以下推荐奖励：</w:t>
      </w:r>
    </w:p>
    <w:p w:rsidR="00B71EF3" w:rsidRPr="009D4779" w:rsidRDefault="00B71EF3" w:rsidP="00B71EF3">
      <w:pPr>
        <w:ind w:firstLineChars="50" w:firstLine="120"/>
        <w:rPr>
          <w:rFonts w:ascii="宋体" w:hAnsi="宋体"/>
        </w:rPr>
      </w:pPr>
      <w:r w:rsidRPr="009D4779">
        <w:rPr>
          <w:rFonts w:ascii="宋体" w:hAnsi="宋体" w:hint="eastAsia"/>
        </w:rPr>
        <w:t>部门主管级员工：奖励</w:t>
      </w:r>
      <w:r w:rsidR="00E040F1" w:rsidRPr="009D4779">
        <w:rPr>
          <w:rFonts w:ascii="宋体" w:hAnsi="宋体"/>
        </w:rPr>
        <w:t>6</w:t>
      </w:r>
      <w:r w:rsidRPr="009D4779">
        <w:rPr>
          <w:rFonts w:ascii="宋体" w:hAnsi="宋体" w:hint="eastAsia"/>
        </w:rPr>
        <w:t>00元/人,入职一个月RMB200/人（转正RMB400/人）</w:t>
      </w:r>
    </w:p>
    <w:p w:rsidR="00B71EF3" w:rsidRPr="009D4779" w:rsidRDefault="00B71EF3" w:rsidP="00B71EF3">
      <w:pPr>
        <w:rPr>
          <w:rFonts w:ascii="宋体" w:hAnsi="宋体"/>
        </w:rPr>
      </w:pPr>
      <w:r w:rsidRPr="009D4779">
        <w:rPr>
          <w:rFonts w:ascii="宋体" w:hAnsi="宋体" w:hint="eastAsia"/>
        </w:rPr>
        <w:t xml:space="preserve"> 技术及关键</w:t>
      </w:r>
      <w:proofErr w:type="gramStart"/>
      <w:r w:rsidRPr="009D4779">
        <w:rPr>
          <w:rFonts w:ascii="宋体" w:hAnsi="宋体" w:hint="eastAsia"/>
        </w:rPr>
        <w:t>岗位级</w:t>
      </w:r>
      <w:proofErr w:type="gramEnd"/>
      <w:r w:rsidRPr="009D4779">
        <w:rPr>
          <w:rFonts w:ascii="宋体" w:hAnsi="宋体" w:hint="eastAsia"/>
        </w:rPr>
        <w:t>员工：奖励300元/人,入职一个月RMB100/人（转正RMB200/人）</w:t>
      </w:r>
    </w:p>
    <w:p w:rsidR="00B71EF3" w:rsidRPr="009D4779" w:rsidRDefault="00B71EF3" w:rsidP="00B71EF3">
      <w:pPr>
        <w:ind w:firstLineChars="50" w:firstLine="120"/>
        <w:rPr>
          <w:rFonts w:ascii="宋体" w:hAnsi="宋体"/>
        </w:rPr>
      </w:pPr>
      <w:r w:rsidRPr="009D4779">
        <w:rPr>
          <w:rFonts w:ascii="宋体" w:hAnsi="宋体" w:hint="eastAsia"/>
        </w:rPr>
        <w:t>公司急招急</w:t>
      </w:r>
      <w:proofErr w:type="gramStart"/>
      <w:r w:rsidRPr="009D4779">
        <w:rPr>
          <w:rFonts w:ascii="宋体" w:hAnsi="宋体" w:hint="eastAsia"/>
        </w:rPr>
        <w:t>聘普通</w:t>
      </w:r>
      <w:proofErr w:type="gramEnd"/>
      <w:r w:rsidRPr="009D4779">
        <w:rPr>
          <w:rFonts w:ascii="宋体" w:hAnsi="宋体" w:hint="eastAsia"/>
        </w:rPr>
        <w:t>员工：奖励100元/人,入职一个月RMB50/人（转正RMB50/人）</w:t>
      </w:r>
    </w:p>
    <w:p w:rsidR="00B71EF3" w:rsidRPr="009D4779" w:rsidRDefault="00CB6716" w:rsidP="00B71EF3">
      <w:pPr>
        <w:rPr>
          <w:rFonts w:ascii="宋体" w:hAnsi="宋体"/>
        </w:rPr>
      </w:pPr>
      <w:r w:rsidRPr="009D4779">
        <w:rPr>
          <w:rFonts w:hint="eastAsia"/>
          <w:b/>
        </w:rPr>
        <w:t>4.6.3.5</w:t>
      </w:r>
      <w:r w:rsidR="00B71EF3" w:rsidRPr="009D4779">
        <w:rPr>
          <w:rFonts w:ascii="宋体" w:hAnsi="宋体" w:hint="eastAsia"/>
        </w:rPr>
        <w:t>人力资源部门员工不接受奖励，本部门经理级以上按照50%奖励，跨部门推荐按照奖励标准核发。</w:t>
      </w:r>
    </w:p>
    <w:p w:rsidR="00B71EF3" w:rsidRPr="009D4779" w:rsidRDefault="00CB6716" w:rsidP="00B71EF3">
      <w:pPr>
        <w:rPr>
          <w:rFonts w:ascii="宋体" w:hAnsi="宋体"/>
        </w:rPr>
      </w:pPr>
      <w:r w:rsidRPr="009D4779">
        <w:rPr>
          <w:rFonts w:hint="eastAsia"/>
          <w:b/>
        </w:rPr>
        <w:t>4.6.3.6</w:t>
      </w:r>
      <w:r w:rsidR="00B71EF3" w:rsidRPr="009D4779">
        <w:rPr>
          <w:rFonts w:ascii="宋体" w:hAnsi="宋体" w:hint="eastAsia"/>
        </w:rPr>
        <w:t>人才推荐奖励</w:t>
      </w:r>
      <w:proofErr w:type="gramStart"/>
      <w:r w:rsidR="00B71EF3" w:rsidRPr="009D4779">
        <w:rPr>
          <w:rFonts w:ascii="宋体" w:hAnsi="宋体" w:hint="eastAsia"/>
        </w:rPr>
        <w:t>随员工</w:t>
      </w:r>
      <w:proofErr w:type="gramEnd"/>
      <w:r w:rsidR="00B71EF3" w:rsidRPr="009D4779">
        <w:rPr>
          <w:rFonts w:ascii="宋体" w:hAnsi="宋体" w:hint="eastAsia"/>
        </w:rPr>
        <w:t>月工资发放。</w:t>
      </w:r>
    </w:p>
    <w:p w:rsidR="00B71EF3" w:rsidRPr="009D4779" w:rsidRDefault="00CB6716" w:rsidP="00B71EF3">
      <w:pPr>
        <w:rPr>
          <w:rFonts w:ascii="宋体" w:hAnsi="宋体"/>
        </w:rPr>
      </w:pPr>
      <w:r w:rsidRPr="009D4779">
        <w:rPr>
          <w:rFonts w:hint="eastAsia"/>
          <w:b/>
        </w:rPr>
        <w:t>4.6.3.7</w:t>
      </w:r>
      <w:r w:rsidR="00B71EF3" w:rsidRPr="009D4779">
        <w:rPr>
          <w:rFonts w:ascii="宋体" w:hAnsi="宋体" w:hint="eastAsia"/>
        </w:rPr>
        <w:t>公司的应急招聘发布的及时奖励通知和此项内容不同时享受。</w:t>
      </w:r>
    </w:p>
    <w:p w:rsidR="001E5B56" w:rsidRPr="009D4779" w:rsidRDefault="001E5B56" w:rsidP="007B2695">
      <w:pPr>
        <w:pStyle w:val="2"/>
      </w:pPr>
      <w:bookmarkStart w:id="24" w:name="_Toc28249642"/>
      <w:r w:rsidRPr="009D4779">
        <w:rPr>
          <w:rFonts w:hint="eastAsia"/>
        </w:rPr>
        <w:t>4.7</w:t>
      </w:r>
      <w:r w:rsidR="00CB6716" w:rsidRPr="009D4779">
        <w:rPr>
          <w:rFonts w:hint="eastAsia"/>
        </w:rPr>
        <w:t>面试权限划分</w:t>
      </w:r>
      <w:bookmarkEnd w:id="24"/>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778"/>
        <w:gridCol w:w="1134"/>
        <w:gridCol w:w="1134"/>
        <w:gridCol w:w="1276"/>
        <w:gridCol w:w="1275"/>
        <w:gridCol w:w="1701"/>
        <w:gridCol w:w="1345"/>
      </w:tblGrid>
      <w:tr w:rsidR="009D4779" w:rsidRPr="009D4779" w:rsidTr="005A4E43">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职级</w:t>
            </w:r>
          </w:p>
        </w:tc>
        <w:tc>
          <w:tcPr>
            <w:tcW w:w="1778"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审批节点①</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审批节点②</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审批节点③</w:t>
            </w:r>
          </w:p>
        </w:tc>
        <w:tc>
          <w:tcPr>
            <w:tcW w:w="1276"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审批节点④</w:t>
            </w:r>
          </w:p>
        </w:tc>
        <w:tc>
          <w:tcPr>
            <w:tcW w:w="1275"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审批节点⑤</w:t>
            </w:r>
          </w:p>
        </w:tc>
        <w:tc>
          <w:tcPr>
            <w:tcW w:w="1701"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备案、执行部门</w:t>
            </w:r>
          </w:p>
        </w:tc>
        <w:tc>
          <w:tcPr>
            <w:tcW w:w="1345" w:type="dxa"/>
            <w:tcBorders>
              <w:top w:val="single" w:sz="4" w:space="0" w:color="auto"/>
              <w:left w:val="single" w:sz="4" w:space="0" w:color="auto"/>
              <w:bottom w:val="single" w:sz="4" w:space="0" w:color="auto"/>
              <w:right w:val="single" w:sz="4" w:space="0" w:color="auto"/>
            </w:tcBorders>
            <w:shd w:val="clear" w:color="auto" w:fill="C0C0C0"/>
            <w:vAlign w:val="center"/>
          </w:tcPr>
          <w:p w:rsidR="001E5B56" w:rsidRPr="009D4779" w:rsidRDefault="001E5B56" w:rsidP="005A4E43">
            <w:pPr>
              <w:widowControl/>
              <w:jc w:val="center"/>
              <w:rPr>
                <w:rFonts w:ascii="宋体" w:hAnsi="宋体" w:cs="宋体"/>
                <w:b/>
                <w:bCs/>
                <w:kern w:val="0"/>
                <w:szCs w:val="21"/>
              </w:rPr>
            </w:pPr>
            <w:r w:rsidRPr="009D4779">
              <w:rPr>
                <w:rFonts w:ascii="宋体" w:hAnsi="宋体" w:cs="宋体" w:hint="eastAsia"/>
                <w:b/>
                <w:bCs/>
                <w:kern w:val="0"/>
                <w:szCs w:val="21"/>
              </w:rPr>
              <w:t>备注</w:t>
            </w:r>
          </w:p>
        </w:tc>
      </w:tr>
      <w:tr w:rsidR="009D4779" w:rsidRPr="009D4779" w:rsidTr="005A4E43">
        <w:trPr>
          <w:trHeight w:val="615"/>
          <w:jc w:val="center"/>
        </w:trPr>
        <w:tc>
          <w:tcPr>
            <w:tcW w:w="988"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left"/>
              <w:rPr>
                <w:rFonts w:ascii="宋体" w:hAnsi="宋体" w:cs="宋体"/>
                <w:kern w:val="0"/>
                <w:szCs w:val="21"/>
              </w:rPr>
            </w:pPr>
            <w:r w:rsidRPr="009D4779">
              <w:rPr>
                <w:rFonts w:ascii="宋体" w:hAnsi="宋体" w:cs="宋体" w:hint="eastAsia"/>
                <w:kern w:val="0"/>
                <w:szCs w:val="21"/>
              </w:rPr>
              <w:t>1-3级</w:t>
            </w:r>
          </w:p>
        </w:tc>
        <w:tc>
          <w:tcPr>
            <w:tcW w:w="1778"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left"/>
              <w:rPr>
                <w:rFonts w:ascii="宋体" w:hAnsi="宋体" w:cs="宋体"/>
                <w:kern w:val="0"/>
                <w:szCs w:val="21"/>
              </w:rPr>
            </w:pPr>
            <w:r w:rsidRPr="009D4779">
              <w:rPr>
                <w:rFonts w:ascii="宋体" w:hAnsi="宋体" w:cs="宋体" w:hint="eastAsia"/>
                <w:kern w:val="0"/>
                <w:szCs w:val="21"/>
              </w:rPr>
              <w:t>人力资源部</w:t>
            </w:r>
          </w:p>
        </w:tc>
        <w:tc>
          <w:tcPr>
            <w:tcW w:w="1134" w:type="dxa"/>
            <w:tcBorders>
              <w:top w:val="single" w:sz="4" w:space="0" w:color="auto"/>
              <w:left w:val="single" w:sz="4" w:space="0" w:color="auto"/>
              <w:bottom w:val="single" w:sz="4" w:space="0" w:color="auto"/>
              <w:right w:val="single" w:sz="4" w:space="0" w:color="auto"/>
            </w:tcBorders>
            <w:vAlign w:val="center"/>
          </w:tcPr>
          <w:p w:rsidR="001E5B56" w:rsidRPr="009D4779" w:rsidRDefault="00E01937" w:rsidP="005A4E43">
            <w:pPr>
              <w:widowControl/>
              <w:jc w:val="left"/>
              <w:rPr>
                <w:rFonts w:ascii="宋体" w:hAnsi="宋体" w:cs="宋体"/>
                <w:kern w:val="0"/>
                <w:szCs w:val="21"/>
              </w:rPr>
            </w:pPr>
            <w:r w:rsidRPr="009D4779">
              <w:rPr>
                <w:rFonts w:ascii="宋体" w:hAnsi="宋体" w:cs="宋体" w:hint="eastAsia"/>
                <w:kern w:val="0"/>
                <w:szCs w:val="21"/>
              </w:rPr>
              <w:t>用工部门主</w:t>
            </w:r>
            <w:r w:rsidR="001E5B56" w:rsidRPr="009D4779">
              <w:rPr>
                <w:rFonts w:ascii="宋体" w:hAnsi="宋体" w:cs="宋体" w:hint="eastAsia"/>
                <w:kern w:val="0"/>
                <w:szCs w:val="21"/>
              </w:rPr>
              <w:t>管</w:t>
            </w:r>
          </w:p>
        </w:tc>
        <w:tc>
          <w:tcPr>
            <w:tcW w:w="1134"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left"/>
              <w:rPr>
                <w:rFonts w:ascii="宋体" w:hAnsi="宋体" w:cs="宋体"/>
                <w:kern w:val="0"/>
                <w:szCs w:val="21"/>
              </w:rPr>
            </w:pPr>
            <w:r w:rsidRPr="009D4779">
              <w:rPr>
                <w:rFonts w:ascii="宋体" w:hAnsi="宋体" w:cs="宋体" w:hint="eastAsia"/>
                <w:kern w:val="0"/>
                <w:szCs w:val="21"/>
              </w:rPr>
              <w:t>分管总监</w:t>
            </w:r>
          </w:p>
        </w:tc>
        <w:tc>
          <w:tcPr>
            <w:tcW w:w="1276" w:type="dxa"/>
            <w:tcBorders>
              <w:top w:val="single" w:sz="4" w:space="0" w:color="auto"/>
              <w:left w:val="single" w:sz="4" w:space="0" w:color="auto"/>
              <w:bottom w:val="single" w:sz="4" w:space="0" w:color="auto"/>
              <w:right w:val="single" w:sz="4" w:space="0" w:color="auto"/>
            </w:tcBorders>
            <w:vAlign w:val="center"/>
          </w:tcPr>
          <w:p w:rsidR="001E5B56" w:rsidRPr="009D4779" w:rsidRDefault="00F76579" w:rsidP="00025462">
            <w:pPr>
              <w:widowControl/>
              <w:ind w:firstLineChars="50" w:firstLine="120"/>
              <w:jc w:val="left"/>
              <w:rPr>
                <w:rFonts w:ascii="宋体" w:hAnsi="宋体" w:cs="宋体"/>
                <w:kern w:val="0"/>
                <w:szCs w:val="21"/>
              </w:rPr>
            </w:pPr>
            <w:r w:rsidRPr="009D4779">
              <w:rPr>
                <w:rFonts w:ascii="宋体" w:hAnsi="宋体" w:cs="宋体" w:hint="eastAsia"/>
                <w:kern w:val="0"/>
                <w:szCs w:val="21"/>
              </w:rPr>
              <w:t>分管领导</w:t>
            </w:r>
          </w:p>
        </w:tc>
        <w:tc>
          <w:tcPr>
            <w:tcW w:w="1275"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025462">
            <w:pPr>
              <w:widowControl/>
              <w:ind w:firstLineChars="50" w:firstLine="120"/>
              <w:jc w:val="left"/>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025462">
            <w:pPr>
              <w:widowControl/>
              <w:ind w:firstLineChars="50" w:firstLine="120"/>
              <w:jc w:val="left"/>
              <w:rPr>
                <w:rFonts w:ascii="宋体" w:hAnsi="宋体" w:cs="宋体"/>
                <w:kern w:val="0"/>
                <w:szCs w:val="21"/>
              </w:rPr>
            </w:pPr>
            <w:r w:rsidRPr="009D4779">
              <w:rPr>
                <w:rFonts w:ascii="宋体" w:hAnsi="宋体" w:cs="宋体" w:hint="eastAsia"/>
                <w:kern w:val="0"/>
                <w:szCs w:val="21"/>
              </w:rPr>
              <w:t>人力资源部案</w:t>
            </w:r>
          </w:p>
        </w:tc>
        <w:tc>
          <w:tcPr>
            <w:tcW w:w="1345"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center"/>
              <w:rPr>
                <w:rFonts w:ascii="宋体" w:hAnsi="宋体" w:cs="宋体"/>
                <w:kern w:val="0"/>
                <w:szCs w:val="21"/>
              </w:rPr>
            </w:pPr>
            <w:r w:rsidRPr="009D4779">
              <w:rPr>
                <w:rFonts w:ascii="宋体" w:hAnsi="宋体" w:cs="宋体" w:hint="eastAsia"/>
                <w:kern w:val="0"/>
                <w:szCs w:val="21"/>
              </w:rPr>
              <w:t>基层员工</w:t>
            </w:r>
          </w:p>
        </w:tc>
      </w:tr>
      <w:tr w:rsidR="009D4779" w:rsidRPr="009D4779" w:rsidTr="005A4E43">
        <w:trPr>
          <w:trHeight w:val="1013"/>
          <w:jc w:val="center"/>
        </w:trPr>
        <w:tc>
          <w:tcPr>
            <w:tcW w:w="988" w:type="dxa"/>
            <w:tcBorders>
              <w:top w:val="single" w:sz="4" w:space="0" w:color="auto"/>
              <w:left w:val="single" w:sz="4" w:space="0" w:color="auto"/>
              <w:bottom w:val="single" w:sz="4" w:space="0" w:color="auto"/>
              <w:right w:val="single" w:sz="4" w:space="0" w:color="auto"/>
            </w:tcBorders>
            <w:vAlign w:val="center"/>
          </w:tcPr>
          <w:p w:rsidR="001E5B56" w:rsidRPr="009D4779" w:rsidRDefault="006F3102" w:rsidP="005A4E43">
            <w:pPr>
              <w:widowControl/>
              <w:jc w:val="center"/>
              <w:rPr>
                <w:rFonts w:ascii="宋体" w:hAnsi="宋体" w:cs="宋体"/>
                <w:kern w:val="0"/>
                <w:szCs w:val="21"/>
              </w:rPr>
            </w:pPr>
            <w:r w:rsidRPr="009D4779">
              <w:rPr>
                <w:rFonts w:ascii="宋体" w:hAnsi="宋体" w:cs="宋体" w:hint="eastAsia"/>
                <w:kern w:val="0"/>
                <w:szCs w:val="21"/>
              </w:rPr>
              <w:t>4-6</w:t>
            </w:r>
            <w:r w:rsidR="001E5B56" w:rsidRPr="009D4779">
              <w:rPr>
                <w:rFonts w:ascii="宋体" w:hAnsi="宋体" w:cs="宋体" w:hint="eastAsia"/>
                <w:kern w:val="0"/>
                <w:szCs w:val="21"/>
              </w:rPr>
              <w:t>级</w:t>
            </w:r>
          </w:p>
        </w:tc>
        <w:tc>
          <w:tcPr>
            <w:tcW w:w="1778"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center"/>
              <w:rPr>
                <w:rFonts w:ascii="宋体" w:hAnsi="宋体" w:cs="宋体"/>
                <w:kern w:val="0"/>
                <w:szCs w:val="21"/>
              </w:rPr>
            </w:pPr>
            <w:r w:rsidRPr="009D4779">
              <w:rPr>
                <w:rFonts w:ascii="宋体" w:hAnsi="宋体" w:cs="宋体" w:hint="eastAsia"/>
                <w:kern w:val="0"/>
                <w:szCs w:val="21"/>
              </w:rPr>
              <w:t>人力资源部</w:t>
            </w:r>
          </w:p>
        </w:tc>
        <w:tc>
          <w:tcPr>
            <w:tcW w:w="1134"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left"/>
              <w:rPr>
                <w:rFonts w:ascii="宋体" w:hAnsi="宋体" w:cs="宋体"/>
                <w:kern w:val="0"/>
                <w:szCs w:val="21"/>
              </w:rPr>
            </w:pPr>
            <w:r w:rsidRPr="009D4779">
              <w:rPr>
                <w:rFonts w:ascii="宋体" w:hAnsi="宋体" w:cs="宋体" w:hint="eastAsia"/>
                <w:kern w:val="0"/>
                <w:szCs w:val="21"/>
              </w:rPr>
              <w:t>分管总监</w:t>
            </w:r>
          </w:p>
        </w:tc>
        <w:tc>
          <w:tcPr>
            <w:tcW w:w="1134" w:type="dxa"/>
            <w:tcBorders>
              <w:top w:val="single" w:sz="4" w:space="0" w:color="auto"/>
              <w:left w:val="single" w:sz="4" w:space="0" w:color="auto"/>
              <w:bottom w:val="single" w:sz="4" w:space="0" w:color="auto"/>
              <w:right w:val="single" w:sz="4" w:space="0" w:color="auto"/>
            </w:tcBorders>
            <w:vAlign w:val="center"/>
          </w:tcPr>
          <w:p w:rsidR="001E5B56" w:rsidRPr="009D4779" w:rsidRDefault="00F76579" w:rsidP="005A4E43">
            <w:pPr>
              <w:widowControl/>
              <w:jc w:val="left"/>
              <w:rPr>
                <w:rFonts w:ascii="宋体" w:hAnsi="宋体" w:cs="宋体"/>
                <w:kern w:val="0"/>
                <w:szCs w:val="21"/>
              </w:rPr>
            </w:pPr>
            <w:r w:rsidRPr="009D4779">
              <w:rPr>
                <w:rFonts w:ascii="宋体" w:hAnsi="宋体" w:cs="宋体" w:hint="eastAsia"/>
                <w:kern w:val="0"/>
                <w:szCs w:val="21"/>
              </w:rPr>
              <w:t>分管领导</w:t>
            </w:r>
          </w:p>
        </w:tc>
        <w:tc>
          <w:tcPr>
            <w:tcW w:w="1276" w:type="dxa"/>
            <w:tcBorders>
              <w:top w:val="single" w:sz="4" w:space="0" w:color="auto"/>
              <w:left w:val="single" w:sz="4" w:space="0" w:color="auto"/>
              <w:bottom w:val="single" w:sz="4" w:space="0" w:color="auto"/>
              <w:right w:val="single" w:sz="4" w:space="0" w:color="auto"/>
            </w:tcBorders>
            <w:vAlign w:val="center"/>
          </w:tcPr>
          <w:p w:rsidR="001E5B56" w:rsidRPr="009D4779" w:rsidRDefault="00F76579" w:rsidP="005A4E43">
            <w:pPr>
              <w:widowControl/>
              <w:jc w:val="left"/>
              <w:rPr>
                <w:rFonts w:ascii="宋体" w:hAnsi="宋体" w:cs="宋体"/>
                <w:kern w:val="0"/>
                <w:szCs w:val="21"/>
              </w:rPr>
            </w:pPr>
            <w:r w:rsidRPr="009D4779">
              <w:rPr>
                <w:rFonts w:ascii="宋体" w:hAnsi="宋体" w:cs="宋体" w:hint="eastAsia"/>
                <w:kern w:val="0"/>
                <w:szCs w:val="21"/>
              </w:rPr>
              <w:t>生产中心负责人</w:t>
            </w:r>
          </w:p>
        </w:tc>
        <w:tc>
          <w:tcPr>
            <w:tcW w:w="1275"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left"/>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left"/>
              <w:rPr>
                <w:rFonts w:ascii="宋体" w:hAnsi="宋体" w:cs="宋体"/>
                <w:kern w:val="0"/>
                <w:szCs w:val="21"/>
              </w:rPr>
            </w:pPr>
            <w:r w:rsidRPr="009D4779">
              <w:rPr>
                <w:rFonts w:ascii="宋体" w:hAnsi="宋体" w:cs="宋体" w:hint="eastAsia"/>
                <w:kern w:val="0"/>
                <w:szCs w:val="21"/>
              </w:rPr>
              <w:t>人力资源部备案</w:t>
            </w:r>
          </w:p>
        </w:tc>
        <w:tc>
          <w:tcPr>
            <w:tcW w:w="1345"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5A4E43">
            <w:pPr>
              <w:widowControl/>
              <w:jc w:val="center"/>
              <w:rPr>
                <w:rFonts w:ascii="宋体" w:hAnsi="宋体" w:cs="宋体"/>
                <w:kern w:val="0"/>
                <w:szCs w:val="21"/>
              </w:rPr>
            </w:pPr>
            <w:r w:rsidRPr="009D4779">
              <w:rPr>
                <w:rFonts w:ascii="宋体" w:hAnsi="宋体" w:cs="宋体" w:hint="eastAsia"/>
                <w:kern w:val="0"/>
                <w:szCs w:val="21"/>
              </w:rPr>
              <w:t>关键核心岗位、主管及经理</w:t>
            </w:r>
          </w:p>
        </w:tc>
      </w:tr>
      <w:tr w:rsidR="009D4779" w:rsidRPr="009D4779" w:rsidTr="005A4E43">
        <w:trPr>
          <w:trHeight w:val="570"/>
          <w:jc w:val="center"/>
        </w:trPr>
        <w:tc>
          <w:tcPr>
            <w:tcW w:w="988" w:type="dxa"/>
            <w:tcBorders>
              <w:top w:val="single" w:sz="4" w:space="0" w:color="auto"/>
              <w:left w:val="single" w:sz="4" w:space="0" w:color="auto"/>
              <w:bottom w:val="single" w:sz="4" w:space="0" w:color="auto"/>
              <w:right w:val="single" w:sz="4" w:space="0" w:color="auto"/>
            </w:tcBorders>
            <w:vAlign w:val="center"/>
          </w:tcPr>
          <w:p w:rsidR="001E5B56" w:rsidRPr="009D4779" w:rsidRDefault="006F3102" w:rsidP="00CB6716">
            <w:pPr>
              <w:rPr>
                <w:kern w:val="0"/>
              </w:rPr>
            </w:pPr>
            <w:r w:rsidRPr="009D4779">
              <w:rPr>
                <w:rFonts w:hint="eastAsia"/>
                <w:kern w:val="0"/>
              </w:rPr>
              <w:t>7</w:t>
            </w:r>
            <w:r w:rsidR="001E5B56" w:rsidRPr="009D4779">
              <w:rPr>
                <w:rFonts w:hint="eastAsia"/>
                <w:kern w:val="0"/>
              </w:rPr>
              <w:t>级以上</w:t>
            </w:r>
          </w:p>
        </w:tc>
        <w:tc>
          <w:tcPr>
            <w:tcW w:w="1778"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CB6716">
            <w:pPr>
              <w:rPr>
                <w:kern w:val="0"/>
              </w:rPr>
            </w:pPr>
            <w:r w:rsidRPr="009D4779">
              <w:rPr>
                <w:rFonts w:hint="eastAsia"/>
                <w:kern w:val="0"/>
              </w:rPr>
              <w:t>人力资源部</w:t>
            </w:r>
          </w:p>
        </w:tc>
        <w:tc>
          <w:tcPr>
            <w:tcW w:w="1134"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CB6716">
            <w:r w:rsidRPr="009D4779">
              <w:rPr>
                <w:rFonts w:hint="eastAsia"/>
              </w:rPr>
              <w:t>分管总监</w:t>
            </w:r>
          </w:p>
        </w:tc>
        <w:tc>
          <w:tcPr>
            <w:tcW w:w="1134" w:type="dxa"/>
            <w:tcBorders>
              <w:top w:val="single" w:sz="4" w:space="0" w:color="auto"/>
              <w:left w:val="single" w:sz="4" w:space="0" w:color="auto"/>
              <w:bottom w:val="single" w:sz="4" w:space="0" w:color="auto"/>
              <w:right w:val="single" w:sz="4" w:space="0" w:color="auto"/>
            </w:tcBorders>
            <w:vAlign w:val="center"/>
          </w:tcPr>
          <w:p w:rsidR="001E5B56" w:rsidRPr="009D4779" w:rsidRDefault="00F76579" w:rsidP="00CB6716">
            <w:r w:rsidRPr="009D4779">
              <w:rPr>
                <w:rFonts w:hint="eastAsia"/>
              </w:rPr>
              <w:t>分管领导</w:t>
            </w:r>
          </w:p>
        </w:tc>
        <w:tc>
          <w:tcPr>
            <w:tcW w:w="1276" w:type="dxa"/>
            <w:tcBorders>
              <w:top w:val="single" w:sz="4" w:space="0" w:color="auto"/>
              <w:left w:val="single" w:sz="4" w:space="0" w:color="auto"/>
              <w:bottom w:val="single" w:sz="4" w:space="0" w:color="auto"/>
              <w:right w:val="single" w:sz="4" w:space="0" w:color="auto"/>
            </w:tcBorders>
            <w:vAlign w:val="center"/>
          </w:tcPr>
          <w:p w:rsidR="001E5B56" w:rsidRPr="009D4779" w:rsidRDefault="00F76579" w:rsidP="00CB6716">
            <w:pPr>
              <w:rPr>
                <w:kern w:val="0"/>
              </w:rPr>
            </w:pPr>
            <w:r w:rsidRPr="009D4779">
              <w:rPr>
                <w:rFonts w:hint="eastAsia"/>
                <w:kern w:val="0"/>
              </w:rPr>
              <w:t>生产中心负责人</w:t>
            </w:r>
          </w:p>
        </w:tc>
        <w:tc>
          <w:tcPr>
            <w:tcW w:w="1275"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CB6716">
            <w:pPr>
              <w:rPr>
                <w:kern w:val="0"/>
              </w:rPr>
            </w:pPr>
            <w:r w:rsidRPr="009D4779">
              <w:rPr>
                <w:rFonts w:hint="eastAsia"/>
                <w:kern w:val="0"/>
              </w:rPr>
              <w:t>总裁</w:t>
            </w:r>
          </w:p>
        </w:tc>
        <w:tc>
          <w:tcPr>
            <w:tcW w:w="1701"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CB6716">
            <w:pPr>
              <w:rPr>
                <w:kern w:val="0"/>
              </w:rPr>
            </w:pPr>
            <w:r w:rsidRPr="009D4779">
              <w:rPr>
                <w:rFonts w:hint="eastAsia"/>
                <w:kern w:val="0"/>
              </w:rPr>
              <w:t>人力资源部备案</w:t>
            </w:r>
          </w:p>
        </w:tc>
        <w:tc>
          <w:tcPr>
            <w:tcW w:w="1345" w:type="dxa"/>
            <w:tcBorders>
              <w:top w:val="single" w:sz="4" w:space="0" w:color="auto"/>
              <w:left w:val="single" w:sz="4" w:space="0" w:color="auto"/>
              <w:bottom w:val="single" w:sz="4" w:space="0" w:color="auto"/>
              <w:right w:val="single" w:sz="4" w:space="0" w:color="auto"/>
            </w:tcBorders>
            <w:vAlign w:val="center"/>
          </w:tcPr>
          <w:p w:rsidR="001E5B56" w:rsidRPr="009D4779" w:rsidRDefault="001E5B56" w:rsidP="00CB6716">
            <w:pPr>
              <w:rPr>
                <w:kern w:val="0"/>
              </w:rPr>
            </w:pPr>
            <w:r w:rsidRPr="009D4779">
              <w:rPr>
                <w:rFonts w:hint="eastAsia"/>
                <w:kern w:val="0"/>
              </w:rPr>
              <w:t>总监及以上</w:t>
            </w:r>
          </w:p>
        </w:tc>
      </w:tr>
    </w:tbl>
    <w:p w:rsidR="001E5B56" w:rsidRPr="009D4779" w:rsidRDefault="001E5B56" w:rsidP="001E5B56">
      <w:pPr>
        <w:jc w:val="left"/>
        <w:rPr>
          <w:rFonts w:ascii="宋体" w:hAnsi="宋体"/>
          <w:bCs/>
        </w:rPr>
      </w:pPr>
      <w:r w:rsidRPr="009D4779">
        <w:rPr>
          <w:rFonts w:ascii="宋体" w:hAnsi="宋体" w:hint="eastAsia"/>
          <w:bCs/>
        </w:rPr>
        <w:t>分（子）公司五级（含）以下按照以上流程确定即可，六级（含）以上必须由集团总经办复试通过方可录用。</w:t>
      </w:r>
    </w:p>
    <w:p w:rsidR="001E5B56" w:rsidRPr="009D4779" w:rsidRDefault="001E5B56" w:rsidP="00CB6716">
      <w:pPr>
        <w:pStyle w:val="2"/>
      </w:pPr>
      <w:bookmarkStart w:id="25" w:name="_Toc28249643"/>
      <w:r w:rsidRPr="009D4779">
        <w:rPr>
          <w:rFonts w:hint="eastAsia"/>
        </w:rPr>
        <w:t>4.8</w:t>
      </w:r>
      <w:proofErr w:type="gramStart"/>
      <w:r w:rsidR="00CB6716" w:rsidRPr="009D4779">
        <w:rPr>
          <w:rFonts w:hint="eastAsia"/>
        </w:rPr>
        <w:t>各</w:t>
      </w:r>
      <w:proofErr w:type="gramEnd"/>
      <w:r w:rsidR="00CB6716" w:rsidRPr="009D4779">
        <w:rPr>
          <w:rFonts w:hint="eastAsia"/>
        </w:rPr>
        <w:t>岗位招聘到岗时间表</w:t>
      </w:r>
      <w:r w:rsidR="006F3102" w:rsidRPr="009D4779">
        <w:rPr>
          <w:rFonts w:asciiTheme="majorEastAsia" w:eastAsiaTheme="majorEastAsia" w:hAnsiTheme="majorEastAsia" w:hint="eastAsia"/>
        </w:rPr>
        <w:t>（略）</w:t>
      </w:r>
      <w:bookmarkEnd w:id="25"/>
    </w:p>
    <w:p w:rsidR="001E5B56" w:rsidRPr="009D4779" w:rsidRDefault="001E5B56" w:rsidP="00CB6716">
      <w:pPr>
        <w:pStyle w:val="2"/>
      </w:pPr>
      <w:bookmarkStart w:id="26" w:name="_Toc28249644"/>
      <w:r w:rsidRPr="009D4779">
        <w:rPr>
          <w:rFonts w:hint="eastAsia"/>
        </w:rPr>
        <w:t>4.9</w:t>
      </w:r>
      <w:r w:rsidR="00CB6716" w:rsidRPr="009D4779">
        <w:rPr>
          <w:rFonts w:hint="eastAsia"/>
        </w:rPr>
        <w:t>上岗手续办理流程</w:t>
      </w:r>
      <w:bookmarkEnd w:id="26"/>
    </w:p>
    <w:p w:rsidR="001E5B56" w:rsidRPr="009D4779" w:rsidRDefault="00CB6716" w:rsidP="001E5B56">
      <w:pPr>
        <w:jc w:val="left"/>
        <w:rPr>
          <w:rFonts w:ascii="宋体" w:hAnsi="宋体"/>
        </w:rPr>
      </w:pPr>
      <w:r w:rsidRPr="009D4779">
        <w:rPr>
          <w:rFonts w:hint="eastAsia"/>
          <w:b/>
        </w:rPr>
        <w:t>4.9.1</w:t>
      </w:r>
      <w:r w:rsidR="001E5B56" w:rsidRPr="009D4779">
        <w:rPr>
          <w:rFonts w:ascii="宋体" w:hAnsi="宋体" w:hint="eastAsia"/>
        </w:rPr>
        <w:t>新员工</w:t>
      </w:r>
      <w:proofErr w:type="gramStart"/>
      <w:r w:rsidR="001E5B56" w:rsidRPr="009D4779">
        <w:rPr>
          <w:rFonts w:ascii="宋体" w:hAnsi="宋体" w:hint="eastAsia"/>
        </w:rPr>
        <w:t>入职应提交</w:t>
      </w:r>
      <w:proofErr w:type="gramEnd"/>
    </w:p>
    <w:p w:rsidR="001E5B56" w:rsidRPr="009D4779" w:rsidRDefault="00CB6716" w:rsidP="00CB6716">
      <w:pPr>
        <w:ind w:leftChars="171" w:left="771" w:hangingChars="150" w:hanging="361"/>
        <w:jc w:val="left"/>
        <w:rPr>
          <w:rFonts w:ascii="宋体" w:hAnsi="宋体"/>
        </w:rPr>
      </w:pPr>
      <w:r w:rsidRPr="009D4779">
        <w:rPr>
          <w:rFonts w:hint="eastAsia"/>
          <w:b/>
        </w:rPr>
        <w:t>4.9.1.1</w:t>
      </w:r>
      <w:r w:rsidR="001E5B56" w:rsidRPr="009D4779">
        <w:rPr>
          <w:rFonts w:ascii="宋体" w:hAnsi="宋体" w:hint="eastAsia"/>
        </w:rPr>
        <w:t>普通岗位：身份证或户口簿（必备）、学历证、职称证/从业资格证等原件及复印件；</w:t>
      </w:r>
    </w:p>
    <w:p w:rsidR="001E5B56" w:rsidRPr="009D4779" w:rsidRDefault="00CB6716" w:rsidP="00CB6716">
      <w:pPr>
        <w:ind w:firstLineChars="150" w:firstLine="361"/>
        <w:jc w:val="left"/>
        <w:rPr>
          <w:rFonts w:ascii="宋体" w:hAnsi="宋体"/>
        </w:rPr>
      </w:pPr>
      <w:r w:rsidRPr="009D4779">
        <w:rPr>
          <w:rFonts w:hint="eastAsia"/>
          <w:b/>
        </w:rPr>
        <w:t>4.9.1.2</w:t>
      </w:r>
      <w:proofErr w:type="gramStart"/>
      <w:r w:rsidR="001E5B56" w:rsidRPr="009D4779">
        <w:rPr>
          <w:rFonts w:ascii="宋体" w:hAnsi="宋体" w:hint="eastAsia"/>
        </w:rPr>
        <w:t>两</w:t>
      </w:r>
      <w:proofErr w:type="gramEnd"/>
      <w:r w:rsidR="001E5B56" w:rsidRPr="009D4779">
        <w:rPr>
          <w:rFonts w:ascii="宋体" w:hAnsi="宋体" w:hint="eastAsia"/>
        </w:rPr>
        <w:t>张1寸近期免冠</w:t>
      </w:r>
      <w:r w:rsidR="00D35B19" w:rsidRPr="009D4779">
        <w:rPr>
          <w:rFonts w:ascii="宋体" w:hAnsi="宋体" w:hint="eastAsia"/>
        </w:rPr>
        <w:t>白底</w:t>
      </w:r>
      <w:r w:rsidR="001E5B56" w:rsidRPr="009D4779">
        <w:rPr>
          <w:rFonts w:ascii="宋体" w:hAnsi="宋体" w:hint="eastAsia"/>
        </w:rPr>
        <w:t>照片（必备）；</w:t>
      </w:r>
    </w:p>
    <w:p w:rsidR="001E5B56" w:rsidRPr="009D4779" w:rsidRDefault="00CB6716" w:rsidP="00CB6716">
      <w:pPr>
        <w:ind w:firstLineChars="150" w:firstLine="361"/>
        <w:jc w:val="left"/>
        <w:rPr>
          <w:rFonts w:ascii="宋体" w:hAnsi="宋体"/>
        </w:rPr>
      </w:pPr>
      <w:r w:rsidRPr="009D4779">
        <w:rPr>
          <w:rFonts w:hint="eastAsia"/>
          <w:b/>
        </w:rPr>
        <w:t>4.9.1.3</w:t>
      </w:r>
      <w:r w:rsidR="001E5B56" w:rsidRPr="009D4779">
        <w:rPr>
          <w:rFonts w:ascii="宋体" w:hAnsi="宋体" w:hint="eastAsia"/>
        </w:rPr>
        <w:t>与原单位解除劳动关系证明；</w:t>
      </w:r>
    </w:p>
    <w:p w:rsidR="001E5B56" w:rsidRPr="009D4779" w:rsidRDefault="00CB6716" w:rsidP="00CB6716">
      <w:pPr>
        <w:ind w:firstLineChars="150" w:firstLine="361"/>
        <w:jc w:val="left"/>
        <w:rPr>
          <w:rFonts w:ascii="宋体" w:hAnsi="宋体"/>
        </w:rPr>
      </w:pPr>
      <w:r w:rsidRPr="009D4779">
        <w:rPr>
          <w:rFonts w:hint="eastAsia"/>
          <w:b/>
        </w:rPr>
        <w:t>4.9.1.4</w:t>
      </w:r>
      <w:r w:rsidR="001E5B56" w:rsidRPr="009D4779">
        <w:rPr>
          <w:rFonts w:ascii="宋体" w:hAnsi="宋体" w:hint="eastAsia"/>
        </w:rPr>
        <w:t>离职证明；</w:t>
      </w:r>
    </w:p>
    <w:p w:rsidR="001E5B56" w:rsidRPr="009D4779" w:rsidRDefault="00CB6716" w:rsidP="00CB6716">
      <w:pPr>
        <w:ind w:firstLineChars="150" w:firstLine="361"/>
        <w:jc w:val="left"/>
        <w:rPr>
          <w:rFonts w:ascii="宋体" w:hAnsi="宋体"/>
        </w:rPr>
      </w:pPr>
      <w:r w:rsidRPr="009D4779">
        <w:rPr>
          <w:rFonts w:hint="eastAsia"/>
          <w:b/>
        </w:rPr>
        <w:t>4.9.1.5</w:t>
      </w:r>
      <w:r w:rsidR="001E5B56" w:rsidRPr="009D4779">
        <w:rPr>
          <w:rFonts w:ascii="宋体" w:hAnsi="宋体" w:hint="eastAsia"/>
        </w:rPr>
        <w:t>招商银行工资卡；</w:t>
      </w:r>
    </w:p>
    <w:p w:rsidR="001E5B56" w:rsidRPr="009D4779" w:rsidRDefault="00CB6716" w:rsidP="00CB6716">
      <w:pPr>
        <w:ind w:firstLineChars="150" w:firstLine="361"/>
        <w:jc w:val="left"/>
        <w:rPr>
          <w:rFonts w:ascii="宋体" w:hAnsi="宋体"/>
        </w:rPr>
      </w:pPr>
      <w:r w:rsidRPr="009D4779">
        <w:rPr>
          <w:rFonts w:hint="eastAsia"/>
          <w:b/>
        </w:rPr>
        <w:t>4.9.1.</w:t>
      </w:r>
      <w:proofErr w:type="gramStart"/>
      <w:r w:rsidRPr="009D4779">
        <w:rPr>
          <w:rFonts w:hint="eastAsia"/>
          <w:b/>
        </w:rPr>
        <w:t>6</w:t>
      </w:r>
      <w:proofErr w:type="gramEnd"/>
      <w:r w:rsidR="001E5B56" w:rsidRPr="009D4779">
        <w:rPr>
          <w:rFonts w:ascii="宋体" w:hAnsi="宋体" w:hint="eastAsia"/>
        </w:rPr>
        <w:t>年度信用核查</w:t>
      </w:r>
      <w:r w:rsidR="00AD4B09" w:rsidRPr="009D4779">
        <w:rPr>
          <w:rFonts w:ascii="宋体" w:hAnsi="宋体" w:hint="eastAsia"/>
        </w:rPr>
        <w:t>或</w:t>
      </w:r>
      <w:r w:rsidR="00AD4B09" w:rsidRPr="009D4779">
        <w:rPr>
          <w:rFonts w:ascii="宋体" w:hAnsi="宋体"/>
        </w:rPr>
        <w:t>征信承诺书</w:t>
      </w:r>
      <w:r w:rsidR="00C72DA4" w:rsidRPr="009D4779">
        <w:rPr>
          <w:rFonts w:ascii="宋体" w:hAnsi="宋体" w:hint="eastAsia"/>
        </w:rPr>
        <w:t>、无</w:t>
      </w:r>
      <w:proofErr w:type="gramStart"/>
      <w:r w:rsidR="00C72DA4" w:rsidRPr="009D4779">
        <w:rPr>
          <w:rFonts w:ascii="宋体" w:hAnsi="宋体" w:hint="eastAsia"/>
        </w:rPr>
        <w:t>范罪记录</w:t>
      </w:r>
      <w:proofErr w:type="gramEnd"/>
      <w:r w:rsidR="00C72DA4" w:rsidRPr="009D4779">
        <w:rPr>
          <w:rFonts w:ascii="宋体" w:hAnsi="宋体" w:hint="eastAsia"/>
        </w:rPr>
        <w:t>证明</w:t>
      </w:r>
      <w:r w:rsidR="001E5B56" w:rsidRPr="009D4779">
        <w:rPr>
          <w:rFonts w:ascii="宋体" w:hAnsi="宋体" w:hint="eastAsia"/>
        </w:rPr>
        <w:t>。</w:t>
      </w:r>
    </w:p>
    <w:p w:rsidR="001E5B56" w:rsidRPr="009D4779" w:rsidRDefault="00CB6716" w:rsidP="00025462">
      <w:pPr>
        <w:ind w:leftChars="19" w:left="166" w:hangingChars="50" w:hanging="120"/>
        <w:jc w:val="left"/>
        <w:rPr>
          <w:rFonts w:ascii="宋体" w:hAnsi="宋体"/>
        </w:rPr>
      </w:pPr>
      <w:r w:rsidRPr="009D4779">
        <w:rPr>
          <w:rFonts w:hint="eastAsia"/>
          <w:b/>
        </w:rPr>
        <w:t>4.9.2</w:t>
      </w:r>
      <w:r w:rsidR="001E5B56" w:rsidRPr="009D4779">
        <w:rPr>
          <w:rFonts w:ascii="宋体" w:hAnsi="宋体" w:hint="eastAsia"/>
        </w:rPr>
        <w:t>新员工</w:t>
      </w:r>
      <w:proofErr w:type="gramStart"/>
      <w:r w:rsidR="001E5B56" w:rsidRPr="009D4779">
        <w:rPr>
          <w:rFonts w:ascii="宋体" w:hAnsi="宋体" w:hint="eastAsia"/>
        </w:rPr>
        <w:t>入职应填写</w:t>
      </w:r>
      <w:proofErr w:type="gramEnd"/>
      <w:r w:rsidR="001E5B56" w:rsidRPr="009D4779">
        <w:rPr>
          <w:rFonts w:ascii="宋体" w:hAnsi="宋体" w:hint="eastAsia"/>
        </w:rPr>
        <w:t>《入职登记表》、《求职申请表》、《劳动合同》《保密协议》《入职承诺书》等。</w:t>
      </w:r>
    </w:p>
    <w:p w:rsidR="001E5B56" w:rsidRPr="009D4779" w:rsidRDefault="00CB6716" w:rsidP="001E5B56">
      <w:pPr>
        <w:jc w:val="left"/>
        <w:rPr>
          <w:rFonts w:ascii="宋体" w:hAnsi="宋体"/>
        </w:rPr>
      </w:pPr>
      <w:r w:rsidRPr="009D4779">
        <w:rPr>
          <w:rFonts w:hint="eastAsia"/>
          <w:b/>
        </w:rPr>
        <w:t>4.9.3</w:t>
      </w:r>
      <w:r w:rsidR="001E5B56" w:rsidRPr="009D4779">
        <w:rPr>
          <w:rFonts w:ascii="宋体" w:hAnsi="宋体" w:hint="eastAsia"/>
        </w:rPr>
        <w:t>人力资源部填写《面试意见</w:t>
      </w:r>
      <w:r w:rsidR="006F3102" w:rsidRPr="009D4779">
        <w:rPr>
          <w:rFonts w:ascii="宋体" w:hAnsi="宋体" w:hint="eastAsia"/>
        </w:rPr>
        <w:t>表</w:t>
      </w:r>
      <w:r w:rsidR="001E5B56" w:rsidRPr="009D4779">
        <w:rPr>
          <w:rFonts w:ascii="宋体" w:hAnsi="宋体" w:hint="eastAsia"/>
        </w:rPr>
        <w:t>》，试用员工签字确认后归入档案存档。</w:t>
      </w:r>
    </w:p>
    <w:p w:rsidR="001E5B56" w:rsidRPr="009D4779" w:rsidRDefault="00CB6716" w:rsidP="001E5B56">
      <w:pPr>
        <w:jc w:val="left"/>
        <w:rPr>
          <w:rFonts w:ascii="宋体" w:hAnsi="宋体"/>
        </w:rPr>
      </w:pPr>
      <w:r w:rsidRPr="009D4779">
        <w:rPr>
          <w:rFonts w:hint="eastAsia"/>
          <w:b/>
        </w:rPr>
        <w:t>4.9.4</w:t>
      </w:r>
      <w:r w:rsidR="001E5B56" w:rsidRPr="009D4779">
        <w:rPr>
          <w:rFonts w:ascii="宋体" w:hAnsi="宋体" w:hint="eastAsia"/>
        </w:rPr>
        <w:t>员工办完入职手续后，由人力资源部组织学习公司管理制度。</w:t>
      </w:r>
    </w:p>
    <w:p w:rsidR="001E5B56" w:rsidRPr="009D4779" w:rsidRDefault="001E5B56" w:rsidP="00803D7C">
      <w:pPr>
        <w:pStyle w:val="1"/>
      </w:pPr>
      <w:bookmarkStart w:id="27" w:name="_Toc28249645"/>
      <w:r w:rsidRPr="009D4779">
        <w:rPr>
          <w:rFonts w:hint="eastAsia"/>
        </w:rPr>
        <w:t>5</w:t>
      </w:r>
      <w:r w:rsidR="00803D7C" w:rsidRPr="009D4779">
        <w:rPr>
          <w:rFonts w:hint="eastAsia"/>
        </w:rPr>
        <w:t xml:space="preserve"> </w:t>
      </w:r>
      <w:r w:rsidR="00CB6716" w:rsidRPr="009D4779">
        <w:rPr>
          <w:rFonts w:hint="eastAsia"/>
        </w:rPr>
        <w:t>违规处罚</w:t>
      </w:r>
      <w:bookmarkEnd w:id="27"/>
    </w:p>
    <w:p w:rsidR="001E5B56" w:rsidRPr="009D4779" w:rsidRDefault="00CB6716" w:rsidP="00CB6716">
      <w:pPr>
        <w:jc w:val="left"/>
        <w:rPr>
          <w:rFonts w:ascii="宋体" w:hAnsi="宋体"/>
          <w:bCs/>
        </w:rPr>
      </w:pPr>
      <w:r w:rsidRPr="009D4779">
        <w:rPr>
          <w:rFonts w:hint="eastAsia"/>
          <w:b/>
        </w:rPr>
        <w:t>5.1</w:t>
      </w:r>
      <w:r w:rsidR="001E5B56" w:rsidRPr="009D4779">
        <w:rPr>
          <w:rFonts w:ascii="宋体" w:hAnsi="宋体" w:hint="eastAsia"/>
          <w:bCs/>
        </w:rPr>
        <w:t>上岗手续应在入职时缴纳完整，</w:t>
      </w:r>
      <w:proofErr w:type="gramStart"/>
      <w:r w:rsidR="001E5B56" w:rsidRPr="009D4779">
        <w:rPr>
          <w:rFonts w:ascii="宋体" w:hAnsi="宋体" w:hint="eastAsia"/>
          <w:bCs/>
        </w:rPr>
        <w:t>若资料</w:t>
      </w:r>
      <w:proofErr w:type="gramEnd"/>
      <w:r w:rsidR="001E5B56" w:rsidRPr="009D4779">
        <w:rPr>
          <w:rFonts w:ascii="宋体" w:hAnsi="宋体" w:hint="eastAsia"/>
          <w:bCs/>
        </w:rPr>
        <w:t>在足月工资核算时（每月25日前），资料不齐者，需得到相关领导特殊审批，并100元罚款，同时需在一周之内必须补齐缺漏资料，若再逾期，给予停职待岗处理直至交齐资料。</w:t>
      </w:r>
    </w:p>
    <w:p w:rsidR="00505C8D" w:rsidRPr="009D4779" w:rsidRDefault="00CB6716" w:rsidP="00CB6716">
      <w:pPr>
        <w:ind w:left="361" w:hangingChars="150" w:hanging="361"/>
        <w:rPr>
          <w:rFonts w:ascii="宋体" w:hAnsi="宋体"/>
        </w:rPr>
      </w:pPr>
      <w:r w:rsidRPr="009D4779">
        <w:rPr>
          <w:rFonts w:hint="eastAsia"/>
          <w:b/>
        </w:rPr>
        <w:t>5.</w:t>
      </w:r>
      <w:r w:rsidR="00514808" w:rsidRPr="009D4779">
        <w:rPr>
          <w:b/>
        </w:rPr>
        <w:t>2</w:t>
      </w:r>
      <w:r w:rsidR="00505C8D" w:rsidRPr="009D4779">
        <w:rPr>
          <w:rFonts w:ascii="宋体" w:hAnsi="宋体" w:hint="eastAsia"/>
        </w:rPr>
        <w:t>生产中心须在规定时间将员工信息及入职手续递交集团总部。由主要分管人员承担后果，集团总部将给予200元/次罚款。</w:t>
      </w:r>
    </w:p>
    <w:p w:rsidR="00505C8D" w:rsidRPr="009D4779" w:rsidRDefault="00CB6716" w:rsidP="00803D7C">
      <w:pPr>
        <w:pStyle w:val="1"/>
      </w:pPr>
      <w:bookmarkStart w:id="28" w:name="_Toc28249646"/>
      <w:r w:rsidRPr="009D4779">
        <w:rPr>
          <w:rFonts w:hint="eastAsia"/>
        </w:rPr>
        <w:t>6</w:t>
      </w:r>
      <w:r w:rsidR="00803D7C" w:rsidRPr="009D4779">
        <w:rPr>
          <w:rFonts w:hint="eastAsia"/>
        </w:rPr>
        <w:t xml:space="preserve"> </w:t>
      </w:r>
      <w:r w:rsidR="006F3102" w:rsidRPr="009D4779">
        <w:rPr>
          <w:rFonts w:hint="eastAsia"/>
        </w:rPr>
        <w:t>参考文件</w:t>
      </w:r>
      <w:bookmarkEnd w:id="28"/>
    </w:p>
    <w:bookmarkEnd w:id="0"/>
    <w:bookmarkEnd w:id="1"/>
    <w:p w:rsidR="006F3102" w:rsidRPr="009D4779" w:rsidRDefault="006F3102" w:rsidP="006F3102">
      <w:pPr>
        <w:ind w:firstLineChars="147" w:firstLine="354"/>
        <w:rPr>
          <w:rFonts w:ascii="宋体" w:hAnsi="宋体"/>
        </w:rPr>
      </w:pPr>
      <w:r w:rsidRPr="009D4779">
        <w:rPr>
          <w:rFonts w:ascii="宋体" w:hAnsi="宋体" w:hint="eastAsia"/>
          <w:b/>
        </w:rPr>
        <w:t xml:space="preserve">6.1 </w:t>
      </w:r>
      <w:r w:rsidRPr="009D4779">
        <w:rPr>
          <w:rFonts w:ascii="宋体" w:hAnsi="宋体" w:hint="eastAsia"/>
        </w:rPr>
        <w:t>《物理安全手册》</w:t>
      </w:r>
    </w:p>
    <w:p w:rsidR="006F3102" w:rsidRPr="009D4779" w:rsidRDefault="006F3102" w:rsidP="006F3102">
      <w:pPr>
        <w:rPr>
          <w:rFonts w:ascii="宋体" w:hAnsi="宋体"/>
        </w:rPr>
      </w:pPr>
      <w:r w:rsidRPr="009D4779">
        <w:rPr>
          <w:rFonts w:ascii="宋体" w:hAnsi="宋体" w:hint="eastAsia"/>
        </w:rPr>
        <w:t xml:space="preserve"> </w:t>
      </w:r>
      <w:r w:rsidRPr="009D4779">
        <w:rPr>
          <w:rFonts w:ascii="宋体" w:hAnsi="宋体" w:hint="eastAsia"/>
          <w:b/>
        </w:rPr>
        <w:t xml:space="preserve">  6.2</w:t>
      </w:r>
      <w:r w:rsidRPr="009D4779">
        <w:rPr>
          <w:rFonts w:ascii="宋体" w:hAnsi="宋体" w:hint="eastAsia"/>
        </w:rPr>
        <w:t xml:space="preserve"> 《人事培训制度》</w:t>
      </w:r>
    </w:p>
    <w:p w:rsidR="006F3102" w:rsidRPr="009D4779" w:rsidRDefault="006F3102" w:rsidP="006F3102">
      <w:pPr>
        <w:rPr>
          <w:rFonts w:ascii="宋体" w:hAnsi="宋体"/>
        </w:rPr>
      </w:pPr>
      <w:r w:rsidRPr="009D4779">
        <w:rPr>
          <w:rFonts w:ascii="宋体" w:hAnsi="宋体" w:hint="eastAsia"/>
        </w:rPr>
        <w:t xml:space="preserve">   </w:t>
      </w:r>
      <w:r w:rsidRPr="009D4779">
        <w:rPr>
          <w:rFonts w:ascii="宋体" w:hAnsi="宋体" w:hint="eastAsia"/>
          <w:b/>
        </w:rPr>
        <w:t>6.</w:t>
      </w:r>
      <w:r w:rsidR="003559CF" w:rsidRPr="009D4779">
        <w:rPr>
          <w:rFonts w:ascii="宋体" w:hAnsi="宋体"/>
          <w:b/>
        </w:rPr>
        <w:t>3</w:t>
      </w:r>
      <w:r w:rsidRPr="009D4779">
        <w:rPr>
          <w:rFonts w:ascii="宋体" w:hAnsi="宋体" w:hint="eastAsia"/>
          <w:b/>
        </w:rPr>
        <w:t xml:space="preserve"> </w:t>
      </w:r>
      <w:r w:rsidRPr="009D4779">
        <w:rPr>
          <w:rFonts w:ascii="宋体" w:hAnsi="宋体" w:hint="eastAsia"/>
        </w:rPr>
        <w:t>《人事档案管理制度》</w:t>
      </w:r>
    </w:p>
    <w:p w:rsidR="006F3102" w:rsidRPr="009D4779" w:rsidRDefault="006F3102" w:rsidP="006F3102">
      <w:pPr>
        <w:pStyle w:val="1"/>
        <w:rPr>
          <w:rFonts w:asciiTheme="majorEastAsia" w:eastAsiaTheme="majorEastAsia" w:hAnsiTheme="majorEastAsia"/>
          <w:szCs w:val="36"/>
        </w:rPr>
      </w:pPr>
      <w:bookmarkStart w:id="29" w:name="_Toc431397080"/>
      <w:bookmarkStart w:id="30" w:name="_Toc28249647"/>
      <w:r w:rsidRPr="009D4779">
        <w:rPr>
          <w:rFonts w:asciiTheme="majorEastAsia" w:eastAsiaTheme="majorEastAsia" w:hAnsiTheme="majorEastAsia" w:hint="eastAsia"/>
          <w:szCs w:val="36"/>
        </w:rPr>
        <w:t>7相关表单</w:t>
      </w:r>
      <w:bookmarkEnd w:id="29"/>
      <w:bookmarkEnd w:id="30"/>
    </w:p>
    <w:p w:rsidR="006F3102" w:rsidRPr="009D4779" w:rsidRDefault="006F3102" w:rsidP="006F3102">
      <w:pPr>
        <w:ind w:firstLineChars="147" w:firstLine="354"/>
        <w:rPr>
          <w:rFonts w:ascii="宋体" w:hAnsi="宋体"/>
        </w:rPr>
      </w:pPr>
      <w:r w:rsidRPr="009D4779">
        <w:rPr>
          <w:rFonts w:ascii="宋体" w:hAnsi="宋体" w:hint="eastAsia"/>
          <w:b/>
        </w:rPr>
        <w:t xml:space="preserve">7.1 </w:t>
      </w:r>
      <w:r w:rsidRPr="009D4779">
        <w:rPr>
          <w:rFonts w:ascii="宋体" w:hAnsi="宋体" w:hint="eastAsia"/>
        </w:rPr>
        <w:t>【</w:t>
      </w:r>
      <w:bookmarkStart w:id="31" w:name="OLE_LINK1"/>
      <w:r w:rsidR="000D3BC8" w:rsidRPr="009D4779">
        <w:rPr>
          <w:rFonts w:ascii="宋体" w:hAnsi="宋体" w:hint="eastAsia"/>
        </w:rPr>
        <w:t>人员需求申请表</w:t>
      </w:r>
      <w:bookmarkEnd w:id="31"/>
      <w:r w:rsidRPr="009D4779">
        <w:rPr>
          <w:rFonts w:ascii="宋体" w:hAnsi="宋体" w:hint="eastAsia"/>
        </w:rPr>
        <w:t>】</w:t>
      </w:r>
    </w:p>
    <w:p w:rsidR="006F3102" w:rsidRPr="009D4779" w:rsidRDefault="006F3102" w:rsidP="006F3102">
      <w:pPr>
        <w:ind w:firstLineChars="150" w:firstLine="361"/>
        <w:rPr>
          <w:rFonts w:ascii="宋体" w:hAnsi="宋体"/>
        </w:rPr>
      </w:pPr>
      <w:r w:rsidRPr="009D4779">
        <w:rPr>
          <w:rFonts w:ascii="宋体" w:hAnsi="宋体" w:hint="eastAsia"/>
          <w:b/>
        </w:rPr>
        <w:t>7.2</w:t>
      </w:r>
      <w:r w:rsidRPr="009D4779">
        <w:rPr>
          <w:rFonts w:ascii="宋体" w:hAnsi="宋体" w:hint="eastAsia"/>
        </w:rPr>
        <w:t xml:space="preserve"> 【</w:t>
      </w:r>
      <w:r w:rsidR="000D3BC8" w:rsidRPr="009D4779">
        <w:rPr>
          <w:rFonts w:ascii="宋体" w:hAnsi="宋体" w:hint="eastAsia"/>
        </w:rPr>
        <w:t>面试评估表</w:t>
      </w:r>
      <w:r w:rsidRPr="009D4779">
        <w:rPr>
          <w:rFonts w:ascii="宋体" w:hAnsi="宋体" w:hint="eastAsia"/>
        </w:rPr>
        <w:t>】</w:t>
      </w:r>
    </w:p>
    <w:p w:rsidR="006F3102" w:rsidRPr="009D4779" w:rsidRDefault="006F3102" w:rsidP="006F3102">
      <w:pPr>
        <w:rPr>
          <w:rFonts w:ascii="宋体" w:hAnsi="宋体"/>
        </w:rPr>
      </w:pPr>
      <w:r w:rsidRPr="009D4779">
        <w:rPr>
          <w:rFonts w:ascii="宋体" w:hAnsi="宋体" w:hint="eastAsia"/>
        </w:rPr>
        <w:t xml:space="preserve">   </w:t>
      </w:r>
      <w:r w:rsidRPr="009D4779">
        <w:rPr>
          <w:rFonts w:ascii="宋体" w:hAnsi="宋体" w:hint="eastAsia"/>
          <w:b/>
        </w:rPr>
        <w:t>7.3</w:t>
      </w:r>
      <w:r w:rsidRPr="009D4779">
        <w:rPr>
          <w:rFonts w:ascii="宋体" w:hAnsi="宋体" w:hint="eastAsia"/>
        </w:rPr>
        <w:t xml:space="preserve"> 【应聘求职申请表】</w:t>
      </w:r>
    </w:p>
    <w:p w:rsidR="006F3102" w:rsidRPr="009D4779" w:rsidRDefault="006F3102" w:rsidP="006F3102">
      <w:pPr>
        <w:rPr>
          <w:rFonts w:ascii="宋体" w:hAnsi="宋体"/>
        </w:rPr>
      </w:pPr>
      <w:r w:rsidRPr="009D4779">
        <w:rPr>
          <w:rFonts w:ascii="宋体" w:hAnsi="宋体" w:hint="eastAsia"/>
        </w:rPr>
        <w:t xml:space="preserve">  </w:t>
      </w:r>
      <w:r w:rsidRPr="009D4779">
        <w:rPr>
          <w:rFonts w:ascii="宋体" w:hAnsi="宋体" w:hint="eastAsia"/>
          <w:b/>
        </w:rPr>
        <w:t xml:space="preserve"> 7.</w:t>
      </w:r>
      <w:r w:rsidR="00634CAC" w:rsidRPr="009D4779">
        <w:rPr>
          <w:rFonts w:ascii="宋体" w:hAnsi="宋体"/>
          <w:b/>
        </w:rPr>
        <w:t>4</w:t>
      </w:r>
      <w:r w:rsidRPr="009D4779">
        <w:rPr>
          <w:rFonts w:ascii="宋体" w:hAnsi="宋体" w:hint="eastAsia"/>
        </w:rPr>
        <w:t xml:space="preserve"> 【入职登记表】</w:t>
      </w:r>
    </w:p>
    <w:p w:rsidR="006F3102" w:rsidRPr="009D4779" w:rsidRDefault="006F3102" w:rsidP="006F3102">
      <w:pPr>
        <w:rPr>
          <w:rFonts w:ascii="宋体" w:hAnsi="宋体"/>
        </w:rPr>
      </w:pPr>
      <w:r w:rsidRPr="009D4779">
        <w:rPr>
          <w:rFonts w:ascii="宋体" w:hAnsi="宋体" w:hint="eastAsia"/>
        </w:rPr>
        <w:t xml:space="preserve"> </w:t>
      </w:r>
      <w:r w:rsidR="004A0B5E" w:rsidRPr="009D4779">
        <w:rPr>
          <w:rFonts w:ascii="宋体" w:hAnsi="宋体" w:hint="eastAsia"/>
          <w:b/>
        </w:rPr>
        <w:t xml:space="preserve">  7.</w:t>
      </w:r>
      <w:r w:rsidR="00634CAC" w:rsidRPr="009D4779">
        <w:rPr>
          <w:rFonts w:ascii="宋体" w:hAnsi="宋体"/>
          <w:b/>
        </w:rPr>
        <w:t>5</w:t>
      </w:r>
      <w:r w:rsidRPr="009D4779">
        <w:rPr>
          <w:rFonts w:ascii="宋体" w:hAnsi="宋体" w:hint="eastAsia"/>
          <w:b/>
        </w:rPr>
        <w:t xml:space="preserve"> </w:t>
      </w:r>
      <w:r w:rsidRPr="009D4779">
        <w:rPr>
          <w:rFonts w:ascii="宋体" w:hAnsi="宋体" w:hint="eastAsia"/>
        </w:rPr>
        <w:t>【劳动合同】</w:t>
      </w:r>
    </w:p>
    <w:p w:rsidR="00505C8D" w:rsidRPr="009D4779" w:rsidRDefault="004A0B5E" w:rsidP="00505C8D">
      <w:pPr>
        <w:rPr>
          <w:rFonts w:ascii="宋体" w:hAnsi="宋体"/>
        </w:rPr>
      </w:pPr>
      <w:r w:rsidRPr="009D4779">
        <w:rPr>
          <w:rFonts w:ascii="宋体" w:hAnsi="宋体" w:hint="eastAsia"/>
          <w:b/>
        </w:rPr>
        <w:t xml:space="preserve">   7.</w:t>
      </w:r>
      <w:r w:rsidR="00634CAC" w:rsidRPr="009D4779">
        <w:rPr>
          <w:rFonts w:ascii="宋体" w:hAnsi="宋体"/>
          <w:b/>
        </w:rPr>
        <w:t>6</w:t>
      </w:r>
      <w:r w:rsidR="006F3102" w:rsidRPr="009D4779">
        <w:rPr>
          <w:rFonts w:ascii="宋体" w:hAnsi="宋体" w:hint="eastAsia"/>
          <w:b/>
        </w:rPr>
        <w:t xml:space="preserve"> </w:t>
      </w:r>
      <w:r w:rsidR="006F3102" w:rsidRPr="009D4779">
        <w:rPr>
          <w:rFonts w:ascii="宋体" w:hAnsi="宋体" w:hint="eastAsia"/>
        </w:rPr>
        <w:t>【保密协议】</w:t>
      </w:r>
    </w:p>
    <w:p w:rsidR="00EB5E94" w:rsidRPr="009D4779" w:rsidRDefault="00C71EC6" w:rsidP="00505C8D">
      <w:pPr>
        <w:rPr>
          <w:rFonts w:ascii="宋体" w:hAnsi="宋体"/>
        </w:rPr>
      </w:pPr>
      <w:r w:rsidRPr="009D4779">
        <w:rPr>
          <w:rFonts w:ascii="宋体" w:hAnsi="宋体" w:hint="eastAsia"/>
        </w:rPr>
        <w:t xml:space="preserve">   </w:t>
      </w:r>
      <w:r w:rsidR="003B3972" w:rsidRPr="009D4779">
        <w:rPr>
          <w:rFonts w:ascii="宋体" w:hAnsi="宋体"/>
        </w:rPr>
        <w:t>7.7</w:t>
      </w:r>
      <w:r w:rsidR="003B3972" w:rsidRPr="009D4779">
        <w:rPr>
          <w:rFonts w:ascii="宋体" w:hAnsi="宋体" w:hint="eastAsia"/>
        </w:rPr>
        <w:t>【入职承诺书】</w:t>
      </w:r>
      <w:bookmarkEnd w:id="2"/>
    </w:p>
    <w:sectPr w:rsidR="00EB5E94" w:rsidRPr="009D4779" w:rsidSect="003D46CF">
      <w:pgSz w:w="11906" w:h="16838"/>
      <w:pgMar w:top="1440" w:right="1797" w:bottom="1440" w:left="1797" w:header="851" w:footer="45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4A9" w:rsidRDefault="00F904A9" w:rsidP="000450FE">
      <w:pPr>
        <w:ind w:firstLine="420"/>
      </w:pPr>
      <w:r>
        <w:separator/>
      </w:r>
    </w:p>
  </w:endnote>
  <w:endnote w:type="continuationSeparator" w:id="0">
    <w:p w:rsidR="00F904A9" w:rsidRDefault="00F904A9" w:rsidP="000450F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73" w:rsidRDefault="005D1C7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16" w:rsidRPr="005E49B7" w:rsidRDefault="00601D16" w:rsidP="00601D16">
    <w:pPr>
      <w:ind w:firstLine="320"/>
      <w:rPr>
        <w:rFonts w:ascii="宋体" w:hAnsi="宋体" w:cs="Arial"/>
        <w:sz w:val="13"/>
        <w:szCs w:val="13"/>
      </w:rPr>
    </w:pPr>
    <w:r w:rsidRPr="005E49B7">
      <w:rPr>
        <w:rFonts w:ascii="宋体" w:hAnsi="宋体" w:cs="Arial" w:hint="eastAsia"/>
        <w:sz w:val="13"/>
        <w:szCs w:val="13"/>
      </w:rPr>
      <w:t>本文所包含内容所有权归属&lt;四川</w:t>
    </w:r>
    <w:proofErr w:type="gramStart"/>
    <w:r w:rsidRPr="005E49B7">
      <w:rPr>
        <w:rFonts w:ascii="宋体" w:hAnsi="宋体" w:cs="Arial" w:hint="eastAsia"/>
        <w:sz w:val="13"/>
        <w:szCs w:val="13"/>
      </w:rPr>
      <w:t>科道芯国智能</w:t>
    </w:r>
    <w:proofErr w:type="gramEnd"/>
    <w:r w:rsidRPr="005E49B7">
      <w:rPr>
        <w:rFonts w:ascii="宋体" w:hAnsi="宋体" w:cs="Arial" w:hint="eastAsia"/>
        <w:sz w:val="13"/>
        <w:szCs w:val="13"/>
      </w:rPr>
      <w:t>技术股份有限公司&gt;。未经&lt;四川</w:t>
    </w:r>
    <w:proofErr w:type="gramStart"/>
    <w:r w:rsidRPr="005E49B7">
      <w:rPr>
        <w:rFonts w:ascii="宋体" w:hAnsi="宋体" w:cs="Arial" w:hint="eastAsia"/>
        <w:sz w:val="13"/>
        <w:szCs w:val="13"/>
      </w:rPr>
      <w:t>科道芯国智能</w:t>
    </w:r>
    <w:proofErr w:type="gramEnd"/>
    <w:r w:rsidRPr="005E49B7">
      <w:rPr>
        <w:rFonts w:ascii="宋体" w:hAnsi="宋体" w:cs="Arial" w:hint="eastAsia"/>
        <w:sz w:val="13"/>
        <w:szCs w:val="13"/>
      </w:rPr>
      <w:t>技术股份有限公司&gt;书面许可，任何人不得对此机密档的全部或部份进行复制、出版或交第三方使用。</w:t>
    </w:r>
  </w:p>
  <w:p w:rsidR="00601D16" w:rsidRPr="005E49B7" w:rsidRDefault="00601D16" w:rsidP="00601D16">
    <w:pPr>
      <w:ind w:firstLine="320"/>
      <w:rPr>
        <w:rFonts w:ascii="宋体" w:hAnsi="宋体" w:cs="Arial"/>
        <w:sz w:val="13"/>
        <w:szCs w:val="13"/>
      </w:rPr>
    </w:pPr>
    <w:r w:rsidRPr="005E49B7">
      <w:rPr>
        <w:sz w:val="13"/>
        <w:szCs w:val="13"/>
      </w:rPr>
      <w:t xml:space="preserve">All ownership included in this article belongs to &lt;Sichuan </w:t>
    </w:r>
    <w:proofErr w:type="spellStart"/>
    <w:r w:rsidRPr="005E49B7">
      <w:rPr>
        <w:sz w:val="13"/>
        <w:szCs w:val="13"/>
      </w:rPr>
      <w:t>Keydom</w:t>
    </w:r>
    <w:proofErr w:type="spellEnd"/>
    <w:r w:rsidRPr="005E49B7">
      <w:rPr>
        <w:sz w:val="13"/>
        <w:szCs w:val="13"/>
      </w:rPr>
      <w:t xml:space="preserve"> Smart Technology Co., Ltd &gt;. No part of this confidential document may be copied, published or used by third parties without the written permission of &lt;Sichuan </w:t>
    </w:r>
    <w:proofErr w:type="spellStart"/>
    <w:r w:rsidRPr="005E49B7">
      <w:rPr>
        <w:sz w:val="13"/>
        <w:szCs w:val="13"/>
      </w:rPr>
      <w:t>Keydom</w:t>
    </w:r>
    <w:proofErr w:type="spellEnd"/>
    <w:r w:rsidRPr="005E49B7">
      <w:rPr>
        <w:sz w:val="13"/>
        <w:szCs w:val="13"/>
      </w:rPr>
      <w:t xml:space="preserve"> Smart Technology Co., Ltd&gt;.</w:t>
    </w:r>
  </w:p>
  <w:p w:rsidR="00601D16" w:rsidRPr="005E49B7" w:rsidRDefault="00601D16" w:rsidP="00601D16">
    <w:pPr>
      <w:tabs>
        <w:tab w:val="center" w:pos="4153"/>
        <w:tab w:val="right" w:pos="8306"/>
      </w:tabs>
      <w:snapToGrid w:val="0"/>
      <w:jc w:val="left"/>
      <w:rPr>
        <w:rFonts w:ascii="宋体" w:hAnsi="宋体"/>
        <w:sz w:val="13"/>
        <w:szCs w:val="13"/>
      </w:rPr>
    </w:pPr>
    <w:r w:rsidRPr="005E49B7">
      <w:rPr>
        <w:rFonts w:ascii="宋体" w:hAnsi="宋体" w:cs="Arial" w:hint="eastAsia"/>
        <w:sz w:val="13"/>
        <w:szCs w:val="13"/>
      </w:rPr>
      <w:t xml:space="preserve">文件种类：管制文件 </w:t>
    </w:r>
    <w:r w:rsidRPr="005E49B7">
      <w:rPr>
        <w:sz w:val="13"/>
        <w:szCs w:val="13"/>
      </w:rPr>
      <w:t>File Type: controlled document</w:t>
    </w:r>
    <w:r>
      <w:rPr>
        <w:sz w:val="13"/>
        <w:szCs w:val="13"/>
      </w:rPr>
      <w:t xml:space="preserve">                                                                   </w:t>
    </w:r>
    <w:r w:rsidRPr="00700E60">
      <w:rPr>
        <w:sz w:val="13"/>
        <w:szCs w:val="13"/>
      </w:rPr>
      <w:fldChar w:fldCharType="begin"/>
    </w:r>
    <w:r w:rsidRPr="00700E60">
      <w:rPr>
        <w:sz w:val="13"/>
        <w:szCs w:val="13"/>
      </w:rPr>
      <w:instrText>PAGE   \* MERGEFORMAT</w:instrText>
    </w:r>
    <w:r w:rsidRPr="00700E60">
      <w:rPr>
        <w:sz w:val="13"/>
        <w:szCs w:val="13"/>
      </w:rPr>
      <w:fldChar w:fldCharType="separate"/>
    </w:r>
    <w:r w:rsidR="009D4779" w:rsidRPr="009D4779">
      <w:rPr>
        <w:noProof/>
        <w:sz w:val="13"/>
        <w:szCs w:val="13"/>
        <w:lang w:val="zh-CN"/>
      </w:rPr>
      <w:t>11</w:t>
    </w:r>
    <w:r w:rsidRPr="00700E60">
      <w:rPr>
        <w:sz w:val="13"/>
        <w:szCs w:val="13"/>
      </w:rPr>
      <w:fldChar w:fldCharType="end"/>
    </w:r>
  </w:p>
  <w:p w:rsidR="00601D16" w:rsidRPr="005E49B7" w:rsidRDefault="00601D16" w:rsidP="00601D16">
    <w:pPr>
      <w:pStyle w:val="a4"/>
      <w:spacing w:before="120" w:after="120"/>
      <w:ind w:firstLine="360"/>
    </w:pPr>
    <w:r>
      <w:rPr>
        <w:rFonts w:hint="eastAsia"/>
      </w:rPr>
      <w:t xml:space="preserve">                                 </w:t>
    </w:r>
    <w:r>
      <w:rPr>
        <w:rFonts w:hint="eastAsia"/>
      </w:rPr>
      <w:t>密级</w:t>
    </w:r>
    <w:r>
      <w:t>：</w:t>
    </w:r>
    <w:r>
      <w:rPr>
        <w:rFonts w:hint="eastAsia"/>
      </w:rPr>
      <w:t>1</w:t>
    </w:r>
    <w:r>
      <w:rPr>
        <w:rFonts w:hint="eastAsia"/>
      </w:rPr>
      <w:t>级</w:t>
    </w:r>
    <w:r>
      <w:rPr>
        <w:rFonts w:hint="eastAsia"/>
      </w:rPr>
      <w:t xml:space="preserve"> </w:t>
    </w:r>
    <w:r>
      <w:rPr>
        <w:rFonts w:hint="eastAsia"/>
      </w:rPr>
      <w:t>内部</w:t>
    </w:r>
  </w:p>
  <w:p w:rsidR="007B2695" w:rsidRPr="00601D16" w:rsidRDefault="007B2695" w:rsidP="00601D1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73" w:rsidRDefault="005D1C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4A9" w:rsidRDefault="00F904A9" w:rsidP="000450FE">
      <w:pPr>
        <w:ind w:firstLine="420"/>
      </w:pPr>
      <w:r>
        <w:separator/>
      </w:r>
    </w:p>
  </w:footnote>
  <w:footnote w:type="continuationSeparator" w:id="0">
    <w:p w:rsidR="00F904A9" w:rsidRDefault="00F904A9" w:rsidP="000450F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73" w:rsidRDefault="005D1C7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A01749" w:rsidRPr="0096369D" w:rsidTr="00434F7B">
      <w:trPr>
        <w:cantSplit/>
        <w:trHeight w:val="415"/>
      </w:trPr>
      <w:tc>
        <w:tcPr>
          <w:tcW w:w="6062" w:type="dxa"/>
          <w:vAlign w:val="center"/>
        </w:tcPr>
        <w:p w:rsidR="00A01749" w:rsidRPr="0096369D" w:rsidRDefault="00A01749" w:rsidP="00A01749">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59264" behindDoc="1" locked="0" layoutInCell="1" allowOverlap="1" wp14:anchorId="2FCFEDAE" wp14:editId="56DDFB7C">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w:t>
          </w:r>
          <w:proofErr w:type="gramStart"/>
          <w:r w:rsidRPr="0096369D">
            <w:rPr>
              <w:rFonts w:ascii="宋体" w:hAnsi="宋体" w:cs="宋体" w:hint="eastAsia"/>
              <w:b/>
              <w:sz w:val="15"/>
              <w:szCs w:val="15"/>
            </w:rPr>
            <w:t>科</w:t>
          </w:r>
          <w:r w:rsidRPr="0096369D">
            <w:rPr>
              <w:rFonts w:ascii="宋体" w:hAnsi="宋体" w:cs="宋体"/>
              <w:b/>
              <w:sz w:val="15"/>
              <w:szCs w:val="15"/>
            </w:rPr>
            <w:t>道芯国</w:t>
          </w:r>
          <w:r w:rsidRPr="0096369D">
            <w:rPr>
              <w:rFonts w:ascii="宋体" w:hAnsi="宋体" w:cs="宋体" w:hint="eastAsia"/>
              <w:b/>
              <w:sz w:val="15"/>
              <w:szCs w:val="15"/>
            </w:rPr>
            <w:t>智能</w:t>
          </w:r>
          <w:proofErr w:type="gramEnd"/>
          <w:r w:rsidRPr="0096369D">
            <w:rPr>
              <w:rFonts w:ascii="宋体" w:hAnsi="宋体" w:cs="宋体" w:hint="eastAsia"/>
              <w:b/>
              <w:sz w:val="15"/>
              <w:szCs w:val="15"/>
            </w:rPr>
            <w:t>技术股份有限公司</w:t>
          </w:r>
        </w:p>
        <w:p w:rsidR="00A01749" w:rsidRPr="0096369D" w:rsidRDefault="00A01749" w:rsidP="00A01749">
          <w:pPr>
            <w:pBdr>
              <w:top w:val="none" w:sz="0" w:space="1" w:color="auto"/>
              <w:left w:val="none" w:sz="0" w:space="4" w:color="auto"/>
              <w:right w:val="none" w:sz="0" w:space="4" w:color="auto"/>
            </w:pBdr>
            <w:tabs>
              <w:tab w:val="center" w:pos="4153"/>
              <w:tab w:val="right" w:pos="8306"/>
            </w:tabs>
            <w:spacing w:line="160" w:lineRule="exact"/>
            <w:jc w:val="right"/>
            <w:rPr>
              <w:rFonts w:ascii="宋体" w:hAnsi="宋体" w:cs="宋体"/>
              <w:b/>
              <w:bCs/>
              <w:sz w:val="15"/>
              <w:szCs w:val="15"/>
            </w:rPr>
          </w:pPr>
          <w:r w:rsidRPr="0096369D">
            <w:rPr>
              <w:b/>
              <w:sz w:val="15"/>
              <w:szCs w:val="15"/>
            </w:rPr>
            <w:t xml:space="preserve">Sichuan </w:t>
          </w:r>
          <w:proofErr w:type="spellStart"/>
          <w:r w:rsidRPr="0096369D">
            <w:rPr>
              <w:b/>
              <w:sz w:val="15"/>
              <w:szCs w:val="15"/>
            </w:rPr>
            <w:t>Keydom</w:t>
          </w:r>
          <w:proofErr w:type="spellEnd"/>
          <w:r w:rsidRPr="0096369D">
            <w:rPr>
              <w:b/>
              <w:sz w:val="15"/>
              <w:szCs w:val="15"/>
            </w:rPr>
            <w:t xml:space="preserve"> Smart Technology Co., Ltd</w:t>
          </w:r>
        </w:p>
      </w:tc>
      <w:tc>
        <w:tcPr>
          <w:tcW w:w="1395" w:type="dxa"/>
          <w:vAlign w:val="center"/>
        </w:tcPr>
        <w:p w:rsidR="00A01749" w:rsidRPr="0096369D" w:rsidRDefault="00A01749" w:rsidP="00A01749">
          <w:pPr>
            <w:spacing w:line="160" w:lineRule="exact"/>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A01749" w:rsidRPr="0096369D" w:rsidRDefault="00A01749" w:rsidP="005D1C73">
          <w:pPr>
            <w:spacing w:line="160" w:lineRule="exact"/>
            <w:jc w:val="left"/>
            <w:rPr>
              <w:rFonts w:ascii="黑体" w:eastAsia="黑体" w:hAnsi="宋体"/>
              <w:sz w:val="15"/>
              <w:szCs w:val="15"/>
            </w:rPr>
          </w:pPr>
          <w:r>
            <w:rPr>
              <w:rFonts w:ascii="黑体" w:eastAsia="黑体" w:hAnsi="宋体"/>
              <w:sz w:val="15"/>
              <w:szCs w:val="15"/>
            </w:rPr>
            <w:t>KD-WL03</w:t>
          </w:r>
          <w:r w:rsidRPr="0096369D">
            <w:rPr>
              <w:rFonts w:ascii="黑体" w:eastAsia="黑体" w:hAnsi="宋体"/>
              <w:sz w:val="15"/>
              <w:szCs w:val="15"/>
            </w:rPr>
            <w:t>-00</w:t>
          </w:r>
          <w:r w:rsidR="005D1C73">
            <w:rPr>
              <w:rFonts w:ascii="黑体" w:eastAsia="黑体" w:hAnsi="宋体"/>
              <w:sz w:val="15"/>
              <w:szCs w:val="15"/>
            </w:rPr>
            <w:t>5</w:t>
          </w:r>
        </w:p>
      </w:tc>
    </w:tr>
    <w:tr w:rsidR="00A01749" w:rsidRPr="0096369D" w:rsidTr="00434F7B">
      <w:trPr>
        <w:cantSplit/>
        <w:trHeight w:val="391"/>
      </w:trPr>
      <w:tc>
        <w:tcPr>
          <w:tcW w:w="6062" w:type="dxa"/>
          <w:vAlign w:val="center"/>
        </w:tcPr>
        <w:p w:rsidR="00A01749" w:rsidRPr="0096369D" w:rsidRDefault="00A01749" w:rsidP="00A01749">
          <w:pPr>
            <w:tabs>
              <w:tab w:val="center" w:pos="4153"/>
              <w:tab w:val="right" w:pos="8306"/>
            </w:tabs>
            <w:wordWrap w:val="0"/>
            <w:spacing w:line="160" w:lineRule="exact"/>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w:t>
          </w:r>
          <w:r>
            <w:rPr>
              <w:rFonts w:ascii="宋体" w:hAnsi="宋体" w:cs="宋体" w:hint="eastAsia"/>
              <w:b/>
              <w:sz w:val="15"/>
              <w:szCs w:val="15"/>
            </w:rPr>
            <w:t>招聘</w:t>
          </w:r>
          <w:r>
            <w:rPr>
              <w:rFonts w:ascii="宋体" w:hAnsi="宋体" w:cs="宋体"/>
              <w:b/>
              <w:sz w:val="15"/>
              <w:szCs w:val="15"/>
            </w:rPr>
            <w:t>和录用</w:t>
          </w:r>
          <w:r>
            <w:rPr>
              <w:rFonts w:ascii="宋体" w:hAnsi="宋体" w:cs="宋体" w:hint="eastAsia"/>
              <w:b/>
              <w:sz w:val="15"/>
              <w:szCs w:val="15"/>
            </w:rPr>
            <w:t>管理</w:t>
          </w:r>
          <w:r>
            <w:rPr>
              <w:rFonts w:ascii="宋体" w:hAnsi="宋体" w:cs="宋体"/>
              <w:b/>
              <w:sz w:val="15"/>
              <w:szCs w:val="15"/>
            </w:rPr>
            <w:t>制度</w:t>
          </w:r>
        </w:p>
        <w:p w:rsidR="00A01749" w:rsidRPr="0096369D" w:rsidRDefault="00A01749" w:rsidP="00A01749">
          <w:pPr>
            <w:tabs>
              <w:tab w:val="center" w:pos="4153"/>
              <w:tab w:val="right" w:pos="8306"/>
            </w:tabs>
            <w:spacing w:line="160" w:lineRule="exact"/>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rPr>
              <w:szCs w:val="24"/>
            </w:rPr>
            <w:t xml:space="preserve"> </w:t>
          </w:r>
          <w:r>
            <w:t xml:space="preserve">   </w:t>
          </w:r>
          <w:r w:rsidRPr="00A01749">
            <w:rPr>
              <w:rFonts w:ascii="宋体" w:hAnsi="宋体"/>
              <w:b/>
              <w:sz w:val="15"/>
              <w:szCs w:val="15"/>
            </w:rPr>
            <w:t>Recruitment and Employment Mgt. System</w:t>
          </w:r>
        </w:p>
      </w:tc>
      <w:tc>
        <w:tcPr>
          <w:tcW w:w="1395" w:type="dxa"/>
          <w:vAlign w:val="center"/>
        </w:tcPr>
        <w:p w:rsidR="00A01749" w:rsidRPr="0096369D" w:rsidRDefault="00A01749" w:rsidP="00A01749">
          <w:pPr>
            <w:spacing w:line="160" w:lineRule="exact"/>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A01749" w:rsidRPr="0096369D" w:rsidRDefault="00A01749" w:rsidP="00A01749">
          <w:pPr>
            <w:spacing w:line="160" w:lineRule="exact"/>
            <w:jc w:val="left"/>
            <w:rPr>
              <w:rFonts w:ascii="黑体" w:eastAsia="黑体" w:hAnsi="宋体"/>
              <w:sz w:val="15"/>
              <w:szCs w:val="15"/>
            </w:rPr>
          </w:pPr>
          <w:r>
            <w:rPr>
              <w:rFonts w:ascii="黑体" w:eastAsia="黑体" w:hAnsi="宋体" w:hint="eastAsia"/>
              <w:sz w:val="15"/>
              <w:szCs w:val="15"/>
            </w:rPr>
            <w:t>A/</w:t>
          </w:r>
          <w:r>
            <w:rPr>
              <w:rFonts w:ascii="黑体" w:eastAsia="黑体" w:hAnsi="宋体"/>
              <w:sz w:val="15"/>
              <w:szCs w:val="15"/>
            </w:rPr>
            <w:t>5</w:t>
          </w:r>
        </w:p>
      </w:tc>
    </w:tr>
  </w:tbl>
  <w:p w:rsidR="00816A3D" w:rsidRPr="00AD4B09" w:rsidRDefault="009D4779" w:rsidP="00AD4B09">
    <w:pP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73" w:rsidRDefault="005D1C7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5F52"/>
    <w:multiLevelType w:val="hybridMultilevel"/>
    <w:tmpl w:val="BD54D080"/>
    <w:lvl w:ilvl="0" w:tplc="2DB8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310AF"/>
    <w:multiLevelType w:val="hybridMultilevel"/>
    <w:tmpl w:val="57E2C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CB0B40"/>
    <w:multiLevelType w:val="singleLevel"/>
    <w:tmpl w:val="55CB0B40"/>
    <w:lvl w:ilvl="0">
      <w:start w:val="1"/>
      <w:numFmt w:val="bullet"/>
      <w:lvlText w:val=""/>
      <w:lvlJc w:val="left"/>
      <w:pPr>
        <w:tabs>
          <w:tab w:val="num"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FE"/>
    <w:rsid w:val="00005955"/>
    <w:rsid w:val="00017BF0"/>
    <w:rsid w:val="0002383B"/>
    <w:rsid w:val="00025462"/>
    <w:rsid w:val="00034D77"/>
    <w:rsid w:val="000450FE"/>
    <w:rsid w:val="00074D06"/>
    <w:rsid w:val="000A3708"/>
    <w:rsid w:val="000A72A2"/>
    <w:rsid w:val="000B52D5"/>
    <w:rsid w:val="000D3BC8"/>
    <w:rsid w:val="000F6CDE"/>
    <w:rsid w:val="0012387E"/>
    <w:rsid w:val="00125737"/>
    <w:rsid w:val="001321FE"/>
    <w:rsid w:val="00162E16"/>
    <w:rsid w:val="001A1C18"/>
    <w:rsid w:val="001C5332"/>
    <w:rsid w:val="001E5B56"/>
    <w:rsid w:val="00207326"/>
    <w:rsid w:val="00211C72"/>
    <w:rsid w:val="00211D91"/>
    <w:rsid w:val="00225377"/>
    <w:rsid w:val="00232FF1"/>
    <w:rsid w:val="00241B54"/>
    <w:rsid w:val="00245147"/>
    <w:rsid w:val="00247E05"/>
    <w:rsid w:val="00251043"/>
    <w:rsid w:val="002808C1"/>
    <w:rsid w:val="00285C3F"/>
    <w:rsid w:val="002B527B"/>
    <w:rsid w:val="002B75C6"/>
    <w:rsid w:val="002C1F2C"/>
    <w:rsid w:val="002C730D"/>
    <w:rsid w:val="002E23EC"/>
    <w:rsid w:val="002F6B41"/>
    <w:rsid w:val="0030337B"/>
    <w:rsid w:val="0032152F"/>
    <w:rsid w:val="003278A0"/>
    <w:rsid w:val="003371E8"/>
    <w:rsid w:val="003559CF"/>
    <w:rsid w:val="00377B24"/>
    <w:rsid w:val="0038349B"/>
    <w:rsid w:val="0039071B"/>
    <w:rsid w:val="003B3972"/>
    <w:rsid w:val="003D3F88"/>
    <w:rsid w:val="003D46CF"/>
    <w:rsid w:val="00402197"/>
    <w:rsid w:val="00402E24"/>
    <w:rsid w:val="00411B19"/>
    <w:rsid w:val="00456EAF"/>
    <w:rsid w:val="0047793A"/>
    <w:rsid w:val="004929B6"/>
    <w:rsid w:val="004A0B5E"/>
    <w:rsid w:val="004A24B7"/>
    <w:rsid w:val="004B3061"/>
    <w:rsid w:val="004E259A"/>
    <w:rsid w:val="00505C8D"/>
    <w:rsid w:val="00514808"/>
    <w:rsid w:val="005201F5"/>
    <w:rsid w:val="00552933"/>
    <w:rsid w:val="00562B8E"/>
    <w:rsid w:val="00576F28"/>
    <w:rsid w:val="005819B6"/>
    <w:rsid w:val="00595322"/>
    <w:rsid w:val="005C612C"/>
    <w:rsid w:val="005D1C73"/>
    <w:rsid w:val="005D4C96"/>
    <w:rsid w:val="005E46C2"/>
    <w:rsid w:val="00601D16"/>
    <w:rsid w:val="006200D2"/>
    <w:rsid w:val="006269A5"/>
    <w:rsid w:val="00632AA0"/>
    <w:rsid w:val="00634CAC"/>
    <w:rsid w:val="00640595"/>
    <w:rsid w:val="00644B6E"/>
    <w:rsid w:val="006569E0"/>
    <w:rsid w:val="006D3526"/>
    <w:rsid w:val="006E66E6"/>
    <w:rsid w:val="006F3102"/>
    <w:rsid w:val="006F7226"/>
    <w:rsid w:val="007100DC"/>
    <w:rsid w:val="007336F3"/>
    <w:rsid w:val="00766359"/>
    <w:rsid w:val="007872BC"/>
    <w:rsid w:val="00797A24"/>
    <w:rsid w:val="007A3B3E"/>
    <w:rsid w:val="007B2695"/>
    <w:rsid w:val="007C3587"/>
    <w:rsid w:val="007E0AB9"/>
    <w:rsid w:val="007F5E3C"/>
    <w:rsid w:val="0080245C"/>
    <w:rsid w:val="00802A60"/>
    <w:rsid w:val="00803D7C"/>
    <w:rsid w:val="008459EF"/>
    <w:rsid w:val="008544C5"/>
    <w:rsid w:val="0087492D"/>
    <w:rsid w:val="00875FF4"/>
    <w:rsid w:val="00895BCF"/>
    <w:rsid w:val="008A0598"/>
    <w:rsid w:val="008A3A1C"/>
    <w:rsid w:val="008C563D"/>
    <w:rsid w:val="008E60A0"/>
    <w:rsid w:val="00956A18"/>
    <w:rsid w:val="009C47B0"/>
    <w:rsid w:val="009D4779"/>
    <w:rsid w:val="009D6413"/>
    <w:rsid w:val="009E686C"/>
    <w:rsid w:val="009F0312"/>
    <w:rsid w:val="009F41D7"/>
    <w:rsid w:val="00A01749"/>
    <w:rsid w:val="00A34952"/>
    <w:rsid w:val="00A40DBD"/>
    <w:rsid w:val="00A8215C"/>
    <w:rsid w:val="00A8439F"/>
    <w:rsid w:val="00AD4B09"/>
    <w:rsid w:val="00AD5A23"/>
    <w:rsid w:val="00AD5F3B"/>
    <w:rsid w:val="00AF3FDA"/>
    <w:rsid w:val="00B245B8"/>
    <w:rsid w:val="00B26BEC"/>
    <w:rsid w:val="00B61E05"/>
    <w:rsid w:val="00B65A4F"/>
    <w:rsid w:val="00B71EF3"/>
    <w:rsid w:val="00B82694"/>
    <w:rsid w:val="00BB06C6"/>
    <w:rsid w:val="00BC0733"/>
    <w:rsid w:val="00BC3C32"/>
    <w:rsid w:val="00BD0A07"/>
    <w:rsid w:val="00C10512"/>
    <w:rsid w:val="00C25256"/>
    <w:rsid w:val="00C44FF5"/>
    <w:rsid w:val="00C53D36"/>
    <w:rsid w:val="00C55C5F"/>
    <w:rsid w:val="00C672F0"/>
    <w:rsid w:val="00C71EC6"/>
    <w:rsid w:val="00C72DA4"/>
    <w:rsid w:val="00C842AF"/>
    <w:rsid w:val="00CA1910"/>
    <w:rsid w:val="00CB6716"/>
    <w:rsid w:val="00CB7E98"/>
    <w:rsid w:val="00CF5344"/>
    <w:rsid w:val="00D35B19"/>
    <w:rsid w:val="00D43EE5"/>
    <w:rsid w:val="00D44B82"/>
    <w:rsid w:val="00D53FE0"/>
    <w:rsid w:val="00D57F82"/>
    <w:rsid w:val="00D94C6C"/>
    <w:rsid w:val="00DA2756"/>
    <w:rsid w:val="00DC4C1C"/>
    <w:rsid w:val="00DC4E4F"/>
    <w:rsid w:val="00DD4633"/>
    <w:rsid w:val="00E01937"/>
    <w:rsid w:val="00E040F1"/>
    <w:rsid w:val="00E151E8"/>
    <w:rsid w:val="00E16C04"/>
    <w:rsid w:val="00E2055A"/>
    <w:rsid w:val="00E63181"/>
    <w:rsid w:val="00E75E42"/>
    <w:rsid w:val="00E935CC"/>
    <w:rsid w:val="00EB5E94"/>
    <w:rsid w:val="00F20373"/>
    <w:rsid w:val="00F24B4E"/>
    <w:rsid w:val="00F2772B"/>
    <w:rsid w:val="00F57BA5"/>
    <w:rsid w:val="00F76579"/>
    <w:rsid w:val="00F81CC9"/>
    <w:rsid w:val="00F904A9"/>
    <w:rsid w:val="00FA17D9"/>
    <w:rsid w:val="00FB79DA"/>
    <w:rsid w:val="00FD0E69"/>
    <w:rsid w:val="00FD5262"/>
    <w:rsid w:val="00FF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8B3EF119-84E8-4E34-AE6D-1EBFAB35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462"/>
    <w:pPr>
      <w:widowControl w:val="0"/>
      <w:spacing w:line="360" w:lineRule="auto"/>
      <w:jc w:val="both"/>
    </w:pPr>
    <w:rPr>
      <w:sz w:val="24"/>
    </w:rPr>
  </w:style>
  <w:style w:type="paragraph" w:styleId="1">
    <w:name w:val="heading 1"/>
    <w:basedOn w:val="a"/>
    <w:next w:val="a"/>
    <w:link w:val="1Char"/>
    <w:uiPriority w:val="9"/>
    <w:qFormat/>
    <w:rsid w:val="00803D7C"/>
    <w:pPr>
      <w:keepNext/>
      <w:keepLines/>
      <w:spacing w:before="220" w:after="210"/>
      <w:outlineLvl w:val="0"/>
    </w:pPr>
    <w:rPr>
      <w:rFonts w:eastAsia="宋体"/>
      <w:b/>
      <w:bCs/>
      <w:kern w:val="44"/>
      <w:sz w:val="36"/>
      <w:szCs w:val="44"/>
    </w:rPr>
  </w:style>
  <w:style w:type="paragraph" w:styleId="2">
    <w:name w:val="heading 2"/>
    <w:basedOn w:val="a"/>
    <w:next w:val="a"/>
    <w:link w:val="2Char"/>
    <w:uiPriority w:val="9"/>
    <w:unhideWhenUsed/>
    <w:qFormat/>
    <w:rsid w:val="00803D7C"/>
    <w:pPr>
      <w:keepNext/>
      <w:keepLines/>
      <w:spacing w:before="140" w:after="140"/>
      <w:outlineLvl w:val="1"/>
    </w:pPr>
    <w:rPr>
      <w:rFonts w:ascii="宋体" w:eastAsia="宋体" w:hAnsi="宋体" w:cstheme="majorBidi"/>
      <w:b/>
      <w:bCs/>
      <w:sz w:val="32"/>
      <w:szCs w:val="32"/>
    </w:rPr>
  </w:style>
  <w:style w:type="paragraph" w:styleId="3">
    <w:name w:val="heading 3"/>
    <w:basedOn w:val="a"/>
    <w:next w:val="a"/>
    <w:link w:val="3Char"/>
    <w:uiPriority w:val="9"/>
    <w:qFormat/>
    <w:rsid w:val="00803D7C"/>
    <w:pPr>
      <w:keepNext/>
      <w:keepLines/>
      <w:spacing w:before="20" w:after="20"/>
      <w:jc w:val="left"/>
      <w:outlineLvl w:val="2"/>
    </w:pPr>
    <w:rPr>
      <w:rFonts w:ascii="Times New Roman" w:eastAsia="宋体" w:hAnsi="Times New Roman" w:cs="Times New Roman"/>
      <w:b/>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450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0FE"/>
    <w:rPr>
      <w:sz w:val="18"/>
      <w:szCs w:val="18"/>
    </w:rPr>
  </w:style>
  <w:style w:type="paragraph" w:styleId="a4">
    <w:name w:val="footer"/>
    <w:basedOn w:val="a"/>
    <w:link w:val="Char0"/>
    <w:unhideWhenUsed/>
    <w:rsid w:val="000450FE"/>
    <w:pPr>
      <w:tabs>
        <w:tab w:val="center" w:pos="4153"/>
        <w:tab w:val="right" w:pos="8306"/>
      </w:tabs>
      <w:snapToGrid w:val="0"/>
      <w:jc w:val="left"/>
    </w:pPr>
    <w:rPr>
      <w:sz w:val="18"/>
      <w:szCs w:val="18"/>
    </w:rPr>
  </w:style>
  <w:style w:type="character" w:customStyle="1" w:styleId="Char0">
    <w:name w:val="页脚 Char"/>
    <w:basedOn w:val="a0"/>
    <w:link w:val="a4"/>
    <w:rsid w:val="000450FE"/>
    <w:rPr>
      <w:sz w:val="18"/>
      <w:szCs w:val="18"/>
    </w:rPr>
  </w:style>
  <w:style w:type="character" w:customStyle="1" w:styleId="1Char">
    <w:name w:val="标题 1 Char"/>
    <w:basedOn w:val="a0"/>
    <w:link w:val="1"/>
    <w:uiPriority w:val="9"/>
    <w:rsid w:val="00803D7C"/>
    <w:rPr>
      <w:rFonts w:eastAsia="宋体"/>
      <w:b/>
      <w:bCs/>
      <w:kern w:val="44"/>
      <w:sz w:val="36"/>
      <w:szCs w:val="44"/>
    </w:rPr>
  </w:style>
  <w:style w:type="character" w:customStyle="1" w:styleId="3Char">
    <w:name w:val="标题 3 Char"/>
    <w:basedOn w:val="a0"/>
    <w:link w:val="3"/>
    <w:uiPriority w:val="9"/>
    <w:rsid w:val="00803D7C"/>
    <w:rPr>
      <w:rFonts w:ascii="Times New Roman" w:eastAsia="宋体" w:hAnsi="Times New Roman" w:cs="Times New Roman"/>
      <w:b/>
      <w:sz w:val="30"/>
      <w:szCs w:val="24"/>
    </w:rPr>
  </w:style>
  <w:style w:type="paragraph" w:customStyle="1" w:styleId="jk">
    <w:name w:val="jk一级标题"/>
    <w:basedOn w:val="1"/>
    <w:rsid w:val="000450FE"/>
    <w:pPr>
      <w:spacing w:line="240" w:lineRule="auto"/>
      <w:jc w:val="left"/>
    </w:pPr>
    <w:rPr>
      <w:rFonts w:ascii="Times New Roman" w:hAnsi="Times New Roman" w:cs="Times New Roman"/>
      <w:bCs w:val="0"/>
      <w:szCs w:val="20"/>
    </w:rPr>
  </w:style>
  <w:style w:type="paragraph" w:customStyle="1" w:styleId="JK0">
    <w:name w:val="JK正文"/>
    <w:basedOn w:val="a"/>
    <w:rsid w:val="000450FE"/>
    <w:pPr>
      <w:ind w:firstLineChars="200" w:firstLine="480"/>
      <w:jc w:val="left"/>
    </w:pPr>
    <w:rPr>
      <w:rFonts w:ascii="Times New Roman" w:eastAsia="宋体" w:hAnsi="Times New Roman" w:cs="Times New Roman"/>
      <w:szCs w:val="24"/>
    </w:rPr>
  </w:style>
  <w:style w:type="paragraph" w:styleId="TOC">
    <w:name w:val="TOC Heading"/>
    <w:basedOn w:val="1"/>
    <w:next w:val="a"/>
    <w:uiPriority w:val="39"/>
    <w:semiHidden/>
    <w:unhideWhenUsed/>
    <w:qFormat/>
    <w:rsid w:val="000450FE"/>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0450FE"/>
  </w:style>
  <w:style w:type="paragraph" w:styleId="30">
    <w:name w:val="toc 3"/>
    <w:basedOn w:val="a"/>
    <w:next w:val="a"/>
    <w:autoRedefine/>
    <w:uiPriority w:val="39"/>
    <w:unhideWhenUsed/>
    <w:rsid w:val="000450FE"/>
    <w:pPr>
      <w:tabs>
        <w:tab w:val="right" w:leader="dot" w:pos="8296"/>
      </w:tabs>
      <w:ind w:leftChars="400" w:left="840"/>
    </w:pPr>
  </w:style>
  <w:style w:type="character" w:styleId="a5">
    <w:name w:val="Hyperlink"/>
    <w:basedOn w:val="a0"/>
    <w:uiPriority w:val="99"/>
    <w:unhideWhenUsed/>
    <w:rsid w:val="000450FE"/>
    <w:rPr>
      <w:color w:val="0000FF" w:themeColor="hyperlink"/>
      <w:u w:val="single"/>
    </w:rPr>
  </w:style>
  <w:style w:type="paragraph" w:styleId="a6">
    <w:name w:val="Balloon Text"/>
    <w:basedOn w:val="a"/>
    <w:link w:val="Char1"/>
    <w:uiPriority w:val="99"/>
    <w:semiHidden/>
    <w:unhideWhenUsed/>
    <w:rsid w:val="000450FE"/>
    <w:rPr>
      <w:sz w:val="18"/>
      <w:szCs w:val="18"/>
    </w:rPr>
  </w:style>
  <w:style w:type="character" w:customStyle="1" w:styleId="Char1">
    <w:name w:val="批注框文本 Char"/>
    <w:basedOn w:val="a0"/>
    <w:link w:val="a6"/>
    <w:uiPriority w:val="99"/>
    <w:semiHidden/>
    <w:rsid w:val="000450FE"/>
    <w:rPr>
      <w:sz w:val="18"/>
      <w:szCs w:val="18"/>
    </w:rPr>
  </w:style>
  <w:style w:type="character" w:customStyle="1" w:styleId="2Char">
    <w:name w:val="标题 2 Char"/>
    <w:basedOn w:val="a0"/>
    <w:link w:val="2"/>
    <w:uiPriority w:val="9"/>
    <w:rsid w:val="00803D7C"/>
    <w:rPr>
      <w:rFonts w:ascii="宋体" w:eastAsia="宋体" w:hAnsi="宋体" w:cstheme="majorBidi"/>
      <w:b/>
      <w:bCs/>
      <w:sz w:val="32"/>
      <w:szCs w:val="32"/>
    </w:rPr>
  </w:style>
  <w:style w:type="paragraph" w:styleId="20">
    <w:name w:val="toc 2"/>
    <w:basedOn w:val="a"/>
    <w:next w:val="a"/>
    <w:autoRedefine/>
    <w:uiPriority w:val="39"/>
    <w:unhideWhenUsed/>
    <w:rsid w:val="00232FF1"/>
    <w:pPr>
      <w:ind w:leftChars="200" w:left="420"/>
    </w:pPr>
  </w:style>
  <w:style w:type="paragraph" w:styleId="a7">
    <w:name w:val="List Paragraph"/>
    <w:basedOn w:val="a"/>
    <w:uiPriority w:val="34"/>
    <w:qFormat/>
    <w:rsid w:val="00FD5262"/>
    <w:pPr>
      <w:ind w:firstLineChars="200" w:firstLine="420"/>
    </w:pPr>
  </w:style>
  <w:style w:type="character" w:customStyle="1" w:styleId="Char10">
    <w:name w:val="页脚 Char1"/>
    <w:basedOn w:val="a0"/>
    <w:uiPriority w:val="99"/>
    <w:semiHidden/>
    <w:locked/>
    <w:rsid w:val="007B2695"/>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62687">
      <w:bodyDiv w:val="1"/>
      <w:marLeft w:val="0"/>
      <w:marRight w:val="0"/>
      <w:marTop w:val="0"/>
      <w:marBottom w:val="0"/>
      <w:divBdr>
        <w:top w:val="none" w:sz="0" w:space="0" w:color="auto"/>
        <w:left w:val="none" w:sz="0" w:space="0" w:color="auto"/>
        <w:bottom w:val="none" w:sz="0" w:space="0" w:color="auto"/>
        <w:right w:val="none" w:sz="0" w:space="0" w:color="auto"/>
      </w:divBdr>
    </w:div>
    <w:div w:id="87392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62083-DDC8-48D0-8A96-9D2F2671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1037</Words>
  <Characters>5914</Characters>
  <Application>Microsoft Office Word</Application>
  <DocSecurity>0</DocSecurity>
  <Lines>49</Lines>
  <Paragraphs>13</Paragraphs>
  <ScaleCrop>false</ScaleCrop>
  <Company>Microsoft</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Win7QJB</dc:creator>
  <cp:lastModifiedBy>朱培文</cp:lastModifiedBy>
  <cp:revision>118</cp:revision>
  <dcterms:created xsi:type="dcterms:W3CDTF">2016-03-21T02:12:00Z</dcterms:created>
  <dcterms:modified xsi:type="dcterms:W3CDTF">2020-01-08T07:55:00Z</dcterms:modified>
</cp:coreProperties>
</file>