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Data Structures – Sessional Exam</w:t>
      </w:r>
    </w:p>
    <w:p>
      <w:pPr>
        <w:pBdr>
          <w:bottom w:val="single" w:color="2F5597" w:sz="8" w:space="4"/>
        </w:pBdr>
        <w:spacing w:after="120"/>
      </w:pPr>
      <w:r>
        <w:rPr>
          <w:rFonts w:ascii="Calibri" w:cs="Calibri" w:eastAsia="Calibri" w:hAnsi="Calibri"/>
          <w:color w:val="2F5597"/>
          <w:sz w:val="28"/>
          <w:szCs w:val="28"/>
        </w:rPr>
        <w:t xml:space="preserve">Past-Paper Analysis: Topic Weightage, Priority List &amp; Question Patterns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0. Scope &amp; Method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Sessional scope (from your syllabus slides):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Unit 1 Introduction &amp; Algorithm Analysis (incl. linear search) → Unit 2 Arrays (address calculation, polynomial, sparse matrix) → Unit 3 Stack (polish notation, infix/postfix/prefix, recursion) → Unit 4 Queue (simple, circular, priority) → Unit 5 Linked Lists (singly, circular, doubly). Sorting algorithms, binary search, trees, graphs, B-trees and MST are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not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in your sessional syllabus, so those questions were excluded.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Papers analysed (4):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Jan-2022 (50 marks, 2 hrs), Jan-2023, Jan-2025 and Dec-2025 (100 marks, 3 hrs each). Frequency = number of papers (out of 4) in which the topic appeared. Because the sessional paper is set separately, treat this as likelihood, not a guarantee.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F5597"/>
          <w:sz w:val="24"/>
          <w:szCs w:val="24"/>
        </w:rPr>
        <w:t xml:space="preserve">Paper-wise share of sessional topics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2400"/>
        <w:gridCol w:w="1800"/>
        <w:gridCol w:w="3900"/>
        <w:gridCol w:w="3998"/>
      </w:tblGrid>
      <w:tr>
        <w:trPr>
          <w:tblHeader/>
        </w:trPr>
        <w:tc>
          <w:tcPr>
            <w:tcW w:type="dxa" w:w="1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1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In-scope marks (core)</w:t>
            </w:r>
          </w:p>
        </w:tc>
        <w:tc>
          <w:tcPr>
            <w:tcW w:type="dxa" w:w="1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 of paper</w:t>
            </w:r>
          </w:p>
        </w:tc>
        <w:tc>
          <w:tcPr>
            <w:tcW w:type="dxa" w:w="3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Borderline (linear search half only)</w:t>
            </w:r>
          </w:p>
        </w:tc>
        <w:tc>
          <w:tcPr>
            <w:tcW w:type="dxa" w:w="39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Questions in scope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Jan-2022</w:t>
            </w:r>
          </w:p>
        </w:tc>
        <w:tc>
          <w:tcPr>
            <w:tcW w:type="dxa" w:w="1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36%</w:t>
            </w:r>
          </w:p>
        </w:tc>
        <w:tc>
          <w:tcPr>
            <w:tcW w:type="dxa" w:w="3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+7 (Q2B)</w:t>
            </w:r>
          </w:p>
        </w:tc>
        <w:tc>
          <w:tcPr>
            <w:tcW w:type="dxa" w:w="39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Q1A, Q1B, Q1C (OR)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Jan-2023</w:t>
            </w:r>
          </w:p>
        </w:tc>
        <w:tc>
          <w:tcPr>
            <w:tcW w:type="dxa" w:w="1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  <w:tc>
          <w:tcPr>
            <w:tcW w:type="dxa" w:w="1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46%</w:t>
            </w:r>
          </w:p>
        </w:tc>
        <w:tc>
          <w:tcPr>
            <w:tcW w:type="dxa" w:w="3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9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Q1B, Q2A, Q2B, Q3A, Q3B, Q6B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Jan-2025</w:t>
            </w:r>
          </w:p>
        </w:tc>
        <w:tc>
          <w:tcPr>
            <w:tcW w:type="dxa" w:w="1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34%</w:t>
            </w:r>
          </w:p>
        </w:tc>
        <w:tc>
          <w:tcPr>
            <w:tcW w:type="dxa" w:w="3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9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Q1A, Q1B, Q1C, Q2A, Q2B, Q2C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Dec-2025</w:t>
            </w:r>
          </w:p>
        </w:tc>
        <w:tc>
          <w:tcPr>
            <w:tcW w:type="dxa" w:w="1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1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34%</w:t>
            </w:r>
          </w:p>
        </w:tc>
        <w:tc>
          <w:tcPr>
            <w:tcW w:type="dxa" w:w="3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+4 (Q3A)</w:t>
            </w:r>
          </w:p>
        </w:tc>
        <w:tc>
          <w:tcPr>
            <w:tcW w:type="dxa" w:w="39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Q1A, Q1B, Q1C, Q2A, Q2B, Q2C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Key observation: in both 2025 papers,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every in-scope question sits in Q1 and Q2 (34 marks)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– Q3 onwards moves to searching/sorting, trees and graphs.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Topic Weightage Table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F5597"/>
          <w:sz w:val="24"/>
          <w:szCs w:val="24"/>
        </w:rPr>
        <w:t xml:space="preserve">1A. Unit-level weightage (unique in-scope marks across all 4 papers = 132)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400"/>
        <w:gridCol w:w="2200"/>
        <w:gridCol w:w="2400"/>
        <w:gridCol w:w="3198"/>
      </w:tblGrid>
      <w:tr>
        <w:trPr>
          <w:tblHeader/>
        </w:trPr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Papers with ≥1 question</w:t>
            </w:r>
          </w:p>
        </w:tc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 across 4 papers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Share of in-scope marks</w:t>
            </w:r>
          </w:p>
        </w:tc>
        <w:tc>
          <w:tcPr>
            <w:tcW w:type="dxa" w:w="31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marks per appearance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5 – Linked List (incl. polynomial questions)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25.8%</w:t>
            </w:r>
          </w:p>
        </w:tc>
        <w:tc>
          <w:tcPr>
            <w:tcW w:type="dxa" w:w="31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(one 10-mark circular-LL question)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3 – Stack (infix/postfix conversion &amp; evaluation)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24.2%</w:t>
            </w:r>
          </w:p>
        </w:tc>
        <w:tc>
          <w:tcPr>
            <w:tcW w:type="dxa" w:w="31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6–8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2 – Arrays (address calculation)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4/4</w:t>
            </w:r>
          </w:p>
        </w:tc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18.2%</w:t>
            </w:r>
          </w:p>
        </w:tc>
        <w:tc>
          <w:tcPr>
            <w:tcW w:type="dxa" w:w="31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4 – Queue (circular, simple/static, priority)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4/4*</w:t>
            </w:r>
          </w:p>
        </w:tc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16.7%</w:t>
            </w:r>
          </w:p>
        </w:tc>
        <w:tc>
          <w:tcPr>
            <w:tcW w:type="dxa" w:w="31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6–10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Unit 1 – Intro &amp; Analysis (linear vs non-linear, complexity)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3/4</w:t>
            </w:r>
          </w:p>
        </w:tc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10.6%</w:t>
            </w:r>
          </w:p>
        </w:tc>
        <w:tc>
          <w:tcPr>
            <w:tcW w:type="dxa" w:w="31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4–6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OR-slot: Priority queue (2-D array) / Doubly LL end-insert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1/4</w:t>
            </w:r>
          </w:p>
        </w:tc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4.5%</w:t>
            </w:r>
          </w:p>
        </w:tc>
        <w:tc>
          <w:tcPr>
            <w:tcW w:type="dxa" w:w="31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*Queue appears in all 4 papers when the Jan-22 OR option (priority queue) is counted. Polynomial questions sit under Arrays in the syllabus (slide 46) but are answered with a linked list, so they are counted under Linked List.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F5597"/>
          <w:sz w:val="24"/>
          <w:szCs w:val="24"/>
        </w:rPr>
        <w:t xml:space="preserve">1B. Topic-level weightage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1250"/>
        <w:gridCol w:w="2600"/>
        <w:gridCol w:w="1100"/>
        <w:gridCol w:w="1100"/>
        <w:gridCol w:w="3748"/>
      </w:tblGrid>
      <w:tr>
        <w:trPr>
          <w:tblHeader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Specific topic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Frequency (of 4)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Appeared in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marks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1 – Intro &amp; Analysis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Linear vs non-linear data structures (difference, examples, real-world applications)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2/4 (50%)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Jan-23 Q6B; Jan-25 Q1A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4–6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4B1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theory; Jan-23 also asked for two real-world applications.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1 – Intro &amp; Analysis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Algorithm complexity; best / average / worst case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1/4 (25%)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Dec-25 Q1A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Linear search is the syllabus’s worked example (slides 21–30).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1 – Intro &amp; Analysis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Linear search + time-complexity comparison with binary search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2/4 (50%)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Dec-25 Q3A; Jan-22 Q2B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4–7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Low–Med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Borderline: only linear search is in your slides; binary search is not.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2 – Arrays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2-D array address calculation (row-major AND column-major)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4/4 (100%)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Dec-25 Q1B; Jan-22 Q1A; Jan-23 Q1B; Jan-25 Q1B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Very High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Identical 6-mark numerical every single paper.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2 – Arrays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Polynomial representation with singly linked list + node format + algorithm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2/4 (50%)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Dec-25 Q1C; Jan-25 Q1C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4B1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Algorithm asked: count terms (Dec-25), display (Jan-25).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2 – Arrays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Sparse matrix representation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0/4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 syllabus (slides 47–50) but never asked.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3 – Stack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Infix → postfix conversion (stack table)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3/4 (75%)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Dec-25 Q2A; Jan-23 Q2B; Jan-25 Q2A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6–8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Very High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expressions with brackets; ^ appears in Jan-23.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3 – Stack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Postfix evaluation (stack status after every step)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4/4 (100%)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Dec-25 Q2A; Jan-22 Q1B; Jan-23 Q3B; Jan-25 Q2A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C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Very High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Standalone (2022, 2023) or combined with conversion (2025).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3 – Stack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PUSH/POP/PEEP algorithms, RECOGNIZE, prefix, recursion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0/4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 asked; study last.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4 – Queue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Circular queue – trace front/rear OR justify over simple queue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2/4 (50%)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Jan-23 Q2A (10); Jan-25 Q2B (6)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6–10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4B1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Jan-23: 10 operations on a size-6 queue, show front &amp; rear each step.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4 – Queue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Simple/static-array queue algorithms and application design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2/4 (50%)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Dec-25 Q2C; Jan-25 Q2B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4B1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Dec-25: add patient, call next, view waiting list.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4 – Queue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Priority queue using 2-D array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1/4 (25%)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Jan-22 Q1C (OR option)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Was an either/or choice with doubly LL.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5 – Linked List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Singly LL algorithms (insert front/end, delete last, count, display)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2/4 (50%)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Dec-25 Q2B; Jan-25 Q2C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4B1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Counting polynomial questions, LL appears in 4/4 papers.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5 – Linked List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Circular LL – insert/delete at start, end, any position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1/4 (25%)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Jan-23 Q3A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Largest single algorithm question (slides 144–156).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5 – Linked List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Doubly LL – insert node at end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1/4 (25%)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Jan-22 Q1C (OR option)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E69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Slides 157–166.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Cross-cutting (Units 4 &amp; 5)</w:t>
            </w:r>
          </w:p>
        </w:tc>
        <w:tc>
          <w:tcPr>
            <w:tcW w:type="dxa" w:w="37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 vs dynamic allocation – justify statement + write algorithm</w:t>
            </w:r>
          </w:p>
        </w:tc>
        <w:tc>
          <w:tcPr>
            <w:tcW w:type="dxa" w:w="125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2/4 (50%)</w:t>
            </w:r>
          </w:p>
        </w:tc>
        <w:tc>
          <w:tcPr>
            <w:tcW w:type="dxa" w:w="2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Dec-25 Q2B, Q2C; Jan-25 Q2B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4B18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74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Newest papers; higher Bloom levels (BL5 justify, BL6 design).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High-Yield Priority List</w:t>
      </w:r>
    </w:p>
    <w:p>
      <w:pPr>
        <w:spacing w:after="10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Study in this order. Together, topics 1–4 account for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about 90% of the in-scope marks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in past papers.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3500"/>
        <w:gridCol w:w="5000"/>
        <w:gridCol w:w="2998"/>
      </w:tblGrid>
      <w:tr>
        <w:trPr>
          <w:tblHeader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 to master</w:t>
            </w:r>
          </w:p>
        </w:tc>
        <w:tc>
          <w:tcPr>
            <w:tcW w:type="dxa" w:w="3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 from past papers</w:t>
            </w:r>
          </w:p>
        </w:tc>
        <w:tc>
          <w:tcPr>
            <w:tcW w:type="dxa" w:w="5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must be able to do</w:t>
            </w:r>
          </w:p>
        </w:tc>
        <w:tc>
          <w:tcPr>
            <w:tcW w:type="dxa" w:w="29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Practice target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Infix → postfix conversion and postfix evaluation</w:t>
            </w:r>
          </w:p>
        </w:tc>
        <w:tc>
          <w:tcPr>
            <w:tcW w:type="dxa" w:w="3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Appears in 4/4 papers; 32 marks over 4 papers; 6–8 marks each time.</w:t>
            </w:r>
          </w:p>
        </w:tc>
        <w:tc>
          <w:tcPr>
            <w:tcW w:type="dxa" w:w="5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the symbol | stack | output table without errors; handle brackets, left-to-right associativity and ^. Evaluate by pushing operands and popping B then A for each operator.</w:t>
            </w:r>
          </w:p>
        </w:tc>
        <w:tc>
          <w:tcPr>
            <w:tcW w:type="dxa" w:w="29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 10 expressions; the Appendix A answers for the 5 past expressions let you self-check.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Array address calculation (row-major &amp; column-major)</w:t>
            </w:r>
          </w:p>
        </w:tc>
        <w:tc>
          <w:tcPr>
            <w:tcW w:type="dxa" w:w="3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4/4 papers; 6 marks each; same format every time.</w:t>
            </w:r>
          </w:p>
        </w:tc>
        <w:tc>
          <w:tcPr>
            <w:tcW w:type="dxa" w:w="5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 both formulas from memory; count rows/columns from the lower/upper bounds (LB = 0 or 1); compute both orders for the requested element.</w:t>
            </w:r>
          </w:p>
        </w:tc>
        <w:tc>
          <w:tcPr>
            <w:tcW w:type="dxa" w:w="29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Redo the 5 past problems and then 5 new ones with different bounds.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Singly linked list algorithms + polynomial representation</w:t>
            </w:r>
          </w:p>
        </w:tc>
        <w:tc>
          <w:tcPr>
            <w:tcW w:type="dxa" w:w="3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Linked list in 4/4 papers (34 marks). Polynomial in both 2025 papers.</w:t>
            </w:r>
          </w:p>
        </w:tc>
        <w:tc>
          <w:tcPr>
            <w:tcW w:type="dxa" w:w="5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 format (coefficient, exponents, link); algorithms for insert front / end, delete last, count nodes, display; dynamic allocation with malloc.</w:t>
            </w:r>
          </w:p>
        </w:tc>
        <w:tc>
          <w:tcPr>
            <w:tcW w:type="dxa" w:w="29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 each algorithm in step-form (as in slides 124–143) until you can do it without looking.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Queue: circular queue trace + static array queue algorithms</w:t>
            </w:r>
          </w:p>
        </w:tc>
        <w:tc>
          <w:tcPr>
            <w:tcW w:type="dxa" w:w="3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Queue in 4/4 papers; 10-mark trace in Jan-23; design/justify questions in both 2025 papers.</w:t>
            </w:r>
          </w:p>
        </w:tc>
        <w:tc>
          <w:tcPr>
            <w:tcW w:type="dxa" w:w="5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front and rear after each operation; explain why circular beats simple queue in static memory; write insert/delete algorithms; apply a queue to a scenario (e.g., patient registration).</w:t>
            </w:r>
          </w:p>
        </w:tc>
        <w:tc>
          <w:tcPr>
            <w:tcW w:type="dxa" w:w="29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Trace the Jan-23 sequence, then invent 2 new sequences.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1 theory: linear vs non-linear DS, best/average/worst case</w:t>
            </w:r>
          </w:p>
        </w:tc>
        <w:tc>
          <w:tcPr>
            <w:tcW w:type="dxa" w:w="3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3/4 papers; 4–6 marks; easy marks.</w:t>
            </w:r>
          </w:p>
        </w:tc>
        <w:tc>
          <w:tcPr>
            <w:tcW w:type="dxa" w:w="5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5–6 point comparison table with examples (stack, queue vs tree, graph) and 2 real-world applications; define the three cases using linear search.</w:t>
            </w:r>
          </w:p>
        </w:tc>
        <w:tc>
          <w:tcPr>
            <w:tcW w:type="dxa" w:w="29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 one ready-made answer for each.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Next</w:t>
            </w:r>
          </w:p>
        </w:tc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Circular and doubly linked lists; priority queue</w:t>
            </w:r>
          </w:p>
        </w:tc>
        <w:tc>
          <w:tcPr>
            <w:tcW w:type="dxa" w:w="3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appearance each, but they are the longest algorithm questions (10 marks in Jan-23).</w:t>
            </w:r>
          </w:p>
        </w:tc>
        <w:tc>
          <w:tcPr>
            <w:tcW w:type="dxa" w:w="5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Insert/delete at start, end, any position for circular LL; insert at end for doubly LL; priority queue via 2-D array.</w:t>
            </w:r>
          </w:p>
        </w:tc>
        <w:tc>
          <w:tcPr>
            <w:tcW w:type="dxa" w:w="29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Cover after topics 1–5 are solid.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Sparse matrix, PUSH/POP/PEEP, RECOGNIZE, prefix, recursion</w:t>
            </w:r>
          </w:p>
        </w:tc>
        <w:tc>
          <w:tcPr>
            <w:tcW w:type="dxa" w:w="3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Never asked in 4 papers.</w:t>
            </w:r>
          </w:p>
        </w:tc>
        <w:tc>
          <w:tcPr>
            <w:tcW w:type="dxa" w:w="5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Skim only; your sessional is set separately, so don’t skip entirely if time allows.</w:t>
            </w:r>
          </w:p>
        </w:tc>
        <w:tc>
          <w:tcPr>
            <w:tcW w:type="dxa" w:w="29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Last-day revision.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Question Patterns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F5597"/>
          <w:sz w:val="24"/>
          <w:szCs w:val="24"/>
        </w:rPr>
        <w:t xml:space="preserve">3A. Recurring question formats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900"/>
        <w:gridCol w:w="4000"/>
        <w:gridCol w:w="3498"/>
      </w:tblGrid>
      <w:tr>
        <w:trPr>
          <w:tblHeader/>
        </w:trPr>
        <w:tc>
          <w:tcPr>
            <w:tcW w:type="dxa" w:w="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question looks like</w:t>
            </w:r>
          </w:p>
        </w:tc>
        <w:tc>
          <w:tcPr>
            <w:tcW w:type="dxa" w:w="4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  <w:tc>
          <w:tcPr>
            <w:tcW w:type="dxa" w:w="34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to prepare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Address-calculation numerical</w:t>
            </w:r>
          </w:p>
        </w:tc>
        <w:tc>
          <w:tcPr>
            <w:tcW w:type="dxa" w:w="4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Given array dimensions, base address, element size and lower bound: find the address of one element in row-major and column-major order. Always 6 marks.</w:t>
            </w:r>
          </w:p>
        </w:tc>
        <w:tc>
          <w:tcPr>
            <w:tcW w:type="dxa" w:w="4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4/4 papers. Lower bound 0 (Dec-25) or 1 (Jan-22, Jan-23, Jan-25); Jan-23 asked two different elements, one per order.</w:t>
            </w:r>
          </w:p>
        </w:tc>
        <w:tc>
          <w:tcPr>
            <w:tcW w:type="dxa" w:w="34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Memorise the two formulas; always state the assumptions (lower bound, rows/columns).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Convert + evaluate with a stack</w:t>
            </w:r>
          </w:p>
        </w:tc>
        <w:tc>
          <w:tcPr>
            <w:tcW w:type="dxa" w:w="4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Convert an infix expression to postfix, then evaluate the result using a stack, showing every step.</w:t>
            </w:r>
          </w:p>
        </w:tc>
        <w:tc>
          <w:tcPr>
            <w:tcW w:type="dxa" w:w="4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Combined in Dec-25 and Jan-25 (6 marks); separate in Jan-22 and Jan-23 (6–8 marks each).</w:t>
            </w:r>
          </w:p>
        </w:tc>
        <w:tc>
          <w:tcPr>
            <w:tcW w:type="dxa" w:w="34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Practise the two steps back-to-back on one expression.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“Write an algorithm to …” on lists and queues</w:t>
            </w:r>
          </w:p>
        </w:tc>
        <w:tc>
          <w:tcPr>
            <w:tcW w:type="dxa" w:w="4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Step-by-step algorithm for a single operation (count nodes, display, insert at end, insert/delete at front or last, priority queue, circular list).</w:t>
            </w:r>
          </w:p>
        </w:tc>
        <w:tc>
          <w:tcPr>
            <w:tcW w:type="dxa" w:w="4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algorithm questions across the 4 papers (3 in Dec-25, 3 in Jan-25, 1 in Jan-23, 1 in Jan-22). 6 marks each; 10 for Jan-23 circular LL.</w:t>
            </w:r>
          </w:p>
        </w:tc>
        <w:tc>
          <w:tcPr>
            <w:tcW w:type="dxa" w:w="34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 the structure: check empty → create node → link → update pointers; state input/output.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Polynomial with singly linked list</w:t>
            </w:r>
          </w:p>
        </w:tc>
        <w:tc>
          <w:tcPr>
            <w:tcW w:type="dxa" w:w="4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“Represent the polynomial using a singly linked list, explain the node format, write an algorithm to …”. The polynomial has 2–3 variables.</w:t>
            </w:r>
          </w:p>
        </w:tc>
        <w:tc>
          <w:tcPr>
            <w:tcW w:type="dxa" w:w="4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Identical wording in Dec-25 and Jan-25; only the final algorithm changed (count terms / display).</w:t>
            </w:r>
          </w:p>
        </w:tc>
        <w:tc>
          <w:tcPr>
            <w:tcW w:type="dxa" w:w="34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 the node layout and draw the list. Likely variants: add two terms, search a term, evaluate (prediction).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Justify + algorithm (higher Bloom level)</w:t>
            </w:r>
          </w:p>
        </w:tc>
        <w:tc>
          <w:tcPr>
            <w:tcW w:type="dxa" w:w="4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statement is given (“dynamic list is flexible”, “circular queue is better under static allocation”); justify it with examples and write an algorithm.</w:t>
            </w:r>
          </w:p>
        </w:tc>
        <w:tc>
          <w:tcPr>
            <w:tcW w:type="dxa" w:w="4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Dec-25 Q2B, Jan-25 Q2B (BL5, 6 marks).</w:t>
            </w:r>
          </w:p>
        </w:tc>
        <w:tc>
          <w:tcPr>
            <w:tcW w:type="dxa" w:w="34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 a small worked example (memory waste in a simple queue; growing a linked list with malloc).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 a system with the right data structure</w:t>
            </w:r>
          </w:p>
        </w:tc>
        <w:tc>
          <w:tcPr>
            <w:tcW w:type="dxa" w:w="4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real-world scenario; choose the structure, state allocation type and formulate algorithms.</w:t>
            </w:r>
          </w:p>
        </w:tc>
        <w:tc>
          <w:tcPr>
            <w:tcW w:type="dxa" w:w="4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Dec-25 Q2C patient registration (queue, static memory); Dec-25 Q2B customer list.</w:t>
            </w:r>
          </w:p>
        </w:tc>
        <w:tc>
          <w:tcPr>
            <w:tcW w:type="dxa" w:w="34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 scenarios: waiting lines → queue, growing records → linked list, undo/expressions → stack.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Trace / show status after each step</w:t>
            </w:r>
          </w:p>
        </w:tc>
        <w:tc>
          <w:tcPr>
            <w:tcW w:type="dxa" w:w="4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Show front and rear (circular queue) or stack contents after each operation.</w:t>
            </w:r>
          </w:p>
        </w:tc>
        <w:tc>
          <w:tcPr>
            <w:tcW w:type="dxa" w:w="4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Jan-23 Q2A (10 marks); Jan-22 Q1B; Jan-23 Q3B.</w:t>
            </w:r>
          </w:p>
        </w:tc>
        <w:tc>
          <w:tcPr>
            <w:tcW w:type="dxa" w:w="34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Draw a table with one row per operation; never skip steps.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Differentiate (theory)</w:t>
            </w:r>
          </w:p>
        </w:tc>
        <w:tc>
          <w:tcPr>
            <w:tcW w:type="dxa" w:w="4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Differentiate two concepts with examples.</w:t>
            </w:r>
          </w:p>
        </w:tc>
        <w:tc>
          <w:tcPr>
            <w:tcW w:type="dxa" w:w="4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Linear vs non-linear: Jan-23 Q6B and Jan-25 Q1A.</w:t>
            </w:r>
          </w:p>
        </w:tc>
        <w:tc>
          <w:tcPr>
            <w:tcW w:type="dxa" w:w="34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 a two-column table with 5–6 points.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F5597"/>
          <w:sz w:val="24"/>
          <w:szCs w:val="24"/>
        </w:rPr>
        <w:t xml:space="preserve">3B. Blueprint of the two newest papers (Q1 and Q2 are identical in structure)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800"/>
        <w:gridCol w:w="4800"/>
        <w:gridCol w:w="3298"/>
      </w:tblGrid>
      <w:tr>
        <w:trPr>
          <w:tblHeader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1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 / Bloom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Dec-2025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Jan-2025</w:t>
            </w:r>
          </w:p>
        </w:tc>
        <w:tc>
          <w:tcPr>
            <w:tcW w:type="dxa" w:w="32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 type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Q1A</w:t>
            </w:r>
          </w:p>
        </w:tc>
        <w:tc>
          <w:tcPr>
            <w:tcW w:type="dxa" w:w="1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/ BL2–4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Algorithm complexity; best, average, worst case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Linear vs non-linear data structures</w:t>
            </w:r>
          </w:p>
        </w:tc>
        <w:tc>
          <w:tcPr>
            <w:tcW w:type="dxa" w:w="32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Unit 1 theory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Q1B</w:t>
            </w:r>
          </w:p>
        </w:tc>
        <w:tc>
          <w:tcPr>
            <w:tcW w:type="dxa" w:w="1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/ BL3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4×4 array, base 4000, 4-byte elements, Ary[3][3]; lower bound 0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4×5 array, base 2500, 4-byte elements, A[3][4]; lower bound 1</w:t>
            </w:r>
          </w:p>
        </w:tc>
        <w:tc>
          <w:tcPr>
            <w:tcW w:type="dxa" w:w="32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Array address numerical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Q1C</w:t>
            </w:r>
          </w:p>
        </w:tc>
        <w:tc>
          <w:tcPr>
            <w:tcW w:type="dxa" w:w="1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/ BL3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Polynomial → singly LL; node format; algorithm to count terms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Polynomial → singly LL; node format; algorithm to display</w:t>
            </w:r>
          </w:p>
        </w:tc>
        <w:tc>
          <w:tcPr>
            <w:tcW w:type="dxa" w:w="32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Linked list + polynomial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Q2A</w:t>
            </w:r>
          </w:p>
        </w:tc>
        <w:tc>
          <w:tcPr>
            <w:tcW w:type="dxa" w:w="1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/ BL3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+ 3 * (9 – 4) / 5 : infix → postfix, evaluate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+ 3 – (4 – 2) * 9 / 6 : infix → postfix, evaluate</w:t>
            </w:r>
          </w:p>
        </w:tc>
        <w:tc>
          <w:tcPr>
            <w:tcW w:type="dxa" w:w="32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Stack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Q2B</w:t>
            </w:r>
          </w:p>
        </w:tc>
        <w:tc>
          <w:tcPr>
            <w:tcW w:type="dxa" w:w="1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/ BL5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Justify “dynamic list is flexible”; algorithm to add a customer at end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Justify “circular queue better under static allocation”; algorithm to insert in simple queue</w:t>
            </w:r>
          </w:p>
        </w:tc>
        <w:tc>
          <w:tcPr>
            <w:tcW w:type="dxa" w:w="32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Justify + algorithm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Q2C</w:t>
            </w:r>
          </w:p>
        </w:tc>
        <w:tc>
          <w:tcPr>
            <w:tcW w:type="dxa" w:w="16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 / BL6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Patient registration system (static memory): add, call next, view waiting list</w:t>
            </w:r>
          </w:p>
        </w:tc>
        <w:tc>
          <w:tcPr>
            <w:tcW w:type="dxa" w:w="4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Algorithms: insert node at front, delete node from last (singly LL)</w:t>
            </w:r>
          </w:p>
        </w:tc>
        <w:tc>
          <w:tcPr>
            <w:tcW w:type="dxa" w:w="32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Design / formulate algorithms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If your sessional follows this house style, expect roughly: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one short theory question, one array-address numerical, one stack conversion/evaluation, one linked-list algorithm, one queue question.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/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F5597"/>
          <w:sz w:val="24"/>
          <w:szCs w:val="24"/>
        </w:rPr>
        <w:t xml:space="preserve">3C. Patterns that have NOT appeared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Time-complexity questions on sorting are out of your scope; in scope, only the best/average/worst-case definition (Dec-25) and the linear-vs-binary search comparison (Jan-22, Dec-25) have been asked.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The syllabus ends with a time-complexity summary for array, queue, stack and linked list (slides 167–170). It has never been asked, but it is a cheap 4-mark risk: keep a one-page revision table.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Sparse matrix, recursion, prefix, PUSH/POP/PEEP and the RECOGNIZE algorithm have not been asked in 4 papers.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A – Answer key for repeated numericals (verified by calculation)</w:t>
      </w:r>
    </w:p>
    <w:p>
      <w:pPr>
        <w:spacing w:after="80" w:before="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Use this to check your own working. Formulas: Row-major = Base + w × [(i – LBr) × Columns + (j – LBc)]; Column-major = Base + w × [(j – LBc) × Rows + (i – LBr)].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  <w:gridCol w:w="6398"/>
      </w:tblGrid>
      <w:tr>
        <w:trPr>
          <w:tblHeader/>
        </w:trPr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Paper / Q</w:t>
            </w:r>
          </w:p>
        </w:tc>
        <w:tc>
          <w:tcPr>
            <w:tcW w:type="dxa" w:w="6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Given</w:t>
            </w:r>
          </w:p>
        </w:tc>
        <w:tc>
          <w:tcPr>
            <w:tcW w:type="dxa" w:w="63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Dec-25 Q1B</w:t>
            </w:r>
          </w:p>
        </w:tc>
        <w:tc>
          <w:tcPr>
            <w:tcW w:type="dxa" w:w="6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Ary[4][4], base 4000, w = 4, LB = 0, element Ary[3][3]</w:t>
            </w:r>
          </w:p>
        </w:tc>
        <w:tc>
          <w:tcPr>
            <w:tcW w:type="dxa" w:w="63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Row-major = 4060; Column-major = 4060 (square array, same position)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Jan-22 Q1A</w:t>
            </w:r>
          </w:p>
        </w:tc>
        <w:tc>
          <w:tcPr>
            <w:tcW w:type="dxa" w:w="6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arr[1..10][1..15], base 200, w = 2, element arr[8][9]</w:t>
            </w:r>
          </w:p>
        </w:tc>
        <w:tc>
          <w:tcPr>
            <w:tcW w:type="dxa" w:w="63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Column-major = 374; Row-major = 426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Jan-23 Q1B</w:t>
            </w:r>
          </w:p>
        </w:tc>
        <w:tc>
          <w:tcPr>
            <w:tcW w:type="dxa" w:w="6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arr[1..30][1..10], base 400, w = 4</w:t>
            </w:r>
          </w:p>
        </w:tc>
        <w:tc>
          <w:tcPr>
            <w:tcW w:type="dxa" w:w="63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arr[28][5] row-major = 1496; arr[16][7] column-major = 1180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Jan-25 Q1B</w:t>
            </w:r>
          </w:p>
        </w:tc>
        <w:tc>
          <w:tcPr>
            <w:tcW w:type="dxa" w:w="68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A[4][5], base 2500, w = 4, LB = 1, element A[3][4]</w:t>
            </w:r>
          </w:p>
        </w:tc>
        <w:tc>
          <w:tcPr>
            <w:tcW w:type="dxa" w:w="63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Row-major = 2552; Column-major = 2556</w:t>
            </w:r>
          </w:p>
        </w:tc>
      </w:tr>
    </w:tbl>
    <w:p>
      <w:pPr>
        <w:spacing w:after="80"/>
      </w:pP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5200"/>
        <w:gridCol w:w="2798"/>
      </w:tblGrid>
      <w:tr>
        <w:trPr>
          <w:tblHeader/>
        </w:trPr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Paper / Q</w:t>
            </w:r>
          </w:p>
        </w:tc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Infix / postfix given</w:t>
            </w:r>
          </w:p>
        </w:tc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Postfix form</w:t>
            </w:r>
          </w:p>
        </w:tc>
        <w:tc>
          <w:tcPr>
            <w:tcW w:type="dxa" w:w="27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Dec-25 Q2A</w:t>
            </w:r>
          </w:p>
        </w:tc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+ 3 * (9 – 4) / 5</w:t>
            </w:r>
          </w:p>
        </w:tc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3 9 4 – * 5 / +</w:t>
            </w:r>
          </w:p>
        </w:tc>
        <w:tc>
          <w:tcPr>
            <w:tcW w:type="dxa" w:w="27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Jan-22 Q1B</w:t>
            </w:r>
          </w:p>
        </w:tc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M: 8 2 3 ^ / 2 3 * + 5 1 * –</w:t>
            </w:r>
          </w:p>
        </w:tc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(already postfix)</w:t>
            </w:r>
          </w:p>
        </w:tc>
        <w:tc>
          <w:tcPr>
            <w:tcW w:type="dxa" w:w="27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Jan-23 Q2B</w:t>
            </w:r>
          </w:p>
        </w:tc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+ 4 / 2 * 3 – 6 + 7 – 8 ^ 1</w:t>
            </w:r>
          </w:p>
        </w:tc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4 2 / 3 * + 6 – 7 + 8 1 ^ –</w:t>
            </w:r>
          </w:p>
        </w:tc>
        <w:tc>
          <w:tcPr>
            <w:tcW w:type="dxa" w:w="27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Jan-23 Q3B</w:t>
            </w:r>
          </w:p>
        </w:tc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7 6 3 / 4 2 / / + /</w:t>
            </w:r>
          </w:p>
        </w:tc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(already postfix)</w:t>
            </w:r>
          </w:p>
        </w:tc>
        <w:tc>
          <w:tcPr>
            <w:tcW w:type="dxa" w:w="27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Jan-25 Q2A</w:t>
            </w:r>
          </w:p>
        </w:tc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+ 3 – (4 – 2) * 9 / 6</w:t>
            </w:r>
          </w:p>
        </w:tc>
        <w:tc>
          <w:tcPr>
            <w:tcW w:type="dxa" w:w="52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 3 + 4 2 – 9 * 6 / –</w:t>
            </w:r>
          </w:p>
        </w:tc>
        <w:tc>
          <w:tcPr>
            <w:tcW w:type="dxa" w:w="27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Appendix B – One-page revision cheat sheet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398"/>
      </w:tblGrid>
      <w:tr>
        <w:trPr>
          <w:tblHeader/>
        </w:trPr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3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Must-remember points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Postfix conversion</w:t>
            </w:r>
          </w:p>
        </w:tc>
        <w:tc>
          <w:tcPr>
            <w:tcW w:type="dxa" w:w="123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Operand → output. “(” → push. “)” → pop until “(”. Operator → pop while top has higher or equal precedence (for ^, equal precedence is NOT popped, it is right-associative); then push. At the end pop all.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Postfix evaluation</w:t>
            </w:r>
          </w:p>
        </w:tc>
        <w:tc>
          <w:tcPr>
            <w:tcW w:type="dxa" w:w="123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Operand → push. Operator → pop B (top), pop A, compute A op B, push result. Final stack value is the answer.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Circular queue</w:t>
            </w:r>
          </w:p>
        </w:tc>
        <w:tc>
          <w:tcPr>
            <w:tcW w:type="dxa" w:w="123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Insert: rear = (rear + 1) mod N; Delete: front = (front + 1) mod N. Follow the convention used in your lecture slides (CQINSERT / CQDELETE, slides 108–111). Reason it beats a simple queue: freed front slots are reused, so no false “overflow”.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Singly LL node</w:t>
            </w:r>
          </w:p>
        </w:tc>
        <w:tc>
          <w:tcPr>
            <w:tcW w:type="dxa" w:w="123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 | LINK (next). Polynomial node: coefficient | power of X | power of Y | power of Z | link. Counting terms = counting nodes (COUNT_NODES, slide 140).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Dynamic vs static</w:t>
            </w:r>
          </w:p>
        </w:tc>
        <w:tc>
          <w:tcPr>
            <w:tcW w:type="dxa" w:w="123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 (array): fixed size decided at compile time, wasted or insufficient space. Dynamic (malloc + linked nodes): grows and shrinks at run time, one node at a time.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Complexity cases</w:t>
            </w:r>
          </w:p>
        </w:tc>
        <w:tc>
          <w:tcPr>
            <w:tcW w:type="dxa" w:w="123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2F6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Best = least work (linear search: element is first, O(1)); worst = most work (last or absent, O(n)); average = expected over all positions (about n/2 comparisons, O(n)).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Linear vs non-linear</w:t>
            </w:r>
          </w:p>
        </w:tc>
        <w:tc>
          <w:tcPr>
            <w:tcW w:type="dxa" w:w="12398"/>
            <w:tcBorders>
              <w:top w:val="single" w:color="B4C0D4" w:sz="4"/>
              <w:left w:val="single" w:color="B4C0D4" w:sz="4"/>
              <w:bottom w:val="single" w:color="B4C0D4" w:sz="4"/>
              <w:right w:val="single" w:color="B4C0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Linear: elements in a sequence, single level (array, stack, queue, linked list). Non-linear: hierarchical or network relationships (tree, graph).</w:t>
            </w:r>
          </w:p>
        </w:tc>
      </w:tr>
    </w:tbl>
    <w:sectPr>
      <w:footerReference w:type="default" r:id="rId7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Data Structures – Sessional Past-Paper Analysis  |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2026-09-30T17:02:19.384Z</dcterms:created>
  <dcterms:modified xsi:type="dcterms:W3CDTF">2026-09-30T17:02:19.390Z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