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8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EPS贸易数据分析</w:t>
      </w:r>
    </w:p>
    <w:p>
      <w:pPr>
        <w:pStyle w:val="Author"/>
      </w:pPr>
      <w:r>
        <w:t xml:space="preserve">胡华平</w:t>
      </w:r>
    </w:p>
    <w:p>
      <w:pPr>
        <w:pStyle w:val="a7"/>
      </w:pPr>
      <w:r>
        <w:t xml:space="preserve">2020-12-10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1"/>
      </w:pPr>
      <w:bookmarkStart w:id="20" w:name="目前进展"/>
      <w:r>
        <w:t xml:space="preserve">目前进展</w:t>
      </w:r>
      <w:bookmarkEnd w:id="20"/>
    </w:p>
    <w:p>
      <w:pPr>
        <w:pStyle w:val="FirstParagraph"/>
      </w:pPr>
      <w:r>
        <w:t xml:space="preserve">数据收集进展情况：</w:t>
      </w:r>
    </w:p>
    <w:p>
      <w:pPr>
        <w:pStyle w:val="Compact"/>
        <w:numPr>
          <w:numId w:val="1001"/>
          <w:ilvl w:val="0"/>
        </w:numPr>
      </w:pPr>
      <w:r>
        <w:t xml:space="preserve">EPS数据库。</w:t>
      </w:r>
    </w:p>
    <w:p>
      <w:pPr>
        <w:numPr>
          <w:numId w:val="1002"/>
          <w:ilvl w:val="0"/>
        </w:numPr>
      </w:pPr>
      <w:r>
        <w:t xml:space="preserve">HS2002子库（2002-2011年）：正在下载中，一天内可以完成数据下载！</w:t>
      </w:r>
    </w:p>
    <w:p>
      <w:pPr>
        <w:numPr>
          <w:numId w:val="1002"/>
          <w:ilvl w:val="0"/>
        </w:numPr>
      </w:pPr>
      <w:r>
        <w:t xml:space="preserve">HS2012子库（2012-2016年）：已经完成下载！可以进行数据分析。</w:t>
      </w:r>
    </w:p>
    <w:p>
      <w:pPr>
        <w:pStyle w:val="Compact"/>
        <w:numPr>
          <w:numId w:val="1003"/>
          <w:ilvl w:val="0"/>
        </w:numPr>
      </w:pPr>
      <w:r>
        <w:t xml:space="preserve">竹云贸易数据库（2017-2020）。受到数据可系统查询设定的约束，下载工作量较大，需要较长时间。</w:t>
      </w:r>
    </w:p>
    <w:p>
      <w:pPr>
        <w:pStyle w:val="SourceCode"/>
      </w:pPr>
      <w:r>
        <w:rPr>
          <w:rStyle w:val="CommentTok"/>
        </w:rPr>
        <w:t xml:space="preserve"># HS四位编码农产品数量</w:t>
      </w:r>
      <w:r>
        <w:br/>
      </w:r>
      <w:r>
        <w:rPr>
          <w:rStyle w:val="NormalTok"/>
        </w:rPr>
        <w:t xml:space="preserve">n_prod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197</w:t>
      </w:r>
      <w:r>
        <w:br/>
      </w:r>
      <w:r>
        <w:rPr>
          <w:rStyle w:val="CommentTok"/>
        </w:rPr>
        <w:t xml:space="preserve"># 国家数（包括总值）</w:t>
      </w:r>
      <w:r>
        <w:br/>
      </w:r>
      <w:r>
        <w:rPr>
          <w:rStyle w:val="NormalTok"/>
        </w:rPr>
        <w:t xml:space="preserve">n_country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243</w:t>
      </w:r>
      <w:r>
        <w:br/>
      </w:r>
      <w:r>
        <w:rPr>
          <w:rStyle w:val="CommentTok"/>
        </w:rPr>
        <w:t xml:space="preserve"># 年份数（2017-2020年）</w:t>
      </w:r>
      <w:r>
        <w:br/>
      </w:r>
      <w:r>
        <w:rPr>
          <w:rStyle w:val="NormalTok"/>
        </w:rPr>
        <w:t xml:space="preserve">n_year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CommentTok"/>
        </w:rPr>
        <w:t xml:space="preserve"># 每次操作需要的平均秒数</w:t>
      </w:r>
      <w:r>
        <w:br/>
      </w:r>
      <w:r>
        <w:rPr>
          <w:rStyle w:val="NormalTok"/>
        </w:rPr>
        <w:t xml:space="preserve">n_operation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估算全部操作需要的时长为 小时数</w:t>
      </w:r>
      <w:r>
        <w:br/>
      </w:r>
      <w:r>
        <w:rPr>
          <w:rStyle w:val="NormalTok"/>
        </w:rPr>
        <w:t xml:space="preserve">(time_total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(n_prod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n_country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n_year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n_operation)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3600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11</w:t>
      </w:r>
    </w:p>
    <w:p>
      <w:pPr>
        <w:pStyle w:val="1"/>
      </w:pPr>
      <w:bookmarkStart w:id="21" w:name="面临问题"/>
      <w:r>
        <w:t xml:space="preserve">面临问题</w:t>
      </w:r>
      <w:bookmarkEnd w:id="21"/>
    </w:p>
    <w:p>
      <w:pPr>
        <w:pStyle w:val="1"/>
      </w:pPr>
      <w:bookmarkStart w:id="22" w:name="文献讨论"/>
      <w:r>
        <w:t xml:space="preserve">文献讨论</w:t>
      </w:r>
      <w:bookmarkEnd w:id="22"/>
    </w:p>
    <w:p>
      <w:pPr>
        <w:pStyle w:val="FirstParagraph"/>
      </w:pPr>
      <w:r>
        <w:t xml:space="preserve">理论模型：</w:t>
      </w:r>
    </w:p>
    <w:p>
      <w:pPr>
        <w:pStyle w:val="a0"/>
      </w:pPr>
      <w:r>
        <w:t xml:space="preserve">实证模型：</w:t>
      </w:r>
    </w:p>
    <w:p>
      <w:pPr>
        <w:pStyle w:val="a0"/>
      </w:pPr>
      <w:r>
        <w:t xml:space="preserve">操作步骤和主要过程</w:t>
      </w:r>
    </w:p>
    <w:p>
      <w:pPr>
        <w:pStyle w:val="a0"/>
      </w:pPr>
      <w:r>
        <w:t xml:space="preserve">主要结论</w:t>
      </w:r>
    </w:p>
    <w:p>
      <w:pPr>
        <w:pStyle w:val="1"/>
      </w:pPr>
      <w:bookmarkStart w:id="23" w:name="数据分析"/>
      <w:r>
        <w:t xml:space="preserve">数据分析</w:t>
      </w:r>
      <w:bookmarkEnd w:id="23"/>
    </w:p>
    <w:p>
      <w:pPr>
        <w:pStyle w:val="2"/>
      </w:pPr>
      <w:bookmarkStart w:id="24" w:name="比较hs国家编码变动"/>
      <w:r>
        <w:t xml:space="preserve">比较HS国家编码变动</w:t>
      </w:r>
      <w:bookmarkEnd w:id="24"/>
    </w:p>
    <w:p>
      <w:pPr>
        <w:pStyle w:val="2"/>
      </w:pPr>
      <w:bookmarkStart w:id="25" w:name="合并hs2012数据"/>
      <w:r>
        <w:t xml:space="preserve">合并HS2012数据</w:t>
      </w:r>
      <w:bookmarkEnd w:id="25"/>
    </w:p>
    <w:p>
      <w:pPr>
        <w:pStyle w:val="FirstParagraph"/>
      </w:pPr>
      <w:r>
        <w:t xml:space="preserve">下面合并操作只需要运行一次即可。</w:t>
      </w:r>
    </w:p>
    <w:p>
      <w:pPr>
        <w:pStyle w:val="SourceCode"/>
      </w:pPr>
      <w:r>
        <w:rPr>
          <w:rStyle w:val="NormalTok"/>
        </w:rPr>
        <w:t xml:space="preserve">all_files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"../data/eps/import/HS2012"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(all_files)</w:t>
      </w:r>
      <w:r>
        <w:br/>
      </w:r>
      <w:r>
        <w:br/>
      </w:r>
      <w:r>
        <w:rPr>
          <w:rStyle w:val="NormalTok"/>
        </w:rPr>
        <w:t xml:space="preserve">path_dir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"manuscript"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"HS2012"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path_file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(path_dir,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,all_files)</w:t>
      </w:r>
      <w:r>
        <w:br/>
      </w:r>
      <w:r>
        <w:br/>
      </w:r>
      <w:r>
        <w:rPr>
          <w:rStyle w:val="NormalTok"/>
        </w:rPr>
        <w:t xml:space="preserve">tbl_hs2012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tbl_tem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path_file[i])</w:t>
      </w:r>
      <w:r>
        <w:br/>
      </w:r>
      <w:r>
        <w:rPr>
          <w:rStyle w:val="NormalTok"/>
        </w:rPr>
        <w:t xml:space="preserve">  tbl_hs2012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(tbl_hs2012, tbl_tem)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"成功合并到了第"</w:t>
      </w:r>
      <w:r>
        <w:rPr>
          <w:rStyle w:val="NormalTok"/>
        </w:rPr>
        <w:t xml:space="preserve">, i,</w:t>
      </w:r>
      <w:r>
        <w:rPr>
          <w:rStyle w:val="StringTok"/>
        </w:rPr>
        <w:t xml:space="preserve">"个文件。共有"</w:t>
      </w:r>
      <w:r>
        <w:rPr>
          <w:rStyle w:val="NormalTok"/>
        </w:rPr>
        <w:t xml:space="preserve">,n,</w:t>
      </w:r>
      <w:r>
        <w:rPr>
          <w:rStyle w:val="StringTok"/>
        </w:rPr>
        <w:t xml:space="preserve">"个文件！"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写出文件</w:t>
      </w:r>
      <w:r>
        <w:br/>
      </w:r>
      <w:r>
        <w:rPr>
          <w:rStyle w:val="KeywordTok"/>
        </w:rPr>
        <w:t xml:space="preserve">write_rds</w:t>
      </w:r>
      <w:r>
        <w:rPr>
          <w:rStyle w:val="NormalTok"/>
        </w:rPr>
        <w:t xml:space="preserve">(tbl_hs2012, </w:t>
      </w:r>
      <w:r>
        <w:rPr>
          <w:rStyle w:val="StringTok"/>
        </w:rPr>
        <w:t xml:space="preserve">"../data/eps/tbl-hs2012.rds"</w:t>
      </w:r>
      <w:r>
        <w:rPr>
          <w:rStyle w:val="NormalTok"/>
        </w:rPr>
        <w:t xml:space="preserve">)</w:t>
      </w:r>
    </w:p>
    <w:p>
      <w:pPr>
        <w:pStyle w:val="2"/>
      </w:pPr>
      <w:bookmarkStart w:id="26" w:name="比较hs产品编码变动"/>
      <w:r>
        <w:t xml:space="preserve">比较HS产品编码变动</w:t>
      </w:r>
      <w:bookmarkEnd w:id="26"/>
    </w:p>
    <w:p>
      <w:pPr>
        <w:pStyle w:val="2"/>
      </w:pPr>
      <w:bookmarkStart w:id="27" w:name="hs2012数据描述性分析"/>
      <w:r>
        <w:t xml:space="preserve">HS2012数据描述性分析</w:t>
      </w:r>
      <w:bookmarkEnd w:id="27"/>
    </w:p>
    <w:p>
      <w:pPr>
        <w:pStyle w:val="FirstParagraph"/>
      </w:pPr>
      <w:r>
        <w:t xml:space="preserve">读取已经合并好的数据，并进行简单清洗：</w:t>
      </w:r>
    </w:p>
    <w:p>
      <w:pPr>
        <w:pStyle w:val="a0"/>
      </w:pPr>
      <w:r>
        <w:t xml:space="preserve">下面我们进行初步的数据汇总分析。</w:t>
      </w:r>
    </w:p>
    <w:p>
      <w:pPr>
        <w:pStyle w:val="a0"/>
      </w:pPr>
      <w:r>
        <w:t xml:space="preserve">1.按产品和按月份，来统计加总进口额情况</w:t>
      </w:r>
    </w:p>
    <w:p>
      <w:pPr>
        <w:pStyle w:val="a0"/>
      </w:pPr>
      <w:r>
        <w:t xml:space="preserve">这是一张表</w:t>
      </w:r>
    </w:p>
    <w:p>
      <w:pPr>
        <w:pStyle w:val="TableCaption"/>
      </w:pPr>
      <w:r>
        <w:t xml:space="preserve">Table 1: 2012年1001产品分月进口总额</w:t>
      </w:r>
    </w:p>
    <w:tbl>
      <w:tblPr>
        <w:tblStyle w:val="Table"/>
        <w:tblW w:type="pct" w:w="0.0"/>
        <w:tblLook w:firstRow="1"/>
        <w:tblCaption w:val="Table 1: 2012年1001产品分月进口总额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code_prod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right"/>
            </w:pPr>
            <w:r>
              <w:t xml:space="preserve">16764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right"/>
            </w:pPr>
            <w:r>
              <w:t xml:space="preserve">16233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right"/>
            </w:pPr>
            <w:r>
              <w:t xml:space="preserve">16232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11094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right"/>
            </w:pPr>
            <w:r>
              <w:t xml:space="preserve">10836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right"/>
            </w:pPr>
            <w:r>
              <w:t xml:space="preserve">7978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right"/>
            </w:pPr>
            <w:r>
              <w:t xml:space="preserve">7647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right"/>
            </w:pPr>
            <w:r>
              <w:t xml:space="preserve">6800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right"/>
            </w:pPr>
            <w:r>
              <w:t xml:space="preserve">6673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right"/>
            </w:pPr>
            <w:r>
              <w:t xml:space="preserve">5620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</w:tr>
    </w:tbl>
    <w:p>
      <w:pPr>
        <w:pStyle w:val="a0"/>
      </w:pPr>
      <w:r>
        <w:t xml:space="preserve">下面我们来做一张柱状图：</w:t>
      </w:r>
    </w:p>
    <w:p>
      <w:pPr>
        <w:pStyle w:val="CaptionedFigure"/>
      </w:pPr>
      <w:r>
        <w:drawing>
          <wp:inline>
            <wp:extent cx="8229600" cy="4488872"/>
            <wp:effectExtent b="0" l="0" r="0" t="0"/>
            <wp:docPr descr="Figure 1: 一张丑丑的柱状图" title="" id="1" name="Picture"/>
            <a:graphic>
              <a:graphicData uri="http://schemas.openxmlformats.org/drawingml/2006/picture">
                <pic:pic>
                  <pic:nvPicPr>
                    <pic:cNvPr descr="D:/github/agri-trade-open/manuscript/../public/analysis-01-eps-case_files/figure-docx/chart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8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一张丑丑的柱状图</w:t>
      </w:r>
    </w:p>
    <w:p>
      <w:pPr>
        <w:pStyle w:val="a0"/>
      </w:pPr>
      <w:r>
        <w:t xml:space="preserve">上面的表</w:t>
      </w:r>
      <w:r>
        <w:t xml:space="preserve">1</w:t>
      </w:r>
      <w:r>
        <w:t xml:space="preserve"> </w:t>
      </w:r>
      <w:r>
        <w:t xml:space="preserve">和图</w:t>
      </w:r>
      <w:r>
        <w:t xml:space="preserve">1</w:t>
      </w:r>
      <w:r>
        <w:t xml:space="preserve"> </w:t>
      </w:r>
      <w:r>
        <w:t xml:space="preserve">共同表明，分月合计的产品进口贸易额呈现一定的双峰分布形态。</w:t>
      </w:r>
    </w:p>
    <w:p>
      <w:pPr>
        <w:pStyle w:val="a0"/>
      </w:pPr>
      <w:r>
        <w:t xml:space="preserve">这是另外一张表。它表明什么社么</w:t>
      </w:r>
    </w:p>
    <w:p>
      <w:pPr>
        <w:pStyle w:val="TableCaption"/>
      </w:pPr>
      <w:r>
        <w:t xml:space="preserve">Table 2: 2012年所有产品分月进口总额</w:t>
      </w:r>
    </w:p>
    <w:tbl>
      <w:tblPr>
        <w:tblStyle w:val="Table"/>
        <w:tblW w:type="pct" w:w="0.0"/>
        <w:tblLook w:firstRow="1"/>
        <w:tblCaption w:val="Table 2: 2012年所有产品分月进口总额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sum_pro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right"/>
            </w:pPr>
            <w:r>
              <w:t xml:space="preserve">7920468768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right"/>
            </w:pPr>
            <w:r>
              <w:t xml:space="preserve">7678319141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7602671762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right"/>
            </w:pPr>
            <w:r>
              <w:t xml:space="preserve">7412775676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right"/>
            </w:pPr>
            <w:r>
              <w:t xml:space="preserve">7258611228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right"/>
            </w:pPr>
            <w:r>
              <w:t xml:space="preserve">7212983278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6946904120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right"/>
            </w:pPr>
            <w:r>
              <w:t xml:space="preserve">6911726208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right"/>
            </w:pPr>
            <w:r>
              <w:t xml:space="preserve">6801752643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6728003352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right"/>
            </w:pPr>
            <w:r>
              <w:t xml:space="preserve">6010024070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right"/>
            </w:pPr>
            <w:r>
              <w:t xml:space="preserve">5683366755</w:t>
            </w:r>
          </w:p>
        </w:tc>
      </w:tr>
    </w:tbl>
    <w:p>
      <w:pPr>
        <w:pStyle w:val="a0"/>
      </w:pPr>
      <w:r>
        <w:t xml:space="preserve">分析国家进出情况（有问题，未完成）。</w:t>
      </w:r>
    </w:p>
    <w:p>
      <w:pPr>
        <w:pStyle w:val="SourceCode"/>
      </w:pPr>
      <w:r>
        <w:rPr>
          <w:rStyle w:val="NormalTok"/>
        </w:rPr>
        <w:t xml:space="preserve">tbl_smry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tbl_hsclear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"总值"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(code_prod, month)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(country))</w:t>
      </w:r>
    </w:p>
    <w:sectPr w:rsidR="00450422" w:rsidSect="00FB6266">
      <w:foot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8258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8403F0" w14:textId="38FB19BE" w:rsidR="002130AE" w:rsidRDefault="002130AE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2F8620" w14:textId="77777777" w:rsidR="002130AE" w:rsidRDefault="002130AE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2DC4A1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A68471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EC0EE7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082FA7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D72C44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47AB90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724056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8164CE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B0D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C9E46E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759A1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916081"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916081"/>
    <w:pPr>
      <w:keepNext/>
      <w:keepLines/>
      <w:spacing w:before="200" w:after="0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916081"/>
    <w:pPr>
      <w:spacing w:beforeLines="50" w:before="50" w:after="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916081"/>
  </w:style>
  <w:style w:type="paragraph" w:customStyle="1" w:styleId="Compact">
    <w:name w:val="Compact"/>
    <w:basedOn w:val="a0"/>
    <w:autoRedefine/>
    <w:qFormat/>
    <w:rsid w:val="0041261A"/>
    <w:pPr>
      <w:spacing w:line="240" w:lineRule="auto"/>
      <w:ind w:firstLineChars="0" w:firstLine="0"/>
    </w:pPr>
    <w:rPr>
      <w:sz w:val="21"/>
    </w:rPr>
  </w:style>
  <w:style w:type="paragraph" w:styleId="a5">
    <w:name w:val="Title"/>
    <w:basedOn w:val="a"/>
    <w:next w:val="a0"/>
    <w:qFormat/>
    <w:rsid w:val="0065570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1261A"/>
    <w:pPr>
      <w:jc w:val="center"/>
    </w:p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916081"/>
    <w:pPr>
      <w:keepNext/>
      <w:spacing w:beforeLines="50" w:before="50"/>
      <w:jc w:val="center"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ab"/>
    <w:rsid w:val="00916081"/>
    <w:pPr>
      <w:jc w:val="center"/>
    </w:pPr>
    <w:rPr>
      <w:rFonts w:eastAsia="仿宋"/>
      <w:b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5570A"/>
    <w:pPr>
      <w:spacing w:before="240" w:line="259" w:lineRule="auto"/>
      <w:jc w:val="center"/>
      <w:outlineLvl w:val="9"/>
    </w:pPr>
    <w:rPr>
      <w:b/>
      <w:bCs w:val="0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740315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0315"/>
  </w:style>
  <w:style w:type="paragraph" w:styleId="TOC3">
    <w:name w:val="toc 3"/>
    <w:basedOn w:val="a"/>
    <w:next w:val="a"/>
    <w:autoRedefine/>
    <w:uiPriority w:val="39"/>
    <w:unhideWhenUsed/>
    <w:rsid w:val="00740315"/>
    <w:pPr>
      <w:ind w:leftChars="400" w:left="840"/>
    </w:pPr>
  </w:style>
  <w:style w:type="paragraph" w:styleId="af">
    <w:name w:val="header"/>
    <w:basedOn w:val="a"/>
    <w:link w:val="af0"/>
    <w:unhideWhenUsed/>
    <w:rsid w:val="00740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4031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40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740315"/>
    <w:rPr>
      <w:sz w:val="18"/>
      <w:szCs w:val="18"/>
    </w:rPr>
  </w:style>
  <w:style w:type="table" w:customStyle="1" w:styleId="TableNormal">
    <w:name w:val="TableNormal"/>
    <w:basedOn w:val="a2"/>
    <w:uiPriority w:val="99"/>
    <w:rsid w:val="00740315"/>
    <w:pPr>
      <w:spacing w:after="0"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4">
    <w:name w:val="正文文本 字符"/>
    <w:basedOn w:val="a1"/>
    <w:link w:val="a0"/>
    <w:rsid w:val="00916081"/>
  </w:style>
  <w:style w:type="table" w:styleId="af3">
    <w:name w:val="Table Grid"/>
    <w:basedOn w:val="a2"/>
    <w:rsid w:val="007403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EPS贸易数据分析</dc:title>
  <dc:creator>胡华平</dc:creator>
  <cp:keywords/>
  <dcterms:created xsi:type="dcterms:W3CDTF">2020-12-10T13:55:24Z</dcterms:created>
  <dcterms:modified xsi:type="dcterms:W3CDTF">2020-12-10T13:55:24Z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bib/nnsfc.csl</vt:lpwstr>
  </property>
  <property fmtid="{D5CDD505-2E9C-101B-9397-08002B2CF9AE}" pid="4" name="bibliography">
    <vt:lpwstr/>
  </property>
  <property fmtid="{D5CDD505-2E9C-101B-9397-08002B2CF9AE}" pid="5" name="classoption">
    <vt:lpwstr/>
  </property>
  <property fmtid="{D5CDD505-2E9C-101B-9397-08002B2CF9AE}" pid="6" name="csl">
    <vt:lpwstr>../bib/nnsfc.csl</vt:lpwstr>
  </property>
  <property fmtid="{D5CDD505-2E9C-101B-9397-08002B2CF9AE}" pid="7" name="date">
    <vt:lpwstr>2020-12-10</vt:lpwstr>
  </property>
  <property fmtid="{D5CDD505-2E9C-101B-9397-08002B2CF9AE}" pid="8" name="documentclass">
    <vt:lpwstr>article</vt:lpwstr>
  </property>
  <property fmtid="{D5CDD505-2E9C-101B-9397-08002B2CF9AE}" pid="9" name="fontsize">
    <vt:lpwstr>12pt</vt:lpwstr>
  </property>
  <property fmtid="{D5CDD505-2E9C-101B-9397-08002B2CF9AE}" pid="10" name="knit">
    <vt:lpwstr>(function(inputFile, encoding) { out_dir &lt;- ‘../public’; rmarkdown::render(inputFile, encoding=encoding, output_file=file.path(dirname(inputFile), out_dir, ‘analysis-01-eps-case.docx’)) })</vt:lpwstr>
  </property>
  <property fmtid="{D5CDD505-2E9C-101B-9397-08002B2CF9AE}" pid="11" name="link-citations">
    <vt:lpwstr>True</vt:lpwstr>
  </property>
  <property fmtid="{D5CDD505-2E9C-101B-9397-08002B2CF9AE}" pid="12" name="output">
    <vt:lpwstr/>
  </property>
  <property fmtid="{D5CDD505-2E9C-101B-9397-08002B2CF9AE}" pid="13" name="pagestyle">
    <vt:lpwstr>headings</vt:lpwstr>
  </property>
</Properties>
</file>