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26A72" w14:textId="77777777" w:rsidR="009706A8" w:rsidRDefault="009706A8" w:rsidP="009706A8">
      <w:pPr>
        <w:pStyle w:val="Heading1"/>
        <w:contextualSpacing w:val="0"/>
      </w:pPr>
      <w:bookmarkStart w:id="0" w:name="_Toc479328550"/>
      <w:r>
        <w:t>4. Data requirements</w:t>
      </w:r>
      <w:bookmarkEnd w:id="0"/>
    </w:p>
    <w:p w14:paraId="62FA8AF4" w14:textId="77777777" w:rsidR="009706A8" w:rsidRDefault="009706A8" w:rsidP="009706A8">
      <w:pPr>
        <w:pStyle w:val="Heading2"/>
        <w:contextualSpacing w:val="0"/>
      </w:pPr>
      <w:bookmarkStart w:id="1" w:name="_Toc479328551"/>
      <w:r>
        <w:t>4.1 Logical data model</w:t>
      </w:r>
      <w:bookmarkEnd w:id="1"/>
      <w:r>
        <w:t xml:space="preserve">   </w:t>
      </w:r>
    </w:p>
    <w:p w14:paraId="40B18FED" w14:textId="1DDE99F5" w:rsidR="009706A8" w:rsidRDefault="009C473C" w:rsidP="009706A8">
      <w:pPr>
        <w:rPr>
          <w:i/>
        </w:rPr>
      </w:pPr>
      <w:r>
        <w:rPr>
          <w:i/>
        </w:rPr>
        <w:t>Logical Data Model appears to be a diagram, showing a simplified view of the data system use flow. See example diagram below from textbook</w:t>
      </w:r>
      <w:r w:rsidR="001F198B">
        <w:rPr>
          <w:i/>
        </w:rPr>
        <w:t>, page 589</w:t>
      </w:r>
      <w:r>
        <w:rPr>
          <w:i/>
        </w:rPr>
        <w:t>:</w:t>
      </w:r>
    </w:p>
    <w:p w14:paraId="76EB5667" w14:textId="77777777" w:rsidR="009C473C" w:rsidRPr="009C473C" w:rsidRDefault="009C473C" w:rsidP="009706A8">
      <w:pPr>
        <w:rPr>
          <w:i/>
        </w:rPr>
      </w:pPr>
      <w:r>
        <w:rPr>
          <w:i/>
          <w:noProof/>
        </w:rPr>
        <w:drawing>
          <wp:inline distT="0" distB="0" distL="0" distR="0" wp14:anchorId="010FC8F2" wp14:editId="559CAE73">
            <wp:extent cx="47339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514725"/>
                    </a:xfrm>
                    <a:prstGeom prst="rect">
                      <a:avLst/>
                    </a:prstGeom>
                    <a:noFill/>
                    <a:ln>
                      <a:noFill/>
                    </a:ln>
                  </pic:spPr>
                </pic:pic>
              </a:graphicData>
            </a:graphic>
          </wp:inline>
        </w:drawing>
      </w:r>
    </w:p>
    <w:p w14:paraId="3D5EAF6B" w14:textId="77777777" w:rsidR="009706A8" w:rsidRDefault="009706A8" w:rsidP="009706A8">
      <w:pPr>
        <w:pStyle w:val="Heading2"/>
        <w:contextualSpacing w:val="0"/>
      </w:pPr>
      <w:bookmarkStart w:id="2" w:name="_Toc479328552"/>
      <w:r>
        <w:t>4.2 Data dictionary</w:t>
      </w:r>
      <w:bookmarkEnd w:id="2"/>
      <w:r>
        <w:t xml:space="preserve">   </w:t>
      </w:r>
    </w:p>
    <w:tbl>
      <w:tblPr>
        <w:tblStyle w:val="TableGrid"/>
        <w:tblW w:w="0" w:type="auto"/>
        <w:tblLook w:val="04A0" w:firstRow="1" w:lastRow="0" w:firstColumn="1" w:lastColumn="0" w:noHBand="0" w:noVBand="1"/>
      </w:tblPr>
      <w:tblGrid>
        <w:gridCol w:w="1870"/>
        <w:gridCol w:w="1870"/>
        <w:gridCol w:w="2645"/>
        <w:gridCol w:w="1095"/>
        <w:gridCol w:w="1870"/>
      </w:tblGrid>
      <w:tr w:rsidR="009C473C" w:rsidRPr="009C473C" w14:paraId="57AF13CA" w14:textId="77777777" w:rsidTr="009C473C">
        <w:tc>
          <w:tcPr>
            <w:tcW w:w="1870" w:type="dxa"/>
          </w:tcPr>
          <w:p w14:paraId="747C7B67" w14:textId="77777777" w:rsidR="009C473C" w:rsidRPr="009C473C" w:rsidRDefault="009C473C" w:rsidP="009706A8">
            <w:pPr>
              <w:rPr>
                <w:b/>
              </w:rPr>
            </w:pPr>
            <w:r w:rsidRPr="009C473C">
              <w:rPr>
                <w:b/>
              </w:rPr>
              <w:t>Data Element</w:t>
            </w:r>
          </w:p>
        </w:tc>
        <w:tc>
          <w:tcPr>
            <w:tcW w:w="1870" w:type="dxa"/>
          </w:tcPr>
          <w:p w14:paraId="66970EF5" w14:textId="77777777" w:rsidR="009C473C" w:rsidRPr="009C473C" w:rsidRDefault="009C473C" w:rsidP="009706A8">
            <w:pPr>
              <w:rPr>
                <w:b/>
              </w:rPr>
            </w:pPr>
            <w:r w:rsidRPr="009C473C">
              <w:rPr>
                <w:b/>
              </w:rPr>
              <w:t>Description</w:t>
            </w:r>
          </w:p>
        </w:tc>
        <w:tc>
          <w:tcPr>
            <w:tcW w:w="2645" w:type="dxa"/>
          </w:tcPr>
          <w:p w14:paraId="4C25C69D" w14:textId="77777777" w:rsidR="009C473C" w:rsidRPr="009C473C" w:rsidRDefault="009C473C" w:rsidP="009706A8">
            <w:pPr>
              <w:rPr>
                <w:b/>
              </w:rPr>
            </w:pPr>
            <w:r w:rsidRPr="009C473C">
              <w:rPr>
                <w:b/>
              </w:rPr>
              <w:t>Type / Composition</w:t>
            </w:r>
          </w:p>
        </w:tc>
        <w:tc>
          <w:tcPr>
            <w:tcW w:w="1095" w:type="dxa"/>
          </w:tcPr>
          <w:p w14:paraId="6041474E" w14:textId="77777777" w:rsidR="009C473C" w:rsidRPr="009C473C" w:rsidRDefault="009C473C" w:rsidP="009706A8">
            <w:pPr>
              <w:rPr>
                <w:b/>
              </w:rPr>
            </w:pPr>
            <w:r w:rsidRPr="009C473C">
              <w:rPr>
                <w:b/>
              </w:rPr>
              <w:t>Length</w:t>
            </w:r>
          </w:p>
        </w:tc>
        <w:tc>
          <w:tcPr>
            <w:tcW w:w="1870" w:type="dxa"/>
          </w:tcPr>
          <w:p w14:paraId="4359661C" w14:textId="77777777" w:rsidR="009C473C" w:rsidRPr="009C473C" w:rsidRDefault="009C473C" w:rsidP="009706A8">
            <w:pPr>
              <w:rPr>
                <w:b/>
              </w:rPr>
            </w:pPr>
            <w:r w:rsidRPr="009C473C">
              <w:rPr>
                <w:b/>
              </w:rPr>
              <w:t>Values</w:t>
            </w:r>
          </w:p>
        </w:tc>
      </w:tr>
      <w:tr w:rsidR="009C473C" w14:paraId="077C5621" w14:textId="77777777" w:rsidTr="009C473C">
        <w:tc>
          <w:tcPr>
            <w:tcW w:w="1870" w:type="dxa"/>
          </w:tcPr>
          <w:p w14:paraId="7297217E" w14:textId="77777777" w:rsidR="009C473C" w:rsidRDefault="009C473C" w:rsidP="009706A8"/>
        </w:tc>
        <w:tc>
          <w:tcPr>
            <w:tcW w:w="1870" w:type="dxa"/>
          </w:tcPr>
          <w:p w14:paraId="2AECDB4E" w14:textId="77777777" w:rsidR="009C473C" w:rsidRDefault="009C473C" w:rsidP="009706A8"/>
        </w:tc>
        <w:tc>
          <w:tcPr>
            <w:tcW w:w="2645" w:type="dxa"/>
          </w:tcPr>
          <w:p w14:paraId="5BA614FA" w14:textId="77777777" w:rsidR="009C473C" w:rsidRDefault="009C473C" w:rsidP="009706A8"/>
        </w:tc>
        <w:tc>
          <w:tcPr>
            <w:tcW w:w="1095" w:type="dxa"/>
          </w:tcPr>
          <w:p w14:paraId="0D7FAC44" w14:textId="77777777" w:rsidR="009C473C" w:rsidRDefault="009C473C" w:rsidP="009706A8"/>
        </w:tc>
        <w:tc>
          <w:tcPr>
            <w:tcW w:w="1870" w:type="dxa"/>
          </w:tcPr>
          <w:p w14:paraId="76006053" w14:textId="77777777" w:rsidR="009C473C" w:rsidRDefault="009C473C" w:rsidP="009706A8"/>
        </w:tc>
      </w:tr>
      <w:tr w:rsidR="009C473C" w14:paraId="30C59D07" w14:textId="77777777" w:rsidTr="009C473C">
        <w:tc>
          <w:tcPr>
            <w:tcW w:w="1870" w:type="dxa"/>
          </w:tcPr>
          <w:p w14:paraId="4800DAC6" w14:textId="77777777" w:rsidR="009C473C" w:rsidRDefault="009C473C" w:rsidP="009706A8"/>
        </w:tc>
        <w:tc>
          <w:tcPr>
            <w:tcW w:w="1870" w:type="dxa"/>
          </w:tcPr>
          <w:p w14:paraId="63D5ACE7" w14:textId="77777777" w:rsidR="009C473C" w:rsidRDefault="009C473C" w:rsidP="009706A8"/>
        </w:tc>
        <w:tc>
          <w:tcPr>
            <w:tcW w:w="2645" w:type="dxa"/>
          </w:tcPr>
          <w:p w14:paraId="175704FE" w14:textId="77777777" w:rsidR="009C473C" w:rsidRDefault="009C473C" w:rsidP="009706A8"/>
        </w:tc>
        <w:tc>
          <w:tcPr>
            <w:tcW w:w="1095" w:type="dxa"/>
          </w:tcPr>
          <w:p w14:paraId="00674D68" w14:textId="77777777" w:rsidR="009C473C" w:rsidRDefault="009C473C" w:rsidP="009706A8"/>
        </w:tc>
        <w:tc>
          <w:tcPr>
            <w:tcW w:w="1870" w:type="dxa"/>
          </w:tcPr>
          <w:p w14:paraId="16114D0D" w14:textId="77777777" w:rsidR="009C473C" w:rsidRDefault="009C473C" w:rsidP="009706A8"/>
        </w:tc>
      </w:tr>
      <w:tr w:rsidR="009C473C" w14:paraId="24DF29FB" w14:textId="77777777" w:rsidTr="009C473C">
        <w:tc>
          <w:tcPr>
            <w:tcW w:w="1870" w:type="dxa"/>
          </w:tcPr>
          <w:p w14:paraId="2825EB52" w14:textId="77777777" w:rsidR="009C473C" w:rsidRDefault="009C473C" w:rsidP="009706A8"/>
        </w:tc>
        <w:tc>
          <w:tcPr>
            <w:tcW w:w="1870" w:type="dxa"/>
          </w:tcPr>
          <w:p w14:paraId="51C1634F" w14:textId="77777777" w:rsidR="009C473C" w:rsidRDefault="009C473C" w:rsidP="009706A8"/>
        </w:tc>
        <w:tc>
          <w:tcPr>
            <w:tcW w:w="2645" w:type="dxa"/>
          </w:tcPr>
          <w:p w14:paraId="030BA239" w14:textId="77777777" w:rsidR="009C473C" w:rsidRDefault="009C473C" w:rsidP="009706A8"/>
        </w:tc>
        <w:tc>
          <w:tcPr>
            <w:tcW w:w="1095" w:type="dxa"/>
          </w:tcPr>
          <w:p w14:paraId="705B13FC" w14:textId="77777777" w:rsidR="009C473C" w:rsidRDefault="009C473C" w:rsidP="009706A8"/>
        </w:tc>
        <w:tc>
          <w:tcPr>
            <w:tcW w:w="1870" w:type="dxa"/>
          </w:tcPr>
          <w:p w14:paraId="711A9BFD" w14:textId="77777777" w:rsidR="009C473C" w:rsidRDefault="009C473C" w:rsidP="009706A8"/>
        </w:tc>
      </w:tr>
      <w:tr w:rsidR="009C473C" w14:paraId="161ECFC9" w14:textId="77777777" w:rsidTr="009C473C">
        <w:tc>
          <w:tcPr>
            <w:tcW w:w="1870" w:type="dxa"/>
          </w:tcPr>
          <w:p w14:paraId="205A3968" w14:textId="77777777" w:rsidR="009C473C" w:rsidRDefault="009C473C" w:rsidP="009706A8"/>
        </w:tc>
        <w:tc>
          <w:tcPr>
            <w:tcW w:w="1870" w:type="dxa"/>
          </w:tcPr>
          <w:p w14:paraId="40591F9A" w14:textId="77777777" w:rsidR="009C473C" w:rsidRDefault="009C473C" w:rsidP="009706A8"/>
        </w:tc>
        <w:tc>
          <w:tcPr>
            <w:tcW w:w="2645" w:type="dxa"/>
          </w:tcPr>
          <w:p w14:paraId="361E2219" w14:textId="77777777" w:rsidR="009C473C" w:rsidRDefault="009C473C" w:rsidP="009706A8"/>
        </w:tc>
        <w:tc>
          <w:tcPr>
            <w:tcW w:w="1095" w:type="dxa"/>
          </w:tcPr>
          <w:p w14:paraId="3D0EFA0A" w14:textId="77777777" w:rsidR="009C473C" w:rsidRDefault="009C473C" w:rsidP="009706A8"/>
        </w:tc>
        <w:tc>
          <w:tcPr>
            <w:tcW w:w="1870" w:type="dxa"/>
          </w:tcPr>
          <w:p w14:paraId="029B2D20" w14:textId="77777777" w:rsidR="009C473C" w:rsidRDefault="009C473C" w:rsidP="009706A8"/>
        </w:tc>
      </w:tr>
      <w:tr w:rsidR="009C473C" w14:paraId="76D03812" w14:textId="77777777" w:rsidTr="009C473C">
        <w:tc>
          <w:tcPr>
            <w:tcW w:w="1870" w:type="dxa"/>
          </w:tcPr>
          <w:p w14:paraId="37161D7A" w14:textId="77777777" w:rsidR="009C473C" w:rsidRDefault="009C473C" w:rsidP="009706A8"/>
        </w:tc>
        <w:tc>
          <w:tcPr>
            <w:tcW w:w="1870" w:type="dxa"/>
          </w:tcPr>
          <w:p w14:paraId="6675986D" w14:textId="77777777" w:rsidR="009C473C" w:rsidRDefault="009C473C" w:rsidP="009706A8"/>
        </w:tc>
        <w:tc>
          <w:tcPr>
            <w:tcW w:w="2645" w:type="dxa"/>
          </w:tcPr>
          <w:p w14:paraId="486575E6" w14:textId="77777777" w:rsidR="009C473C" w:rsidRDefault="009C473C" w:rsidP="009706A8"/>
        </w:tc>
        <w:tc>
          <w:tcPr>
            <w:tcW w:w="1095" w:type="dxa"/>
          </w:tcPr>
          <w:p w14:paraId="7768CC65" w14:textId="77777777" w:rsidR="009C473C" w:rsidRDefault="009C473C" w:rsidP="009706A8"/>
        </w:tc>
        <w:tc>
          <w:tcPr>
            <w:tcW w:w="1870" w:type="dxa"/>
          </w:tcPr>
          <w:p w14:paraId="0A7648B7" w14:textId="77777777" w:rsidR="009C473C" w:rsidRDefault="009C473C" w:rsidP="009706A8"/>
        </w:tc>
      </w:tr>
      <w:tr w:rsidR="009C473C" w14:paraId="3EFF8D09" w14:textId="77777777" w:rsidTr="009C473C">
        <w:tc>
          <w:tcPr>
            <w:tcW w:w="1870" w:type="dxa"/>
          </w:tcPr>
          <w:p w14:paraId="2D03EF18" w14:textId="77777777" w:rsidR="009C473C" w:rsidRDefault="009C473C" w:rsidP="009706A8"/>
        </w:tc>
        <w:tc>
          <w:tcPr>
            <w:tcW w:w="1870" w:type="dxa"/>
          </w:tcPr>
          <w:p w14:paraId="0AF83C92" w14:textId="77777777" w:rsidR="009C473C" w:rsidRDefault="009C473C" w:rsidP="009706A8"/>
        </w:tc>
        <w:tc>
          <w:tcPr>
            <w:tcW w:w="2645" w:type="dxa"/>
          </w:tcPr>
          <w:p w14:paraId="70386023" w14:textId="77777777" w:rsidR="009C473C" w:rsidRDefault="009C473C" w:rsidP="009706A8"/>
        </w:tc>
        <w:tc>
          <w:tcPr>
            <w:tcW w:w="1095" w:type="dxa"/>
          </w:tcPr>
          <w:p w14:paraId="3DCD1A46" w14:textId="77777777" w:rsidR="009C473C" w:rsidRDefault="009C473C" w:rsidP="009706A8"/>
        </w:tc>
        <w:tc>
          <w:tcPr>
            <w:tcW w:w="1870" w:type="dxa"/>
          </w:tcPr>
          <w:p w14:paraId="0075B724" w14:textId="77777777" w:rsidR="009C473C" w:rsidRDefault="009C473C" w:rsidP="009706A8"/>
        </w:tc>
      </w:tr>
      <w:tr w:rsidR="009C473C" w14:paraId="70D18B55" w14:textId="77777777" w:rsidTr="009C473C">
        <w:tc>
          <w:tcPr>
            <w:tcW w:w="1870" w:type="dxa"/>
          </w:tcPr>
          <w:p w14:paraId="6CD26B82" w14:textId="77777777" w:rsidR="009C473C" w:rsidRDefault="009C473C" w:rsidP="009706A8"/>
        </w:tc>
        <w:tc>
          <w:tcPr>
            <w:tcW w:w="1870" w:type="dxa"/>
          </w:tcPr>
          <w:p w14:paraId="5F734C57" w14:textId="77777777" w:rsidR="009C473C" w:rsidRDefault="009C473C" w:rsidP="009706A8"/>
        </w:tc>
        <w:tc>
          <w:tcPr>
            <w:tcW w:w="2645" w:type="dxa"/>
          </w:tcPr>
          <w:p w14:paraId="65449805" w14:textId="77777777" w:rsidR="009C473C" w:rsidRDefault="009C473C" w:rsidP="009706A8"/>
        </w:tc>
        <w:tc>
          <w:tcPr>
            <w:tcW w:w="1095" w:type="dxa"/>
          </w:tcPr>
          <w:p w14:paraId="1388DFAC" w14:textId="77777777" w:rsidR="009C473C" w:rsidRDefault="009C473C" w:rsidP="009706A8"/>
        </w:tc>
        <w:tc>
          <w:tcPr>
            <w:tcW w:w="1870" w:type="dxa"/>
          </w:tcPr>
          <w:p w14:paraId="04F97386" w14:textId="77777777" w:rsidR="009C473C" w:rsidRDefault="009C473C" w:rsidP="009706A8"/>
        </w:tc>
      </w:tr>
    </w:tbl>
    <w:p w14:paraId="31DB29CD" w14:textId="77777777" w:rsidR="009706A8" w:rsidRDefault="009706A8" w:rsidP="009706A8"/>
    <w:p w14:paraId="3FDF62EE" w14:textId="77777777" w:rsidR="009706A8" w:rsidRDefault="009706A8" w:rsidP="009706A8">
      <w:pPr>
        <w:pStyle w:val="Heading2"/>
        <w:contextualSpacing w:val="0"/>
      </w:pPr>
      <w:bookmarkStart w:id="3" w:name="_Toc479328553"/>
      <w:r>
        <w:lastRenderedPageBreak/>
        <w:t>4.3 Reports</w:t>
      </w:r>
      <w:bookmarkEnd w:id="3"/>
      <w:r>
        <w:t xml:space="preserve">   </w:t>
      </w:r>
    </w:p>
    <w:tbl>
      <w:tblPr>
        <w:tblStyle w:val="TableGrid"/>
        <w:tblW w:w="0" w:type="auto"/>
        <w:tblLook w:val="04A0" w:firstRow="1" w:lastRow="0" w:firstColumn="1" w:lastColumn="0" w:noHBand="0" w:noVBand="1"/>
      </w:tblPr>
      <w:tblGrid>
        <w:gridCol w:w="4675"/>
        <w:gridCol w:w="4675"/>
      </w:tblGrid>
      <w:tr w:rsidR="009C473C" w14:paraId="409BD916" w14:textId="77777777" w:rsidTr="009C473C">
        <w:tc>
          <w:tcPr>
            <w:tcW w:w="4675" w:type="dxa"/>
          </w:tcPr>
          <w:p w14:paraId="77E32CE8" w14:textId="77777777" w:rsidR="009C473C" w:rsidRPr="009C473C" w:rsidRDefault="009C473C" w:rsidP="009706A8">
            <w:pPr>
              <w:rPr>
                <w:b/>
              </w:rPr>
            </w:pPr>
            <w:bookmarkStart w:id="4" w:name="_Hlk479573765"/>
            <w:r>
              <w:rPr>
                <w:b/>
              </w:rPr>
              <w:t>Report ID</w:t>
            </w:r>
          </w:p>
        </w:tc>
        <w:tc>
          <w:tcPr>
            <w:tcW w:w="4675" w:type="dxa"/>
          </w:tcPr>
          <w:p w14:paraId="613EC86D" w14:textId="77777777" w:rsidR="009C473C" w:rsidRPr="009C473C" w:rsidRDefault="009C473C" w:rsidP="009706A8">
            <w:commentRangeStart w:id="5"/>
            <w:r>
              <w:rPr>
                <w:b/>
              </w:rPr>
              <w:t>SS-HCG</w:t>
            </w:r>
            <w:commentRangeEnd w:id="5"/>
            <w:r w:rsidR="00B75DFF">
              <w:rPr>
                <w:rStyle w:val="CommentReference"/>
              </w:rPr>
              <w:commentReference w:id="5"/>
            </w:r>
            <w:r>
              <w:rPr>
                <w:b/>
              </w:rPr>
              <w:t>-1</w:t>
            </w:r>
            <w:r>
              <w:t xml:space="preserve"> </w:t>
            </w:r>
            <w:r w:rsidRPr="009C473C">
              <w:rPr>
                <w:i/>
              </w:rPr>
              <w:t>(SuperficalSol. Hornet Card Gen 1)</w:t>
            </w:r>
          </w:p>
        </w:tc>
      </w:tr>
      <w:tr w:rsidR="009C473C" w14:paraId="7366D53F" w14:textId="77777777" w:rsidTr="009C473C">
        <w:tc>
          <w:tcPr>
            <w:tcW w:w="4675" w:type="dxa"/>
          </w:tcPr>
          <w:p w14:paraId="35E3F284" w14:textId="77777777" w:rsidR="009C473C" w:rsidRDefault="009C473C" w:rsidP="009706A8">
            <w:r>
              <w:t>Report Title</w:t>
            </w:r>
          </w:p>
        </w:tc>
        <w:tc>
          <w:tcPr>
            <w:tcW w:w="4675" w:type="dxa"/>
          </w:tcPr>
          <w:p w14:paraId="04DB7D69" w14:textId="77777777" w:rsidR="009C473C" w:rsidRDefault="00B75DFF" w:rsidP="009706A8">
            <w:r>
              <w:t>Faculty Information Card</w:t>
            </w:r>
          </w:p>
        </w:tc>
      </w:tr>
      <w:tr w:rsidR="009C473C" w14:paraId="5B117573" w14:textId="77777777" w:rsidTr="009C473C">
        <w:tc>
          <w:tcPr>
            <w:tcW w:w="4675" w:type="dxa"/>
          </w:tcPr>
          <w:p w14:paraId="4B0FC341" w14:textId="77777777" w:rsidR="009C473C" w:rsidRDefault="009C473C" w:rsidP="009706A8">
            <w:r>
              <w:t>Report Purpose</w:t>
            </w:r>
          </w:p>
        </w:tc>
        <w:tc>
          <w:tcPr>
            <w:tcW w:w="4675" w:type="dxa"/>
          </w:tcPr>
          <w:p w14:paraId="36C267B6" w14:textId="77777777" w:rsidR="009C473C" w:rsidRDefault="00AA674F" w:rsidP="009706A8">
            <w:r>
              <w:t>To provide students with faculty member office hours</w:t>
            </w:r>
          </w:p>
        </w:tc>
      </w:tr>
      <w:tr w:rsidR="009C473C" w14:paraId="23757032" w14:textId="77777777" w:rsidTr="009C473C">
        <w:tc>
          <w:tcPr>
            <w:tcW w:w="4675" w:type="dxa"/>
          </w:tcPr>
          <w:p w14:paraId="47D3AFCB" w14:textId="77777777" w:rsidR="009C473C" w:rsidRDefault="009C473C" w:rsidP="009706A8">
            <w:r>
              <w:t>Priority</w:t>
            </w:r>
          </w:p>
        </w:tc>
        <w:tc>
          <w:tcPr>
            <w:tcW w:w="4675" w:type="dxa"/>
          </w:tcPr>
          <w:p w14:paraId="1F0BD19E" w14:textId="77777777" w:rsidR="009C473C" w:rsidRDefault="005334D3" w:rsidP="009706A8">
            <w:r>
              <w:t>High</w:t>
            </w:r>
          </w:p>
        </w:tc>
      </w:tr>
      <w:tr w:rsidR="009C473C" w14:paraId="42763DEB" w14:textId="77777777" w:rsidTr="009C473C">
        <w:tc>
          <w:tcPr>
            <w:tcW w:w="4675" w:type="dxa"/>
          </w:tcPr>
          <w:p w14:paraId="6B5DE0D0" w14:textId="77777777" w:rsidR="009C473C" w:rsidRDefault="009C473C" w:rsidP="009706A8">
            <w:r>
              <w:t>Report Users</w:t>
            </w:r>
          </w:p>
        </w:tc>
        <w:tc>
          <w:tcPr>
            <w:tcW w:w="4675" w:type="dxa"/>
          </w:tcPr>
          <w:p w14:paraId="0B8683AD" w14:textId="77777777" w:rsidR="009C473C" w:rsidRDefault="00AA674F" w:rsidP="009706A8">
            <w:r>
              <w:t>Sacramento State University Students</w:t>
            </w:r>
          </w:p>
        </w:tc>
      </w:tr>
      <w:tr w:rsidR="009C473C" w14:paraId="1643E6EF" w14:textId="77777777" w:rsidTr="009C473C">
        <w:tc>
          <w:tcPr>
            <w:tcW w:w="4675" w:type="dxa"/>
          </w:tcPr>
          <w:p w14:paraId="4D323171" w14:textId="77777777" w:rsidR="009C473C" w:rsidRDefault="009C473C" w:rsidP="009706A8">
            <w:r>
              <w:t>Data Sources</w:t>
            </w:r>
          </w:p>
        </w:tc>
        <w:tc>
          <w:tcPr>
            <w:tcW w:w="4675" w:type="dxa"/>
          </w:tcPr>
          <w:p w14:paraId="199FAA6C" w14:textId="77777777" w:rsidR="009C473C" w:rsidRDefault="00AA674F" w:rsidP="00AA674F">
            <w:pPr>
              <w:pStyle w:val="ListParagraph"/>
              <w:numPr>
                <w:ilvl w:val="0"/>
                <w:numId w:val="1"/>
              </w:numPr>
            </w:pPr>
            <w:r>
              <w:t>Exported Registrar CVS file</w:t>
            </w:r>
          </w:p>
          <w:p w14:paraId="1D59BA11" w14:textId="77777777" w:rsidR="00AA674F" w:rsidRDefault="00AA674F" w:rsidP="00AA674F">
            <w:pPr>
              <w:pStyle w:val="ListParagraph"/>
              <w:numPr>
                <w:ilvl w:val="0"/>
                <w:numId w:val="1"/>
              </w:numPr>
            </w:pPr>
            <w:r>
              <w:t>Hours entered by Office Clerk</w:t>
            </w:r>
          </w:p>
        </w:tc>
      </w:tr>
      <w:tr w:rsidR="009C473C" w14:paraId="0A98C573" w14:textId="77777777" w:rsidTr="009C473C">
        <w:tc>
          <w:tcPr>
            <w:tcW w:w="4675" w:type="dxa"/>
          </w:tcPr>
          <w:p w14:paraId="45FF209C" w14:textId="77777777" w:rsidR="009C473C" w:rsidRDefault="009C473C" w:rsidP="009706A8">
            <w:r>
              <w:t>Frequency and Disposition</w:t>
            </w:r>
          </w:p>
        </w:tc>
        <w:tc>
          <w:tcPr>
            <w:tcW w:w="4675" w:type="dxa"/>
          </w:tcPr>
          <w:p w14:paraId="6792ECF1" w14:textId="77777777" w:rsidR="009C473C" w:rsidRDefault="00B75DFF" w:rsidP="009706A8">
            <w:r>
              <w:t>FICs</w:t>
            </w:r>
            <w:r w:rsidR="00AA674F">
              <w:t xml:space="preserve"> are generated four at a time upon request of the Office Clerk</w:t>
            </w:r>
            <w:r w:rsidR="005334D3">
              <w:t xml:space="preserve"> (see SS-HCG-2)</w:t>
            </w:r>
            <w:r w:rsidR="00AA674F">
              <w:t xml:space="preserve">. The cards will be affixed near the office of each faculty member present on the card. </w:t>
            </w:r>
          </w:p>
        </w:tc>
      </w:tr>
      <w:tr w:rsidR="009C473C" w14:paraId="7D925D6B" w14:textId="77777777" w:rsidTr="009C473C">
        <w:tc>
          <w:tcPr>
            <w:tcW w:w="4675" w:type="dxa"/>
          </w:tcPr>
          <w:p w14:paraId="21DB95D6" w14:textId="77777777" w:rsidR="009C473C" w:rsidRDefault="009C473C" w:rsidP="009706A8">
            <w:r>
              <w:t>Latency</w:t>
            </w:r>
          </w:p>
        </w:tc>
        <w:tc>
          <w:tcPr>
            <w:tcW w:w="4675" w:type="dxa"/>
          </w:tcPr>
          <w:p w14:paraId="000FEA0B" w14:textId="77777777" w:rsidR="009C473C" w:rsidRDefault="005334D3" w:rsidP="009706A8">
            <w:r>
              <w:t>No user detectable latency in generation</w:t>
            </w:r>
          </w:p>
        </w:tc>
      </w:tr>
      <w:tr w:rsidR="009C473C" w14:paraId="0A0B9A85" w14:textId="77777777" w:rsidTr="009C473C">
        <w:tc>
          <w:tcPr>
            <w:tcW w:w="4675" w:type="dxa"/>
          </w:tcPr>
          <w:p w14:paraId="7316BF44" w14:textId="77777777" w:rsidR="009C473C" w:rsidRDefault="009C473C" w:rsidP="009706A8">
            <w:r>
              <w:t>Visual Layout</w:t>
            </w:r>
          </w:p>
        </w:tc>
        <w:tc>
          <w:tcPr>
            <w:tcW w:w="4675" w:type="dxa"/>
          </w:tcPr>
          <w:p w14:paraId="4AB482D2" w14:textId="77777777" w:rsidR="009C473C" w:rsidRDefault="005334D3" w:rsidP="009706A8">
            <w:r>
              <w:t>Ca</w:t>
            </w:r>
            <w:r w:rsidR="00A955AB">
              <w:t>rds are generated in landscape to fit on each 5.5x4.25” section of Avery 5689</w:t>
            </w:r>
            <w:r w:rsidR="00B75DFF">
              <w:t xml:space="preserve"> Cardstock</w:t>
            </w:r>
            <w:r w:rsidR="00A955AB">
              <w:t>.</w:t>
            </w:r>
          </w:p>
        </w:tc>
      </w:tr>
      <w:tr w:rsidR="009C473C" w14:paraId="79D458C5" w14:textId="77777777" w:rsidTr="009C473C">
        <w:tc>
          <w:tcPr>
            <w:tcW w:w="4675" w:type="dxa"/>
          </w:tcPr>
          <w:p w14:paraId="7A3386D4" w14:textId="77777777" w:rsidR="009C473C" w:rsidRDefault="009C473C" w:rsidP="009706A8">
            <w:r>
              <w:t>Report Body</w:t>
            </w:r>
          </w:p>
        </w:tc>
        <w:tc>
          <w:tcPr>
            <w:tcW w:w="4675" w:type="dxa"/>
          </w:tcPr>
          <w:p w14:paraId="25C85ACB" w14:textId="77777777" w:rsidR="009C473C" w:rsidRDefault="005334D3" w:rsidP="009706A8">
            <w:r>
              <w:t>The following information must be included on each card:</w:t>
            </w:r>
          </w:p>
          <w:p w14:paraId="124FE741" w14:textId="77777777" w:rsidR="005334D3" w:rsidRDefault="005334D3" w:rsidP="005334D3">
            <w:pPr>
              <w:pStyle w:val="ListParagraph"/>
              <w:numPr>
                <w:ilvl w:val="0"/>
                <w:numId w:val="2"/>
              </w:numPr>
            </w:pPr>
            <w:r>
              <w:t>Name of Instructor</w:t>
            </w:r>
          </w:p>
          <w:p w14:paraId="1E67635C" w14:textId="77777777" w:rsidR="005334D3" w:rsidRDefault="005334D3" w:rsidP="005334D3">
            <w:pPr>
              <w:pStyle w:val="ListParagraph"/>
              <w:numPr>
                <w:ilvl w:val="0"/>
                <w:numId w:val="2"/>
              </w:numPr>
            </w:pPr>
            <w:r>
              <w:t>Class Schedule</w:t>
            </w:r>
          </w:p>
          <w:p w14:paraId="7F5B837B" w14:textId="77777777" w:rsidR="005334D3" w:rsidRDefault="005334D3" w:rsidP="005334D3">
            <w:pPr>
              <w:pStyle w:val="ListParagraph"/>
              <w:numPr>
                <w:ilvl w:val="1"/>
                <w:numId w:val="2"/>
              </w:numPr>
            </w:pPr>
            <w:r>
              <w:t>Course Number</w:t>
            </w:r>
          </w:p>
          <w:p w14:paraId="74CFF553" w14:textId="77777777" w:rsidR="005334D3" w:rsidRDefault="005334D3" w:rsidP="005334D3">
            <w:pPr>
              <w:pStyle w:val="ListParagraph"/>
              <w:numPr>
                <w:ilvl w:val="1"/>
                <w:numId w:val="2"/>
              </w:numPr>
            </w:pPr>
            <w:r>
              <w:t>Class Week Days</w:t>
            </w:r>
          </w:p>
          <w:p w14:paraId="690363DE" w14:textId="77777777" w:rsidR="005334D3" w:rsidRDefault="005334D3" w:rsidP="005334D3">
            <w:pPr>
              <w:pStyle w:val="ListParagraph"/>
              <w:numPr>
                <w:ilvl w:val="1"/>
                <w:numId w:val="2"/>
              </w:numPr>
            </w:pPr>
            <w:r>
              <w:t>Class Hours</w:t>
            </w:r>
          </w:p>
          <w:p w14:paraId="421B1916" w14:textId="77777777" w:rsidR="005334D3" w:rsidRDefault="005334D3" w:rsidP="005334D3">
            <w:pPr>
              <w:pStyle w:val="ListParagraph"/>
              <w:numPr>
                <w:ilvl w:val="1"/>
                <w:numId w:val="2"/>
              </w:numPr>
            </w:pPr>
            <w:r>
              <w:t>Class Room</w:t>
            </w:r>
          </w:p>
          <w:p w14:paraId="249E27E0" w14:textId="77777777" w:rsidR="005334D3" w:rsidRDefault="005334D3" w:rsidP="005334D3">
            <w:pPr>
              <w:pStyle w:val="ListParagraph"/>
              <w:numPr>
                <w:ilvl w:val="0"/>
                <w:numId w:val="2"/>
              </w:numPr>
            </w:pPr>
            <w:r>
              <w:t>Office Hours</w:t>
            </w:r>
          </w:p>
          <w:p w14:paraId="626C8FC5" w14:textId="77777777" w:rsidR="005334D3" w:rsidRDefault="005334D3" w:rsidP="005334D3">
            <w:pPr>
              <w:pStyle w:val="ListParagraph"/>
              <w:numPr>
                <w:ilvl w:val="0"/>
                <w:numId w:val="2"/>
              </w:numPr>
            </w:pPr>
            <w:r>
              <w:t>Contact information</w:t>
            </w:r>
          </w:p>
        </w:tc>
      </w:tr>
      <w:tr w:rsidR="009C473C" w14:paraId="7BC598BC" w14:textId="77777777" w:rsidTr="009C473C">
        <w:tc>
          <w:tcPr>
            <w:tcW w:w="4675" w:type="dxa"/>
          </w:tcPr>
          <w:p w14:paraId="625E8675" w14:textId="77777777" w:rsidR="009C473C" w:rsidRDefault="009C473C" w:rsidP="009706A8">
            <w:r>
              <w:t>End-of-Report Indicator</w:t>
            </w:r>
          </w:p>
        </w:tc>
        <w:tc>
          <w:tcPr>
            <w:tcW w:w="4675" w:type="dxa"/>
          </w:tcPr>
          <w:p w14:paraId="5F59314F" w14:textId="77777777" w:rsidR="009C473C" w:rsidRDefault="005334D3" w:rsidP="009706A8">
            <w:r>
              <w:t>None</w:t>
            </w:r>
            <w:r w:rsidR="00A955AB">
              <w:t xml:space="preserve"> (?)</w:t>
            </w:r>
          </w:p>
        </w:tc>
      </w:tr>
      <w:tr w:rsidR="009C473C" w14:paraId="291318C6" w14:textId="77777777" w:rsidTr="009C473C">
        <w:tc>
          <w:tcPr>
            <w:tcW w:w="4675" w:type="dxa"/>
          </w:tcPr>
          <w:p w14:paraId="668159DB" w14:textId="77777777" w:rsidR="009C473C" w:rsidRDefault="009C473C" w:rsidP="009706A8">
            <w:commentRangeStart w:id="6"/>
            <w:r>
              <w:t>Interactivity</w:t>
            </w:r>
          </w:p>
        </w:tc>
        <w:tc>
          <w:tcPr>
            <w:tcW w:w="4675" w:type="dxa"/>
          </w:tcPr>
          <w:p w14:paraId="0B61269D" w14:textId="77777777" w:rsidR="009C473C" w:rsidRDefault="005334D3" w:rsidP="009706A8">
            <w:r>
              <w:t>None</w:t>
            </w:r>
            <w:commentRangeEnd w:id="6"/>
            <w:r w:rsidR="007724B2">
              <w:rPr>
                <w:rStyle w:val="CommentReference"/>
              </w:rPr>
              <w:commentReference w:id="6"/>
            </w:r>
          </w:p>
        </w:tc>
      </w:tr>
      <w:tr w:rsidR="009C473C" w14:paraId="75DBBA28" w14:textId="77777777" w:rsidTr="009C473C">
        <w:tc>
          <w:tcPr>
            <w:tcW w:w="4675" w:type="dxa"/>
          </w:tcPr>
          <w:p w14:paraId="5CAA1F32" w14:textId="77777777" w:rsidR="009C473C" w:rsidRDefault="009C473C" w:rsidP="009706A8">
            <w:r>
              <w:t>Security Access Restrictions</w:t>
            </w:r>
          </w:p>
        </w:tc>
        <w:tc>
          <w:tcPr>
            <w:tcW w:w="4675" w:type="dxa"/>
          </w:tcPr>
          <w:p w14:paraId="057BB502" w14:textId="77777777" w:rsidR="009C473C" w:rsidRDefault="005334D3" w:rsidP="009706A8">
            <w:r>
              <w:t xml:space="preserve">Only an Office Clerk or Admin may generate </w:t>
            </w:r>
            <w:r w:rsidR="00B75DFF">
              <w:t>FICs</w:t>
            </w:r>
            <w:r>
              <w:t>. Any person with access to the CSU Sacramento campus may view the cards.</w:t>
            </w:r>
          </w:p>
        </w:tc>
      </w:tr>
      <w:bookmarkEnd w:id="4"/>
    </w:tbl>
    <w:p w14:paraId="098185B9" w14:textId="77777777" w:rsidR="009706A8" w:rsidRDefault="009706A8" w:rsidP="009706A8"/>
    <w:tbl>
      <w:tblPr>
        <w:tblStyle w:val="TableGrid"/>
        <w:tblW w:w="0" w:type="auto"/>
        <w:tblLook w:val="04A0" w:firstRow="1" w:lastRow="0" w:firstColumn="1" w:lastColumn="0" w:noHBand="0" w:noVBand="1"/>
      </w:tblPr>
      <w:tblGrid>
        <w:gridCol w:w="4675"/>
        <w:gridCol w:w="4675"/>
      </w:tblGrid>
      <w:tr w:rsidR="005334D3" w14:paraId="74E9E176" w14:textId="77777777" w:rsidTr="00AE40BE">
        <w:tc>
          <w:tcPr>
            <w:tcW w:w="4675" w:type="dxa"/>
          </w:tcPr>
          <w:p w14:paraId="48F3C0FB" w14:textId="77777777" w:rsidR="005334D3" w:rsidRPr="009C473C" w:rsidRDefault="005334D3" w:rsidP="00AE40BE">
            <w:pPr>
              <w:rPr>
                <w:b/>
              </w:rPr>
            </w:pPr>
            <w:r>
              <w:rPr>
                <w:b/>
              </w:rPr>
              <w:t>Report ID</w:t>
            </w:r>
          </w:p>
        </w:tc>
        <w:tc>
          <w:tcPr>
            <w:tcW w:w="4675" w:type="dxa"/>
          </w:tcPr>
          <w:p w14:paraId="4A3F2E8E" w14:textId="77777777" w:rsidR="005334D3" w:rsidRPr="009C473C" w:rsidRDefault="005334D3" w:rsidP="00AE40BE">
            <w:r>
              <w:rPr>
                <w:b/>
              </w:rPr>
              <w:t>SS-HCG-2</w:t>
            </w:r>
          </w:p>
        </w:tc>
      </w:tr>
      <w:tr w:rsidR="005334D3" w14:paraId="33D493E7" w14:textId="77777777" w:rsidTr="00AE40BE">
        <w:tc>
          <w:tcPr>
            <w:tcW w:w="4675" w:type="dxa"/>
          </w:tcPr>
          <w:p w14:paraId="4B7B70F1" w14:textId="77777777" w:rsidR="005334D3" w:rsidRDefault="005334D3" w:rsidP="00AE40BE">
            <w:r>
              <w:t>Report Title</w:t>
            </w:r>
          </w:p>
        </w:tc>
        <w:tc>
          <w:tcPr>
            <w:tcW w:w="4675" w:type="dxa"/>
          </w:tcPr>
          <w:p w14:paraId="59A897CE" w14:textId="77777777" w:rsidR="005334D3" w:rsidRDefault="00B75DFF" w:rsidP="00AE40BE">
            <w:r>
              <w:t>FIC</w:t>
            </w:r>
            <w:r w:rsidR="005334D3">
              <w:t xml:space="preserve"> Sheet</w:t>
            </w:r>
          </w:p>
        </w:tc>
      </w:tr>
      <w:tr w:rsidR="005334D3" w14:paraId="4A2F3696" w14:textId="77777777" w:rsidTr="00AE40BE">
        <w:tc>
          <w:tcPr>
            <w:tcW w:w="4675" w:type="dxa"/>
          </w:tcPr>
          <w:p w14:paraId="7D3AC521" w14:textId="77777777" w:rsidR="005334D3" w:rsidRDefault="005334D3" w:rsidP="00AE40BE">
            <w:r>
              <w:t>Report Purpose</w:t>
            </w:r>
          </w:p>
        </w:tc>
        <w:tc>
          <w:tcPr>
            <w:tcW w:w="4675" w:type="dxa"/>
          </w:tcPr>
          <w:p w14:paraId="52A97661" w14:textId="77777777" w:rsidR="005334D3" w:rsidRDefault="005334D3" w:rsidP="00AE40BE">
            <w:r>
              <w:t xml:space="preserve">To provide Office Clerks with four cards arranged in Avery </w:t>
            </w:r>
            <w:r w:rsidR="00B75DFF">
              <w:t>5689 Cardstock</w:t>
            </w:r>
            <w:r>
              <w:t xml:space="preserve"> format for printing.</w:t>
            </w:r>
          </w:p>
        </w:tc>
      </w:tr>
      <w:tr w:rsidR="005334D3" w14:paraId="79B1449A" w14:textId="77777777" w:rsidTr="00AE40BE">
        <w:tc>
          <w:tcPr>
            <w:tcW w:w="4675" w:type="dxa"/>
          </w:tcPr>
          <w:p w14:paraId="104E000C" w14:textId="77777777" w:rsidR="005334D3" w:rsidRDefault="005334D3" w:rsidP="00AE40BE">
            <w:r>
              <w:t>Priority</w:t>
            </w:r>
          </w:p>
        </w:tc>
        <w:tc>
          <w:tcPr>
            <w:tcW w:w="4675" w:type="dxa"/>
          </w:tcPr>
          <w:p w14:paraId="1B6480E3" w14:textId="77777777" w:rsidR="005334D3" w:rsidRDefault="005334D3" w:rsidP="00AE40BE">
            <w:r>
              <w:t>High</w:t>
            </w:r>
          </w:p>
        </w:tc>
      </w:tr>
      <w:tr w:rsidR="005334D3" w14:paraId="3F5E6D72" w14:textId="77777777" w:rsidTr="00AE40BE">
        <w:tc>
          <w:tcPr>
            <w:tcW w:w="4675" w:type="dxa"/>
          </w:tcPr>
          <w:p w14:paraId="20A1B45E" w14:textId="77777777" w:rsidR="005334D3" w:rsidRDefault="005334D3" w:rsidP="00AE40BE">
            <w:r>
              <w:t>Report Users</w:t>
            </w:r>
          </w:p>
        </w:tc>
        <w:tc>
          <w:tcPr>
            <w:tcW w:w="4675" w:type="dxa"/>
          </w:tcPr>
          <w:p w14:paraId="76914DB1" w14:textId="77777777" w:rsidR="005334D3" w:rsidRDefault="005334D3" w:rsidP="00AE40BE">
            <w:r>
              <w:t>ECS Department Office Clerks</w:t>
            </w:r>
          </w:p>
        </w:tc>
      </w:tr>
      <w:tr w:rsidR="005334D3" w14:paraId="4BAAD409" w14:textId="77777777" w:rsidTr="00AE40BE">
        <w:tc>
          <w:tcPr>
            <w:tcW w:w="4675" w:type="dxa"/>
          </w:tcPr>
          <w:p w14:paraId="249988DB" w14:textId="77777777" w:rsidR="005334D3" w:rsidRDefault="005334D3" w:rsidP="00AE40BE">
            <w:r>
              <w:t>Data Sources</w:t>
            </w:r>
          </w:p>
        </w:tc>
        <w:tc>
          <w:tcPr>
            <w:tcW w:w="4675" w:type="dxa"/>
          </w:tcPr>
          <w:p w14:paraId="3123F640" w14:textId="77777777" w:rsidR="005334D3" w:rsidRDefault="00B75DFF" w:rsidP="00AE40BE">
            <w:pPr>
              <w:pStyle w:val="ListParagraph"/>
              <w:numPr>
                <w:ilvl w:val="0"/>
                <w:numId w:val="1"/>
              </w:numPr>
            </w:pPr>
            <w:r>
              <w:t xml:space="preserve">FICs (see </w:t>
            </w:r>
            <w:r w:rsidR="005334D3">
              <w:t>SS-HCG-1</w:t>
            </w:r>
            <w:r>
              <w:t>)</w:t>
            </w:r>
          </w:p>
        </w:tc>
      </w:tr>
      <w:tr w:rsidR="005334D3" w14:paraId="5FEEEC81" w14:textId="77777777" w:rsidTr="00AE40BE">
        <w:tc>
          <w:tcPr>
            <w:tcW w:w="4675" w:type="dxa"/>
          </w:tcPr>
          <w:p w14:paraId="73952E7D" w14:textId="77777777" w:rsidR="005334D3" w:rsidRDefault="005334D3" w:rsidP="00AE40BE">
            <w:r>
              <w:lastRenderedPageBreak/>
              <w:t>Frequency and Disposition</w:t>
            </w:r>
          </w:p>
        </w:tc>
        <w:tc>
          <w:tcPr>
            <w:tcW w:w="4675" w:type="dxa"/>
          </w:tcPr>
          <w:p w14:paraId="3D256DB7" w14:textId="77777777" w:rsidR="005334D3" w:rsidRPr="00A955AB" w:rsidRDefault="00B75DFF" w:rsidP="00AE40BE">
            <w:r>
              <w:t>FIC</w:t>
            </w:r>
            <w:r w:rsidR="005334D3" w:rsidRPr="00A955AB">
              <w:t xml:space="preserve"> Sheets</w:t>
            </w:r>
            <w:r w:rsidR="00053128" w:rsidRPr="00A955AB">
              <w:t xml:space="preserve"> are generated</w:t>
            </w:r>
            <w:r w:rsidR="00A955AB" w:rsidRPr="00A955AB">
              <w:t xml:space="preserve"> shortly before the beginning of each semester at CSU Sacramento by Office Clerks. The number of sheets to be generated can be calculated by taking the ceiling of the number of faculty members teaching courses in a semester divided by four.</w:t>
            </w:r>
            <w:r w:rsidR="005334D3" w:rsidRPr="00A955AB">
              <w:t xml:space="preserve"> </w:t>
            </w:r>
          </w:p>
        </w:tc>
      </w:tr>
      <w:tr w:rsidR="005334D3" w14:paraId="015CCBF8" w14:textId="77777777" w:rsidTr="00AE40BE">
        <w:tc>
          <w:tcPr>
            <w:tcW w:w="4675" w:type="dxa"/>
          </w:tcPr>
          <w:p w14:paraId="6BF407B2" w14:textId="77777777" w:rsidR="005334D3" w:rsidRDefault="005334D3" w:rsidP="00AE40BE">
            <w:r>
              <w:t>Latency</w:t>
            </w:r>
          </w:p>
        </w:tc>
        <w:tc>
          <w:tcPr>
            <w:tcW w:w="4675" w:type="dxa"/>
          </w:tcPr>
          <w:p w14:paraId="0BD83B04" w14:textId="77777777" w:rsidR="005334D3" w:rsidRPr="00A955AB" w:rsidRDefault="005334D3" w:rsidP="00AE40BE">
            <w:r w:rsidRPr="00A955AB">
              <w:t>No user detectable latency in generation</w:t>
            </w:r>
          </w:p>
        </w:tc>
      </w:tr>
      <w:tr w:rsidR="005334D3" w14:paraId="1EC3EE1B" w14:textId="77777777" w:rsidTr="00AE40BE">
        <w:tc>
          <w:tcPr>
            <w:tcW w:w="4675" w:type="dxa"/>
          </w:tcPr>
          <w:p w14:paraId="60098F75" w14:textId="77777777" w:rsidR="005334D3" w:rsidRDefault="005334D3" w:rsidP="00AE40BE">
            <w:r>
              <w:t>Visual Layout</w:t>
            </w:r>
          </w:p>
        </w:tc>
        <w:tc>
          <w:tcPr>
            <w:tcW w:w="4675" w:type="dxa"/>
          </w:tcPr>
          <w:p w14:paraId="69D15558" w14:textId="77777777" w:rsidR="005334D3" w:rsidRPr="00A955AB" w:rsidRDefault="00A955AB" w:rsidP="00AE40BE">
            <w:r>
              <w:t>Card sheets are printed in Landscape to fit the format of Avery 5689</w:t>
            </w:r>
            <w:r w:rsidR="00B75DFF">
              <w:t xml:space="preserve"> Cardstock</w:t>
            </w:r>
            <w:r>
              <w:t>.</w:t>
            </w:r>
          </w:p>
        </w:tc>
      </w:tr>
      <w:tr w:rsidR="005334D3" w14:paraId="4D2D5290" w14:textId="77777777" w:rsidTr="00AE40BE">
        <w:tc>
          <w:tcPr>
            <w:tcW w:w="4675" w:type="dxa"/>
          </w:tcPr>
          <w:p w14:paraId="5D92532E" w14:textId="77777777" w:rsidR="005334D3" w:rsidRDefault="005334D3" w:rsidP="00AE40BE">
            <w:r>
              <w:t>Report Body</w:t>
            </w:r>
          </w:p>
        </w:tc>
        <w:tc>
          <w:tcPr>
            <w:tcW w:w="4675" w:type="dxa"/>
          </w:tcPr>
          <w:p w14:paraId="518DEF97" w14:textId="77777777" w:rsidR="005334D3" w:rsidRPr="00A955AB" w:rsidRDefault="00A955AB" w:rsidP="00A955AB">
            <w:r>
              <w:t xml:space="preserve"> Each </w:t>
            </w:r>
            <w:r w:rsidR="00B75DFF">
              <w:t>FIC</w:t>
            </w:r>
            <w:r>
              <w:t xml:space="preserve"> Sheet must consist of four </w:t>
            </w:r>
            <w:r w:rsidR="00B75DFF">
              <w:t>FICs</w:t>
            </w:r>
            <w:r>
              <w:t xml:space="preserve"> (SS-HCG-1). Each </w:t>
            </w:r>
            <w:r w:rsidR="00B75DFF">
              <w:t>FIC</w:t>
            </w:r>
            <w:r>
              <w:t xml:space="preserve"> must take a quarter of the 8.5x11” page as arranged in Avery 5689</w:t>
            </w:r>
            <w:r w:rsidR="00B75DFF">
              <w:t xml:space="preserve"> Cardstock</w:t>
            </w:r>
            <w:r>
              <w:t>.</w:t>
            </w:r>
          </w:p>
        </w:tc>
      </w:tr>
      <w:tr w:rsidR="005334D3" w14:paraId="74D92D41" w14:textId="77777777" w:rsidTr="00AE40BE">
        <w:tc>
          <w:tcPr>
            <w:tcW w:w="4675" w:type="dxa"/>
          </w:tcPr>
          <w:p w14:paraId="5EC54EEE" w14:textId="77777777" w:rsidR="005334D3" w:rsidRDefault="005334D3" w:rsidP="00AE40BE">
            <w:r>
              <w:t>End-of-Report Indicator</w:t>
            </w:r>
          </w:p>
        </w:tc>
        <w:tc>
          <w:tcPr>
            <w:tcW w:w="4675" w:type="dxa"/>
          </w:tcPr>
          <w:p w14:paraId="5271DA86" w14:textId="77777777" w:rsidR="005334D3" w:rsidRPr="00A955AB" w:rsidRDefault="005334D3" w:rsidP="00AE40BE">
            <w:r w:rsidRPr="00A955AB">
              <w:t>None</w:t>
            </w:r>
          </w:p>
        </w:tc>
      </w:tr>
      <w:tr w:rsidR="005334D3" w14:paraId="7A1F08AA" w14:textId="77777777" w:rsidTr="00AE40BE">
        <w:tc>
          <w:tcPr>
            <w:tcW w:w="4675" w:type="dxa"/>
          </w:tcPr>
          <w:p w14:paraId="4AAA0A01" w14:textId="77777777" w:rsidR="005334D3" w:rsidRDefault="005334D3" w:rsidP="00AE40BE">
            <w:r>
              <w:t>Interactivity</w:t>
            </w:r>
          </w:p>
        </w:tc>
        <w:tc>
          <w:tcPr>
            <w:tcW w:w="4675" w:type="dxa"/>
          </w:tcPr>
          <w:p w14:paraId="784E97B6" w14:textId="77777777" w:rsidR="005334D3" w:rsidRPr="00A955AB" w:rsidRDefault="005334D3" w:rsidP="00AE40BE">
            <w:r w:rsidRPr="00A955AB">
              <w:t>None</w:t>
            </w:r>
          </w:p>
        </w:tc>
      </w:tr>
      <w:tr w:rsidR="005334D3" w14:paraId="78E39324" w14:textId="77777777" w:rsidTr="00AE40BE">
        <w:tc>
          <w:tcPr>
            <w:tcW w:w="4675" w:type="dxa"/>
          </w:tcPr>
          <w:p w14:paraId="139C6329" w14:textId="77777777" w:rsidR="005334D3" w:rsidRDefault="005334D3" w:rsidP="00AE40BE">
            <w:r>
              <w:t>Security Access Restrictions</w:t>
            </w:r>
          </w:p>
        </w:tc>
        <w:tc>
          <w:tcPr>
            <w:tcW w:w="4675" w:type="dxa"/>
          </w:tcPr>
          <w:p w14:paraId="7194EA0B" w14:textId="77777777" w:rsidR="005334D3" w:rsidRPr="00B75DFF" w:rsidRDefault="005334D3" w:rsidP="00AE40BE">
            <w:r w:rsidRPr="00B75DFF">
              <w:t xml:space="preserve">Only an Office Clerk or Admin may generate </w:t>
            </w:r>
            <w:r w:rsidR="00B75DFF">
              <w:t>FIC</w:t>
            </w:r>
            <w:r w:rsidR="00A955AB" w:rsidRPr="00B75DFF">
              <w:t xml:space="preserve"> sheets.</w:t>
            </w:r>
          </w:p>
        </w:tc>
      </w:tr>
    </w:tbl>
    <w:p w14:paraId="4D90C2B0" w14:textId="4EEC361A" w:rsidR="005334D3" w:rsidRDefault="005334D3" w:rsidP="009706A8"/>
    <w:tbl>
      <w:tblPr>
        <w:tblStyle w:val="TableGrid"/>
        <w:tblW w:w="0" w:type="auto"/>
        <w:tblLook w:val="04A0" w:firstRow="1" w:lastRow="0" w:firstColumn="1" w:lastColumn="0" w:noHBand="0" w:noVBand="1"/>
      </w:tblPr>
      <w:tblGrid>
        <w:gridCol w:w="4675"/>
        <w:gridCol w:w="4675"/>
      </w:tblGrid>
      <w:tr w:rsidR="00333D26" w14:paraId="7E97E600" w14:textId="77777777" w:rsidTr="00A73A89">
        <w:tc>
          <w:tcPr>
            <w:tcW w:w="4675" w:type="dxa"/>
          </w:tcPr>
          <w:p w14:paraId="4E3C3163" w14:textId="77777777" w:rsidR="00333D26" w:rsidRPr="009C473C" w:rsidRDefault="00333D26" w:rsidP="00A73A89">
            <w:pPr>
              <w:rPr>
                <w:b/>
              </w:rPr>
            </w:pPr>
            <w:r>
              <w:rPr>
                <w:b/>
              </w:rPr>
              <w:t>Report ID</w:t>
            </w:r>
          </w:p>
        </w:tc>
        <w:tc>
          <w:tcPr>
            <w:tcW w:w="4675" w:type="dxa"/>
          </w:tcPr>
          <w:p w14:paraId="763F89D7" w14:textId="7836B10F" w:rsidR="00333D26" w:rsidRPr="009C473C" w:rsidRDefault="00333D26" w:rsidP="00A73A89">
            <w:r>
              <w:rPr>
                <w:b/>
              </w:rPr>
              <w:t>SS-HCG-3</w:t>
            </w:r>
          </w:p>
        </w:tc>
      </w:tr>
      <w:tr w:rsidR="00333D26" w14:paraId="077556F5" w14:textId="77777777" w:rsidTr="00A73A89">
        <w:tc>
          <w:tcPr>
            <w:tcW w:w="4675" w:type="dxa"/>
          </w:tcPr>
          <w:p w14:paraId="245F9998" w14:textId="77777777" w:rsidR="00333D26" w:rsidRDefault="00333D26" w:rsidP="00A73A89">
            <w:r>
              <w:t>Report Title</w:t>
            </w:r>
          </w:p>
        </w:tc>
        <w:tc>
          <w:tcPr>
            <w:tcW w:w="4675" w:type="dxa"/>
          </w:tcPr>
          <w:p w14:paraId="02941EFC" w14:textId="1552FE47" w:rsidR="00333D26" w:rsidRDefault="00333D26" w:rsidP="00A73A89">
            <w:r>
              <w:t>Current Faculty Member Office Schedule</w:t>
            </w:r>
          </w:p>
        </w:tc>
      </w:tr>
      <w:tr w:rsidR="00333D26" w14:paraId="18637895" w14:textId="77777777" w:rsidTr="00A73A89">
        <w:tc>
          <w:tcPr>
            <w:tcW w:w="4675" w:type="dxa"/>
          </w:tcPr>
          <w:p w14:paraId="3B95AB54" w14:textId="77777777" w:rsidR="00333D26" w:rsidRDefault="00333D26" w:rsidP="00A73A89">
            <w:r>
              <w:t>Report Purpose</w:t>
            </w:r>
          </w:p>
        </w:tc>
        <w:tc>
          <w:tcPr>
            <w:tcW w:w="4675" w:type="dxa"/>
          </w:tcPr>
          <w:p w14:paraId="77DA9A6E" w14:textId="47C3AD79" w:rsidR="00333D26" w:rsidRDefault="00333D26" w:rsidP="00A73A89">
            <w:r>
              <w:t>To provide the clerk with detailed information regarding office hours for the department of the current semester.</w:t>
            </w:r>
          </w:p>
        </w:tc>
      </w:tr>
      <w:tr w:rsidR="00333D26" w14:paraId="69C99262" w14:textId="77777777" w:rsidTr="00A73A89">
        <w:tc>
          <w:tcPr>
            <w:tcW w:w="4675" w:type="dxa"/>
          </w:tcPr>
          <w:p w14:paraId="3B15A11B" w14:textId="77777777" w:rsidR="00333D26" w:rsidRDefault="00333D26" w:rsidP="00A73A89">
            <w:r>
              <w:t>Priority</w:t>
            </w:r>
          </w:p>
        </w:tc>
        <w:tc>
          <w:tcPr>
            <w:tcW w:w="4675" w:type="dxa"/>
          </w:tcPr>
          <w:p w14:paraId="47D24C65" w14:textId="58C30D84" w:rsidR="00333D26" w:rsidRDefault="00333D26" w:rsidP="00A73A89">
            <w:r>
              <w:t>Low</w:t>
            </w:r>
          </w:p>
        </w:tc>
      </w:tr>
      <w:tr w:rsidR="00333D26" w14:paraId="6FEDC5B4" w14:textId="77777777" w:rsidTr="00A73A89">
        <w:tc>
          <w:tcPr>
            <w:tcW w:w="4675" w:type="dxa"/>
          </w:tcPr>
          <w:p w14:paraId="7501B5AE" w14:textId="77777777" w:rsidR="00333D26" w:rsidRDefault="00333D26" w:rsidP="00A73A89">
            <w:r>
              <w:t>Report Users</w:t>
            </w:r>
          </w:p>
        </w:tc>
        <w:tc>
          <w:tcPr>
            <w:tcW w:w="4675" w:type="dxa"/>
          </w:tcPr>
          <w:p w14:paraId="5DA3CC9F" w14:textId="77777777" w:rsidR="00333D26" w:rsidRDefault="00333D26" w:rsidP="00A73A89">
            <w:r>
              <w:t>ECS Department Office Clerks</w:t>
            </w:r>
          </w:p>
        </w:tc>
      </w:tr>
      <w:tr w:rsidR="00333D26" w14:paraId="01C5F0CF" w14:textId="77777777" w:rsidTr="00A73A89">
        <w:tc>
          <w:tcPr>
            <w:tcW w:w="4675" w:type="dxa"/>
          </w:tcPr>
          <w:p w14:paraId="0FC67158" w14:textId="77777777" w:rsidR="00333D26" w:rsidRDefault="00333D26" w:rsidP="00A73A89">
            <w:r>
              <w:t>Data Sources</w:t>
            </w:r>
          </w:p>
        </w:tc>
        <w:tc>
          <w:tcPr>
            <w:tcW w:w="4675" w:type="dxa"/>
          </w:tcPr>
          <w:p w14:paraId="7EF9F2A1" w14:textId="77777777" w:rsidR="00333D26" w:rsidRDefault="00333D26" w:rsidP="00333D26">
            <w:pPr>
              <w:pStyle w:val="ListParagraph"/>
              <w:numPr>
                <w:ilvl w:val="0"/>
                <w:numId w:val="1"/>
              </w:numPr>
            </w:pPr>
            <w:r>
              <w:t>Exported Registrar CVS file</w:t>
            </w:r>
          </w:p>
          <w:p w14:paraId="4AF7069F" w14:textId="55DE1927" w:rsidR="00333D26" w:rsidRDefault="00333D26" w:rsidP="00333D26">
            <w:pPr>
              <w:pStyle w:val="ListParagraph"/>
              <w:numPr>
                <w:ilvl w:val="0"/>
                <w:numId w:val="1"/>
              </w:numPr>
            </w:pPr>
            <w:r>
              <w:t>Hours entered by Office Clerk</w:t>
            </w:r>
          </w:p>
        </w:tc>
      </w:tr>
      <w:tr w:rsidR="00333D26" w14:paraId="4FE595FE" w14:textId="77777777" w:rsidTr="00A73A89">
        <w:tc>
          <w:tcPr>
            <w:tcW w:w="4675" w:type="dxa"/>
          </w:tcPr>
          <w:p w14:paraId="21B3F005" w14:textId="77777777" w:rsidR="00333D26" w:rsidRDefault="00333D26" w:rsidP="00A73A89">
            <w:r>
              <w:t>Frequency and Disposition</w:t>
            </w:r>
          </w:p>
        </w:tc>
        <w:tc>
          <w:tcPr>
            <w:tcW w:w="4675" w:type="dxa"/>
          </w:tcPr>
          <w:p w14:paraId="0F0BB9DA" w14:textId="696A4E93" w:rsidR="00333D26" w:rsidRPr="00A955AB" w:rsidRDefault="00333D26" w:rsidP="00A73A89">
            <w:commentRangeStart w:id="7"/>
            <w:r>
              <w:t>Report will be generated on demand by Office Clerk. This Report’s data will be dynamic. Report will display in the web browser. It can be printed if the browser permits it.</w:t>
            </w:r>
            <w:r w:rsidRPr="00A955AB">
              <w:t xml:space="preserve"> </w:t>
            </w:r>
            <w:commentRangeEnd w:id="7"/>
            <w:r>
              <w:rPr>
                <w:rStyle w:val="CommentReference"/>
              </w:rPr>
              <w:commentReference w:id="7"/>
            </w:r>
          </w:p>
        </w:tc>
      </w:tr>
      <w:tr w:rsidR="00333D26" w14:paraId="6E09343E" w14:textId="77777777" w:rsidTr="00A73A89">
        <w:tc>
          <w:tcPr>
            <w:tcW w:w="4675" w:type="dxa"/>
          </w:tcPr>
          <w:p w14:paraId="35B81B26" w14:textId="77777777" w:rsidR="00333D26" w:rsidRDefault="00333D26" w:rsidP="00A73A89">
            <w:r>
              <w:t>Latency</w:t>
            </w:r>
          </w:p>
        </w:tc>
        <w:tc>
          <w:tcPr>
            <w:tcW w:w="4675" w:type="dxa"/>
          </w:tcPr>
          <w:p w14:paraId="72F64D87" w14:textId="3D630B11" w:rsidR="00333D26" w:rsidRPr="00A955AB" w:rsidRDefault="00FF2CB4" w:rsidP="00A73A89">
            <w:r>
              <w:t>Complete report will be displayed to the Office clerk at a reasonable time based off web browser and current network traffic. No more than 10 seconds.</w:t>
            </w:r>
          </w:p>
        </w:tc>
      </w:tr>
      <w:tr w:rsidR="00333D26" w14:paraId="1F62C2AB" w14:textId="77777777" w:rsidTr="00A73A89">
        <w:tc>
          <w:tcPr>
            <w:tcW w:w="4675" w:type="dxa"/>
          </w:tcPr>
          <w:p w14:paraId="722626A1" w14:textId="77777777" w:rsidR="00333D26" w:rsidRDefault="00333D26" w:rsidP="00A73A89">
            <w:r>
              <w:t>Visual Layout</w:t>
            </w:r>
          </w:p>
        </w:tc>
        <w:tc>
          <w:tcPr>
            <w:tcW w:w="4675" w:type="dxa"/>
          </w:tcPr>
          <w:p w14:paraId="3CA4F549" w14:textId="2AA82567" w:rsidR="00333D26" w:rsidRPr="00A955AB" w:rsidRDefault="00FF2CB4" w:rsidP="00A73A89">
            <w:r>
              <w:t>Landscape</w:t>
            </w:r>
          </w:p>
        </w:tc>
      </w:tr>
      <w:tr w:rsidR="00333D26" w14:paraId="103ABCE1" w14:textId="77777777" w:rsidTr="00A73A89">
        <w:tc>
          <w:tcPr>
            <w:tcW w:w="4675" w:type="dxa"/>
          </w:tcPr>
          <w:p w14:paraId="2AD2E919" w14:textId="77777777" w:rsidR="00333D26" w:rsidRDefault="00333D26" w:rsidP="00A73A89">
            <w:r>
              <w:t>Report Body</w:t>
            </w:r>
          </w:p>
        </w:tc>
        <w:tc>
          <w:tcPr>
            <w:tcW w:w="4675" w:type="dxa"/>
          </w:tcPr>
          <w:p w14:paraId="784528CA" w14:textId="6BBA90E6" w:rsidR="00333D26" w:rsidRPr="00A955AB" w:rsidRDefault="00FF2CB4" w:rsidP="00A73A89">
            <w:r>
              <w:t>Header contains the report title, semester, and date of request. Footer contains the page number.</w:t>
            </w:r>
          </w:p>
        </w:tc>
      </w:tr>
      <w:tr w:rsidR="00333D26" w14:paraId="33189250" w14:textId="77777777" w:rsidTr="00A73A89">
        <w:tc>
          <w:tcPr>
            <w:tcW w:w="4675" w:type="dxa"/>
          </w:tcPr>
          <w:p w14:paraId="386CC201" w14:textId="77777777" w:rsidR="00333D26" w:rsidRDefault="00333D26" w:rsidP="00A73A89">
            <w:r>
              <w:t>End-of-Report Indicator</w:t>
            </w:r>
          </w:p>
        </w:tc>
        <w:tc>
          <w:tcPr>
            <w:tcW w:w="4675" w:type="dxa"/>
          </w:tcPr>
          <w:p w14:paraId="3F5B7808" w14:textId="77777777" w:rsidR="00333D26" w:rsidRPr="00A955AB" w:rsidRDefault="00333D26" w:rsidP="00A73A89">
            <w:r w:rsidRPr="00A955AB">
              <w:t>None</w:t>
            </w:r>
          </w:p>
        </w:tc>
      </w:tr>
      <w:tr w:rsidR="00333D26" w14:paraId="28759974" w14:textId="77777777" w:rsidTr="00A73A89">
        <w:tc>
          <w:tcPr>
            <w:tcW w:w="4675" w:type="dxa"/>
          </w:tcPr>
          <w:p w14:paraId="50B1E4DF" w14:textId="77777777" w:rsidR="00333D26" w:rsidRDefault="00333D26" w:rsidP="00A73A89">
            <w:r>
              <w:t>Interactivity</w:t>
            </w:r>
          </w:p>
        </w:tc>
        <w:tc>
          <w:tcPr>
            <w:tcW w:w="4675" w:type="dxa"/>
          </w:tcPr>
          <w:p w14:paraId="53A628BC" w14:textId="77777777" w:rsidR="00333D26" w:rsidRPr="00A955AB" w:rsidRDefault="00333D26" w:rsidP="00A73A89">
            <w:r w:rsidRPr="00A955AB">
              <w:t>None</w:t>
            </w:r>
          </w:p>
        </w:tc>
      </w:tr>
      <w:tr w:rsidR="00333D26" w14:paraId="3460A8E7" w14:textId="77777777" w:rsidTr="00A73A89">
        <w:tc>
          <w:tcPr>
            <w:tcW w:w="4675" w:type="dxa"/>
          </w:tcPr>
          <w:p w14:paraId="428CB2DC" w14:textId="77777777" w:rsidR="00333D26" w:rsidRDefault="00333D26" w:rsidP="00A73A89">
            <w:r>
              <w:lastRenderedPageBreak/>
              <w:t>Security Access Restrictions</w:t>
            </w:r>
          </w:p>
        </w:tc>
        <w:tc>
          <w:tcPr>
            <w:tcW w:w="4675" w:type="dxa"/>
          </w:tcPr>
          <w:p w14:paraId="2AB672D9" w14:textId="15A6398A" w:rsidR="00333D26" w:rsidRPr="00B75DFF" w:rsidRDefault="00FF2CB4" w:rsidP="00A73A89">
            <w:r>
              <w:t>Can only retrieve information already available to the office clerk.</w:t>
            </w:r>
            <w:bookmarkStart w:id="8" w:name="_GoBack"/>
            <w:bookmarkEnd w:id="8"/>
            <w:r>
              <w:t xml:space="preserve"> </w:t>
            </w:r>
          </w:p>
        </w:tc>
      </w:tr>
    </w:tbl>
    <w:p w14:paraId="56E452DE" w14:textId="77777777" w:rsidR="00333D26" w:rsidRDefault="00333D26" w:rsidP="009706A8"/>
    <w:p w14:paraId="4589C875" w14:textId="77777777" w:rsidR="009706A8" w:rsidRDefault="009706A8" w:rsidP="009706A8">
      <w:pPr>
        <w:pStyle w:val="Heading2"/>
        <w:contextualSpacing w:val="0"/>
      </w:pPr>
      <w:bookmarkStart w:id="9" w:name="_Toc479328554"/>
      <w:r>
        <w:t xml:space="preserve">4.4 Data acquisition, </w:t>
      </w:r>
      <w:commentRangeStart w:id="10"/>
      <w:r>
        <w:t>integrity</w:t>
      </w:r>
      <w:commentRangeEnd w:id="10"/>
      <w:r w:rsidR="001B3A88">
        <w:rPr>
          <w:rStyle w:val="CommentReference"/>
        </w:rPr>
        <w:commentReference w:id="10"/>
      </w:r>
      <w:r>
        <w:t>, retention, and disposal</w:t>
      </w:r>
      <w:bookmarkEnd w:id="9"/>
    </w:p>
    <w:p w14:paraId="51DC0745" w14:textId="3A22D17B" w:rsidR="00693E83" w:rsidRDefault="00173629">
      <w:r>
        <w:t>All faculty member information apart from their office hours sh</w:t>
      </w:r>
      <w:r w:rsidR="001B3A88">
        <w:t xml:space="preserve">all be initially input into Hornet Cardgen </w:t>
      </w:r>
      <w:r>
        <w:t>through import of the csv formatted file exported from the Registrar Database. The member’s office hours will be appended to the imported information by the Office Clerk or Office Admin, and must be initially obtained externally from the system by the user.</w:t>
      </w:r>
    </w:p>
    <w:p w14:paraId="624FE0F6" w14:textId="2D7618DB" w:rsidR="00173629" w:rsidRDefault="00173629"/>
    <w:p w14:paraId="0D087748" w14:textId="26B48326" w:rsidR="001B3A88" w:rsidRDefault="00173629">
      <w:r>
        <w:t xml:space="preserve">New semesters may be created through import of the Registrar Database csv file, or by  reusing information from one of the prior two semesters. If information from a previous semester is reused, the user must confirm that each individual entry is still accurate. </w:t>
      </w:r>
    </w:p>
    <w:p w14:paraId="31BF276A" w14:textId="77777777" w:rsidR="001B3A88" w:rsidRDefault="001B3A88"/>
    <w:p w14:paraId="26A45B15" w14:textId="5088FEBD" w:rsidR="00173629" w:rsidRDefault="001B3A88">
      <w:r>
        <w:t>All data entered into Hornet Cardgen must be retained indefinitely. If any data is to be deleted, it must be done manually and externally.</w:t>
      </w:r>
    </w:p>
    <w:sectPr w:rsidR="001736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Elliot Hawkins" w:date="2017-04-10T08:01:00Z" w:initials="EH">
    <w:p w14:paraId="4756C698" w14:textId="77777777" w:rsidR="00B75DFF" w:rsidRDefault="00B75DFF">
      <w:pPr>
        <w:pStyle w:val="CommentText"/>
      </w:pPr>
      <w:r>
        <w:rPr>
          <w:rStyle w:val="CommentReference"/>
        </w:rPr>
        <w:annotationRef/>
      </w:r>
      <w:r>
        <w:t>Perhaps SS and HCG should be added to our glossary as abbreviations for Superficial Solutions and Hornet CardGen?</w:t>
      </w:r>
    </w:p>
  </w:comment>
  <w:comment w:id="6" w:author="Elliot Hawkins" w:date="2017-04-10T08:08:00Z" w:initials="EH">
    <w:p w14:paraId="2B569AA8" w14:textId="076D448E" w:rsidR="007724B2" w:rsidRDefault="007724B2">
      <w:pPr>
        <w:pStyle w:val="CommentText"/>
      </w:pPr>
      <w:r>
        <w:rPr>
          <w:rStyle w:val="CommentReference"/>
        </w:rPr>
        <w:annotationRef/>
      </w:r>
      <w:r>
        <w:rPr>
          <w:rStyle w:val="CommentReference"/>
        </w:rPr>
        <w:t>This template came from page 591 of the book, where it becomes apparent that a report is not necessarily a document. This could include, for example, the Professor Selection list or Professor Details.</w:t>
      </w:r>
    </w:p>
  </w:comment>
  <w:comment w:id="7" w:author="Elliot Hawkins" w:date="2017-05-01T09:28:00Z" w:initials="EH">
    <w:p w14:paraId="2E554328" w14:textId="322D1A9C" w:rsidR="00333D26" w:rsidRDefault="00333D26">
      <w:pPr>
        <w:pStyle w:val="CommentText"/>
      </w:pPr>
      <w:r>
        <w:rPr>
          <w:rStyle w:val="CommentReference"/>
        </w:rPr>
        <w:annotationRef/>
      </w:r>
      <w:r>
        <w:t>What is meant by “Report will be dynamic”? Also, do we need to list that the page will be printable? The only reason a browser would not allow this is if the page is explicitly set up to not allow printing, so it would have to be listed as a requirement</w:t>
      </w:r>
      <w:r w:rsidR="00FF2CB4">
        <w:t>.</w:t>
      </w:r>
    </w:p>
  </w:comment>
  <w:comment w:id="10" w:author="Elliot Hawkins" w:date="2017-05-01T09:23:00Z" w:initials="EH">
    <w:p w14:paraId="32A17C77" w14:textId="08785664" w:rsidR="001B3A88" w:rsidRDefault="001B3A88">
      <w:pPr>
        <w:pStyle w:val="CommentText"/>
      </w:pPr>
      <w:r>
        <w:rPr>
          <w:rStyle w:val="CommentReference"/>
        </w:rPr>
        <w:annotationRef/>
      </w:r>
      <w:r>
        <w:t>Uncertain what we should list for data integrity. Do we have any measures or safeguards to guarantee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56C698" w15:done="0"/>
  <w15:commentEx w15:paraId="2B569AA8" w15:done="0"/>
  <w15:commentEx w15:paraId="2E554328" w15:done="0"/>
  <w15:commentEx w15:paraId="32A17C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840B8"/>
    <w:multiLevelType w:val="hybridMultilevel"/>
    <w:tmpl w:val="0C603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84076"/>
    <w:multiLevelType w:val="hybridMultilevel"/>
    <w:tmpl w:val="7336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liot Hawkins">
    <w15:presenceInfo w15:providerId="None" w15:userId="Elliot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A8"/>
    <w:rsid w:val="00053128"/>
    <w:rsid w:val="00173629"/>
    <w:rsid w:val="001B3A88"/>
    <w:rsid w:val="001F198B"/>
    <w:rsid w:val="00333D26"/>
    <w:rsid w:val="005334D3"/>
    <w:rsid w:val="00693E83"/>
    <w:rsid w:val="006B31E3"/>
    <w:rsid w:val="007724B2"/>
    <w:rsid w:val="009706A8"/>
    <w:rsid w:val="009C473C"/>
    <w:rsid w:val="00A955AB"/>
    <w:rsid w:val="00AA674F"/>
    <w:rsid w:val="00B75DFF"/>
    <w:rsid w:val="00FF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39A2"/>
  <w15:chartTrackingRefBased/>
  <w15:docId w15:val="{8ECA1C94-3729-45EE-A046-BA5442F7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706A8"/>
    <w:pPr>
      <w:spacing w:after="0" w:line="276" w:lineRule="auto"/>
    </w:pPr>
    <w:rPr>
      <w:rFonts w:ascii="Arial" w:eastAsia="Arial" w:hAnsi="Arial" w:cs="Arial"/>
      <w:color w:val="000000"/>
    </w:rPr>
  </w:style>
  <w:style w:type="paragraph" w:styleId="Heading1">
    <w:name w:val="heading 1"/>
    <w:basedOn w:val="Normal"/>
    <w:next w:val="Normal"/>
    <w:link w:val="Heading1Char"/>
    <w:rsid w:val="009706A8"/>
    <w:pPr>
      <w:keepNext/>
      <w:keepLines/>
      <w:spacing w:before="400" w:after="120"/>
      <w:contextualSpacing/>
      <w:outlineLvl w:val="0"/>
    </w:pPr>
    <w:rPr>
      <w:sz w:val="40"/>
      <w:szCs w:val="40"/>
    </w:rPr>
  </w:style>
  <w:style w:type="paragraph" w:styleId="Heading2">
    <w:name w:val="heading 2"/>
    <w:basedOn w:val="Normal"/>
    <w:next w:val="Normal"/>
    <w:link w:val="Heading2Char"/>
    <w:rsid w:val="009706A8"/>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6A8"/>
    <w:rPr>
      <w:rFonts w:ascii="Arial" w:eastAsia="Arial" w:hAnsi="Arial" w:cs="Arial"/>
      <w:color w:val="000000"/>
      <w:sz w:val="40"/>
      <w:szCs w:val="40"/>
    </w:rPr>
  </w:style>
  <w:style w:type="character" w:customStyle="1" w:styleId="Heading2Char">
    <w:name w:val="Heading 2 Char"/>
    <w:basedOn w:val="DefaultParagraphFont"/>
    <w:link w:val="Heading2"/>
    <w:rsid w:val="009706A8"/>
    <w:rPr>
      <w:rFonts w:ascii="Arial" w:eastAsia="Arial" w:hAnsi="Arial" w:cs="Arial"/>
      <w:color w:val="000000"/>
      <w:sz w:val="32"/>
      <w:szCs w:val="32"/>
    </w:rPr>
  </w:style>
  <w:style w:type="table" w:styleId="TableGrid">
    <w:name w:val="Table Grid"/>
    <w:basedOn w:val="TableNormal"/>
    <w:uiPriority w:val="39"/>
    <w:rsid w:val="009C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74F"/>
    <w:pPr>
      <w:ind w:left="720"/>
      <w:contextualSpacing/>
    </w:pPr>
  </w:style>
  <w:style w:type="character" w:styleId="CommentReference">
    <w:name w:val="annotation reference"/>
    <w:basedOn w:val="DefaultParagraphFont"/>
    <w:uiPriority w:val="99"/>
    <w:semiHidden/>
    <w:unhideWhenUsed/>
    <w:rsid w:val="00B75DFF"/>
    <w:rPr>
      <w:sz w:val="16"/>
      <w:szCs w:val="16"/>
    </w:rPr>
  </w:style>
  <w:style w:type="paragraph" w:styleId="CommentText">
    <w:name w:val="annotation text"/>
    <w:basedOn w:val="Normal"/>
    <w:link w:val="CommentTextChar"/>
    <w:uiPriority w:val="99"/>
    <w:semiHidden/>
    <w:unhideWhenUsed/>
    <w:rsid w:val="00B75DFF"/>
    <w:pPr>
      <w:spacing w:line="240" w:lineRule="auto"/>
    </w:pPr>
    <w:rPr>
      <w:sz w:val="20"/>
      <w:szCs w:val="20"/>
    </w:rPr>
  </w:style>
  <w:style w:type="character" w:customStyle="1" w:styleId="CommentTextChar">
    <w:name w:val="Comment Text Char"/>
    <w:basedOn w:val="DefaultParagraphFont"/>
    <w:link w:val="CommentText"/>
    <w:uiPriority w:val="99"/>
    <w:semiHidden/>
    <w:rsid w:val="00B75DFF"/>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B75DFF"/>
    <w:rPr>
      <w:b/>
      <w:bCs/>
    </w:rPr>
  </w:style>
  <w:style w:type="character" w:customStyle="1" w:styleId="CommentSubjectChar">
    <w:name w:val="Comment Subject Char"/>
    <w:basedOn w:val="CommentTextChar"/>
    <w:link w:val="CommentSubject"/>
    <w:uiPriority w:val="99"/>
    <w:semiHidden/>
    <w:rsid w:val="00B75DFF"/>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B75D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DFF"/>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Elliot Hawkins</cp:lastModifiedBy>
  <cp:revision>7</cp:revision>
  <dcterms:created xsi:type="dcterms:W3CDTF">2017-04-09T23:19:00Z</dcterms:created>
  <dcterms:modified xsi:type="dcterms:W3CDTF">2017-05-01T16:32:00Z</dcterms:modified>
</cp:coreProperties>
</file>