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876F5" w14:textId="77777777" w:rsidR="00AD7F7A" w:rsidRPr="00D858EC" w:rsidRDefault="00AD7F7A" w:rsidP="00AD7F7A">
      <w:pPr>
        <w:pStyle w:val="Heading1"/>
        <w:contextualSpacing w:val="0"/>
      </w:pPr>
      <w:bookmarkStart w:id="0" w:name="_Toc479328560"/>
      <w:r w:rsidRPr="00D858EC">
        <w:t>6. Quality attributes</w:t>
      </w:r>
      <w:bookmarkEnd w:id="0"/>
    </w:p>
    <w:p w14:paraId="42388579" w14:textId="77777777" w:rsidR="00AD7F7A" w:rsidRPr="00D858EC" w:rsidRDefault="00AD7F7A" w:rsidP="00AD7F7A">
      <w:pPr>
        <w:pStyle w:val="Heading2"/>
        <w:contextualSpacing w:val="0"/>
      </w:pPr>
      <w:bookmarkStart w:id="1" w:name="_Toc479328561"/>
      <w:r w:rsidRPr="00D858EC">
        <w:t>6.1 Usability</w:t>
      </w:r>
      <w:bookmarkEnd w:id="1"/>
      <w:r w:rsidRPr="00D858EC">
        <w:t xml:space="preserve">   </w:t>
      </w:r>
    </w:p>
    <w:p w14:paraId="0D653F16" w14:textId="77777777" w:rsidR="00AD7F7A" w:rsidRPr="00D858EC" w:rsidRDefault="00AD7F7A" w:rsidP="00AD7F7A">
      <w:r w:rsidRPr="00D858EC">
        <w:t>Hornet CardGen shall allow an Office Administrator or Office Clerk to generate all of their department’s FICs in a single interaction.</w:t>
      </w:r>
    </w:p>
    <w:p w14:paraId="0031F774" w14:textId="77777777" w:rsidR="00AD7F7A" w:rsidRPr="00D858EC" w:rsidRDefault="00AD7F7A" w:rsidP="00AD7F7A">
      <w:r w:rsidRPr="00D858EC">
        <w:t>Hornet CardGen shall allow an Office Administrator or Office Clerk to generate selected FICs in a single interaction.</w:t>
      </w:r>
    </w:p>
    <w:p w14:paraId="17EEC30F" w14:textId="77777777" w:rsidR="00AD7F7A" w:rsidRPr="00D858EC" w:rsidRDefault="00AD7F7A" w:rsidP="00AD7F7A">
      <w:r w:rsidRPr="00D858EC">
        <w:t>Hornet CardGen shall allow an Office Administrator to change the faculty information.</w:t>
      </w:r>
    </w:p>
    <w:p w14:paraId="3DBDC67B" w14:textId="77777777" w:rsidR="00AD7F7A" w:rsidRPr="00D858EC" w:rsidRDefault="00AD7F7A" w:rsidP="00AD7F7A">
      <w:r w:rsidRPr="00D858EC">
        <w:t>Hornet CardGen shall allow an Office clerk to change a faculty member’s office hours.</w:t>
      </w:r>
    </w:p>
    <w:p w14:paraId="34742F16" w14:textId="77777777" w:rsidR="00AD7F7A" w:rsidRPr="00D858EC" w:rsidRDefault="00AD7F7A" w:rsidP="00AD7F7A">
      <w:pPr>
        <w:pStyle w:val="Heading2"/>
        <w:contextualSpacing w:val="0"/>
      </w:pPr>
      <w:bookmarkStart w:id="2" w:name="_Toc479328562"/>
      <w:r w:rsidRPr="00D858EC">
        <w:t>6.2 Performance</w:t>
      </w:r>
      <w:bookmarkEnd w:id="2"/>
      <w:r w:rsidRPr="00D858EC">
        <w:t xml:space="preserve">   </w:t>
      </w:r>
    </w:p>
    <w:p w14:paraId="683F3934" w14:textId="77777777" w:rsidR="00AD7F7A" w:rsidRPr="00D858EC" w:rsidRDefault="00AD7F7A" w:rsidP="00AD7F7A">
      <w:r w:rsidRPr="00D858EC">
        <w:t xml:space="preserve">The system shall display changes made to faculty information within 5 seconds after the user submits the change request. </w:t>
      </w:r>
    </w:p>
    <w:p w14:paraId="5C827467" w14:textId="77777777" w:rsidR="00AD7F7A" w:rsidRPr="00D858EC" w:rsidRDefault="00AD7F7A" w:rsidP="00AD7F7A">
      <w:pPr>
        <w:pStyle w:val="Heading2"/>
        <w:contextualSpacing w:val="0"/>
      </w:pPr>
      <w:bookmarkStart w:id="3" w:name="_Toc479328563"/>
      <w:r w:rsidRPr="00D858EC">
        <w:t>6.3 Security</w:t>
      </w:r>
      <w:bookmarkEnd w:id="3"/>
      <w:r w:rsidRPr="00D858EC">
        <w:t xml:space="preserve">   </w:t>
      </w:r>
    </w:p>
    <w:p w14:paraId="13B87E92" w14:textId="77777777" w:rsidR="00AD7F7A" w:rsidRPr="00D858EC" w:rsidRDefault="00AD7F7A" w:rsidP="00AD7F7A">
      <w:r w:rsidRPr="00D858EC">
        <w:t>Users shall be required to log on to Hornet CardGen to perform all operations.</w:t>
      </w:r>
    </w:p>
    <w:p w14:paraId="27DC50C7" w14:textId="77777777" w:rsidR="00AD7F7A" w:rsidRPr="00D858EC" w:rsidRDefault="00AD7F7A" w:rsidP="00AD7F7A">
      <w:r w:rsidRPr="00D858EC">
        <w:t>Office Administrators shall be permitted to change the faculty information of their own department.</w:t>
      </w:r>
    </w:p>
    <w:p w14:paraId="4A139C70" w14:textId="77777777" w:rsidR="00AD7F7A" w:rsidRPr="00D858EC" w:rsidRDefault="00AD7F7A" w:rsidP="00AD7F7A">
      <w:r w:rsidRPr="00D858EC">
        <w:t>The Office Clerk shall only be permitted to change faculty office hours of their own department.</w:t>
      </w:r>
    </w:p>
    <w:p w14:paraId="6D654CBA" w14:textId="77777777" w:rsidR="00AD7F7A" w:rsidRPr="00D858EC" w:rsidRDefault="00AD7F7A" w:rsidP="00AD7F7A">
      <w:r w:rsidRPr="00D858EC">
        <w:t>Office Administrators and Office Clerks shall be limited to viewing information of their own department.</w:t>
      </w:r>
    </w:p>
    <w:p w14:paraId="623D65D1" w14:textId="77777777" w:rsidR="00AD7F7A" w:rsidRPr="00D858EC" w:rsidRDefault="00AD7F7A" w:rsidP="00AD7F7A">
      <w:pPr>
        <w:pStyle w:val="Heading2"/>
        <w:contextualSpacing w:val="0"/>
      </w:pPr>
      <w:bookmarkStart w:id="4" w:name="_Toc479328564"/>
      <w:r w:rsidRPr="00D858EC">
        <w:t>6.4 Safety</w:t>
      </w:r>
      <w:bookmarkEnd w:id="4"/>
      <w:r w:rsidRPr="00D858EC">
        <w:t xml:space="preserve">   </w:t>
      </w:r>
    </w:p>
    <w:p w14:paraId="6877F2A4" w14:textId="77777777" w:rsidR="00AD7F7A" w:rsidRPr="00D858EC" w:rsidRDefault="00AD7F7A" w:rsidP="00AD7F7A">
      <w:r w:rsidRPr="00D858EC">
        <w:t xml:space="preserve">There are no safety requirements. </w:t>
      </w:r>
    </w:p>
    <w:p w14:paraId="5CA4771C" w14:textId="77777777" w:rsidR="00AD7F7A" w:rsidRPr="00D858EC" w:rsidRDefault="00AD7F7A" w:rsidP="00AD7F7A">
      <w:pPr>
        <w:pStyle w:val="Heading2"/>
        <w:contextualSpacing w:val="0"/>
      </w:pPr>
      <w:bookmarkStart w:id="5" w:name="_l2d16y4p1szu" w:colFirst="0" w:colLast="0"/>
      <w:bookmarkStart w:id="6" w:name="_Toc479328565"/>
      <w:bookmarkEnd w:id="5"/>
      <w:r w:rsidRPr="00D858EC">
        <w:t>6.5 Availability</w:t>
      </w:r>
      <w:bookmarkEnd w:id="6"/>
      <w:r w:rsidRPr="00D858EC">
        <w:t xml:space="preserve">   </w:t>
      </w:r>
    </w:p>
    <w:p w14:paraId="2C7A5ED7" w14:textId="77777777" w:rsidR="00AD7F7A" w:rsidRPr="00D858EC" w:rsidRDefault="00AD7F7A" w:rsidP="00AD7F7A">
      <w:r w:rsidRPr="00D858EC">
        <w:t>Hornet CardGen shall be available during standard department office hours between 9:00 A.M. and 5:00 P.M. local time, excluding scheduled maintenance windows.</w:t>
      </w:r>
    </w:p>
    <w:p w14:paraId="6D9526A2" w14:textId="77777777" w:rsidR="00AD7F7A" w:rsidRPr="00D858EC" w:rsidRDefault="00AD7F7A" w:rsidP="00AD7F7A">
      <w:pPr>
        <w:pStyle w:val="Heading2"/>
        <w:contextualSpacing w:val="0"/>
      </w:pPr>
      <w:bookmarkStart w:id="7" w:name="_ancw5p3up10n" w:colFirst="0" w:colLast="0"/>
      <w:bookmarkStart w:id="8" w:name="_Toc479328566"/>
      <w:bookmarkEnd w:id="7"/>
      <w:r w:rsidRPr="00D858EC">
        <w:t>6.6 Robustness</w:t>
      </w:r>
      <w:bookmarkEnd w:id="8"/>
      <w:r w:rsidRPr="00D858EC">
        <w:t xml:space="preserve">   </w:t>
      </w:r>
    </w:p>
    <w:p w14:paraId="09413A08" w14:textId="3F5F7151" w:rsidR="00693E83" w:rsidRPr="00AD7F7A" w:rsidRDefault="00AD7F7A" w:rsidP="00AD7F7A">
      <w:r w:rsidRPr="00D858EC">
        <w:t>Hornet CardGen shall handle improperly formatted import files by providing an error message, which requests for the import file to adhere to the registrar’s standard format.</w:t>
      </w:r>
      <w:bookmarkStart w:id="9" w:name="_GoBack"/>
      <w:bookmarkEnd w:id="9"/>
    </w:p>
    <w:sectPr w:rsidR="00693E83" w:rsidRPr="00AD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83A"/>
    <w:multiLevelType w:val="hybridMultilevel"/>
    <w:tmpl w:val="A9525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806FC"/>
    <w:multiLevelType w:val="multilevel"/>
    <w:tmpl w:val="6894531A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62B04B6C"/>
    <w:multiLevelType w:val="multilevel"/>
    <w:tmpl w:val="64B6EE8A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3" w15:restartNumberingAfterBreak="0">
    <w:nsid w:val="62D0155D"/>
    <w:multiLevelType w:val="hybridMultilevel"/>
    <w:tmpl w:val="A9525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7F0810"/>
    <w:multiLevelType w:val="multilevel"/>
    <w:tmpl w:val="F1A8734C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28"/>
    <w:rsid w:val="00223294"/>
    <w:rsid w:val="00693E83"/>
    <w:rsid w:val="00AD7F7A"/>
    <w:rsid w:val="00E4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5F7F"/>
  <w15:chartTrackingRefBased/>
  <w15:docId w15:val="{9BB237D2-5728-46F2-8E8C-CD636E31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42228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E4222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E4222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228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42228"/>
    <w:rPr>
      <w:rFonts w:ascii="Arial" w:eastAsia="Arial" w:hAnsi="Arial" w:cs="Arial"/>
      <w:color w:val="00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28"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4222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42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2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28"/>
    <w:rPr>
      <w:rFonts w:ascii="Segoe UI" w:eastAsia="Arial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294"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3</cp:revision>
  <dcterms:created xsi:type="dcterms:W3CDTF">2017-04-09T23:20:00Z</dcterms:created>
  <dcterms:modified xsi:type="dcterms:W3CDTF">2017-05-13T05:53:00Z</dcterms:modified>
</cp:coreProperties>
</file>