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2DD" w:rsidRDefault="000342DD" w:rsidP="000342DD">
      <w:pPr>
        <w:pStyle w:val="Heading1"/>
        <w:contextualSpacing w:val="0"/>
      </w:pPr>
      <w:bookmarkStart w:id="0" w:name="_Toc479328571"/>
      <w:r>
        <w:t>Appendix B: Analysis models</w:t>
      </w:r>
      <w:bookmarkEnd w:id="0"/>
    </w:p>
    <w:p w:rsidR="000342DD" w:rsidRDefault="000342DD" w:rsidP="000342DD">
      <w:r>
        <w:t>Text</w:t>
      </w:r>
    </w:p>
    <w:p w:rsidR="00693E83" w:rsidRDefault="00693E83">
      <w:bookmarkStart w:id="1" w:name="_GoBack"/>
      <w:bookmarkEnd w:id="1"/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DD"/>
    <w:rsid w:val="000342DD"/>
    <w:rsid w:val="0069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BB0DB-DB84-4DAA-B471-80E1F209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342DD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0342D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42DD"/>
    <w:rPr>
      <w:rFonts w:ascii="Arial" w:eastAsia="Arial" w:hAnsi="Arial" w:cs="Arial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1</cp:revision>
  <dcterms:created xsi:type="dcterms:W3CDTF">2017-04-09T23:25:00Z</dcterms:created>
  <dcterms:modified xsi:type="dcterms:W3CDTF">2017-04-09T23:25:00Z</dcterms:modified>
</cp:coreProperties>
</file>