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ACDAC" w14:textId="77777777" w:rsidR="007E5754" w:rsidRPr="00681328" w:rsidRDefault="0030230B">
      <w:pPr>
        <w:rPr>
          <w:b/>
        </w:rPr>
      </w:pPr>
      <w:r w:rsidRPr="00610129">
        <w:rPr>
          <w:b/>
        </w:rPr>
        <w:t>BIOS6643</w:t>
      </w:r>
      <w:r w:rsidRPr="00610129">
        <w:rPr>
          <w:b/>
        </w:rPr>
        <w:tab/>
      </w:r>
      <w:r w:rsidRPr="00610129">
        <w:rPr>
          <w:b/>
        </w:rPr>
        <w:tab/>
      </w:r>
      <w:r w:rsidRPr="00610129">
        <w:rPr>
          <w:b/>
        </w:rPr>
        <w:tab/>
      </w:r>
      <w:r w:rsidRPr="00610129">
        <w:rPr>
          <w:b/>
        </w:rPr>
        <w:tab/>
      </w:r>
      <w:r w:rsidR="00F87AC9">
        <w:rPr>
          <w:b/>
        </w:rPr>
        <w:tab/>
      </w:r>
      <w:r w:rsidR="00DD4FDE" w:rsidRPr="00610129">
        <w:rPr>
          <w:b/>
        </w:rPr>
        <w:t>HW</w:t>
      </w:r>
      <w:r w:rsidR="00D81CE8" w:rsidRPr="00610129">
        <w:rPr>
          <w:b/>
        </w:rPr>
        <w:t>4</w:t>
      </w:r>
      <w:r w:rsidRPr="00610129">
        <w:rPr>
          <w:b/>
        </w:rPr>
        <w:tab/>
      </w:r>
      <w:r w:rsidRPr="00610129">
        <w:rPr>
          <w:b/>
        </w:rPr>
        <w:tab/>
      </w:r>
      <w:r w:rsidRPr="00610129">
        <w:rPr>
          <w:b/>
        </w:rPr>
        <w:tab/>
      </w:r>
      <w:r w:rsidR="00EC79C6" w:rsidRPr="00610129">
        <w:rPr>
          <w:b/>
        </w:rPr>
        <w:tab/>
      </w:r>
      <w:r w:rsidR="00D81CE8" w:rsidRPr="00610129">
        <w:rPr>
          <w:b/>
        </w:rPr>
        <w:tab/>
      </w:r>
      <w:r w:rsidRPr="00610129">
        <w:rPr>
          <w:b/>
        </w:rPr>
        <w:t xml:space="preserve">Due </w:t>
      </w:r>
      <w:r w:rsidR="00C03513">
        <w:rPr>
          <w:b/>
        </w:rPr>
        <w:t>Fri</w:t>
      </w:r>
      <w:r w:rsidR="00D81CE8" w:rsidRPr="00610129">
        <w:rPr>
          <w:b/>
        </w:rPr>
        <w:t>day</w:t>
      </w:r>
      <w:r w:rsidRPr="00610129">
        <w:rPr>
          <w:b/>
        </w:rPr>
        <w:t xml:space="preserve">, </w:t>
      </w:r>
      <w:r w:rsidR="00FB7C08" w:rsidRPr="00610129">
        <w:rPr>
          <w:b/>
        </w:rPr>
        <w:t xml:space="preserve">October </w:t>
      </w:r>
      <w:r w:rsidR="00D81CE8" w:rsidRPr="00610129">
        <w:rPr>
          <w:b/>
        </w:rPr>
        <w:t>1</w:t>
      </w:r>
      <w:r w:rsidR="00C03513">
        <w:rPr>
          <w:b/>
        </w:rPr>
        <w:t>4</w:t>
      </w:r>
      <w:r w:rsidR="00D81CE8" w:rsidRPr="00610129">
        <w:rPr>
          <w:b/>
          <w:vertAlign w:val="superscript"/>
        </w:rPr>
        <w:t>th</w:t>
      </w:r>
    </w:p>
    <w:p w14:paraId="40B779A8" w14:textId="7E2ED2F9" w:rsidR="003C241D" w:rsidRDefault="00F86F6F" w:rsidP="00E75BDB">
      <w:pPr>
        <w:pStyle w:val="Heading3"/>
      </w:pPr>
      <w:r>
        <w:t>Trent Hawkins</w:t>
      </w:r>
    </w:p>
    <w:p w14:paraId="7B810B02" w14:textId="59C3077C" w:rsidR="00D81CE8" w:rsidRDefault="00E75BDB" w:rsidP="00E75BDB">
      <w:pPr>
        <w:pStyle w:val="Heading3"/>
      </w:pPr>
      <w:r>
        <w:t xml:space="preserve">Question 1: </w:t>
      </w:r>
    </w:p>
    <w:p w14:paraId="2A02F7A4" w14:textId="77777777" w:rsidR="003C241D" w:rsidRPr="003C241D" w:rsidRDefault="003C241D" w:rsidP="003C241D"/>
    <w:p w14:paraId="20904F87" w14:textId="4EE30F04" w:rsidR="00DD4FDE" w:rsidRDefault="00DD4FDE" w:rsidP="00E75BDB">
      <w:pPr>
        <w:ind w:firstLine="720"/>
        <w:rPr>
          <w:b/>
          <w:bCs/>
          <w:i/>
          <w:iCs/>
        </w:rPr>
      </w:pPr>
      <w:r w:rsidRPr="00E75BDB">
        <w:rPr>
          <w:b/>
          <w:bCs/>
          <w:i/>
          <w:iCs/>
        </w:rPr>
        <w:t xml:space="preserve">Consider a basic science experiment conducted where cell counts are measured at 4 time points for samples taken from individual subjects or animals.  A linear mixed model will be fit for the data (perhaps after log transformation), and fixed effects will be included for time, and possibly treatment group as well as their interaction.  (To answer this </w:t>
      </w:r>
      <w:proofErr w:type="gramStart"/>
      <w:r w:rsidRPr="00E75BDB">
        <w:rPr>
          <w:b/>
          <w:bCs/>
          <w:i/>
          <w:iCs/>
        </w:rPr>
        <w:t>question</w:t>
      </w:r>
      <w:proofErr w:type="gramEnd"/>
      <w:r w:rsidRPr="00E75BDB">
        <w:rPr>
          <w:b/>
          <w:bCs/>
          <w:i/>
          <w:iCs/>
        </w:rPr>
        <w:t xml:space="preserve"> we do not need to know the specific form of X</w:t>
      </w:r>
      <w:r w:rsidR="00FD2B52" w:rsidRPr="00E75BDB">
        <w:rPr>
          <w:b/>
          <w:bCs/>
          <w:i/>
          <w:iCs/>
        </w:rPr>
        <w:t>β</w:t>
      </w:r>
      <w:r w:rsidRPr="00E75BDB">
        <w:rPr>
          <w:b/>
          <w:bCs/>
          <w:i/>
          <w:iCs/>
        </w:rPr>
        <w:t>.)  Determine the structure for V</w:t>
      </w:r>
      <w:r w:rsidRPr="00E75BDB">
        <w:rPr>
          <w:b/>
          <w:bCs/>
          <w:i/>
          <w:iCs/>
          <w:vertAlign w:val="subscript"/>
        </w:rPr>
        <w:t>i</w:t>
      </w:r>
      <w:r w:rsidRPr="00E75BDB">
        <w:rPr>
          <w:b/>
          <w:bCs/>
          <w:i/>
          <w:iCs/>
        </w:rPr>
        <w:t xml:space="preserve"> if a random intercept for subject</w:t>
      </w:r>
      <w:r w:rsidR="007E5754" w:rsidRPr="00E75BDB">
        <w:rPr>
          <w:b/>
          <w:bCs/>
          <w:i/>
          <w:iCs/>
        </w:rPr>
        <w:t>s</w:t>
      </w:r>
      <w:r w:rsidRPr="00E75BDB">
        <w:rPr>
          <w:b/>
          <w:bCs/>
          <w:i/>
          <w:iCs/>
        </w:rPr>
        <w:t xml:space="preserve"> will be included, plus an </w:t>
      </w:r>
      <w:proofErr w:type="gramStart"/>
      <w:r w:rsidRPr="00E75BDB">
        <w:rPr>
          <w:b/>
          <w:bCs/>
          <w:i/>
          <w:iCs/>
        </w:rPr>
        <w:t>AR(</w:t>
      </w:r>
      <w:proofErr w:type="gramEnd"/>
      <w:r w:rsidRPr="00E75BDB">
        <w:rPr>
          <w:b/>
          <w:bCs/>
          <w:i/>
          <w:iCs/>
        </w:rPr>
        <w:t>1) structure for the error covariance matrix (R</w:t>
      </w:r>
      <w:r w:rsidRPr="00E75BDB">
        <w:rPr>
          <w:b/>
          <w:bCs/>
          <w:i/>
          <w:iCs/>
          <w:vertAlign w:val="subscript"/>
        </w:rPr>
        <w:t>i</w:t>
      </w:r>
      <w:r w:rsidRPr="00E75BDB">
        <w:rPr>
          <w:b/>
          <w:bCs/>
          <w:i/>
          <w:iCs/>
        </w:rPr>
        <w:t>).</w:t>
      </w:r>
      <w:r w:rsidR="0030230B" w:rsidRPr="00E75BDB">
        <w:rPr>
          <w:b/>
          <w:bCs/>
          <w:i/>
          <w:iCs/>
        </w:rPr>
        <w:t xml:space="preserve">  What does the combination of non-simple R and G allow you to do in modeling covariances that using only one cannot do?  Discuss in a few sentences.</w:t>
      </w:r>
    </w:p>
    <w:p w14:paraId="77C3EE62" w14:textId="77777777" w:rsidR="003C241D" w:rsidRPr="00E75BDB" w:rsidRDefault="003C241D" w:rsidP="00E75BDB">
      <w:pPr>
        <w:ind w:firstLine="720"/>
        <w:rPr>
          <w:b/>
          <w:bCs/>
          <w:i/>
          <w:iCs/>
        </w:rPr>
      </w:pPr>
    </w:p>
    <w:p w14:paraId="1D1E9ACE" w14:textId="1B96FDCB" w:rsidR="00F1176F" w:rsidRDefault="00F1176F" w:rsidP="00F1176F">
      <w:pPr>
        <w:ind w:left="720"/>
      </w:pPr>
      <w:r>
        <w:t xml:space="preserve">The structure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rPr>
        <w:t xml:space="preserve"> will depend on </w:t>
      </w:r>
      <w:proofErr w:type="spellStart"/>
      <w:r>
        <w:rPr>
          <w:rFonts w:eastAsiaTheme="minorEastAsia"/>
        </w:rPr>
        <w:t>on</w:t>
      </w:r>
      <w:proofErr w:type="spellEnd"/>
      <w:r>
        <w:rPr>
          <w:rFonts w:eastAsiaTheme="minorEastAsia"/>
        </w:rPr>
        <w:t xml:space="preserve"> R and G in this manner:</w:t>
      </w:r>
    </w:p>
    <w:p w14:paraId="262D3182" w14:textId="460DFE84" w:rsidR="00F1176F" w:rsidRPr="00F1176F" w:rsidRDefault="00EB6D0D" w:rsidP="00F1176F">
      <m:oMathPara>
        <m:oMath>
          <m:r>
            <w:rPr>
              <w:rFonts w:ascii="Cambria Math" w:hAnsi="Cambria Math"/>
            </w:rPr>
            <m:t>V</m:t>
          </m:r>
          <m:r>
            <w:rPr>
              <w:rFonts w:ascii="Cambria Math" w:hAnsi="Cambria Math"/>
            </w:rPr>
            <m:t>=ZG</m:t>
          </m:r>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+R</m:t>
          </m:r>
        </m:oMath>
      </m:oMathPara>
    </w:p>
    <w:p w14:paraId="5B47B500" w14:textId="0A930B39" w:rsidR="00DD4FDE" w:rsidRDefault="00DD4FDE" w:rsidP="00DD4FDE">
      <w:pPr>
        <w:pStyle w:val="ListParagraph"/>
        <w:rPr>
          <w:rFonts w:ascii="Times New Roman" w:hAnsi="Times New Roman" w:cs="Times New Roman"/>
        </w:rPr>
      </w:pPr>
    </w:p>
    <w:p w14:paraId="5F749E18" w14:textId="1DB11CFA" w:rsidR="00B826A6" w:rsidRPr="00447CAA" w:rsidRDefault="00F1176F" w:rsidP="00EB6D0D">
      <w:pPr>
        <w:pStyle w:val="ListParagraph"/>
        <w:rPr>
          <w:rFonts w:ascii="Times New Roman" w:hAnsi="Times New Roman" w:cs="Times New Roman"/>
        </w:rPr>
      </w:pPr>
      <w:r>
        <w:rPr>
          <w:rFonts w:ascii="Times New Roman" w:hAnsi="Times New Roman" w:cs="Times New Roman"/>
        </w:rPr>
        <w:t>Where:</w:t>
      </w:r>
      <m:oMath>
        <m:r>
          <w:rPr>
            <w:rFonts w:ascii="Cambria Math" w:hAnsi="Cambria Math" w:cs="Times New Roman"/>
          </w:rPr>
          <m:t xml:space="preserve"> </m:t>
        </m:r>
      </m:oMath>
    </w:p>
    <w:p w14:paraId="568AD8E8" w14:textId="673E634E" w:rsidR="00F1176F" w:rsidRPr="00B826A6" w:rsidRDefault="00B826A6" w:rsidP="00EB6D0D">
      <w:pPr>
        <w:pStyle w:val="ListParagraph"/>
        <w:rPr>
          <w:rFonts w:ascii="Times New Roman" w:eastAsiaTheme="minorEastAsia" w:hAnsi="Times New Roman" w:cs="Times New Roman"/>
        </w:rPr>
      </w:pPr>
      <w:r>
        <w:rPr>
          <w:rFonts w:ascii="Times New Roman" w:eastAsiaTheme="minorEastAsia" w:hAnsi="Times New Roman" w:cs="Times New Roman"/>
        </w:rPr>
        <w:t xml:space="preserve">  </w:t>
      </w:r>
    </w:p>
    <w:p w14:paraId="6B352478" w14:textId="2A1DBF77" w:rsidR="00B826A6" w:rsidRPr="00EB6D0D" w:rsidRDefault="00447CAA" w:rsidP="00EB6D0D">
      <w:pPr>
        <w:pStyle w:val="ListParagraph"/>
        <w:rPr>
          <w:rFonts w:ascii="Times New Roman" w:eastAsiaTheme="minorEastAsia" w:hAnsi="Times New Roman" w:cs="Times New Roman"/>
        </w:rPr>
      </w:pPr>
      <m:oMathPara>
        <m:oMath>
          <m:r>
            <w:rPr>
              <w:rFonts w:ascii="Cambria Math" w:eastAsiaTheme="minorEastAsia" w:hAnsi="Cambria Math" w:cs="Times New Roman"/>
            </w:rPr>
            <m:t>G=</m:t>
          </m:r>
          <m:d>
            <m:dPr>
              <m:begChr m:val="["/>
              <m:endChr m:val="]"/>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I</m:t>
                  </m:r>
                </m:sub>
                <m:sup>
                  <m:r>
                    <w:rPr>
                      <w:rFonts w:ascii="Cambria Math" w:eastAsiaTheme="minorEastAsia" w:hAnsi="Cambria Math" w:cs="Times New Roman"/>
                    </w:rPr>
                    <m:t>2</m:t>
                  </m:r>
                </m:sup>
              </m:sSubSup>
            </m:e>
          </m:d>
          <m:r>
            <w:rPr>
              <w:rFonts w:ascii="Cambria Math" w:eastAsiaTheme="minorEastAsia" w:hAnsi="Cambria Math" w:cs="Times New Roman"/>
            </w:rPr>
            <m:t xml:space="preserve">                 </m:t>
          </m:r>
          <m:r>
            <w:rPr>
              <w:rFonts w:ascii="Cambria Math" w:eastAsiaTheme="minorEastAsia" w:hAnsi="Cambria Math" w:cs="Times New Roman"/>
            </w:rPr>
            <m:t>R</m:t>
          </m:r>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ϵ</m:t>
              </m:r>
            </m:sub>
            <m:sup>
              <m:r>
                <w:rPr>
                  <w:rFonts w:ascii="Cambria Math" w:eastAsiaTheme="minorEastAsia" w:hAnsi="Cambria Math" w:cs="Times New Roman"/>
                </w:rPr>
                <m:t>2</m:t>
              </m:r>
            </m:sup>
          </m:sSubSup>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ϕ</m:t>
                    </m:r>
                  </m:e>
                  <m:e>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2</m:t>
                        </m:r>
                      </m:sup>
                    </m:sSup>
                  </m:e>
                  <m:e>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3</m:t>
                        </m:r>
                      </m:sup>
                    </m:sSup>
                  </m:e>
                </m:mr>
                <m:mr>
                  <m:e>
                    <m:r>
                      <w:rPr>
                        <w:rFonts w:ascii="Cambria Math" w:eastAsiaTheme="minorEastAsia" w:hAnsi="Cambria Math" w:cs="Times New Roman"/>
                      </w:rPr>
                      <m:t>ϕ</m:t>
                    </m:r>
                  </m:e>
                  <m:e>
                    <m:r>
                      <w:rPr>
                        <w:rFonts w:ascii="Cambria Math" w:eastAsiaTheme="minorEastAsia" w:hAnsi="Cambria Math" w:cs="Times New Roman"/>
                      </w:rPr>
                      <m:t>1</m:t>
                    </m:r>
                  </m:e>
                  <m:e>
                    <m:r>
                      <w:rPr>
                        <w:rFonts w:ascii="Cambria Math" w:eastAsiaTheme="minorEastAsia" w:hAnsi="Cambria Math" w:cs="Times New Roman"/>
                      </w:rPr>
                      <m:t>ϕ</m:t>
                    </m:r>
                  </m:e>
                  <m:e>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2</m:t>
                        </m:r>
                      </m:sup>
                    </m:sSup>
                  </m:e>
                </m:mr>
                <m:mr>
                  <m:e>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2</m:t>
                        </m:r>
                      </m:sup>
                    </m:sSup>
                  </m:e>
                  <m:e>
                    <m:r>
                      <w:rPr>
                        <w:rFonts w:ascii="Cambria Math" w:eastAsiaTheme="minorEastAsia" w:hAnsi="Cambria Math" w:cs="Times New Roman"/>
                      </w:rPr>
                      <m:t>ϕ</m:t>
                    </m:r>
                  </m:e>
                  <m:e>
                    <m:r>
                      <w:rPr>
                        <w:rFonts w:ascii="Cambria Math" w:eastAsiaTheme="minorEastAsia" w:hAnsi="Cambria Math" w:cs="Times New Roman"/>
                      </w:rPr>
                      <m:t>1</m:t>
                    </m:r>
                  </m:e>
                  <m:e>
                    <m:r>
                      <w:rPr>
                        <w:rFonts w:ascii="Cambria Math" w:eastAsiaTheme="minorEastAsia" w:hAnsi="Cambria Math" w:cs="Times New Roman"/>
                      </w:rPr>
                      <m:t>ϕ</m:t>
                    </m:r>
                  </m:e>
                </m:mr>
                <m:mr>
                  <m:e>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3</m:t>
                        </m:r>
                      </m:sup>
                    </m:sSup>
                  </m:e>
                  <m:e>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2</m:t>
                        </m:r>
                      </m:sup>
                    </m:sSup>
                  </m:e>
                  <m:e>
                    <m:r>
                      <w:rPr>
                        <w:rFonts w:ascii="Cambria Math" w:eastAsiaTheme="minorEastAsia" w:hAnsi="Cambria Math" w:cs="Times New Roman"/>
                      </w:rPr>
                      <m:t>ϕ</m:t>
                    </m:r>
                  </m:e>
                  <m:e>
                    <m:r>
                      <w:rPr>
                        <w:rFonts w:ascii="Cambria Math" w:eastAsiaTheme="minorEastAsia" w:hAnsi="Cambria Math" w:cs="Times New Roman"/>
                      </w:rPr>
                      <m:t>1</m:t>
                    </m:r>
                  </m:e>
                </m:mr>
              </m:m>
            </m:e>
          </m:d>
          <m:r>
            <w:rPr>
              <w:rFonts w:ascii="Cambria Math" w:eastAsiaTheme="minorEastAsia" w:hAnsi="Cambria Math" w:cs="Times New Roman"/>
            </w:rPr>
            <m:t xml:space="preserve">                 </m:t>
          </m:r>
          <m:r>
            <w:rPr>
              <w:rFonts w:ascii="Cambria Math" w:eastAsiaTheme="minorEastAsia" w:hAnsi="Cambria Math" w:cs="Times New Roman"/>
            </w:rPr>
            <m:t>Z</m:t>
          </m:r>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1</m:t>
                    </m:r>
                  </m:e>
                </m:mr>
                <m:mr>
                  <m:e>
                    <m:r>
                      <w:rPr>
                        <w:rFonts w:ascii="Cambria Math" w:eastAsiaTheme="minorEastAsia" w:hAnsi="Cambria Math" w:cs="Times New Roman"/>
                      </w:rPr>
                      <m:t>1</m:t>
                    </m:r>
                  </m:e>
                </m:mr>
                <m:mr>
                  <m:e>
                    <m:r>
                      <w:rPr>
                        <w:rFonts w:ascii="Cambria Math" w:eastAsiaTheme="minorEastAsia" w:hAnsi="Cambria Math" w:cs="Times New Roman"/>
                      </w:rPr>
                      <m:t>1</m:t>
                    </m:r>
                  </m:e>
                </m:mr>
              </m:m>
            </m:e>
          </m:d>
        </m:oMath>
      </m:oMathPara>
    </w:p>
    <w:p w14:paraId="54A56E5C" w14:textId="698794B0" w:rsidR="00EB6D0D" w:rsidRDefault="00EB6D0D" w:rsidP="00EB6D0D">
      <w:pPr>
        <w:pStyle w:val="ListParagraph"/>
        <w:rPr>
          <w:rFonts w:ascii="Times New Roman" w:eastAsiaTheme="minorEastAsia" w:hAnsi="Times New Roman" w:cs="Times New Roman"/>
        </w:rPr>
      </w:pPr>
    </w:p>
    <w:p w14:paraId="4B4C5EF5" w14:textId="6EAA9E6C" w:rsidR="00EB6D0D" w:rsidRDefault="00EB6D0D" w:rsidP="00EB6D0D">
      <w:pPr>
        <w:pStyle w:val="ListParagraph"/>
        <w:rPr>
          <w:rFonts w:ascii="Times New Roman" w:eastAsiaTheme="minorEastAsia" w:hAnsi="Times New Roman" w:cs="Times New Roman"/>
        </w:rPr>
      </w:pPr>
      <w:r>
        <w:rPr>
          <w:rFonts w:ascii="Times New Roman" w:eastAsiaTheme="minorEastAsia" w:hAnsi="Times New Roman" w:cs="Times New Roman"/>
        </w:rPr>
        <w:t>Finally:</w:t>
      </w:r>
    </w:p>
    <w:p w14:paraId="228C94B1" w14:textId="0630FCBB" w:rsidR="00EB6D0D" w:rsidRDefault="00EB6D0D" w:rsidP="00EB6D0D">
      <w:pPr>
        <w:pStyle w:val="ListParagraph"/>
        <w:rPr>
          <w:rFonts w:ascii="Times New Roman" w:eastAsiaTheme="minorEastAsia" w:hAnsi="Times New Roman" w:cs="Times New Roman"/>
        </w:rPr>
      </w:pPr>
    </w:p>
    <w:p w14:paraId="205C4EC7" w14:textId="0C3E45A7" w:rsidR="00EB6D0D" w:rsidRPr="00EB6D0D" w:rsidRDefault="00EB6D0D" w:rsidP="00EB6D0D">
      <w:pPr>
        <w:pStyle w:val="ListParagraph"/>
        <w:rPr>
          <w:rFonts w:ascii="Times New Roman" w:eastAsiaTheme="minorEastAsia" w:hAnsi="Times New Roman" w:cs="Times New Roman"/>
        </w:rPr>
      </w:pPr>
    </w:p>
    <w:p w14:paraId="194D5BB1" w14:textId="638F5617" w:rsidR="00B826A6" w:rsidRPr="00B826A6" w:rsidRDefault="00EB6D0D" w:rsidP="00DD4FDE">
      <w:pPr>
        <w:pStyle w:val="ListParagraph"/>
        <w:rPr>
          <w:rFonts w:ascii="Times New Roman" w:eastAsiaTheme="minorEastAsia" w:hAnsi="Times New Roman" w:cs="Times New Roman"/>
        </w:rPr>
      </w:pPr>
      <m:oMathPara>
        <m:oMath>
          <m:r>
            <w:rPr>
              <w:rFonts w:ascii="Cambria Math" w:eastAsiaTheme="minorEastAsia" w:hAnsi="Cambria Math" w:cs="Times New Roman"/>
            </w:rPr>
            <m:t>V=</m:t>
          </m:r>
          <m:r>
            <w:rPr>
              <w:rFonts w:ascii="Cambria Math" w:hAnsi="Cambria Math" w:cs="Times New Roman"/>
            </w:rPr>
            <m:t>ZG</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t</m:t>
              </m:r>
            </m:sup>
          </m:sSup>
          <m:r>
            <w:rPr>
              <w:rFonts w:ascii="Cambria Math" w:hAnsi="Cambria Math" w:cs="Times New Roman"/>
            </w:rPr>
            <m:t>+R</m:t>
          </m:r>
          <m:r>
            <w:rPr>
              <w:rFonts w:ascii="Cambria Math" w:hAnsi="Cambria Math" w:cs="Times New Roman"/>
            </w:rPr>
            <m:t xml:space="preserve">= </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I</m:t>
                        </m:r>
                      </m:sub>
                      <m:sup>
                        <m:r>
                          <w:rPr>
                            <w:rFonts w:ascii="Cambria Math" w:eastAsiaTheme="minorEastAsia" w:hAnsi="Cambria Math" w:cs="Times New Roman"/>
                          </w:rPr>
                          <m:t>2</m:t>
                        </m:r>
                      </m:sup>
                    </m:sSubSup>
                  </m:e>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I</m:t>
                        </m:r>
                      </m:sub>
                      <m:sup>
                        <m:r>
                          <w:rPr>
                            <w:rFonts w:ascii="Cambria Math" w:eastAsiaTheme="minorEastAsia" w:hAnsi="Cambria Math" w:cs="Times New Roman"/>
                          </w:rPr>
                          <m:t>2</m:t>
                        </m:r>
                      </m:sup>
                    </m:sSubSup>
                  </m:e>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I</m:t>
                        </m:r>
                      </m:sub>
                      <m:sup>
                        <m:r>
                          <w:rPr>
                            <w:rFonts w:ascii="Cambria Math" w:eastAsiaTheme="minorEastAsia" w:hAnsi="Cambria Math" w:cs="Times New Roman"/>
                          </w:rPr>
                          <m:t>2</m:t>
                        </m:r>
                      </m:sup>
                    </m:sSubSup>
                  </m:e>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I</m:t>
                        </m:r>
                      </m:sub>
                      <m:sup>
                        <m:r>
                          <w:rPr>
                            <w:rFonts w:ascii="Cambria Math" w:eastAsiaTheme="minorEastAsia" w:hAnsi="Cambria Math" w:cs="Times New Roman"/>
                          </w:rPr>
                          <m:t>2</m:t>
                        </m:r>
                      </m:sup>
                    </m:sSubSup>
                  </m:e>
                </m:mr>
                <m:mr>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I</m:t>
                        </m:r>
                      </m:sub>
                      <m:sup>
                        <m:r>
                          <w:rPr>
                            <w:rFonts w:ascii="Cambria Math" w:eastAsiaTheme="minorEastAsia" w:hAnsi="Cambria Math" w:cs="Times New Roman"/>
                          </w:rPr>
                          <m:t>2</m:t>
                        </m:r>
                      </m:sup>
                    </m:sSubSup>
                  </m:e>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I</m:t>
                        </m:r>
                      </m:sub>
                      <m:sup>
                        <m:r>
                          <w:rPr>
                            <w:rFonts w:ascii="Cambria Math" w:eastAsiaTheme="minorEastAsia" w:hAnsi="Cambria Math" w:cs="Times New Roman"/>
                          </w:rPr>
                          <m:t>2</m:t>
                        </m:r>
                      </m:sup>
                    </m:sSubSup>
                  </m:e>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I</m:t>
                        </m:r>
                      </m:sub>
                      <m:sup>
                        <m:r>
                          <w:rPr>
                            <w:rFonts w:ascii="Cambria Math" w:eastAsiaTheme="minorEastAsia" w:hAnsi="Cambria Math" w:cs="Times New Roman"/>
                          </w:rPr>
                          <m:t>2</m:t>
                        </m:r>
                      </m:sup>
                    </m:sSubSup>
                  </m:e>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I</m:t>
                        </m:r>
                      </m:sub>
                      <m:sup>
                        <m:r>
                          <w:rPr>
                            <w:rFonts w:ascii="Cambria Math" w:eastAsiaTheme="minorEastAsia" w:hAnsi="Cambria Math" w:cs="Times New Roman"/>
                          </w:rPr>
                          <m:t>2</m:t>
                        </m:r>
                      </m:sup>
                    </m:sSubSup>
                  </m:e>
                </m:mr>
                <m:mr>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I</m:t>
                        </m:r>
                      </m:sub>
                      <m:sup>
                        <m:r>
                          <w:rPr>
                            <w:rFonts w:ascii="Cambria Math" w:eastAsiaTheme="minorEastAsia" w:hAnsi="Cambria Math" w:cs="Times New Roman"/>
                          </w:rPr>
                          <m:t>2</m:t>
                        </m:r>
                      </m:sup>
                    </m:sSubSup>
                  </m:e>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I</m:t>
                        </m:r>
                      </m:sub>
                      <m:sup>
                        <m:r>
                          <w:rPr>
                            <w:rFonts w:ascii="Cambria Math" w:eastAsiaTheme="minorEastAsia" w:hAnsi="Cambria Math" w:cs="Times New Roman"/>
                          </w:rPr>
                          <m:t>2</m:t>
                        </m:r>
                      </m:sup>
                    </m:sSubSup>
                  </m:e>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I</m:t>
                        </m:r>
                      </m:sub>
                      <m:sup>
                        <m:r>
                          <w:rPr>
                            <w:rFonts w:ascii="Cambria Math" w:eastAsiaTheme="minorEastAsia" w:hAnsi="Cambria Math" w:cs="Times New Roman"/>
                          </w:rPr>
                          <m:t>2</m:t>
                        </m:r>
                      </m:sup>
                    </m:sSubSup>
                  </m:e>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I</m:t>
                        </m:r>
                      </m:sub>
                      <m:sup>
                        <m:r>
                          <w:rPr>
                            <w:rFonts w:ascii="Cambria Math" w:eastAsiaTheme="minorEastAsia" w:hAnsi="Cambria Math" w:cs="Times New Roman"/>
                          </w:rPr>
                          <m:t>2</m:t>
                        </m:r>
                      </m:sup>
                    </m:sSubSup>
                  </m:e>
                </m:mr>
                <m:mr>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I</m:t>
                        </m:r>
                      </m:sub>
                      <m:sup>
                        <m:r>
                          <w:rPr>
                            <w:rFonts w:ascii="Cambria Math" w:eastAsiaTheme="minorEastAsia" w:hAnsi="Cambria Math" w:cs="Times New Roman"/>
                          </w:rPr>
                          <m:t>2</m:t>
                        </m:r>
                      </m:sup>
                    </m:sSubSup>
                  </m:e>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I</m:t>
                        </m:r>
                      </m:sub>
                      <m:sup>
                        <m:r>
                          <w:rPr>
                            <w:rFonts w:ascii="Cambria Math" w:eastAsiaTheme="minorEastAsia" w:hAnsi="Cambria Math" w:cs="Times New Roman"/>
                          </w:rPr>
                          <m:t>2</m:t>
                        </m:r>
                      </m:sup>
                    </m:sSubSup>
                  </m:e>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I</m:t>
                        </m:r>
                      </m:sub>
                      <m:sup>
                        <m:r>
                          <w:rPr>
                            <w:rFonts w:ascii="Cambria Math" w:eastAsiaTheme="minorEastAsia" w:hAnsi="Cambria Math" w:cs="Times New Roman"/>
                          </w:rPr>
                          <m:t>2</m:t>
                        </m:r>
                      </m:sup>
                    </m:sSubSup>
                  </m:e>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I</m:t>
                        </m:r>
                      </m:sub>
                      <m:sup>
                        <m:r>
                          <w:rPr>
                            <w:rFonts w:ascii="Cambria Math" w:eastAsiaTheme="minorEastAsia" w:hAnsi="Cambria Math" w:cs="Times New Roman"/>
                          </w:rPr>
                          <m:t>2</m:t>
                        </m:r>
                      </m:sup>
                    </m:sSubSup>
                  </m:e>
                </m:mr>
              </m:m>
            </m:e>
          </m:d>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ϵ</m:t>
              </m:r>
            </m:sub>
            <m:sup>
              <m:r>
                <w:rPr>
                  <w:rFonts w:ascii="Cambria Math" w:eastAsiaTheme="minorEastAsia" w:hAnsi="Cambria Math" w:cs="Times New Roman"/>
                </w:rPr>
                <m:t>2</m:t>
              </m:r>
            </m:sup>
          </m:sSubSup>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ϕ</m:t>
                    </m:r>
                  </m:e>
                  <m:e>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2</m:t>
                        </m:r>
                      </m:sup>
                    </m:sSup>
                  </m:e>
                  <m:e>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3</m:t>
                        </m:r>
                      </m:sup>
                    </m:sSup>
                  </m:e>
                </m:mr>
                <m:mr>
                  <m:e>
                    <m:r>
                      <w:rPr>
                        <w:rFonts w:ascii="Cambria Math" w:eastAsiaTheme="minorEastAsia" w:hAnsi="Cambria Math" w:cs="Times New Roman"/>
                      </w:rPr>
                      <m:t>ϕ</m:t>
                    </m:r>
                  </m:e>
                  <m:e>
                    <m:r>
                      <w:rPr>
                        <w:rFonts w:ascii="Cambria Math" w:eastAsiaTheme="minorEastAsia" w:hAnsi="Cambria Math" w:cs="Times New Roman"/>
                      </w:rPr>
                      <m:t>1</m:t>
                    </m:r>
                  </m:e>
                  <m:e>
                    <m:r>
                      <w:rPr>
                        <w:rFonts w:ascii="Cambria Math" w:eastAsiaTheme="minorEastAsia" w:hAnsi="Cambria Math" w:cs="Times New Roman"/>
                      </w:rPr>
                      <m:t>ϕ</m:t>
                    </m:r>
                  </m:e>
                  <m:e>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2</m:t>
                        </m:r>
                      </m:sup>
                    </m:sSup>
                  </m:e>
                </m:mr>
                <m:mr>
                  <m:e>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2</m:t>
                        </m:r>
                      </m:sup>
                    </m:sSup>
                  </m:e>
                  <m:e>
                    <m:r>
                      <w:rPr>
                        <w:rFonts w:ascii="Cambria Math" w:eastAsiaTheme="minorEastAsia" w:hAnsi="Cambria Math" w:cs="Times New Roman"/>
                      </w:rPr>
                      <m:t>ϕ</m:t>
                    </m:r>
                  </m:e>
                  <m:e>
                    <m:r>
                      <w:rPr>
                        <w:rFonts w:ascii="Cambria Math" w:eastAsiaTheme="minorEastAsia" w:hAnsi="Cambria Math" w:cs="Times New Roman"/>
                      </w:rPr>
                      <m:t>1</m:t>
                    </m:r>
                  </m:e>
                  <m:e>
                    <m:r>
                      <w:rPr>
                        <w:rFonts w:ascii="Cambria Math" w:eastAsiaTheme="minorEastAsia" w:hAnsi="Cambria Math" w:cs="Times New Roman"/>
                      </w:rPr>
                      <m:t>ϕ</m:t>
                    </m:r>
                  </m:e>
                </m:mr>
                <m:mr>
                  <m:e>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3</m:t>
                        </m:r>
                      </m:sup>
                    </m:sSup>
                  </m:e>
                  <m:e>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2</m:t>
                        </m:r>
                      </m:sup>
                    </m:sSup>
                  </m:e>
                  <m:e>
                    <m:r>
                      <w:rPr>
                        <w:rFonts w:ascii="Cambria Math" w:eastAsiaTheme="minorEastAsia" w:hAnsi="Cambria Math" w:cs="Times New Roman"/>
                      </w:rPr>
                      <m:t>ϕ</m:t>
                    </m:r>
                  </m:e>
                  <m:e>
                    <m:r>
                      <w:rPr>
                        <w:rFonts w:ascii="Cambria Math" w:eastAsiaTheme="minorEastAsia" w:hAnsi="Cambria Math" w:cs="Times New Roman"/>
                      </w:rPr>
                      <m:t>1</m:t>
                    </m:r>
                  </m:e>
                </m:mr>
              </m:m>
            </m:e>
          </m:d>
        </m:oMath>
      </m:oMathPara>
    </w:p>
    <w:p w14:paraId="3FD3E58A" w14:textId="0D22FD05" w:rsidR="00F1176F" w:rsidRDefault="00F1176F" w:rsidP="00F1176F">
      <w:pPr>
        <w:rPr>
          <w:rFonts w:eastAsiaTheme="minorEastAsia"/>
        </w:rPr>
      </w:pPr>
    </w:p>
    <w:p w14:paraId="125161FD" w14:textId="7A2FCDED" w:rsidR="005B0078" w:rsidRPr="00F1176F" w:rsidRDefault="005B0078" w:rsidP="005B0078">
      <w:pPr>
        <w:jc w:val="center"/>
        <w:rPr>
          <w:rFonts w:eastAsiaTheme="minorEastAsia"/>
        </w:rPr>
      </w:pPr>
    </w:p>
    <w:p w14:paraId="69DB3C34" w14:textId="1A0BFA09" w:rsidR="00E75BDB" w:rsidRDefault="00E75BDB" w:rsidP="00E75BDB">
      <w:pPr>
        <w:pStyle w:val="Heading3"/>
      </w:pPr>
      <w:r>
        <w:t xml:space="preserve">Question 2: </w:t>
      </w:r>
    </w:p>
    <w:p w14:paraId="7E101ADE" w14:textId="03B24A5B" w:rsidR="00D81CE8" w:rsidRPr="00E75BDB" w:rsidRDefault="003772C9" w:rsidP="00E75BDB">
      <w:pPr>
        <w:rPr>
          <w:b/>
          <w:bCs/>
          <w:i/>
          <w:iCs/>
        </w:rPr>
      </w:pPr>
      <w:r w:rsidRPr="00E75BDB">
        <w:rPr>
          <w:b/>
          <w:bCs/>
          <w:i/>
          <w:iCs/>
        </w:rPr>
        <w:t xml:space="preserve">First, use group and time as class variables, plus group*time, and determine </w:t>
      </w:r>
      <w:r w:rsidR="00681328" w:rsidRPr="00E75BDB">
        <w:rPr>
          <w:b/>
          <w:bCs/>
          <w:i/>
          <w:iCs/>
        </w:rPr>
        <w:t xml:space="preserve">the best </w:t>
      </w:r>
      <w:r w:rsidRPr="00E75BDB">
        <w:rPr>
          <w:b/>
          <w:bCs/>
          <w:i/>
          <w:iCs/>
        </w:rPr>
        <w:t xml:space="preserve">Kronecker Product structure </w:t>
      </w:r>
      <w:r w:rsidR="00681328" w:rsidRPr="00E75BDB">
        <w:rPr>
          <w:b/>
          <w:bCs/>
          <w:i/>
          <w:iCs/>
        </w:rPr>
        <w:t>to use for the error covariance structure</w:t>
      </w:r>
      <w:r w:rsidRPr="00E75BDB">
        <w:rPr>
          <w:b/>
          <w:bCs/>
          <w:i/>
          <w:iCs/>
        </w:rPr>
        <w:t xml:space="preserve">.  (Note:  there are 3 options in SAS, </w:t>
      </w:r>
      <w:r w:rsidR="00610129" w:rsidRPr="00E75BDB">
        <w:rPr>
          <w:b/>
          <w:bCs/>
          <w:i/>
          <w:iCs/>
        </w:rPr>
        <w:t>and</w:t>
      </w:r>
      <w:r w:rsidRPr="00E75BDB">
        <w:rPr>
          <w:b/>
          <w:bCs/>
          <w:i/>
          <w:iCs/>
        </w:rPr>
        <w:t xml:space="preserve"> you may be limited by what will work.)</w:t>
      </w:r>
      <w:r w:rsidR="00610129" w:rsidRPr="00E75BDB">
        <w:rPr>
          <w:b/>
          <w:bCs/>
          <w:i/>
          <w:iCs/>
        </w:rPr>
        <w:t xml:space="preserve">  Highlight results.</w:t>
      </w:r>
    </w:p>
    <w:p w14:paraId="26CBD289" w14:textId="0FC3F321" w:rsidR="00EB6D0D" w:rsidRDefault="00EB6D0D" w:rsidP="00EB6D0D">
      <w:r>
        <w:t>Each of the models fit to answer this question take the form of:</w:t>
      </w:r>
    </w:p>
    <w:p w14:paraId="728E82C1" w14:textId="77777777" w:rsidR="00427046" w:rsidRPr="00427046" w:rsidRDefault="00427046" w:rsidP="00EB6D0D">
      <w:pPr>
        <w:jc w:val="center"/>
      </w:pPr>
    </w:p>
    <w:p w14:paraId="6B52E74B" w14:textId="5415BC80" w:rsidR="00EB6D0D" w:rsidRDefault="005B0078" w:rsidP="00EB6D0D">
      <w:pPr>
        <w:jc w:val="cente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r>
          <w:rPr>
            <w:rFonts w:ascii="Cambria Math" w:hAnsi="Cambria Math"/>
          </w:rPr>
          <m:t>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Trt*</m:t>
        </m:r>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Σ</m:t>
            </m:r>
            <m:ctrlPr>
              <w:rPr>
                <w:rFonts w:ascii="Cambria Math" w:hAnsi="Cambria Math"/>
                <w:i/>
              </w:rPr>
            </m:ctrlPr>
          </m:e>
          <m:sub>
            <m:r>
              <m:rPr>
                <m:sty m:val="p"/>
              </m:rPr>
              <w:rPr>
                <w:rFonts w:ascii="Cambria Math" w:hAnsi="Cambria Math"/>
              </w:rPr>
              <m:t>i</m:t>
            </m:r>
          </m:sub>
        </m:sSub>
      </m:oMath>
      <w:r w:rsidR="00EB6D0D">
        <w:rPr>
          <w:rFonts w:eastAsiaTheme="minorEastAsia"/>
        </w:rPr>
        <w:t xml:space="preserve"> </w:t>
      </w:r>
    </w:p>
    <w:p w14:paraId="3A30D59A" w14:textId="77777777" w:rsidR="00427046" w:rsidRDefault="00427046" w:rsidP="00EB6D0D">
      <w:pPr>
        <w:rPr>
          <w:rFonts w:eastAsiaTheme="minorEastAsia"/>
        </w:rPr>
      </w:pPr>
    </w:p>
    <w:p w14:paraId="7E2D82E9" w14:textId="0778A3CE" w:rsidR="00EB6D0D" w:rsidRPr="00EB6D0D" w:rsidRDefault="00EB6D0D" w:rsidP="00EB6D0D">
      <w:r>
        <w:rPr>
          <w:rFonts w:eastAsiaTheme="minorEastAsia"/>
        </w:rPr>
        <w:t xml:space="preserve">Where </w:t>
      </w:r>
      <m:oMath>
        <m:r>
          <m:rPr>
            <m:sty m:val="p"/>
          </m:rPr>
          <w:rPr>
            <w:rFonts w:ascii="Cambria Math" w:hAnsi="Cambria Math"/>
          </w:rPr>
          <m:t>Σ</m:t>
        </m:r>
      </m:oMath>
      <w:r>
        <w:rPr>
          <w:rFonts w:eastAsiaTheme="minorEastAsia"/>
        </w:rPr>
        <w:t xml:space="preserve"> is a complex, Krone</w:t>
      </w:r>
      <w:r w:rsidR="00E75BDB">
        <w:rPr>
          <w:rFonts w:eastAsiaTheme="minorEastAsia"/>
        </w:rPr>
        <w:t>c</w:t>
      </w:r>
      <w:r>
        <w:rPr>
          <w:rFonts w:eastAsiaTheme="minorEastAsia"/>
        </w:rPr>
        <w:t>ker-</w:t>
      </w:r>
      <w:r w:rsidR="00E75BDB">
        <w:rPr>
          <w:rFonts w:eastAsiaTheme="minorEastAsia"/>
        </w:rPr>
        <w:t>P</w:t>
      </w:r>
      <w:r>
        <w:rPr>
          <w:rFonts w:eastAsiaTheme="minorEastAsia"/>
        </w:rPr>
        <w:t>roduct, covariance structure. The results for each of these Krone</w:t>
      </w:r>
      <w:r w:rsidR="00E75BDB">
        <w:rPr>
          <w:rFonts w:eastAsiaTheme="minorEastAsia"/>
        </w:rPr>
        <w:t>c</w:t>
      </w:r>
      <w:r>
        <w:rPr>
          <w:rFonts w:eastAsiaTheme="minorEastAsia"/>
        </w:rPr>
        <w:t>ker-</w:t>
      </w:r>
      <w:r w:rsidR="00E75BDB">
        <w:rPr>
          <w:rFonts w:eastAsiaTheme="minorEastAsia"/>
        </w:rPr>
        <w:t>P</w:t>
      </w:r>
      <w:r>
        <w:rPr>
          <w:rFonts w:eastAsiaTheme="minorEastAsia"/>
        </w:rPr>
        <w:t xml:space="preserve">roduct structures are presented below. </w:t>
      </w:r>
      <w:r w:rsidR="00E75BDB">
        <w:rPr>
          <w:rFonts w:eastAsiaTheme="minorEastAsia"/>
        </w:rPr>
        <w:t>It should be noted that the LOCAL statement was added to the UN@</w:t>
      </w:r>
      <w:proofErr w:type="gramStart"/>
      <w:r w:rsidR="00E75BDB">
        <w:rPr>
          <w:rFonts w:eastAsiaTheme="minorEastAsia"/>
        </w:rPr>
        <w:t>AR(</w:t>
      </w:r>
      <w:proofErr w:type="gramEnd"/>
      <w:r w:rsidR="00E75BDB">
        <w:rPr>
          <w:rFonts w:eastAsiaTheme="minorEastAsia"/>
        </w:rPr>
        <w:t xml:space="preserve">1) structure in SAS in order to add residual variance down the diagonal of the matrix to help with convergence. Models were fit using Maximum Likelihood (ML) estimation to maintain comparability across AIC scores. </w:t>
      </w:r>
    </w:p>
    <w:p w14:paraId="74B62F10" w14:textId="0C387DAA" w:rsidR="00BF4DD0" w:rsidRDefault="00BF4DD0" w:rsidP="00BF4DD0">
      <w:pPr>
        <w:pStyle w:val="ListParagraph"/>
        <w:ind w:left="1440"/>
        <w:rPr>
          <w:rFonts w:ascii="Times New Roman" w:hAnsi="Times New Roman" w:cs="Times New Roman"/>
        </w:rPr>
      </w:pPr>
    </w:p>
    <w:tbl>
      <w:tblPr>
        <w:tblW w:w="9177" w:type="dxa"/>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2374"/>
        <w:gridCol w:w="2213"/>
        <w:gridCol w:w="2218"/>
        <w:gridCol w:w="2372"/>
      </w:tblGrid>
      <w:tr w:rsidR="00447CAA" w:rsidRPr="00447CAA" w14:paraId="4994994A" w14:textId="78C6AA0F" w:rsidTr="00447CAA">
        <w:trPr>
          <w:trHeight w:val="471"/>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F63D010" w14:textId="1BE07968" w:rsidR="00447CAA" w:rsidRPr="00447CAA" w:rsidRDefault="00447CAA" w:rsidP="00BF4DD0">
            <w:pPr>
              <w:spacing w:after="240"/>
              <w:jc w:val="center"/>
              <w:rPr>
                <w:rFonts w:ascii="Arial" w:hAnsi="Arial" w:cs="Arial"/>
                <w:b/>
                <w:bCs/>
                <w:color w:val="112277"/>
                <w:sz w:val="18"/>
                <w:szCs w:val="18"/>
              </w:rPr>
            </w:pPr>
            <w:r w:rsidRPr="00447CAA">
              <w:rPr>
                <w:rFonts w:ascii="Arial" w:hAnsi="Arial" w:cs="Arial"/>
                <w:b/>
                <w:bCs/>
                <w:color w:val="112277"/>
                <w:sz w:val="18"/>
                <w:szCs w:val="18"/>
              </w:rPr>
              <w:t>Metric</w:t>
            </w:r>
          </w:p>
        </w:tc>
        <w:tc>
          <w:tcPr>
            <w:tcW w:w="2213" w:type="dxa"/>
            <w:tcBorders>
              <w:top w:val="single" w:sz="2" w:space="0" w:color="B0B7BB"/>
              <w:left w:val="single" w:sz="2" w:space="0" w:color="B0B7BB"/>
              <w:bottom w:val="single" w:sz="6" w:space="0" w:color="B0B7BB"/>
              <w:right w:val="single" w:sz="6" w:space="0" w:color="B0B7BB"/>
            </w:tcBorders>
            <w:shd w:val="clear" w:color="auto" w:fill="EDF2F9"/>
            <w:vAlign w:val="bottom"/>
          </w:tcPr>
          <w:p w14:paraId="4514C9F5" w14:textId="02012157" w:rsidR="00447CAA" w:rsidRPr="00BF4DD0" w:rsidRDefault="00447CAA" w:rsidP="00BF4DD0">
            <w:pPr>
              <w:spacing w:after="240"/>
              <w:jc w:val="center"/>
              <w:rPr>
                <w:rFonts w:ascii="Arial" w:hAnsi="Arial" w:cs="Arial"/>
                <w:b/>
                <w:bCs/>
                <w:color w:val="112277"/>
                <w:sz w:val="18"/>
                <w:szCs w:val="18"/>
              </w:rPr>
            </w:pPr>
            <w:r w:rsidRPr="00447CAA">
              <w:rPr>
                <w:rFonts w:ascii="Arial" w:hAnsi="Arial" w:cs="Arial"/>
                <w:b/>
                <w:bCs/>
                <w:color w:val="112277"/>
                <w:sz w:val="18"/>
                <w:szCs w:val="18"/>
              </w:rPr>
              <w:t>UN</w:t>
            </w:r>
            <w:r w:rsidRPr="00447CAA">
              <w:rPr>
                <w:rFonts w:ascii="Arial" w:hAnsi="Arial" w:cs="Arial"/>
                <w:b/>
                <w:bCs/>
                <w:color w:val="112277"/>
                <w:sz w:val="18"/>
                <w:szCs w:val="18"/>
              </w:rPr>
              <w:t xml:space="preserve"> (Time) </w:t>
            </w:r>
            <w:r w:rsidRPr="00447CAA">
              <w:rPr>
                <w:rFonts w:ascii="Arial" w:hAnsi="Arial" w:cs="Arial"/>
                <w:b/>
                <w:bCs/>
                <w:color w:val="112277"/>
                <w:sz w:val="18"/>
                <w:szCs w:val="18"/>
              </w:rPr>
              <w:t>@</w:t>
            </w:r>
            <w:r w:rsidRPr="00447CAA">
              <w:rPr>
                <w:rFonts w:ascii="Arial" w:hAnsi="Arial" w:cs="Arial"/>
                <w:b/>
                <w:bCs/>
                <w:color w:val="112277"/>
                <w:sz w:val="18"/>
                <w:szCs w:val="18"/>
              </w:rPr>
              <w:t xml:space="preserve"> </w:t>
            </w:r>
            <w:r w:rsidRPr="00447CAA">
              <w:rPr>
                <w:rFonts w:ascii="Arial" w:hAnsi="Arial" w:cs="Arial"/>
                <w:b/>
                <w:bCs/>
                <w:color w:val="112277"/>
                <w:sz w:val="18"/>
                <w:szCs w:val="18"/>
              </w:rPr>
              <w:t>CS</w:t>
            </w:r>
            <w:r w:rsidRPr="00447CAA">
              <w:rPr>
                <w:rFonts w:ascii="Arial" w:hAnsi="Arial" w:cs="Arial"/>
                <w:b/>
                <w:bCs/>
                <w:color w:val="112277"/>
                <w:sz w:val="18"/>
                <w:szCs w:val="18"/>
              </w:rPr>
              <w:t>(</w:t>
            </w:r>
            <w:proofErr w:type="spellStart"/>
            <w:r w:rsidRPr="00447CAA">
              <w:rPr>
                <w:rFonts w:ascii="Arial" w:hAnsi="Arial" w:cs="Arial"/>
                <w:b/>
                <w:bCs/>
                <w:color w:val="112277"/>
                <w:sz w:val="18"/>
                <w:szCs w:val="18"/>
              </w:rPr>
              <w:t>Trt</w:t>
            </w:r>
            <w:proofErr w:type="spellEnd"/>
            <w:r w:rsidRPr="00447CAA">
              <w:rPr>
                <w:rFonts w:ascii="Arial" w:hAnsi="Arial" w:cs="Arial"/>
                <w:b/>
                <w:bCs/>
                <w:color w:val="112277"/>
                <w:sz w:val="18"/>
                <w:szCs w:val="18"/>
              </w:rPr>
              <w:t>)</w:t>
            </w:r>
          </w:p>
        </w:tc>
        <w:tc>
          <w:tcPr>
            <w:tcW w:w="2218" w:type="dxa"/>
            <w:tcBorders>
              <w:top w:val="single" w:sz="2" w:space="0" w:color="B0B7BB"/>
              <w:left w:val="single" w:sz="2" w:space="0" w:color="B0B7BB"/>
              <w:bottom w:val="single" w:sz="6" w:space="0" w:color="B0B7BB"/>
              <w:right w:val="single" w:sz="6" w:space="0" w:color="B0B7BB"/>
            </w:tcBorders>
            <w:shd w:val="clear" w:color="auto" w:fill="EDF2F9"/>
          </w:tcPr>
          <w:p w14:paraId="5C11121B" w14:textId="35172822" w:rsidR="00447CAA" w:rsidRPr="00447CAA" w:rsidRDefault="00447CAA" w:rsidP="00BF4DD0">
            <w:pPr>
              <w:spacing w:after="240"/>
              <w:jc w:val="center"/>
              <w:rPr>
                <w:rFonts w:ascii="Arial" w:hAnsi="Arial" w:cs="Arial"/>
                <w:b/>
                <w:bCs/>
                <w:color w:val="112277"/>
                <w:sz w:val="18"/>
                <w:szCs w:val="18"/>
              </w:rPr>
            </w:pPr>
            <w:r w:rsidRPr="00447CAA">
              <w:rPr>
                <w:rFonts w:ascii="Arial" w:hAnsi="Arial" w:cs="Arial"/>
                <w:b/>
                <w:bCs/>
                <w:color w:val="112277"/>
                <w:sz w:val="18"/>
                <w:szCs w:val="18"/>
              </w:rPr>
              <w:t>UN @ UN</w:t>
            </w:r>
          </w:p>
        </w:tc>
        <w:tc>
          <w:tcPr>
            <w:tcW w:w="2372" w:type="dxa"/>
            <w:tcBorders>
              <w:top w:val="single" w:sz="2" w:space="0" w:color="B0B7BB"/>
              <w:left w:val="single" w:sz="2" w:space="0" w:color="B0B7BB"/>
              <w:bottom w:val="single" w:sz="6" w:space="0" w:color="B0B7BB"/>
              <w:right w:val="single" w:sz="6" w:space="0" w:color="B0B7BB"/>
            </w:tcBorders>
            <w:shd w:val="clear" w:color="auto" w:fill="EDF2F9"/>
          </w:tcPr>
          <w:p w14:paraId="7876F788" w14:textId="2DF04D7E" w:rsidR="00447CAA" w:rsidRPr="00447CAA" w:rsidRDefault="00447CAA" w:rsidP="00BF4DD0">
            <w:pPr>
              <w:spacing w:after="240"/>
              <w:jc w:val="center"/>
              <w:rPr>
                <w:rFonts w:ascii="Arial" w:hAnsi="Arial" w:cs="Arial"/>
                <w:b/>
                <w:bCs/>
                <w:color w:val="112277"/>
                <w:sz w:val="18"/>
                <w:szCs w:val="18"/>
              </w:rPr>
            </w:pPr>
            <w:r w:rsidRPr="00447CAA">
              <w:rPr>
                <w:rFonts w:ascii="Arial" w:hAnsi="Arial" w:cs="Arial"/>
                <w:b/>
                <w:bCs/>
                <w:color w:val="112277"/>
                <w:sz w:val="18"/>
                <w:szCs w:val="18"/>
              </w:rPr>
              <w:t>UN (</w:t>
            </w:r>
            <w:proofErr w:type="spellStart"/>
            <w:r w:rsidRPr="00447CAA">
              <w:rPr>
                <w:rFonts w:ascii="Arial" w:hAnsi="Arial" w:cs="Arial"/>
                <w:b/>
                <w:bCs/>
                <w:color w:val="112277"/>
                <w:sz w:val="18"/>
                <w:szCs w:val="18"/>
              </w:rPr>
              <w:t>Trt</w:t>
            </w:r>
            <w:proofErr w:type="spellEnd"/>
            <w:r w:rsidRPr="00447CAA">
              <w:rPr>
                <w:rFonts w:ascii="Arial" w:hAnsi="Arial" w:cs="Arial"/>
                <w:b/>
                <w:bCs/>
                <w:color w:val="112277"/>
                <w:sz w:val="18"/>
                <w:szCs w:val="18"/>
              </w:rPr>
              <w:t xml:space="preserve">) @ </w:t>
            </w:r>
            <w:proofErr w:type="gramStart"/>
            <w:r w:rsidRPr="00447CAA">
              <w:rPr>
                <w:rFonts w:ascii="Arial" w:hAnsi="Arial" w:cs="Arial"/>
                <w:b/>
                <w:bCs/>
                <w:color w:val="112277"/>
                <w:sz w:val="18"/>
                <w:szCs w:val="18"/>
              </w:rPr>
              <w:t>AR(</w:t>
            </w:r>
            <w:proofErr w:type="gramEnd"/>
            <w:r w:rsidRPr="00447CAA">
              <w:rPr>
                <w:rFonts w:ascii="Arial" w:hAnsi="Arial" w:cs="Arial"/>
                <w:b/>
                <w:bCs/>
                <w:color w:val="112277"/>
                <w:sz w:val="18"/>
                <w:szCs w:val="18"/>
              </w:rPr>
              <w:t>1) (Time)</w:t>
            </w:r>
          </w:p>
        </w:tc>
      </w:tr>
      <w:tr w:rsidR="00447CAA" w:rsidRPr="00447CAA" w14:paraId="13E35226" w14:textId="070326CD" w:rsidTr="00447CAA">
        <w:trPr>
          <w:trHeight w:val="461"/>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C98B31" w14:textId="77777777" w:rsidR="00447CAA" w:rsidRPr="00BF4DD0" w:rsidRDefault="00447CAA" w:rsidP="00447CAA">
            <w:pPr>
              <w:spacing w:after="240"/>
              <w:rPr>
                <w:rFonts w:ascii="Arial" w:hAnsi="Arial" w:cs="Arial"/>
                <w:b/>
                <w:bCs/>
                <w:color w:val="112277"/>
                <w:sz w:val="18"/>
                <w:szCs w:val="18"/>
              </w:rPr>
            </w:pPr>
            <w:r w:rsidRPr="00BF4DD0">
              <w:rPr>
                <w:rFonts w:ascii="Arial" w:hAnsi="Arial" w:cs="Arial"/>
                <w:b/>
                <w:bCs/>
                <w:color w:val="112277"/>
                <w:sz w:val="18"/>
                <w:szCs w:val="18"/>
              </w:rPr>
              <w:t>-2 Log Likelihood</w:t>
            </w:r>
          </w:p>
        </w:tc>
        <w:tc>
          <w:tcPr>
            <w:tcW w:w="2213"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22EDB271" w14:textId="77777777" w:rsidR="00447CAA" w:rsidRPr="00BF4DD0" w:rsidRDefault="00447CAA" w:rsidP="00447CAA">
            <w:pPr>
              <w:spacing w:after="240"/>
              <w:jc w:val="center"/>
              <w:rPr>
                <w:rFonts w:ascii="Arial" w:hAnsi="Arial" w:cs="Arial"/>
                <w:color w:val="000000"/>
                <w:sz w:val="18"/>
                <w:szCs w:val="18"/>
              </w:rPr>
            </w:pPr>
            <w:r w:rsidRPr="00BF4DD0">
              <w:rPr>
                <w:rFonts w:ascii="Arial" w:hAnsi="Arial" w:cs="Arial"/>
                <w:color w:val="000000"/>
                <w:sz w:val="18"/>
                <w:szCs w:val="18"/>
              </w:rPr>
              <w:t>255.3</w:t>
            </w:r>
          </w:p>
        </w:tc>
        <w:tc>
          <w:tcPr>
            <w:tcW w:w="2218" w:type="dxa"/>
            <w:tcBorders>
              <w:top w:val="single" w:sz="2" w:space="0" w:color="C1C1C1"/>
              <w:left w:val="single" w:sz="2" w:space="0" w:color="C1C1C1"/>
              <w:bottom w:val="single" w:sz="6" w:space="0" w:color="C1C1C1"/>
              <w:right w:val="single" w:sz="6" w:space="0" w:color="C1C1C1"/>
            </w:tcBorders>
            <w:shd w:val="clear" w:color="auto" w:fill="FFFFFF"/>
            <w:vAlign w:val="center"/>
          </w:tcPr>
          <w:p w14:paraId="489E0F6F" w14:textId="511E1529" w:rsidR="00447CAA" w:rsidRPr="00447CAA" w:rsidRDefault="00447CAA" w:rsidP="00447CAA">
            <w:pPr>
              <w:spacing w:after="240"/>
              <w:jc w:val="center"/>
              <w:rPr>
                <w:rFonts w:ascii="Arial" w:hAnsi="Arial" w:cs="Arial"/>
                <w:color w:val="000000"/>
                <w:sz w:val="18"/>
                <w:szCs w:val="18"/>
              </w:rPr>
            </w:pPr>
            <w:r w:rsidRPr="00BF4DD0">
              <w:rPr>
                <w:rFonts w:ascii="Arial" w:hAnsi="Arial" w:cs="Arial"/>
                <w:color w:val="000000"/>
                <w:sz w:val="18"/>
                <w:szCs w:val="18"/>
              </w:rPr>
              <w:t>254.1</w:t>
            </w:r>
          </w:p>
        </w:tc>
        <w:tc>
          <w:tcPr>
            <w:tcW w:w="2372" w:type="dxa"/>
            <w:tcBorders>
              <w:top w:val="single" w:sz="2" w:space="0" w:color="C1C1C1"/>
              <w:left w:val="single" w:sz="2" w:space="0" w:color="C1C1C1"/>
              <w:bottom w:val="single" w:sz="6" w:space="0" w:color="C1C1C1"/>
              <w:right w:val="single" w:sz="6" w:space="0" w:color="C1C1C1"/>
            </w:tcBorders>
            <w:shd w:val="clear" w:color="auto" w:fill="FFFFFF"/>
            <w:vAlign w:val="center"/>
          </w:tcPr>
          <w:p w14:paraId="1EF44CD5" w14:textId="2F7EB4C7" w:rsidR="00447CAA" w:rsidRPr="00447CAA" w:rsidRDefault="00447CAA" w:rsidP="00447CAA">
            <w:pPr>
              <w:spacing w:after="240"/>
              <w:jc w:val="center"/>
              <w:rPr>
                <w:rFonts w:ascii="Arial" w:hAnsi="Arial" w:cs="Arial"/>
                <w:color w:val="000000"/>
                <w:sz w:val="18"/>
                <w:szCs w:val="18"/>
              </w:rPr>
            </w:pPr>
            <w:r w:rsidRPr="00447CAA">
              <w:rPr>
                <w:rFonts w:ascii="Arial" w:hAnsi="Arial" w:cs="Arial"/>
                <w:color w:val="000000"/>
                <w:sz w:val="18"/>
                <w:szCs w:val="18"/>
              </w:rPr>
              <w:t>266.9</w:t>
            </w:r>
          </w:p>
        </w:tc>
      </w:tr>
      <w:tr w:rsidR="00447CAA" w:rsidRPr="00447CAA" w14:paraId="2C07B172" w14:textId="1D34505D" w:rsidTr="00447CAA">
        <w:trPr>
          <w:trHeight w:val="471"/>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D33F05" w14:textId="29520F9C" w:rsidR="00447CAA" w:rsidRPr="00BF4DD0" w:rsidRDefault="00447CAA" w:rsidP="00447CAA">
            <w:pPr>
              <w:spacing w:after="240"/>
              <w:rPr>
                <w:rFonts w:ascii="Arial" w:hAnsi="Arial" w:cs="Arial"/>
                <w:b/>
                <w:bCs/>
                <w:color w:val="112277"/>
                <w:sz w:val="18"/>
                <w:szCs w:val="18"/>
              </w:rPr>
            </w:pPr>
            <w:r w:rsidRPr="00BF4DD0">
              <w:rPr>
                <w:rFonts w:ascii="Arial" w:hAnsi="Arial" w:cs="Arial"/>
                <w:b/>
                <w:bCs/>
                <w:color w:val="112277"/>
                <w:sz w:val="18"/>
                <w:szCs w:val="18"/>
              </w:rPr>
              <w:lastRenderedPageBreak/>
              <w:t>AIC (Smaller is Better)</w:t>
            </w:r>
          </w:p>
        </w:tc>
        <w:tc>
          <w:tcPr>
            <w:tcW w:w="2213"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D2553AB" w14:textId="77777777" w:rsidR="00447CAA" w:rsidRPr="00BF4DD0" w:rsidRDefault="00447CAA" w:rsidP="00447CAA">
            <w:pPr>
              <w:spacing w:after="240"/>
              <w:jc w:val="center"/>
              <w:rPr>
                <w:rFonts w:ascii="Arial" w:hAnsi="Arial" w:cs="Arial"/>
                <w:color w:val="000000"/>
                <w:sz w:val="18"/>
                <w:szCs w:val="18"/>
              </w:rPr>
            </w:pPr>
            <w:r w:rsidRPr="00BF4DD0">
              <w:rPr>
                <w:rFonts w:ascii="Arial" w:hAnsi="Arial" w:cs="Arial"/>
                <w:color w:val="000000"/>
                <w:sz w:val="18"/>
                <w:szCs w:val="18"/>
              </w:rPr>
              <w:t>317.3</w:t>
            </w:r>
          </w:p>
        </w:tc>
        <w:tc>
          <w:tcPr>
            <w:tcW w:w="2218" w:type="dxa"/>
            <w:tcBorders>
              <w:top w:val="single" w:sz="2" w:space="0" w:color="C1C1C1"/>
              <w:left w:val="single" w:sz="2" w:space="0" w:color="C1C1C1"/>
              <w:bottom w:val="single" w:sz="6" w:space="0" w:color="C1C1C1"/>
              <w:right w:val="single" w:sz="6" w:space="0" w:color="C1C1C1"/>
            </w:tcBorders>
            <w:shd w:val="clear" w:color="auto" w:fill="FFFFFF"/>
            <w:vAlign w:val="center"/>
          </w:tcPr>
          <w:p w14:paraId="3E54CDCA" w14:textId="0A1EB012" w:rsidR="00447CAA" w:rsidRPr="00447CAA" w:rsidRDefault="00447CAA" w:rsidP="00447CAA">
            <w:pPr>
              <w:spacing w:after="240"/>
              <w:jc w:val="center"/>
              <w:rPr>
                <w:rFonts w:ascii="Arial" w:hAnsi="Arial" w:cs="Arial"/>
                <w:color w:val="000000"/>
                <w:sz w:val="18"/>
                <w:szCs w:val="18"/>
              </w:rPr>
            </w:pPr>
            <w:r w:rsidRPr="00BF4DD0">
              <w:rPr>
                <w:rFonts w:ascii="Arial" w:hAnsi="Arial" w:cs="Arial"/>
                <w:color w:val="000000"/>
                <w:sz w:val="18"/>
                <w:szCs w:val="18"/>
              </w:rPr>
              <w:t>324.1</w:t>
            </w:r>
          </w:p>
        </w:tc>
        <w:tc>
          <w:tcPr>
            <w:tcW w:w="2372" w:type="dxa"/>
            <w:tcBorders>
              <w:top w:val="single" w:sz="2" w:space="0" w:color="C1C1C1"/>
              <w:left w:val="single" w:sz="2" w:space="0" w:color="C1C1C1"/>
              <w:bottom w:val="single" w:sz="6" w:space="0" w:color="C1C1C1"/>
              <w:right w:val="single" w:sz="6" w:space="0" w:color="C1C1C1"/>
            </w:tcBorders>
            <w:shd w:val="clear" w:color="auto" w:fill="FFFFFF"/>
            <w:vAlign w:val="center"/>
          </w:tcPr>
          <w:p w14:paraId="7AFBB01C" w14:textId="2AE9F010" w:rsidR="00447CAA" w:rsidRPr="00447CAA" w:rsidRDefault="00447CAA" w:rsidP="00447CAA">
            <w:pPr>
              <w:spacing w:after="240"/>
              <w:jc w:val="center"/>
              <w:rPr>
                <w:rFonts w:ascii="Arial" w:hAnsi="Arial" w:cs="Arial"/>
                <w:color w:val="000000"/>
                <w:sz w:val="18"/>
                <w:szCs w:val="18"/>
              </w:rPr>
            </w:pPr>
            <w:r w:rsidRPr="00447CAA">
              <w:rPr>
                <w:rFonts w:ascii="Arial" w:hAnsi="Arial" w:cs="Arial"/>
                <w:color w:val="000000"/>
                <w:sz w:val="18"/>
                <w:szCs w:val="18"/>
                <w:highlight w:val="yellow"/>
              </w:rPr>
              <w:t>312.9</w:t>
            </w:r>
          </w:p>
        </w:tc>
      </w:tr>
      <w:tr w:rsidR="00447CAA" w:rsidRPr="00447CAA" w14:paraId="306A7D04" w14:textId="24A02872" w:rsidTr="00447CAA">
        <w:trPr>
          <w:trHeight w:val="471"/>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E2F3296" w14:textId="77777777" w:rsidR="00447CAA" w:rsidRPr="00BF4DD0" w:rsidRDefault="00447CAA" w:rsidP="00447CAA">
            <w:pPr>
              <w:spacing w:after="240"/>
              <w:rPr>
                <w:rFonts w:ascii="Arial" w:hAnsi="Arial" w:cs="Arial"/>
                <w:b/>
                <w:bCs/>
                <w:color w:val="112277"/>
                <w:sz w:val="18"/>
                <w:szCs w:val="18"/>
              </w:rPr>
            </w:pPr>
            <w:r w:rsidRPr="00BF4DD0">
              <w:rPr>
                <w:rFonts w:ascii="Arial" w:hAnsi="Arial" w:cs="Arial"/>
                <w:b/>
                <w:bCs/>
                <w:color w:val="112277"/>
                <w:sz w:val="18"/>
                <w:szCs w:val="18"/>
              </w:rPr>
              <w:t>AICC (Smaller is Better)</w:t>
            </w:r>
          </w:p>
        </w:tc>
        <w:tc>
          <w:tcPr>
            <w:tcW w:w="2213"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3B48BF8" w14:textId="77777777" w:rsidR="00447CAA" w:rsidRPr="00BF4DD0" w:rsidRDefault="00447CAA" w:rsidP="00447CAA">
            <w:pPr>
              <w:spacing w:after="240"/>
              <w:jc w:val="center"/>
              <w:rPr>
                <w:rFonts w:ascii="Arial" w:hAnsi="Arial" w:cs="Arial"/>
                <w:color w:val="000000"/>
                <w:sz w:val="18"/>
                <w:szCs w:val="18"/>
              </w:rPr>
            </w:pPr>
            <w:r w:rsidRPr="00BF4DD0">
              <w:rPr>
                <w:rFonts w:ascii="Arial" w:hAnsi="Arial" w:cs="Arial"/>
                <w:color w:val="000000"/>
                <w:sz w:val="18"/>
                <w:szCs w:val="18"/>
              </w:rPr>
              <w:t>351.5</w:t>
            </w:r>
          </w:p>
        </w:tc>
        <w:tc>
          <w:tcPr>
            <w:tcW w:w="2218" w:type="dxa"/>
            <w:tcBorders>
              <w:top w:val="single" w:sz="2" w:space="0" w:color="C1C1C1"/>
              <w:left w:val="single" w:sz="2" w:space="0" w:color="C1C1C1"/>
              <w:bottom w:val="single" w:sz="6" w:space="0" w:color="C1C1C1"/>
              <w:right w:val="single" w:sz="6" w:space="0" w:color="C1C1C1"/>
            </w:tcBorders>
            <w:shd w:val="clear" w:color="auto" w:fill="FFFFFF"/>
            <w:vAlign w:val="center"/>
          </w:tcPr>
          <w:p w14:paraId="5D2B2CB1" w14:textId="565564C6" w:rsidR="00447CAA" w:rsidRPr="00447CAA" w:rsidRDefault="00447CAA" w:rsidP="00447CAA">
            <w:pPr>
              <w:spacing w:after="240"/>
              <w:jc w:val="center"/>
              <w:rPr>
                <w:rFonts w:ascii="Arial" w:hAnsi="Arial" w:cs="Arial"/>
                <w:color w:val="000000"/>
                <w:sz w:val="18"/>
                <w:szCs w:val="18"/>
              </w:rPr>
            </w:pPr>
            <w:r w:rsidRPr="00BF4DD0">
              <w:rPr>
                <w:rFonts w:ascii="Arial" w:hAnsi="Arial" w:cs="Arial"/>
                <w:color w:val="000000"/>
                <w:sz w:val="18"/>
                <w:szCs w:val="18"/>
              </w:rPr>
              <w:t>370.8</w:t>
            </w:r>
          </w:p>
        </w:tc>
        <w:tc>
          <w:tcPr>
            <w:tcW w:w="2372" w:type="dxa"/>
            <w:tcBorders>
              <w:top w:val="single" w:sz="2" w:space="0" w:color="C1C1C1"/>
              <w:left w:val="single" w:sz="2" w:space="0" w:color="C1C1C1"/>
              <w:bottom w:val="single" w:sz="6" w:space="0" w:color="C1C1C1"/>
              <w:right w:val="single" w:sz="6" w:space="0" w:color="C1C1C1"/>
            </w:tcBorders>
            <w:shd w:val="clear" w:color="auto" w:fill="FFFFFF"/>
            <w:vAlign w:val="center"/>
          </w:tcPr>
          <w:p w14:paraId="2F3C6413" w14:textId="6BAB715F" w:rsidR="00447CAA" w:rsidRPr="00447CAA" w:rsidRDefault="00447CAA" w:rsidP="00447CAA">
            <w:pPr>
              <w:spacing w:after="240"/>
              <w:jc w:val="center"/>
              <w:rPr>
                <w:rFonts w:ascii="Arial" w:hAnsi="Arial" w:cs="Arial"/>
                <w:color w:val="000000"/>
                <w:sz w:val="18"/>
                <w:szCs w:val="18"/>
              </w:rPr>
            </w:pPr>
            <w:r w:rsidRPr="00447CAA">
              <w:rPr>
                <w:rFonts w:ascii="Arial" w:hAnsi="Arial" w:cs="Arial"/>
                <w:color w:val="000000"/>
                <w:sz w:val="18"/>
                <w:szCs w:val="18"/>
              </w:rPr>
              <w:t>329.6</w:t>
            </w:r>
          </w:p>
        </w:tc>
      </w:tr>
      <w:tr w:rsidR="00447CAA" w:rsidRPr="00447CAA" w14:paraId="18FCC241" w14:textId="3AD7EB65" w:rsidTr="00447CAA">
        <w:trPr>
          <w:trHeight w:val="471"/>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4AC6B8" w14:textId="77777777" w:rsidR="00447CAA" w:rsidRPr="00BF4DD0" w:rsidRDefault="00447CAA" w:rsidP="00447CAA">
            <w:pPr>
              <w:spacing w:after="240"/>
              <w:rPr>
                <w:rFonts w:ascii="Arial" w:hAnsi="Arial" w:cs="Arial"/>
                <w:b/>
                <w:bCs/>
                <w:color w:val="112277"/>
                <w:sz w:val="18"/>
                <w:szCs w:val="18"/>
              </w:rPr>
            </w:pPr>
            <w:r w:rsidRPr="00BF4DD0">
              <w:rPr>
                <w:rFonts w:ascii="Arial" w:hAnsi="Arial" w:cs="Arial"/>
                <w:b/>
                <w:bCs/>
                <w:color w:val="112277"/>
                <w:sz w:val="18"/>
                <w:szCs w:val="18"/>
              </w:rPr>
              <w:t>BIC (Smaller is Better)</w:t>
            </w:r>
          </w:p>
        </w:tc>
        <w:tc>
          <w:tcPr>
            <w:tcW w:w="2213"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FB6202A" w14:textId="77777777" w:rsidR="00447CAA" w:rsidRPr="00BF4DD0" w:rsidRDefault="00447CAA" w:rsidP="00447CAA">
            <w:pPr>
              <w:spacing w:after="240"/>
              <w:jc w:val="center"/>
              <w:rPr>
                <w:rFonts w:ascii="Arial" w:hAnsi="Arial" w:cs="Arial"/>
                <w:color w:val="000000"/>
                <w:sz w:val="18"/>
                <w:szCs w:val="18"/>
              </w:rPr>
            </w:pPr>
            <w:r w:rsidRPr="00BF4DD0">
              <w:rPr>
                <w:rFonts w:ascii="Arial" w:hAnsi="Arial" w:cs="Arial"/>
                <w:color w:val="000000"/>
                <w:sz w:val="18"/>
                <w:szCs w:val="18"/>
              </w:rPr>
              <w:t>310.8</w:t>
            </w:r>
          </w:p>
        </w:tc>
        <w:tc>
          <w:tcPr>
            <w:tcW w:w="2218" w:type="dxa"/>
            <w:tcBorders>
              <w:top w:val="single" w:sz="2" w:space="0" w:color="C1C1C1"/>
              <w:left w:val="single" w:sz="2" w:space="0" w:color="C1C1C1"/>
              <w:bottom w:val="single" w:sz="6" w:space="0" w:color="C1C1C1"/>
              <w:right w:val="single" w:sz="6" w:space="0" w:color="C1C1C1"/>
            </w:tcBorders>
            <w:shd w:val="clear" w:color="auto" w:fill="FFFFFF"/>
            <w:vAlign w:val="center"/>
          </w:tcPr>
          <w:p w14:paraId="2C0FD698" w14:textId="2507EFA6" w:rsidR="00447CAA" w:rsidRPr="00447CAA" w:rsidRDefault="00447CAA" w:rsidP="00447CAA">
            <w:pPr>
              <w:spacing w:after="240"/>
              <w:jc w:val="center"/>
              <w:rPr>
                <w:rFonts w:ascii="Arial" w:hAnsi="Arial" w:cs="Arial"/>
                <w:color w:val="000000"/>
                <w:sz w:val="18"/>
                <w:szCs w:val="18"/>
              </w:rPr>
            </w:pPr>
            <w:r w:rsidRPr="00BF4DD0">
              <w:rPr>
                <w:rFonts w:ascii="Arial" w:hAnsi="Arial" w:cs="Arial"/>
                <w:color w:val="000000"/>
                <w:sz w:val="18"/>
                <w:szCs w:val="18"/>
              </w:rPr>
              <w:t>316.9</w:t>
            </w:r>
          </w:p>
        </w:tc>
        <w:tc>
          <w:tcPr>
            <w:tcW w:w="2372" w:type="dxa"/>
            <w:tcBorders>
              <w:top w:val="single" w:sz="2" w:space="0" w:color="C1C1C1"/>
              <w:left w:val="single" w:sz="2" w:space="0" w:color="C1C1C1"/>
              <w:bottom w:val="single" w:sz="6" w:space="0" w:color="C1C1C1"/>
              <w:right w:val="single" w:sz="6" w:space="0" w:color="C1C1C1"/>
            </w:tcBorders>
            <w:shd w:val="clear" w:color="auto" w:fill="FFFFFF"/>
            <w:vAlign w:val="center"/>
          </w:tcPr>
          <w:p w14:paraId="086E47E7" w14:textId="2B29485E" w:rsidR="00447CAA" w:rsidRPr="00447CAA" w:rsidRDefault="00447CAA" w:rsidP="00447CAA">
            <w:pPr>
              <w:spacing w:after="240"/>
              <w:jc w:val="center"/>
              <w:rPr>
                <w:rFonts w:ascii="Arial" w:hAnsi="Arial" w:cs="Arial"/>
                <w:color w:val="000000"/>
                <w:sz w:val="18"/>
                <w:szCs w:val="18"/>
              </w:rPr>
            </w:pPr>
            <w:r w:rsidRPr="00447CAA">
              <w:rPr>
                <w:rFonts w:ascii="Arial" w:hAnsi="Arial" w:cs="Arial"/>
                <w:color w:val="000000"/>
                <w:sz w:val="18"/>
                <w:szCs w:val="18"/>
              </w:rPr>
              <w:t>308.1</w:t>
            </w:r>
          </w:p>
        </w:tc>
      </w:tr>
    </w:tbl>
    <w:p w14:paraId="6E39982E" w14:textId="509A784B" w:rsidR="00BF4DD0" w:rsidRDefault="00BF4DD0" w:rsidP="00BF4DD0">
      <w:pPr>
        <w:pStyle w:val="ListParagraph"/>
        <w:ind w:left="1440"/>
        <w:rPr>
          <w:rFonts w:ascii="Times New Roman" w:hAnsi="Times New Roman" w:cs="Times New Roman"/>
        </w:rPr>
      </w:pPr>
    </w:p>
    <w:p w14:paraId="5105BFDE" w14:textId="123822E0" w:rsidR="00447CAA" w:rsidRPr="00447CAA" w:rsidRDefault="00E75BDB" w:rsidP="00447CAA">
      <w:r>
        <w:t>The results indicate that the UN@</w:t>
      </w:r>
      <w:proofErr w:type="gramStart"/>
      <w:r>
        <w:t>AR(</w:t>
      </w:r>
      <w:proofErr w:type="gramEnd"/>
      <w:r>
        <w:t xml:space="preserve">1) structure, with UN structure for </w:t>
      </w:r>
      <w:proofErr w:type="spellStart"/>
      <w:r>
        <w:t>Trt</w:t>
      </w:r>
      <w:proofErr w:type="spellEnd"/>
      <w:r>
        <w:t xml:space="preserve"> and AR(1) for time, achieves the lowest AIC-score. This model will be re-fit for the </w:t>
      </w:r>
      <w:proofErr w:type="gramStart"/>
      <w:r>
        <w:t>final results</w:t>
      </w:r>
      <w:proofErr w:type="gramEnd"/>
      <w:r>
        <w:t xml:space="preserve"> using Restricted Maximum Likelihood estimation. </w:t>
      </w:r>
    </w:p>
    <w:p w14:paraId="77486543" w14:textId="77777777" w:rsidR="00BF4DD0" w:rsidRPr="00610129" w:rsidRDefault="00BF4DD0" w:rsidP="00BF4DD0">
      <w:pPr>
        <w:pStyle w:val="ListParagraph"/>
        <w:ind w:left="1440"/>
        <w:rPr>
          <w:rFonts w:ascii="Times New Roman" w:hAnsi="Times New Roman" w:cs="Times New Roman"/>
        </w:rPr>
      </w:pPr>
    </w:p>
    <w:p w14:paraId="4AE3BFEB" w14:textId="4FA8D331" w:rsidR="00610129" w:rsidRDefault="00610129" w:rsidP="00E75BDB">
      <w:pPr>
        <w:rPr>
          <w:b/>
          <w:bCs/>
          <w:i/>
          <w:iCs/>
        </w:rPr>
      </w:pPr>
      <w:r w:rsidRPr="00E75BDB">
        <w:rPr>
          <w:b/>
          <w:bCs/>
          <w:i/>
          <w:iCs/>
        </w:rPr>
        <w:t>Add the R and RCORR options in the REPEATED statement.  (Note that this is equivalent to the fitted V matrix since there are no random effects.)  In 3-4 sentences, interpret the correlations and variances in the data.</w:t>
      </w:r>
    </w:p>
    <w:p w14:paraId="1ABADB44" w14:textId="0D7A78BA" w:rsidR="00431D39" w:rsidRDefault="00431D39" w:rsidP="00E75BDB">
      <w:pPr>
        <w:rPr>
          <w:b/>
          <w:bCs/>
          <w:i/>
          <w:iCs/>
        </w:rPr>
      </w:pPr>
    </w:p>
    <w:tbl>
      <w:tblPr>
        <w:tblW w:w="5000" w:type="pct"/>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482"/>
        <w:gridCol w:w="687"/>
        <w:gridCol w:w="687"/>
        <w:gridCol w:w="686"/>
        <w:gridCol w:w="686"/>
        <w:gridCol w:w="686"/>
        <w:gridCol w:w="686"/>
        <w:gridCol w:w="686"/>
        <w:gridCol w:w="686"/>
        <w:gridCol w:w="686"/>
        <w:gridCol w:w="686"/>
        <w:gridCol w:w="686"/>
        <w:gridCol w:w="686"/>
        <w:gridCol w:w="686"/>
        <w:gridCol w:w="686"/>
        <w:gridCol w:w="701"/>
      </w:tblGrid>
      <w:tr w:rsidR="00750BF8" w:rsidRPr="00750BF8" w14:paraId="0E743196" w14:textId="77777777" w:rsidTr="00750BF8">
        <w:trPr>
          <w:tblHeader/>
        </w:trPr>
        <w:tc>
          <w:tcPr>
            <w:tcW w:w="5000" w:type="pct"/>
            <w:gridSpan w:val="1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E32D077" w14:textId="77777777" w:rsidR="00750BF8" w:rsidRPr="00750BF8" w:rsidRDefault="00750BF8" w:rsidP="00750BF8">
            <w:pPr>
              <w:spacing w:after="240"/>
              <w:jc w:val="center"/>
              <w:rPr>
                <w:rFonts w:ascii="Arial" w:hAnsi="Arial" w:cs="Arial"/>
                <w:b/>
                <w:bCs/>
                <w:color w:val="112277"/>
                <w:sz w:val="13"/>
                <w:szCs w:val="13"/>
              </w:rPr>
            </w:pPr>
            <w:r w:rsidRPr="00750BF8">
              <w:rPr>
                <w:rFonts w:ascii="Arial" w:hAnsi="Arial" w:cs="Arial"/>
                <w:b/>
                <w:bCs/>
                <w:color w:val="112277"/>
                <w:sz w:val="13"/>
                <w:szCs w:val="13"/>
              </w:rPr>
              <w:t>Estimated R Matrix for id 1</w:t>
            </w:r>
          </w:p>
        </w:tc>
      </w:tr>
      <w:tr w:rsidR="00750BF8" w:rsidRPr="00750BF8" w14:paraId="556E5D92" w14:textId="77777777" w:rsidTr="00750BF8">
        <w:trPr>
          <w:tblHeader/>
        </w:trPr>
        <w:tc>
          <w:tcPr>
            <w:tcW w:w="223"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9EFE7E"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Row</w:t>
            </w:r>
          </w:p>
        </w:tc>
        <w:tc>
          <w:tcPr>
            <w:tcW w:w="318"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095E7B0"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Col1</w:t>
            </w:r>
          </w:p>
        </w:tc>
        <w:tc>
          <w:tcPr>
            <w:tcW w:w="318"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1E62273"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Col2</w:t>
            </w:r>
          </w:p>
        </w:tc>
        <w:tc>
          <w:tcPr>
            <w:tcW w:w="318"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4C49BFA"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Col3</w:t>
            </w:r>
          </w:p>
        </w:tc>
        <w:tc>
          <w:tcPr>
            <w:tcW w:w="318"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5A08596"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Col4</w:t>
            </w:r>
          </w:p>
        </w:tc>
        <w:tc>
          <w:tcPr>
            <w:tcW w:w="318"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319513"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Col5</w:t>
            </w:r>
          </w:p>
        </w:tc>
        <w:tc>
          <w:tcPr>
            <w:tcW w:w="318"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B30BB9C"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Col6</w:t>
            </w:r>
          </w:p>
        </w:tc>
        <w:tc>
          <w:tcPr>
            <w:tcW w:w="318"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79A5B57"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Col7</w:t>
            </w:r>
          </w:p>
        </w:tc>
        <w:tc>
          <w:tcPr>
            <w:tcW w:w="318"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7AEE243"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Col8</w:t>
            </w:r>
          </w:p>
        </w:tc>
        <w:tc>
          <w:tcPr>
            <w:tcW w:w="318"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B2AED06"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Col9</w:t>
            </w:r>
          </w:p>
        </w:tc>
        <w:tc>
          <w:tcPr>
            <w:tcW w:w="318"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D3BA00"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Col10</w:t>
            </w:r>
          </w:p>
        </w:tc>
        <w:tc>
          <w:tcPr>
            <w:tcW w:w="318"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D935C07"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Col11</w:t>
            </w:r>
          </w:p>
        </w:tc>
        <w:tc>
          <w:tcPr>
            <w:tcW w:w="318"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93E6410"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Col12</w:t>
            </w:r>
          </w:p>
        </w:tc>
        <w:tc>
          <w:tcPr>
            <w:tcW w:w="318"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991ACC0"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Col13</w:t>
            </w:r>
          </w:p>
        </w:tc>
        <w:tc>
          <w:tcPr>
            <w:tcW w:w="318"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9D342B"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Col14</w:t>
            </w:r>
          </w:p>
        </w:tc>
        <w:tc>
          <w:tcPr>
            <w:tcW w:w="318"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DE7171B"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Col15</w:t>
            </w:r>
          </w:p>
        </w:tc>
      </w:tr>
      <w:tr w:rsidR="00750BF8" w:rsidRPr="00750BF8" w14:paraId="1838863B" w14:textId="77777777" w:rsidTr="00750BF8">
        <w:trPr>
          <w:trHeight w:val="288"/>
        </w:trPr>
        <w:tc>
          <w:tcPr>
            <w:tcW w:w="223"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6088023"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1</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F2866E1"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highlight w:val="yellow"/>
              </w:rPr>
              <w:t>106.88</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BFF8701"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106.17</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4EAECDB"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105.92</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38D6FF1"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105.68</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40C36FC"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105.43</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3A6317E"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33.4631</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9C5A7B5"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33.3844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EBFAB30"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33.3059</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A172182"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33.2276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46D6699"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33.1495</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405C46A"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56.7590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C4CDF43"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56.6255</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C1DF57E"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56.4924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45FA8AE"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56.3596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4D7071C"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56.2271</w:t>
            </w:r>
          </w:p>
        </w:tc>
      </w:tr>
      <w:tr w:rsidR="00750BF8" w:rsidRPr="00750BF8" w14:paraId="456ADCAC" w14:textId="77777777" w:rsidTr="00750BF8">
        <w:trPr>
          <w:trHeight w:val="288"/>
        </w:trPr>
        <w:tc>
          <w:tcPr>
            <w:tcW w:w="223"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823CBB"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2</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E60ADB8"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106.17</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DF5593D" w14:textId="77777777" w:rsidR="00750BF8" w:rsidRPr="00750BF8" w:rsidRDefault="00750BF8" w:rsidP="00750BF8">
            <w:pPr>
              <w:spacing w:after="240"/>
              <w:jc w:val="center"/>
              <w:rPr>
                <w:rFonts w:ascii="Arial" w:hAnsi="Arial" w:cs="Arial"/>
                <w:color w:val="000000"/>
                <w:sz w:val="13"/>
                <w:szCs w:val="13"/>
                <w:highlight w:val="yellow"/>
              </w:rPr>
            </w:pPr>
            <w:r w:rsidRPr="00750BF8">
              <w:rPr>
                <w:rFonts w:ascii="Arial" w:hAnsi="Arial" w:cs="Arial"/>
                <w:color w:val="000000"/>
                <w:sz w:val="13"/>
                <w:szCs w:val="13"/>
                <w:highlight w:val="yellow"/>
              </w:rPr>
              <w:t>106.88</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86D5A7F"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106.17</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66356BBD"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105.92</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2A7314F1"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105.68</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BF72EE1"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33.3844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4CE3298"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33.4631</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2577EEA7"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33.3844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50B32D8"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33.3059</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9AA4876"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33.2276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4AA8EFD"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56.6255</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E3C5BA0"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56.7590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C93C930"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56.6255</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C9A1BE5"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56.4924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F2CD16C"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56.3596</w:t>
            </w:r>
          </w:p>
        </w:tc>
      </w:tr>
      <w:tr w:rsidR="00750BF8" w:rsidRPr="00750BF8" w14:paraId="692BE951" w14:textId="77777777" w:rsidTr="00750BF8">
        <w:trPr>
          <w:trHeight w:val="288"/>
        </w:trPr>
        <w:tc>
          <w:tcPr>
            <w:tcW w:w="223"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A0946B"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3</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E6A8FDB"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105.92</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91DAD3C"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106.17</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228BA71F" w14:textId="77777777" w:rsidR="00750BF8" w:rsidRPr="00750BF8" w:rsidRDefault="00750BF8" w:rsidP="00750BF8">
            <w:pPr>
              <w:spacing w:after="240"/>
              <w:jc w:val="center"/>
              <w:rPr>
                <w:rFonts w:ascii="Arial" w:hAnsi="Arial" w:cs="Arial"/>
                <w:color w:val="000000"/>
                <w:sz w:val="13"/>
                <w:szCs w:val="13"/>
                <w:highlight w:val="yellow"/>
              </w:rPr>
            </w:pPr>
            <w:r w:rsidRPr="00750BF8">
              <w:rPr>
                <w:rFonts w:ascii="Arial" w:hAnsi="Arial" w:cs="Arial"/>
                <w:color w:val="000000"/>
                <w:sz w:val="13"/>
                <w:szCs w:val="13"/>
                <w:highlight w:val="yellow"/>
              </w:rPr>
              <w:t>106.88</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62971F4F"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106.17</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A990BBD"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105.92</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C643D08"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33.3059</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6C8640E8"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33.3844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574FEC9"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33.4631</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245F64A0"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33.3844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AA40E7C"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33.3059</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2CCAC61"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56.4924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0FDA623"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56.6255</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DDB363B"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56.7590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DBC31AB"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56.6255</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7CA5BAE"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56.4924</w:t>
            </w:r>
          </w:p>
        </w:tc>
      </w:tr>
      <w:tr w:rsidR="00750BF8" w:rsidRPr="00750BF8" w14:paraId="773A3792" w14:textId="77777777" w:rsidTr="00750BF8">
        <w:trPr>
          <w:trHeight w:val="288"/>
        </w:trPr>
        <w:tc>
          <w:tcPr>
            <w:tcW w:w="223"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A2B0BA"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062A36B"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105.68</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6323FD29"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105.92</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6B3FE10"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106.17</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22690D0" w14:textId="77777777" w:rsidR="00750BF8" w:rsidRPr="00750BF8" w:rsidRDefault="00750BF8" w:rsidP="00750BF8">
            <w:pPr>
              <w:spacing w:after="240"/>
              <w:jc w:val="center"/>
              <w:rPr>
                <w:rFonts w:ascii="Arial" w:hAnsi="Arial" w:cs="Arial"/>
                <w:color w:val="000000"/>
                <w:sz w:val="13"/>
                <w:szCs w:val="13"/>
                <w:highlight w:val="yellow"/>
              </w:rPr>
            </w:pPr>
            <w:r w:rsidRPr="00750BF8">
              <w:rPr>
                <w:rFonts w:ascii="Arial" w:hAnsi="Arial" w:cs="Arial"/>
                <w:color w:val="000000"/>
                <w:sz w:val="13"/>
                <w:szCs w:val="13"/>
                <w:highlight w:val="yellow"/>
              </w:rPr>
              <w:t>106.88</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C8E7612"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106.17</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05469C8"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33.2276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16ADDF3"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33.3059</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BD160E9"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33.3844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A7F95E0"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33.4631</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BA573F0"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33.3844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255D958E"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56.3596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23F3A7C"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56.4924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EB36EFB"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56.6255</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64B5550B"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56.7590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B8C7A3D"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56.6255</w:t>
            </w:r>
          </w:p>
        </w:tc>
      </w:tr>
      <w:tr w:rsidR="00750BF8" w:rsidRPr="00750BF8" w14:paraId="67330259" w14:textId="77777777" w:rsidTr="00750BF8">
        <w:trPr>
          <w:trHeight w:val="288"/>
        </w:trPr>
        <w:tc>
          <w:tcPr>
            <w:tcW w:w="223"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72CBD6"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5</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2028485"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105.43</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5A2A97F"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105.68</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C4D5C67"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105.92</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EDED195"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106.17</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51B05D8" w14:textId="77777777" w:rsidR="00750BF8" w:rsidRPr="00750BF8" w:rsidRDefault="00750BF8" w:rsidP="00750BF8">
            <w:pPr>
              <w:spacing w:after="240"/>
              <w:jc w:val="center"/>
              <w:rPr>
                <w:rFonts w:ascii="Arial" w:hAnsi="Arial" w:cs="Arial"/>
                <w:color w:val="000000"/>
                <w:sz w:val="13"/>
                <w:szCs w:val="13"/>
                <w:highlight w:val="yellow"/>
              </w:rPr>
            </w:pPr>
            <w:r w:rsidRPr="00750BF8">
              <w:rPr>
                <w:rFonts w:ascii="Arial" w:hAnsi="Arial" w:cs="Arial"/>
                <w:color w:val="000000"/>
                <w:sz w:val="13"/>
                <w:szCs w:val="13"/>
                <w:highlight w:val="yellow"/>
              </w:rPr>
              <w:t>106.88</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8BBD23B"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33.1495</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87D2C6D"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33.2276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51E2956"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33.3059</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124BCFC"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33.3844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972C2DF"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33.4631</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2AACF1D"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56.2271</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2DD85258"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56.3596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EDBC665"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56.4924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056F506"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56.6255</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302A2FA"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56.7590</w:t>
            </w:r>
          </w:p>
        </w:tc>
      </w:tr>
      <w:tr w:rsidR="00750BF8" w:rsidRPr="00750BF8" w14:paraId="615634E1" w14:textId="77777777" w:rsidTr="00750BF8">
        <w:trPr>
          <w:trHeight w:val="288"/>
        </w:trPr>
        <w:tc>
          <w:tcPr>
            <w:tcW w:w="223"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EDECA5"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49C4764"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33.4631</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A6B8BCF"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33.3844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ADF8528"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33.3059</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C03F3DF"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33.2276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EAF8F85"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33.1495</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021D588" w14:textId="77777777" w:rsidR="00750BF8" w:rsidRPr="00750BF8" w:rsidRDefault="00750BF8" w:rsidP="00750BF8">
            <w:pPr>
              <w:spacing w:after="240"/>
              <w:jc w:val="center"/>
              <w:rPr>
                <w:rFonts w:ascii="Arial" w:hAnsi="Arial" w:cs="Arial"/>
                <w:color w:val="000000"/>
                <w:sz w:val="13"/>
                <w:szCs w:val="13"/>
                <w:highlight w:val="red"/>
              </w:rPr>
            </w:pPr>
            <w:r w:rsidRPr="00750BF8">
              <w:rPr>
                <w:rFonts w:ascii="Arial" w:hAnsi="Arial" w:cs="Arial"/>
                <w:color w:val="000000"/>
                <w:sz w:val="13"/>
                <w:szCs w:val="13"/>
                <w:highlight w:val="red"/>
              </w:rPr>
              <w:t>12.0114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D0991C2"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11.5247</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32980AB"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11.4976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A39D4A6"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11.4706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79FA471"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11.4436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22746F79"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19.5082</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67E5486D"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19.4623</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621864C6"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19.4166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CDEDE57"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19.3710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6D048459"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19.3254</w:t>
            </w:r>
          </w:p>
        </w:tc>
      </w:tr>
      <w:tr w:rsidR="00750BF8" w:rsidRPr="00750BF8" w14:paraId="315C1A69" w14:textId="77777777" w:rsidTr="00750BF8">
        <w:trPr>
          <w:trHeight w:val="288"/>
        </w:trPr>
        <w:tc>
          <w:tcPr>
            <w:tcW w:w="223"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3780F7"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7</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35B6CC8"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33.3844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25690176"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33.4631</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869C650"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33.3844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CE9B89E"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33.3059</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D5C38CC"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33.2276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65FBDB2D"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11.5247</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A142ADD" w14:textId="77777777" w:rsidR="00750BF8" w:rsidRPr="00750BF8" w:rsidRDefault="00750BF8" w:rsidP="00750BF8">
            <w:pPr>
              <w:spacing w:after="240"/>
              <w:jc w:val="center"/>
              <w:rPr>
                <w:rFonts w:ascii="Arial" w:hAnsi="Arial" w:cs="Arial"/>
                <w:color w:val="000000"/>
                <w:sz w:val="13"/>
                <w:szCs w:val="13"/>
                <w:highlight w:val="red"/>
              </w:rPr>
            </w:pPr>
            <w:r w:rsidRPr="00750BF8">
              <w:rPr>
                <w:rFonts w:ascii="Arial" w:hAnsi="Arial" w:cs="Arial"/>
                <w:color w:val="000000"/>
                <w:sz w:val="13"/>
                <w:szCs w:val="13"/>
                <w:highlight w:val="red"/>
              </w:rPr>
              <w:t>12.0114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2BD07C6"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11.5247</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68E00634"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11.4976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55AD978"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11.4706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955D5F8"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19.4623</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2CFE4ADC"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19.5082</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28AA381"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19.4623</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BAF4D94"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19.4166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F3FE5B4"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19.3710</w:t>
            </w:r>
          </w:p>
        </w:tc>
      </w:tr>
      <w:tr w:rsidR="00750BF8" w:rsidRPr="00750BF8" w14:paraId="749705E8" w14:textId="77777777" w:rsidTr="00750BF8">
        <w:trPr>
          <w:trHeight w:val="288"/>
        </w:trPr>
        <w:tc>
          <w:tcPr>
            <w:tcW w:w="223"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6DF6D3"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8</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6A2DDD5"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33.3059</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12524C6"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33.3844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9008517"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33.4631</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3FE8FEF"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33.3844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7E48FBA"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33.3059</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266AAC7C"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11.4976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6567E9AF"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11.5247</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E7CDA34" w14:textId="77777777" w:rsidR="00750BF8" w:rsidRPr="00750BF8" w:rsidRDefault="00750BF8" w:rsidP="00750BF8">
            <w:pPr>
              <w:spacing w:after="240"/>
              <w:jc w:val="center"/>
              <w:rPr>
                <w:rFonts w:ascii="Arial" w:hAnsi="Arial" w:cs="Arial"/>
                <w:color w:val="000000"/>
                <w:sz w:val="13"/>
                <w:szCs w:val="13"/>
                <w:highlight w:val="red"/>
              </w:rPr>
            </w:pPr>
            <w:r w:rsidRPr="00750BF8">
              <w:rPr>
                <w:rFonts w:ascii="Arial" w:hAnsi="Arial" w:cs="Arial"/>
                <w:color w:val="000000"/>
                <w:sz w:val="13"/>
                <w:szCs w:val="13"/>
                <w:highlight w:val="red"/>
              </w:rPr>
              <w:t>12.0114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6CBF1DA"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11.5247</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90A26CB"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11.4976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657EF11E"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19.4166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1F4EEA7"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19.4623</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C7465F1"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19.5082</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877B042"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19.4623</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2B1A86D"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19.4166</w:t>
            </w:r>
          </w:p>
        </w:tc>
      </w:tr>
      <w:tr w:rsidR="00750BF8" w:rsidRPr="00750BF8" w14:paraId="7B5443F0" w14:textId="77777777" w:rsidTr="00750BF8">
        <w:trPr>
          <w:trHeight w:val="288"/>
        </w:trPr>
        <w:tc>
          <w:tcPr>
            <w:tcW w:w="223"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CA8AD8"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9</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53D7116"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33.2276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128330F"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33.3059</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6E3B86A9"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33.3844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CA9F4C8"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33.4631</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F20925F"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33.3844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F9C07C6"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11.4706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FE318C9"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11.4976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263AB967"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11.5247</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5E76ADA" w14:textId="77777777" w:rsidR="00750BF8" w:rsidRPr="00750BF8" w:rsidRDefault="00750BF8" w:rsidP="00750BF8">
            <w:pPr>
              <w:spacing w:after="240"/>
              <w:jc w:val="center"/>
              <w:rPr>
                <w:rFonts w:ascii="Arial" w:hAnsi="Arial" w:cs="Arial"/>
                <w:color w:val="000000"/>
                <w:sz w:val="13"/>
                <w:szCs w:val="13"/>
                <w:highlight w:val="red"/>
              </w:rPr>
            </w:pPr>
            <w:r w:rsidRPr="00750BF8">
              <w:rPr>
                <w:rFonts w:ascii="Arial" w:hAnsi="Arial" w:cs="Arial"/>
                <w:color w:val="000000"/>
                <w:sz w:val="13"/>
                <w:szCs w:val="13"/>
                <w:highlight w:val="red"/>
              </w:rPr>
              <w:t>12.0114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9FAFD26"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11.5247</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CCE4702"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19.3710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0871E60"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19.4166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2AA50C16"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19.4623</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8CD7F36"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19.5082</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E95FE94"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19.4623</w:t>
            </w:r>
          </w:p>
        </w:tc>
      </w:tr>
      <w:tr w:rsidR="00750BF8" w:rsidRPr="00750BF8" w14:paraId="60178699" w14:textId="77777777" w:rsidTr="00750BF8">
        <w:trPr>
          <w:trHeight w:val="288"/>
        </w:trPr>
        <w:tc>
          <w:tcPr>
            <w:tcW w:w="223"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BF35A9"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10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47A8EC1"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33.1495</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2CC34D58"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33.2276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B7AEA88"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33.3059</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5843AC7"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33.3844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CCF8FD4"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33.4631</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1CD7FF3"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11.4436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3B24F24"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11.4706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A92E4F5"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11.4976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0664C6B"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11.5247</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F8E6E4D" w14:textId="77777777" w:rsidR="00750BF8" w:rsidRPr="00750BF8" w:rsidRDefault="00750BF8" w:rsidP="00750BF8">
            <w:pPr>
              <w:spacing w:after="240"/>
              <w:jc w:val="center"/>
              <w:rPr>
                <w:rFonts w:ascii="Arial" w:hAnsi="Arial" w:cs="Arial"/>
                <w:color w:val="000000"/>
                <w:sz w:val="13"/>
                <w:szCs w:val="13"/>
                <w:highlight w:val="red"/>
              </w:rPr>
            </w:pPr>
            <w:r w:rsidRPr="00750BF8">
              <w:rPr>
                <w:rFonts w:ascii="Arial" w:hAnsi="Arial" w:cs="Arial"/>
                <w:color w:val="000000"/>
                <w:sz w:val="13"/>
                <w:szCs w:val="13"/>
                <w:highlight w:val="red"/>
              </w:rPr>
              <w:t>12.0114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62A5A1C"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19.3254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1CFD1B7"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19.3710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2CAD48E6"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19.4166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ED27D38"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19.4623</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C1A82C5"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19.5082</w:t>
            </w:r>
          </w:p>
        </w:tc>
      </w:tr>
      <w:tr w:rsidR="00750BF8" w:rsidRPr="00750BF8" w14:paraId="52AAE037" w14:textId="77777777" w:rsidTr="00750BF8">
        <w:trPr>
          <w:trHeight w:val="288"/>
        </w:trPr>
        <w:tc>
          <w:tcPr>
            <w:tcW w:w="223"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1937CEB"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11</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22BF4FA"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56.7590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B61D7BD"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56.6255</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39E467D"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56.4924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A02FCE1"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56.3596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FAC2AEA"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56.2271</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AF7316B"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19.5082</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82FAA9E"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19.4623</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27B13396"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19.4166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414C035"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19.3710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B1E8C5E"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19.3254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DFBC732" w14:textId="77777777" w:rsidR="00750BF8" w:rsidRPr="00750BF8" w:rsidRDefault="00750BF8" w:rsidP="00750BF8">
            <w:pPr>
              <w:spacing w:after="240"/>
              <w:jc w:val="center"/>
              <w:rPr>
                <w:rFonts w:ascii="Arial" w:hAnsi="Arial" w:cs="Arial"/>
                <w:color w:val="000000"/>
                <w:sz w:val="13"/>
                <w:szCs w:val="13"/>
                <w:highlight w:val="green"/>
              </w:rPr>
            </w:pPr>
            <w:r w:rsidRPr="00750BF8">
              <w:rPr>
                <w:rFonts w:ascii="Arial" w:hAnsi="Arial" w:cs="Arial"/>
                <w:color w:val="000000"/>
                <w:sz w:val="13"/>
                <w:szCs w:val="13"/>
                <w:highlight w:val="green"/>
              </w:rPr>
              <w:t>35.8928</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F1582DB"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35.3500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74A0684"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35.2669</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DE8D290"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35.1840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7E2CBA1"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35.1013</w:t>
            </w:r>
          </w:p>
        </w:tc>
      </w:tr>
      <w:tr w:rsidR="00750BF8" w:rsidRPr="00750BF8" w14:paraId="472DA85B" w14:textId="77777777" w:rsidTr="00750BF8">
        <w:trPr>
          <w:trHeight w:val="288"/>
        </w:trPr>
        <w:tc>
          <w:tcPr>
            <w:tcW w:w="223"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687A39"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12</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32580D3"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56.6255</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0CBE743"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56.7590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973B793"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56.6255</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6756721E"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56.4924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A64E281"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56.3596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B526780"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19.4623</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3595E0E"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19.5082</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67A4701"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19.4623</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C02DE62"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19.4166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51A3A74"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19.3710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A4160B7"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35.3500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928079A" w14:textId="77777777" w:rsidR="00750BF8" w:rsidRPr="00750BF8" w:rsidRDefault="00750BF8" w:rsidP="00750BF8">
            <w:pPr>
              <w:spacing w:after="240"/>
              <w:jc w:val="center"/>
              <w:rPr>
                <w:rFonts w:ascii="Arial" w:hAnsi="Arial" w:cs="Arial"/>
                <w:color w:val="000000"/>
                <w:sz w:val="13"/>
                <w:szCs w:val="13"/>
                <w:highlight w:val="green"/>
              </w:rPr>
            </w:pPr>
            <w:r w:rsidRPr="00750BF8">
              <w:rPr>
                <w:rFonts w:ascii="Arial" w:hAnsi="Arial" w:cs="Arial"/>
                <w:color w:val="000000"/>
                <w:sz w:val="13"/>
                <w:szCs w:val="13"/>
                <w:highlight w:val="green"/>
              </w:rPr>
              <w:t>35.8928</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FB85E7C"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35.3500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F0D9616"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35.2669</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7439812"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35.1840</w:t>
            </w:r>
          </w:p>
        </w:tc>
      </w:tr>
      <w:tr w:rsidR="00750BF8" w:rsidRPr="00750BF8" w14:paraId="31362086" w14:textId="77777777" w:rsidTr="00750BF8">
        <w:trPr>
          <w:trHeight w:val="288"/>
        </w:trPr>
        <w:tc>
          <w:tcPr>
            <w:tcW w:w="223"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DA07F47"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13</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13FA6ED"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56.4924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1F3ADAA"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56.6255</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C5A04E2"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56.7590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47A3FCC"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56.6255</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0EE4BF3"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56.4924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60E4971F"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19.4166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C86650A"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19.4623</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ADF163D"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19.5082</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2B64E154"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19.4623</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8250BB6"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19.4166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203F27CD"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35.2669</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1E69F6B"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35.3500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77E8B55" w14:textId="77777777" w:rsidR="00750BF8" w:rsidRPr="00750BF8" w:rsidRDefault="00750BF8" w:rsidP="00750BF8">
            <w:pPr>
              <w:spacing w:after="240"/>
              <w:jc w:val="center"/>
              <w:rPr>
                <w:rFonts w:ascii="Arial" w:hAnsi="Arial" w:cs="Arial"/>
                <w:color w:val="000000"/>
                <w:sz w:val="13"/>
                <w:szCs w:val="13"/>
                <w:highlight w:val="green"/>
              </w:rPr>
            </w:pPr>
            <w:r w:rsidRPr="00750BF8">
              <w:rPr>
                <w:rFonts w:ascii="Arial" w:hAnsi="Arial" w:cs="Arial"/>
                <w:color w:val="000000"/>
                <w:sz w:val="13"/>
                <w:szCs w:val="13"/>
                <w:highlight w:val="green"/>
              </w:rPr>
              <w:t>35.8928</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CB43650"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35.3500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8946D69"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35.2669</w:t>
            </w:r>
          </w:p>
        </w:tc>
      </w:tr>
      <w:tr w:rsidR="00750BF8" w:rsidRPr="00750BF8" w14:paraId="091F927D" w14:textId="77777777" w:rsidTr="00750BF8">
        <w:trPr>
          <w:trHeight w:val="288"/>
        </w:trPr>
        <w:tc>
          <w:tcPr>
            <w:tcW w:w="223"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8A842F"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14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0FDA7D6"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56.3596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2E1C8F64"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56.4924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8B5B038"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56.6255</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D36135D"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56.7590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6E91810B"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56.6255</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F106DEB"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19.3710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455B201"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19.4166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69A9DD7"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19.4623</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64A613E6"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19.5082</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25653BE"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19.4623</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4D77D29"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35.1840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69E95F44"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35.2669</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8F89795"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35.3500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3DC0DD7" w14:textId="77777777" w:rsidR="00750BF8" w:rsidRPr="00750BF8" w:rsidRDefault="00750BF8" w:rsidP="00750BF8">
            <w:pPr>
              <w:spacing w:after="240"/>
              <w:jc w:val="center"/>
              <w:rPr>
                <w:rFonts w:ascii="Arial" w:hAnsi="Arial" w:cs="Arial"/>
                <w:color w:val="000000"/>
                <w:sz w:val="13"/>
                <w:szCs w:val="13"/>
                <w:highlight w:val="green"/>
              </w:rPr>
            </w:pPr>
            <w:r w:rsidRPr="00750BF8">
              <w:rPr>
                <w:rFonts w:ascii="Arial" w:hAnsi="Arial" w:cs="Arial"/>
                <w:color w:val="000000"/>
                <w:sz w:val="13"/>
                <w:szCs w:val="13"/>
                <w:highlight w:val="green"/>
              </w:rPr>
              <w:t>35.8928</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C0BBB5D"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35.3500</w:t>
            </w:r>
          </w:p>
        </w:tc>
      </w:tr>
      <w:tr w:rsidR="00750BF8" w:rsidRPr="00750BF8" w14:paraId="3218C0AA" w14:textId="77777777" w:rsidTr="00750BF8">
        <w:trPr>
          <w:trHeight w:val="288"/>
        </w:trPr>
        <w:tc>
          <w:tcPr>
            <w:tcW w:w="223"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4385A0" w14:textId="77777777" w:rsidR="00750BF8" w:rsidRPr="00750BF8" w:rsidRDefault="00750BF8" w:rsidP="00750BF8">
            <w:pPr>
              <w:spacing w:after="240"/>
              <w:jc w:val="right"/>
              <w:rPr>
                <w:rFonts w:ascii="Arial" w:hAnsi="Arial" w:cs="Arial"/>
                <w:b/>
                <w:bCs/>
                <w:color w:val="112277"/>
                <w:sz w:val="13"/>
                <w:szCs w:val="13"/>
              </w:rPr>
            </w:pPr>
            <w:r w:rsidRPr="00750BF8">
              <w:rPr>
                <w:rFonts w:ascii="Arial" w:hAnsi="Arial" w:cs="Arial"/>
                <w:b/>
                <w:bCs/>
                <w:color w:val="112277"/>
                <w:sz w:val="13"/>
                <w:szCs w:val="13"/>
              </w:rPr>
              <w:t>15</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86A1828"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56.2271</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692D5F84"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56.3596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CB63282"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56.4924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4BC59C0"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56.6255</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8CC0141"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56.7590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558E0AD"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19.3254</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DAFF9F5"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19.3710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3314ECD1"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19.4166</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44CDEC56"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19.4623</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2AF073FD"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19.5082</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659E7518"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35.1013</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AFEFECD"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35.1840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381B338"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35.2669</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51C566C0" w14:textId="77777777" w:rsidR="00750BF8" w:rsidRPr="00750BF8" w:rsidRDefault="00750BF8" w:rsidP="00750BF8">
            <w:pPr>
              <w:spacing w:after="240"/>
              <w:jc w:val="center"/>
              <w:rPr>
                <w:rFonts w:ascii="Arial" w:hAnsi="Arial" w:cs="Arial"/>
                <w:color w:val="000000"/>
                <w:sz w:val="13"/>
                <w:szCs w:val="13"/>
              </w:rPr>
            </w:pPr>
            <w:r w:rsidRPr="00750BF8">
              <w:rPr>
                <w:rFonts w:ascii="Arial" w:hAnsi="Arial" w:cs="Arial"/>
                <w:color w:val="000000"/>
                <w:sz w:val="13"/>
                <w:szCs w:val="13"/>
              </w:rPr>
              <w:t>35.3500</w:t>
            </w:r>
          </w:p>
        </w:tc>
        <w:tc>
          <w:tcPr>
            <w:tcW w:w="318"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1D03B3E3" w14:textId="77777777" w:rsidR="00750BF8" w:rsidRPr="00750BF8" w:rsidRDefault="00750BF8" w:rsidP="00750BF8">
            <w:pPr>
              <w:spacing w:after="240"/>
              <w:jc w:val="center"/>
              <w:rPr>
                <w:rFonts w:ascii="Arial" w:hAnsi="Arial" w:cs="Arial"/>
                <w:color w:val="000000"/>
                <w:sz w:val="13"/>
                <w:szCs w:val="13"/>
                <w:highlight w:val="green"/>
              </w:rPr>
            </w:pPr>
            <w:r w:rsidRPr="00750BF8">
              <w:rPr>
                <w:rFonts w:ascii="Arial" w:hAnsi="Arial" w:cs="Arial"/>
                <w:color w:val="000000"/>
                <w:sz w:val="13"/>
                <w:szCs w:val="13"/>
                <w:highlight w:val="green"/>
              </w:rPr>
              <w:t>35.8928</w:t>
            </w:r>
          </w:p>
        </w:tc>
      </w:tr>
    </w:tbl>
    <w:p w14:paraId="2E7633D0" w14:textId="658C2BED" w:rsidR="00431D39" w:rsidRDefault="00431D39" w:rsidP="00E75BDB">
      <w:pPr>
        <w:rPr>
          <w:b/>
          <w:bCs/>
          <w:i/>
          <w:iCs/>
        </w:rPr>
      </w:pPr>
    </w:p>
    <w:p w14:paraId="4D7E185C" w14:textId="35E186AB" w:rsidR="00431D39" w:rsidRDefault="00431D39" w:rsidP="00E75BDB">
      <w:r>
        <w:t xml:space="preserve">This 15X15 Covariance matrix </w:t>
      </w:r>
      <w:r w:rsidR="00750BF8">
        <w:t xml:space="preserve">above </w:t>
      </w:r>
      <w:r w:rsidR="000749BE">
        <w:t xml:space="preserve">is the R matrix for Subject 1. The values highlighted in </w:t>
      </w:r>
      <w:r w:rsidR="000749BE" w:rsidRPr="000749BE">
        <w:rPr>
          <w:highlight w:val="yellow"/>
        </w:rPr>
        <w:t>yellow</w:t>
      </w:r>
      <w:r w:rsidR="000749BE">
        <w:t xml:space="preserve"> is the variance for subject 1 in group ‘</w:t>
      </w:r>
      <w:proofErr w:type="spellStart"/>
      <w:r w:rsidR="000749BE">
        <w:t>ch</w:t>
      </w:r>
      <w:proofErr w:type="spellEnd"/>
      <w:r w:rsidR="000749BE">
        <w:t xml:space="preserve">’ with the off-diagonal being the covariance at each time-point in each group. </w:t>
      </w:r>
      <w:r w:rsidR="000749BE">
        <w:lastRenderedPageBreak/>
        <w:t xml:space="preserve">Since an UN covariance has been specified for treatment, there is a different covariance estimated for each pair of time-points. This pattern continues down the diagonal with </w:t>
      </w:r>
      <w:r w:rsidR="000749BE" w:rsidRPr="000749BE">
        <w:rPr>
          <w:highlight w:val="red"/>
        </w:rPr>
        <w:t>red</w:t>
      </w:r>
      <w:r w:rsidR="000749BE">
        <w:t xml:space="preserve"> values being the variance in the ‘cl’ group and </w:t>
      </w:r>
      <w:r w:rsidR="000749BE" w:rsidRPr="000749BE">
        <w:rPr>
          <w:highlight w:val="green"/>
        </w:rPr>
        <w:t>green</w:t>
      </w:r>
      <w:r w:rsidR="000749BE">
        <w:t xml:space="preserve"> being the variance in the ‘co’ group. The correlation matrix is similar, with decaying correlation on the off-diagonals for the </w:t>
      </w:r>
      <w:proofErr w:type="gramStart"/>
      <w:r w:rsidR="000749BE">
        <w:t>AR(</w:t>
      </w:r>
      <w:proofErr w:type="gramEnd"/>
      <w:r w:rsidR="000749BE">
        <w:t xml:space="preserve">1) structure. Correlation decreases as time-points move further away, and obviously, as groups change. </w:t>
      </w:r>
    </w:p>
    <w:p w14:paraId="27F815D4" w14:textId="77777777" w:rsidR="00312445" w:rsidRPr="00431D39" w:rsidRDefault="00312445" w:rsidP="00E75BDB"/>
    <w:p w14:paraId="1E466B39" w14:textId="4AD2DAF9" w:rsidR="00681328" w:rsidRDefault="00681328" w:rsidP="00E75BDB">
      <w:pPr>
        <w:rPr>
          <w:b/>
          <w:bCs/>
          <w:i/>
          <w:iCs/>
        </w:rPr>
      </w:pPr>
      <w:r w:rsidRPr="00E75BDB">
        <w:rPr>
          <w:b/>
          <w:bCs/>
          <w:i/>
          <w:iCs/>
        </w:rPr>
        <w:t>For the model in part a, write a contrast to test the null hypothesis that the means for the two treatment groups are equivalent for all time points</w:t>
      </w:r>
      <w:r w:rsidR="004774AD" w:rsidRPr="00E75BDB">
        <w:rPr>
          <w:b/>
          <w:bCs/>
          <w:i/>
          <w:iCs/>
        </w:rPr>
        <w:t xml:space="preserve"> and summarize the results.</w:t>
      </w:r>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3171"/>
        <w:gridCol w:w="947"/>
        <w:gridCol w:w="880"/>
        <w:gridCol w:w="892"/>
        <w:gridCol w:w="792"/>
      </w:tblGrid>
      <w:tr w:rsidR="008F46BF" w:rsidRPr="008F46BF" w14:paraId="63A7C547" w14:textId="77777777" w:rsidTr="008F46BF">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4087D5" w14:textId="6A9D8500" w:rsidR="008F46BF" w:rsidRPr="008F46BF" w:rsidRDefault="008F46BF" w:rsidP="008F46BF">
            <w:pPr>
              <w:spacing w:after="240"/>
              <w:jc w:val="center"/>
              <w:rPr>
                <w:rFonts w:ascii="Arial" w:hAnsi="Arial" w:cs="Arial"/>
                <w:b/>
                <w:bCs/>
                <w:color w:val="112277"/>
                <w:sz w:val="20"/>
                <w:szCs w:val="20"/>
              </w:rPr>
            </w:pPr>
            <w:r>
              <w:rPr>
                <w:rFonts w:ascii="Arial" w:hAnsi="Arial" w:cs="Arial"/>
                <w:b/>
                <w:bCs/>
                <w:color w:val="112277"/>
                <w:sz w:val="20"/>
                <w:szCs w:val="20"/>
              </w:rPr>
              <w:t>Contrast Results</w:t>
            </w:r>
          </w:p>
        </w:tc>
      </w:tr>
      <w:tr w:rsidR="008F46BF" w:rsidRPr="008F46BF" w14:paraId="5BA6472A" w14:textId="77777777" w:rsidTr="008F46BF">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64818E6" w14:textId="77777777" w:rsidR="008F46BF" w:rsidRPr="008F46BF" w:rsidRDefault="008F46BF" w:rsidP="008F46BF">
            <w:pPr>
              <w:spacing w:after="240"/>
              <w:rPr>
                <w:rFonts w:ascii="Arial" w:hAnsi="Arial" w:cs="Arial"/>
                <w:b/>
                <w:bCs/>
                <w:color w:val="112277"/>
                <w:sz w:val="20"/>
                <w:szCs w:val="20"/>
              </w:rPr>
            </w:pPr>
            <w:r w:rsidRPr="008F46BF">
              <w:rPr>
                <w:rFonts w:ascii="Arial" w:hAnsi="Arial" w:cs="Arial"/>
                <w:b/>
                <w:bCs/>
                <w:color w:val="112277"/>
                <w:sz w:val="20"/>
                <w:szCs w:val="20"/>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6EFFCCF" w14:textId="77777777" w:rsidR="008F46BF" w:rsidRPr="008F46BF" w:rsidRDefault="008F46BF" w:rsidP="008F46BF">
            <w:pPr>
              <w:spacing w:after="240"/>
              <w:jc w:val="right"/>
              <w:rPr>
                <w:rFonts w:ascii="Arial" w:hAnsi="Arial" w:cs="Arial"/>
                <w:b/>
                <w:bCs/>
                <w:color w:val="112277"/>
                <w:sz w:val="20"/>
                <w:szCs w:val="20"/>
              </w:rPr>
            </w:pPr>
            <w:r w:rsidRPr="008F46BF">
              <w:rPr>
                <w:rFonts w:ascii="Arial" w:hAnsi="Arial" w:cs="Arial"/>
                <w:b/>
                <w:bCs/>
                <w:color w:val="112277"/>
                <w:sz w:val="20"/>
                <w:szCs w:val="20"/>
              </w:rPr>
              <w:t>Num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FC24F17" w14:textId="77777777" w:rsidR="008F46BF" w:rsidRPr="008F46BF" w:rsidRDefault="008F46BF" w:rsidP="008F46BF">
            <w:pPr>
              <w:spacing w:after="240"/>
              <w:jc w:val="right"/>
              <w:rPr>
                <w:rFonts w:ascii="Arial" w:hAnsi="Arial" w:cs="Arial"/>
                <w:b/>
                <w:bCs/>
                <w:color w:val="112277"/>
                <w:sz w:val="20"/>
                <w:szCs w:val="20"/>
              </w:rPr>
            </w:pPr>
            <w:r w:rsidRPr="008F46BF">
              <w:rPr>
                <w:rFonts w:ascii="Arial" w:hAnsi="Arial" w:cs="Arial"/>
                <w:b/>
                <w:bCs/>
                <w:color w:val="112277"/>
                <w:sz w:val="20"/>
                <w:szCs w:val="20"/>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C61008C" w14:textId="77777777" w:rsidR="008F46BF" w:rsidRPr="008F46BF" w:rsidRDefault="008F46BF" w:rsidP="008F46BF">
            <w:pPr>
              <w:spacing w:after="240"/>
              <w:jc w:val="right"/>
              <w:rPr>
                <w:rFonts w:ascii="Arial" w:hAnsi="Arial" w:cs="Arial"/>
                <w:b/>
                <w:bCs/>
                <w:color w:val="112277"/>
                <w:sz w:val="20"/>
                <w:szCs w:val="20"/>
              </w:rPr>
            </w:pPr>
            <w:r w:rsidRPr="008F46BF">
              <w:rPr>
                <w:rFonts w:ascii="Arial"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05EB082" w14:textId="77777777" w:rsidR="008F46BF" w:rsidRPr="008F46BF" w:rsidRDefault="008F46BF" w:rsidP="008F46BF">
            <w:pPr>
              <w:spacing w:after="240"/>
              <w:jc w:val="right"/>
              <w:rPr>
                <w:rFonts w:ascii="Arial" w:hAnsi="Arial" w:cs="Arial"/>
                <w:b/>
                <w:bCs/>
                <w:color w:val="112277"/>
                <w:sz w:val="20"/>
                <w:szCs w:val="20"/>
              </w:rPr>
            </w:pPr>
            <w:proofErr w:type="spellStart"/>
            <w:r w:rsidRPr="008F46BF">
              <w:rPr>
                <w:rFonts w:ascii="Arial" w:hAnsi="Arial" w:cs="Arial"/>
                <w:b/>
                <w:bCs/>
                <w:color w:val="112277"/>
                <w:sz w:val="20"/>
                <w:szCs w:val="20"/>
              </w:rPr>
              <w:t>Pr</w:t>
            </w:r>
            <w:proofErr w:type="spellEnd"/>
            <w:r w:rsidRPr="008F46BF">
              <w:rPr>
                <w:rFonts w:ascii="Arial" w:hAnsi="Arial" w:cs="Arial"/>
                <w:b/>
                <w:bCs/>
                <w:color w:val="112277"/>
                <w:sz w:val="20"/>
                <w:szCs w:val="20"/>
              </w:rPr>
              <w:t> &gt; F</w:t>
            </w:r>
          </w:p>
        </w:tc>
      </w:tr>
      <w:tr w:rsidR="008F46BF" w:rsidRPr="008F46BF" w14:paraId="1B479B3C" w14:textId="77777777" w:rsidTr="008F46BF">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04EB3B" w14:textId="77777777" w:rsidR="008F46BF" w:rsidRPr="008F46BF" w:rsidRDefault="008F46BF" w:rsidP="008F46BF">
            <w:pPr>
              <w:spacing w:after="240"/>
              <w:rPr>
                <w:rFonts w:ascii="Arial" w:hAnsi="Arial" w:cs="Arial"/>
                <w:color w:val="000000"/>
                <w:sz w:val="20"/>
                <w:szCs w:val="20"/>
              </w:rPr>
            </w:pPr>
            <w:r w:rsidRPr="008F46BF">
              <w:rPr>
                <w:rFonts w:ascii="Arial" w:hAnsi="Arial" w:cs="Arial"/>
                <w:color w:val="000000"/>
                <w:sz w:val="20"/>
                <w:szCs w:val="20"/>
              </w:rPr>
              <w:t>Treatment Avg Differ at each time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C0E928" w14:textId="77777777" w:rsidR="008F46BF" w:rsidRPr="008F46BF" w:rsidRDefault="008F46BF" w:rsidP="008F46BF">
            <w:pPr>
              <w:spacing w:after="240"/>
              <w:jc w:val="right"/>
              <w:rPr>
                <w:rFonts w:ascii="Arial" w:hAnsi="Arial" w:cs="Arial"/>
                <w:color w:val="000000"/>
                <w:sz w:val="20"/>
                <w:szCs w:val="20"/>
              </w:rPr>
            </w:pPr>
            <w:r w:rsidRPr="008F46BF">
              <w:rPr>
                <w:rFonts w:ascii="Arial"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BDA29D" w14:textId="77777777" w:rsidR="008F46BF" w:rsidRPr="008F46BF" w:rsidRDefault="008F46BF" w:rsidP="008F46BF">
            <w:pPr>
              <w:spacing w:after="240"/>
              <w:jc w:val="right"/>
              <w:rPr>
                <w:rFonts w:ascii="Arial" w:hAnsi="Arial" w:cs="Arial"/>
                <w:color w:val="000000"/>
                <w:sz w:val="20"/>
                <w:szCs w:val="20"/>
              </w:rPr>
            </w:pPr>
            <w:r w:rsidRPr="008F46BF">
              <w:rPr>
                <w:rFonts w:ascii="Arial" w:hAnsi="Arial" w:cs="Arial"/>
                <w:color w:val="000000"/>
                <w:sz w:val="20"/>
                <w:szCs w:val="20"/>
              </w:rPr>
              <w:t>12.9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1416E8" w14:textId="77777777" w:rsidR="008F46BF" w:rsidRPr="008F46BF" w:rsidRDefault="008F46BF" w:rsidP="008F46BF">
            <w:pPr>
              <w:spacing w:after="240"/>
              <w:jc w:val="right"/>
              <w:rPr>
                <w:rFonts w:ascii="Arial" w:hAnsi="Arial" w:cs="Arial"/>
                <w:color w:val="000000"/>
                <w:sz w:val="20"/>
                <w:szCs w:val="20"/>
              </w:rPr>
            </w:pPr>
            <w:r w:rsidRPr="008F46BF">
              <w:rPr>
                <w:rFonts w:ascii="Arial" w:hAnsi="Arial" w:cs="Arial"/>
                <w:color w:val="000000"/>
                <w:sz w:val="20"/>
                <w:szCs w:val="20"/>
              </w:rPr>
              <w:t>8.74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BFB31F" w14:textId="77777777" w:rsidR="008F46BF" w:rsidRPr="008F46BF" w:rsidRDefault="008F46BF" w:rsidP="008F46BF">
            <w:pPr>
              <w:spacing w:after="240"/>
              <w:jc w:val="right"/>
              <w:rPr>
                <w:rFonts w:ascii="Arial" w:hAnsi="Arial" w:cs="Arial"/>
                <w:color w:val="000000"/>
                <w:sz w:val="20"/>
                <w:szCs w:val="20"/>
              </w:rPr>
            </w:pPr>
            <w:r w:rsidRPr="008F46BF">
              <w:rPr>
                <w:rFonts w:ascii="Arial" w:hAnsi="Arial" w:cs="Arial"/>
                <w:color w:val="000000"/>
                <w:sz w:val="20"/>
                <w:szCs w:val="20"/>
              </w:rPr>
              <w:t>0.0008</w:t>
            </w:r>
          </w:p>
        </w:tc>
      </w:tr>
    </w:tbl>
    <w:p w14:paraId="455425BE" w14:textId="77777777" w:rsidR="008F46BF" w:rsidRDefault="008F46BF" w:rsidP="00E75BDB"/>
    <w:p w14:paraId="32284147" w14:textId="77777777" w:rsidR="008F46BF" w:rsidRDefault="008F46BF" w:rsidP="00E75BDB">
      <w:r>
        <w:t>The above contrast statement tests:</w:t>
      </w:r>
    </w:p>
    <w:p w14:paraId="625D6449" w14:textId="77777777" w:rsidR="006F61ED" w:rsidRDefault="006F61ED" w:rsidP="00E75BDB"/>
    <w:p w14:paraId="17D19365" w14:textId="0A405DDC" w:rsidR="008F46BF" w:rsidRDefault="008F46BF" w:rsidP="00E75BDB">
      <w:r>
        <w:t>H</w:t>
      </w:r>
      <w:proofErr w:type="gramStart"/>
      <w:r>
        <w:rPr>
          <w:vertAlign w:val="subscript"/>
        </w:rPr>
        <w:t xml:space="preserve">0 </w:t>
      </w:r>
      <w:r>
        <w:t>:</w:t>
      </w:r>
      <w:proofErr w:type="gramEnd"/>
      <w:r>
        <w:t xml:space="preserve"> </w:t>
      </w:r>
      <m:oMath>
        <m:sSub>
          <m:sSubPr>
            <m:ctrlPr>
              <w:rPr>
                <w:rFonts w:ascii="Cambria Math" w:hAnsi="Cambria Math"/>
                <w:i/>
              </w:rPr>
            </m:ctrlPr>
          </m:sSubPr>
          <m:e>
            <m:r>
              <w:rPr>
                <w:rFonts w:ascii="Cambria Math" w:hAnsi="Cambria Math"/>
              </w:rPr>
              <m:t>μ</m:t>
            </m:r>
          </m:e>
          <m:sub>
            <m:r>
              <w:rPr>
                <w:rFonts w:ascii="Cambria Math" w:hAnsi="Cambria Math"/>
              </w:rPr>
              <m:t>chi</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clj</m:t>
            </m:r>
          </m:sub>
        </m:sSub>
      </m:oMath>
      <w:r>
        <w:t xml:space="preserve"> for all </w:t>
      </w:r>
      <w:proofErr w:type="spellStart"/>
      <w:r>
        <w:rPr>
          <w:i/>
          <w:iCs/>
        </w:rPr>
        <w:t>i</w:t>
      </w:r>
      <w:proofErr w:type="spellEnd"/>
      <w:r>
        <w:rPr>
          <w:i/>
          <w:iCs/>
        </w:rPr>
        <w:t xml:space="preserve"> = j</w:t>
      </w:r>
    </w:p>
    <w:p w14:paraId="296B08E1" w14:textId="77777777" w:rsidR="006F61ED" w:rsidRDefault="006F61ED" w:rsidP="00E75BDB"/>
    <w:p w14:paraId="4F90C8CC" w14:textId="4AC602ED" w:rsidR="00A97981" w:rsidRDefault="00A97981" w:rsidP="00E75BDB">
      <w:pPr>
        <w:rPr>
          <w:i/>
          <w:iCs/>
        </w:rPr>
      </w:pPr>
      <w:r>
        <w:t>H</w:t>
      </w:r>
      <w:r>
        <w:softHyphen/>
      </w:r>
      <w:r>
        <w:softHyphen/>
      </w:r>
      <w:r>
        <w:rPr>
          <w:vertAlign w:val="subscript"/>
        </w:rPr>
        <w:t>A</w:t>
      </w:r>
      <w:r>
        <w:t xml:space="preserve">: At least one </w:t>
      </w:r>
      <m:oMath>
        <m:sSub>
          <m:sSubPr>
            <m:ctrlPr>
              <w:rPr>
                <w:rFonts w:ascii="Cambria Math" w:hAnsi="Cambria Math"/>
                <w:i/>
              </w:rPr>
            </m:ctrlPr>
          </m:sSubPr>
          <m:e>
            <m:r>
              <w:rPr>
                <w:rFonts w:ascii="Cambria Math" w:hAnsi="Cambria Math"/>
              </w:rPr>
              <m:t>μ</m:t>
            </m:r>
          </m:e>
          <m:sub>
            <m:r>
              <w:rPr>
                <w:rFonts w:ascii="Cambria Math" w:hAnsi="Cambria Math"/>
              </w:rPr>
              <m:t>chi</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clj</m:t>
            </m:r>
          </m:sub>
        </m:sSub>
      </m:oMath>
      <w:r>
        <w:rPr>
          <w:rFonts w:eastAsiaTheme="minorEastAsia"/>
        </w:rPr>
        <w:t xml:space="preserve"> for all </w:t>
      </w:r>
      <w:proofErr w:type="spellStart"/>
      <w:r>
        <w:rPr>
          <w:i/>
          <w:iCs/>
        </w:rPr>
        <w:t>i</w:t>
      </w:r>
      <w:proofErr w:type="spellEnd"/>
      <w:r>
        <w:rPr>
          <w:i/>
          <w:iCs/>
        </w:rPr>
        <w:t xml:space="preserve"> = j</w:t>
      </w:r>
    </w:p>
    <w:p w14:paraId="1FEFBA2D" w14:textId="77777777" w:rsidR="006F61ED" w:rsidRDefault="006F61ED" w:rsidP="00E75BDB">
      <w:pPr>
        <w:rPr>
          <w:i/>
          <w:iCs/>
        </w:rPr>
      </w:pPr>
    </w:p>
    <w:p w14:paraId="32CE877E" w14:textId="2BD2788E" w:rsidR="00A97981" w:rsidRDefault="00A97981" w:rsidP="00E75BDB">
      <w:r>
        <w:t xml:space="preserve">Using these results, we may reject </w:t>
      </w:r>
      <w:r>
        <w:t>H</w:t>
      </w:r>
      <w:r>
        <w:rPr>
          <w:vertAlign w:val="subscript"/>
        </w:rPr>
        <w:t>0</w:t>
      </w:r>
      <w:r>
        <w:t xml:space="preserve">, and conclude that at least one of the averages are not equal between time-points (p = 0.0008). </w:t>
      </w:r>
    </w:p>
    <w:p w14:paraId="446797B5" w14:textId="77777777" w:rsidR="003C241D" w:rsidRPr="00A97981" w:rsidRDefault="003C241D" w:rsidP="00E75BDB"/>
    <w:p w14:paraId="0E8C1CD0" w14:textId="4FB323B2" w:rsidR="00330EC6" w:rsidRDefault="00330EC6" w:rsidP="00E75BDB">
      <w:pPr>
        <w:rPr>
          <w:b/>
          <w:bCs/>
          <w:i/>
          <w:iCs/>
        </w:rPr>
      </w:pPr>
      <w:r w:rsidRPr="00E75BDB">
        <w:rPr>
          <w:b/>
          <w:bCs/>
          <w:i/>
          <w:iCs/>
        </w:rPr>
        <w:t>Is there a time-as-continuous model that can ‘beat’ the time-as-class model in terms of AIC?  (Remember that the highest degree of polynomial is one less than the number of time points.)</w:t>
      </w:r>
      <w:r w:rsidR="00681328" w:rsidRPr="00E75BDB">
        <w:rPr>
          <w:b/>
          <w:bCs/>
          <w:i/>
          <w:iCs/>
        </w:rPr>
        <w:t xml:space="preserve">  Summarize your results.</w:t>
      </w:r>
    </w:p>
    <w:p w14:paraId="4B2282AE" w14:textId="06C47ABD" w:rsidR="00A97981" w:rsidRDefault="00A97981" w:rsidP="00E75BDB"/>
    <w:tbl>
      <w:tblPr>
        <w:tblW w:w="5000" w:type="pct"/>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2794"/>
        <w:gridCol w:w="1599"/>
        <w:gridCol w:w="1599"/>
        <w:gridCol w:w="1599"/>
        <w:gridCol w:w="1599"/>
        <w:gridCol w:w="1599"/>
      </w:tblGrid>
      <w:tr w:rsidR="00220CAD" w14:paraId="5D4638CB" w14:textId="5E44F44A" w:rsidTr="00220CAD">
        <w:trPr>
          <w:tblHeader/>
        </w:trPr>
        <w:tc>
          <w:tcPr>
            <w:tcW w:w="1295"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0845DFE" w14:textId="40705B6A" w:rsidR="00220CAD" w:rsidRDefault="00220CAD">
            <w:pPr>
              <w:spacing w:after="240"/>
              <w:jc w:val="center"/>
              <w:rPr>
                <w:rFonts w:ascii="Arial" w:hAnsi="Arial" w:cs="Arial"/>
                <w:b/>
                <w:bCs/>
                <w:color w:val="112277"/>
                <w:sz w:val="20"/>
                <w:szCs w:val="20"/>
              </w:rPr>
            </w:pPr>
            <w:r>
              <w:rPr>
                <w:rFonts w:ascii="Arial" w:hAnsi="Arial" w:cs="Arial"/>
                <w:b/>
                <w:bCs/>
                <w:color w:val="112277"/>
                <w:sz w:val="20"/>
                <w:szCs w:val="20"/>
              </w:rPr>
              <w:t>Metric</w:t>
            </w:r>
          </w:p>
        </w:tc>
        <w:tc>
          <w:tcPr>
            <w:tcW w:w="741" w:type="pct"/>
            <w:tcBorders>
              <w:top w:val="single" w:sz="2" w:space="0" w:color="B0B7BB"/>
              <w:left w:val="single" w:sz="2" w:space="0" w:color="B0B7BB"/>
              <w:bottom w:val="single" w:sz="6" w:space="0" w:color="B0B7BB"/>
              <w:right w:val="single" w:sz="6" w:space="0" w:color="B0B7BB"/>
            </w:tcBorders>
            <w:shd w:val="clear" w:color="auto" w:fill="EDF2F9"/>
            <w:vAlign w:val="bottom"/>
          </w:tcPr>
          <w:p w14:paraId="12CA91E7" w14:textId="77777777" w:rsidR="00220CAD" w:rsidRDefault="00220CAD">
            <w:pPr>
              <w:spacing w:after="240"/>
              <w:jc w:val="center"/>
              <w:rPr>
                <w:rFonts w:ascii="Arial" w:hAnsi="Arial" w:cs="Arial"/>
                <w:b/>
                <w:bCs/>
                <w:color w:val="112277"/>
                <w:sz w:val="20"/>
                <w:szCs w:val="20"/>
              </w:rPr>
            </w:pPr>
            <w:r>
              <w:rPr>
                <w:rFonts w:ascii="Arial" w:hAnsi="Arial" w:cs="Arial"/>
                <w:b/>
                <w:bCs/>
                <w:color w:val="112277"/>
                <w:sz w:val="20"/>
                <w:szCs w:val="20"/>
              </w:rPr>
              <w:t>Linear</w:t>
            </w:r>
          </w:p>
          <w:p w14:paraId="45B21E6E" w14:textId="004C10C1" w:rsidR="00220CAD" w:rsidRDefault="00220CAD">
            <w:pPr>
              <w:spacing w:after="240"/>
              <w:jc w:val="center"/>
              <w:rPr>
                <w:rFonts w:ascii="Arial" w:hAnsi="Arial" w:cs="Arial"/>
                <w:b/>
                <w:bCs/>
                <w:color w:val="112277"/>
                <w:sz w:val="20"/>
                <w:szCs w:val="20"/>
              </w:rPr>
            </w:pPr>
            <w:proofErr w:type="gramStart"/>
            <w:r>
              <w:rPr>
                <w:rFonts w:ascii="Arial" w:hAnsi="Arial" w:cs="Arial"/>
                <w:b/>
                <w:bCs/>
                <w:color w:val="112277"/>
                <w:sz w:val="20"/>
                <w:szCs w:val="20"/>
              </w:rPr>
              <w:t>AR(</w:t>
            </w:r>
            <w:proofErr w:type="gramEnd"/>
            <w:r>
              <w:rPr>
                <w:rFonts w:ascii="Arial" w:hAnsi="Arial" w:cs="Arial"/>
                <w:b/>
                <w:bCs/>
                <w:color w:val="112277"/>
                <w:sz w:val="20"/>
                <w:szCs w:val="20"/>
              </w:rPr>
              <w:t>1)</w:t>
            </w:r>
          </w:p>
        </w:tc>
        <w:tc>
          <w:tcPr>
            <w:tcW w:w="741" w:type="pct"/>
            <w:tcBorders>
              <w:top w:val="single" w:sz="2" w:space="0" w:color="B0B7BB"/>
              <w:left w:val="single" w:sz="2" w:space="0" w:color="B0B7BB"/>
              <w:bottom w:val="single" w:sz="6" w:space="0" w:color="B0B7BB"/>
              <w:right w:val="single" w:sz="6" w:space="0" w:color="B0B7BB"/>
            </w:tcBorders>
            <w:shd w:val="clear" w:color="auto" w:fill="EDF2F9"/>
          </w:tcPr>
          <w:p w14:paraId="3921E9CB" w14:textId="77777777" w:rsidR="00220CAD" w:rsidRDefault="00220CAD">
            <w:pPr>
              <w:spacing w:after="240"/>
              <w:jc w:val="center"/>
              <w:rPr>
                <w:rFonts w:ascii="Arial" w:hAnsi="Arial" w:cs="Arial"/>
                <w:b/>
                <w:bCs/>
                <w:color w:val="112277"/>
                <w:sz w:val="20"/>
                <w:szCs w:val="20"/>
              </w:rPr>
            </w:pPr>
            <w:r>
              <w:rPr>
                <w:rFonts w:ascii="Arial" w:hAnsi="Arial" w:cs="Arial"/>
                <w:b/>
                <w:bCs/>
                <w:color w:val="112277"/>
                <w:sz w:val="20"/>
                <w:szCs w:val="20"/>
              </w:rPr>
              <w:t>Quadratic</w:t>
            </w:r>
          </w:p>
          <w:p w14:paraId="723C5E91" w14:textId="6512F094" w:rsidR="00220CAD" w:rsidRDefault="00220CAD">
            <w:pPr>
              <w:spacing w:after="240"/>
              <w:jc w:val="center"/>
              <w:rPr>
                <w:rFonts w:ascii="Arial" w:hAnsi="Arial" w:cs="Arial"/>
                <w:b/>
                <w:bCs/>
                <w:color w:val="112277"/>
                <w:sz w:val="20"/>
                <w:szCs w:val="20"/>
              </w:rPr>
            </w:pPr>
            <w:proofErr w:type="gramStart"/>
            <w:r>
              <w:rPr>
                <w:rFonts w:ascii="Arial" w:hAnsi="Arial" w:cs="Arial"/>
                <w:b/>
                <w:bCs/>
                <w:color w:val="112277"/>
                <w:sz w:val="20"/>
                <w:szCs w:val="20"/>
              </w:rPr>
              <w:t>AR(</w:t>
            </w:r>
            <w:proofErr w:type="gramEnd"/>
            <w:r>
              <w:rPr>
                <w:rFonts w:ascii="Arial" w:hAnsi="Arial" w:cs="Arial"/>
                <w:b/>
                <w:bCs/>
                <w:color w:val="112277"/>
                <w:sz w:val="20"/>
                <w:szCs w:val="20"/>
              </w:rPr>
              <w:t>1)</w:t>
            </w:r>
          </w:p>
        </w:tc>
        <w:tc>
          <w:tcPr>
            <w:tcW w:w="741" w:type="pct"/>
            <w:tcBorders>
              <w:top w:val="single" w:sz="2" w:space="0" w:color="B0B7BB"/>
              <w:left w:val="single" w:sz="2" w:space="0" w:color="B0B7BB"/>
              <w:bottom w:val="single" w:sz="6" w:space="0" w:color="B0B7BB"/>
              <w:right w:val="single" w:sz="6" w:space="0" w:color="B0B7BB"/>
            </w:tcBorders>
            <w:shd w:val="clear" w:color="auto" w:fill="EDF2F9"/>
          </w:tcPr>
          <w:p w14:paraId="7B367CC9" w14:textId="77777777" w:rsidR="00220CAD" w:rsidRDefault="00220CAD">
            <w:pPr>
              <w:spacing w:after="240"/>
              <w:jc w:val="center"/>
              <w:rPr>
                <w:rFonts w:ascii="Arial" w:hAnsi="Arial" w:cs="Arial"/>
                <w:b/>
                <w:bCs/>
                <w:color w:val="112277"/>
                <w:sz w:val="20"/>
                <w:szCs w:val="20"/>
              </w:rPr>
            </w:pPr>
            <w:r>
              <w:rPr>
                <w:rFonts w:ascii="Arial" w:hAnsi="Arial" w:cs="Arial"/>
                <w:b/>
                <w:bCs/>
                <w:color w:val="112277"/>
                <w:sz w:val="20"/>
                <w:szCs w:val="20"/>
              </w:rPr>
              <w:t>Cubic</w:t>
            </w:r>
          </w:p>
          <w:p w14:paraId="65C83AC0" w14:textId="411A4D5E" w:rsidR="00220CAD" w:rsidRDefault="00220CAD">
            <w:pPr>
              <w:spacing w:after="240"/>
              <w:jc w:val="center"/>
              <w:rPr>
                <w:rFonts w:ascii="Arial" w:hAnsi="Arial" w:cs="Arial"/>
                <w:b/>
                <w:bCs/>
                <w:color w:val="112277"/>
                <w:sz w:val="20"/>
                <w:szCs w:val="20"/>
              </w:rPr>
            </w:pPr>
            <w:proofErr w:type="gramStart"/>
            <w:r>
              <w:rPr>
                <w:rFonts w:ascii="Arial" w:hAnsi="Arial" w:cs="Arial"/>
                <w:b/>
                <w:bCs/>
                <w:color w:val="112277"/>
                <w:sz w:val="20"/>
                <w:szCs w:val="20"/>
              </w:rPr>
              <w:t>AR(</w:t>
            </w:r>
            <w:proofErr w:type="gramEnd"/>
            <w:r>
              <w:rPr>
                <w:rFonts w:ascii="Arial" w:hAnsi="Arial" w:cs="Arial"/>
                <w:b/>
                <w:bCs/>
                <w:color w:val="112277"/>
                <w:sz w:val="20"/>
                <w:szCs w:val="20"/>
              </w:rPr>
              <w:t>1)</w:t>
            </w:r>
          </w:p>
        </w:tc>
        <w:tc>
          <w:tcPr>
            <w:tcW w:w="741" w:type="pct"/>
            <w:tcBorders>
              <w:top w:val="single" w:sz="2" w:space="0" w:color="B0B7BB"/>
              <w:left w:val="single" w:sz="2" w:space="0" w:color="B0B7BB"/>
              <w:bottom w:val="single" w:sz="6" w:space="0" w:color="B0B7BB"/>
              <w:right w:val="single" w:sz="6" w:space="0" w:color="B0B7BB"/>
            </w:tcBorders>
            <w:shd w:val="clear" w:color="auto" w:fill="EDF2F9"/>
          </w:tcPr>
          <w:p w14:paraId="16195780" w14:textId="77777777" w:rsidR="00220CAD" w:rsidRDefault="00220CAD">
            <w:pPr>
              <w:spacing w:after="240"/>
              <w:jc w:val="center"/>
              <w:rPr>
                <w:rFonts w:ascii="Arial" w:hAnsi="Arial" w:cs="Arial"/>
                <w:b/>
                <w:bCs/>
                <w:color w:val="112277"/>
                <w:sz w:val="20"/>
                <w:szCs w:val="20"/>
              </w:rPr>
            </w:pPr>
            <w:r>
              <w:rPr>
                <w:rFonts w:ascii="Arial" w:hAnsi="Arial" w:cs="Arial"/>
                <w:b/>
                <w:bCs/>
                <w:color w:val="112277"/>
                <w:sz w:val="20"/>
                <w:szCs w:val="20"/>
              </w:rPr>
              <w:t>Quartic</w:t>
            </w:r>
          </w:p>
          <w:p w14:paraId="66961B32" w14:textId="5B8FE98D" w:rsidR="00220CAD" w:rsidRDefault="00220CAD">
            <w:pPr>
              <w:spacing w:after="240"/>
              <w:jc w:val="center"/>
              <w:rPr>
                <w:rFonts w:ascii="Arial" w:hAnsi="Arial" w:cs="Arial"/>
                <w:b/>
                <w:bCs/>
                <w:color w:val="112277"/>
                <w:sz w:val="20"/>
                <w:szCs w:val="20"/>
              </w:rPr>
            </w:pPr>
            <w:proofErr w:type="gramStart"/>
            <w:r>
              <w:rPr>
                <w:rFonts w:ascii="Arial" w:hAnsi="Arial" w:cs="Arial"/>
                <w:b/>
                <w:bCs/>
                <w:color w:val="112277"/>
                <w:sz w:val="20"/>
                <w:szCs w:val="20"/>
              </w:rPr>
              <w:t>AR(</w:t>
            </w:r>
            <w:proofErr w:type="gramEnd"/>
            <w:r>
              <w:rPr>
                <w:rFonts w:ascii="Arial" w:hAnsi="Arial" w:cs="Arial"/>
                <w:b/>
                <w:bCs/>
                <w:color w:val="112277"/>
                <w:sz w:val="20"/>
                <w:szCs w:val="20"/>
              </w:rPr>
              <w:t>1)</w:t>
            </w:r>
          </w:p>
        </w:tc>
        <w:tc>
          <w:tcPr>
            <w:tcW w:w="741" w:type="pct"/>
            <w:tcBorders>
              <w:top w:val="single" w:sz="2" w:space="0" w:color="B0B7BB"/>
              <w:left w:val="single" w:sz="2" w:space="0" w:color="B0B7BB"/>
              <w:bottom w:val="single" w:sz="6" w:space="0" w:color="B0B7BB"/>
              <w:right w:val="single" w:sz="6" w:space="0" w:color="B0B7BB"/>
            </w:tcBorders>
            <w:shd w:val="clear" w:color="auto" w:fill="EDF2F9"/>
          </w:tcPr>
          <w:p w14:paraId="0D12EC62" w14:textId="77777777" w:rsidR="00220CAD" w:rsidRDefault="00220CAD">
            <w:pPr>
              <w:spacing w:after="240"/>
              <w:jc w:val="center"/>
              <w:rPr>
                <w:rFonts w:ascii="Arial" w:hAnsi="Arial" w:cs="Arial"/>
                <w:b/>
                <w:bCs/>
                <w:color w:val="112277"/>
                <w:sz w:val="20"/>
                <w:szCs w:val="20"/>
              </w:rPr>
            </w:pPr>
            <w:r>
              <w:rPr>
                <w:rFonts w:ascii="Arial" w:hAnsi="Arial" w:cs="Arial"/>
                <w:b/>
                <w:bCs/>
                <w:color w:val="112277"/>
                <w:sz w:val="20"/>
                <w:szCs w:val="20"/>
              </w:rPr>
              <w:t>Time as Class</w:t>
            </w:r>
          </w:p>
          <w:p w14:paraId="165CA702" w14:textId="0D9DEFCF" w:rsidR="00220CAD" w:rsidRDefault="00220CAD">
            <w:pPr>
              <w:spacing w:after="240"/>
              <w:jc w:val="center"/>
              <w:rPr>
                <w:rFonts w:ascii="Arial" w:hAnsi="Arial" w:cs="Arial"/>
                <w:b/>
                <w:bCs/>
                <w:color w:val="112277"/>
                <w:sz w:val="20"/>
                <w:szCs w:val="20"/>
              </w:rPr>
            </w:pPr>
            <w:r>
              <w:rPr>
                <w:rFonts w:ascii="Arial" w:hAnsi="Arial" w:cs="Arial"/>
                <w:b/>
                <w:bCs/>
                <w:color w:val="112277"/>
                <w:sz w:val="20"/>
                <w:szCs w:val="20"/>
              </w:rPr>
              <w:t xml:space="preserve">UN @ </w:t>
            </w:r>
            <w:proofErr w:type="gramStart"/>
            <w:r>
              <w:rPr>
                <w:rFonts w:ascii="Arial" w:hAnsi="Arial" w:cs="Arial"/>
                <w:b/>
                <w:bCs/>
                <w:color w:val="112277"/>
                <w:sz w:val="20"/>
                <w:szCs w:val="20"/>
              </w:rPr>
              <w:t>AR(</w:t>
            </w:r>
            <w:proofErr w:type="gramEnd"/>
            <w:r>
              <w:rPr>
                <w:rFonts w:ascii="Arial" w:hAnsi="Arial" w:cs="Arial"/>
                <w:b/>
                <w:bCs/>
                <w:color w:val="112277"/>
                <w:sz w:val="20"/>
                <w:szCs w:val="20"/>
              </w:rPr>
              <w:t>1)</w:t>
            </w:r>
          </w:p>
        </w:tc>
      </w:tr>
      <w:tr w:rsidR="005B0078" w14:paraId="6F8B14C2" w14:textId="7B7FAF52" w:rsidTr="00220CAD">
        <w:tc>
          <w:tcPr>
            <w:tcW w:w="1295"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FDA24E" w14:textId="77777777" w:rsidR="005B0078" w:rsidRDefault="005B0078" w:rsidP="005B0078">
            <w:pPr>
              <w:spacing w:after="240"/>
              <w:rPr>
                <w:rFonts w:ascii="Arial" w:hAnsi="Arial" w:cs="Arial"/>
                <w:b/>
                <w:bCs/>
                <w:color w:val="112277"/>
                <w:sz w:val="20"/>
                <w:szCs w:val="20"/>
              </w:rPr>
            </w:pPr>
            <w:r>
              <w:rPr>
                <w:rFonts w:ascii="Arial" w:hAnsi="Arial" w:cs="Arial"/>
                <w:b/>
                <w:bCs/>
                <w:color w:val="112277"/>
                <w:sz w:val="20"/>
                <w:szCs w:val="20"/>
              </w:rPr>
              <w:t>-2 Log Likelihood</w:t>
            </w:r>
          </w:p>
        </w:tc>
        <w:tc>
          <w:tcPr>
            <w:tcW w:w="741"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486D04" w14:textId="77777777" w:rsidR="005B0078" w:rsidRDefault="005B0078" w:rsidP="005B0078">
            <w:pPr>
              <w:spacing w:after="240"/>
              <w:jc w:val="right"/>
              <w:rPr>
                <w:rFonts w:ascii="Arial" w:hAnsi="Arial" w:cs="Arial"/>
                <w:color w:val="000000"/>
                <w:sz w:val="20"/>
                <w:szCs w:val="20"/>
              </w:rPr>
            </w:pPr>
            <w:r>
              <w:rPr>
                <w:rFonts w:ascii="Arial" w:hAnsi="Arial" w:cs="Arial"/>
                <w:color w:val="000000"/>
                <w:sz w:val="20"/>
                <w:szCs w:val="20"/>
              </w:rPr>
              <w:t>453.5</w:t>
            </w:r>
          </w:p>
        </w:tc>
        <w:tc>
          <w:tcPr>
            <w:tcW w:w="741" w:type="pct"/>
            <w:tcBorders>
              <w:top w:val="single" w:sz="2" w:space="0" w:color="C1C1C1"/>
              <w:left w:val="single" w:sz="2" w:space="0" w:color="C1C1C1"/>
              <w:bottom w:val="single" w:sz="6" w:space="0" w:color="C1C1C1"/>
              <w:right w:val="single" w:sz="6" w:space="0" w:color="C1C1C1"/>
            </w:tcBorders>
            <w:shd w:val="clear" w:color="auto" w:fill="FFFFFF"/>
          </w:tcPr>
          <w:p w14:paraId="0153DF03" w14:textId="7B1D5C11" w:rsidR="005B0078" w:rsidRDefault="005B0078" w:rsidP="005B0078">
            <w:pPr>
              <w:spacing w:after="240"/>
              <w:jc w:val="right"/>
              <w:rPr>
                <w:rFonts w:ascii="Arial" w:hAnsi="Arial" w:cs="Arial"/>
                <w:color w:val="000000"/>
                <w:sz w:val="20"/>
                <w:szCs w:val="20"/>
              </w:rPr>
            </w:pPr>
            <w:r>
              <w:rPr>
                <w:rFonts w:ascii="Arial" w:hAnsi="Arial" w:cs="Arial"/>
                <w:color w:val="000000"/>
                <w:sz w:val="20"/>
                <w:szCs w:val="20"/>
              </w:rPr>
              <w:t>426.4</w:t>
            </w:r>
          </w:p>
        </w:tc>
        <w:tc>
          <w:tcPr>
            <w:tcW w:w="741" w:type="pct"/>
            <w:tcBorders>
              <w:top w:val="single" w:sz="2" w:space="0" w:color="C1C1C1"/>
              <w:left w:val="single" w:sz="2" w:space="0" w:color="C1C1C1"/>
              <w:bottom w:val="single" w:sz="6" w:space="0" w:color="C1C1C1"/>
              <w:right w:val="single" w:sz="6" w:space="0" w:color="C1C1C1"/>
            </w:tcBorders>
            <w:shd w:val="clear" w:color="auto" w:fill="FFFFFF"/>
          </w:tcPr>
          <w:p w14:paraId="2DF170D8" w14:textId="0B63549E" w:rsidR="005B0078" w:rsidRDefault="005B0078" w:rsidP="005B0078">
            <w:pPr>
              <w:spacing w:after="240"/>
              <w:jc w:val="right"/>
              <w:rPr>
                <w:rFonts w:ascii="Arial" w:hAnsi="Arial" w:cs="Arial"/>
                <w:color w:val="000000"/>
                <w:sz w:val="20"/>
                <w:szCs w:val="20"/>
              </w:rPr>
            </w:pPr>
            <w:r>
              <w:rPr>
                <w:rFonts w:ascii="Arial" w:hAnsi="Arial" w:cs="Arial"/>
                <w:color w:val="000000"/>
                <w:sz w:val="20"/>
                <w:szCs w:val="20"/>
              </w:rPr>
              <w:t>398.5</w:t>
            </w:r>
          </w:p>
        </w:tc>
        <w:tc>
          <w:tcPr>
            <w:tcW w:w="741" w:type="pct"/>
            <w:tcBorders>
              <w:top w:val="single" w:sz="2" w:space="0" w:color="C1C1C1"/>
              <w:left w:val="single" w:sz="2" w:space="0" w:color="C1C1C1"/>
              <w:bottom w:val="single" w:sz="6" w:space="0" w:color="C1C1C1"/>
              <w:right w:val="single" w:sz="6" w:space="0" w:color="C1C1C1"/>
            </w:tcBorders>
            <w:shd w:val="clear" w:color="auto" w:fill="FFFFFF"/>
          </w:tcPr>
          <w:p w14:paraId="7D55F479" w14:textId="61D95767" w:rsidR="005B0078" w:rsidRDefault="005B0078" w:rsidP="005B0078">
            <w:pPr>
              <w:spacing w:after="240"/>
              <w:jc w:val="right"/>
              <w:rPr>
                <w:rFonts w:ascii="Arial" w:hAnsi="Arial" w:cs="Arial"/>
                <w:color w:val="000000"/>
                <w:sz w:val="20"/>
                <w:szCs w:val="20"/>
              </w:rPr>
            </w:pPr>
            <w:r>
              <w:rPr>
                <w:rFonts w:ascii="Arial" w:hAnsi="Arial" w:cs="Arial"/>
                <w:color w:val="000000"/>
                <w:sz w:val="20"/>
                <w:szCs w:val="20"/>
              </w:rPr>
              <w:t>394.7</w:t>
            </w:r>
          </w:p>
        </w:tc>
        <w:tc>
          <w:tcPr>
            <w:tcW w:w="741" w:type="pct"/>
            <w:tcBorders>
              <w:top w:val="single" w:sz="2" w:space="0" w:color="C1C1C1"/>
              <w:left w:val="single" w:sz="2" w:space="0" w:color="C1C1C1"/>
              <w:bottom w:val="single" w:sz="6" w:space="0" w:color="C1C1C1"/>
              <w:right w:val="single" w:sz="6" w:space="0" w:color="C1C1C1"/>
            </w:tcBorders>
            <w:shd w:val="clear" w:color="auto" w:fill="FFFFFF"/>
            <w:vAlign w:val="center"/>
          </w:tcPr>
          <w:p w14:paraId="6C75D472" w14:textId="66090288" w:rsidR="005B0078" w:rsidRDefault="005B0078" w:rsidP="005B0078">
            <w:pPr>
              <w:spacing w:after="240"/>
              <w:jc w:val="right"/>
              <w:rPr>
                <w:rFonts w:ascii="Arial" w:hAnsi="Arial" w:cs="Arial"/>
                <w:color w:val="000000"/>
                <w:sz w:val="20"/>
                <w:szCs w:val="20"/>
              </w:rPr>
            </w:pPr>
            <w:r w:rsidRPr="00447CAA">
              <w:rPr>
                <w:rFonts w:ascii="Arial" w:hAnsi="Arial" w:cs="Arial"/>
                <w:color w:val="000000"/>
                <w:sz w:val="18"/>
                <w:szCs w:val="18"/>
              </w:rPr>
              <w:t>266.9</w:t>
            </w:r>
          </w:p>
        </w:tc>
      </w:tr>
      <w:tr w:rsidR="005B0078" w14:paraId="400257D9" w14:textId="7F641CC3" w:rsidTr="00220CAD">
        <w:tc>
          <w:tcPr>
            <w:tcW w:w="1295"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A83C4E" w14:textId="77777777" w:rsidR="005B0078" w:rsidRDefault="005B0078" w:rsidP="005B0078">
            <w:pPr>
              <w:spacing w:after="240"/>
              <w:rPr>
                <w:rFonts w:ascii="Arial" w:hAnsi="Arial" w:cs="Arial"/>
                <w:b/>
                <w:bCs/>
                <w:color w:val="112277"/>
                <w:sz w:val="20"/>
                <w:szCs w:val="20"/>
              </w:rPr>
            </w:pPr>
            <w:r>
              <w:rPr>
                <w:rFonts w:ascii="Arial" w:hAnsi="Arial" w:cs="Arial"/>
                <w:b/>
                <w:bCs/>
                <w:color w:val="112277"/>
                <w:sz w:val="20"/>
                <w:szCs w:val="20"/>
              </w:rPr>
              <w:t>AIC (Smaller is Better)</w:t>
            </w:r>
          </w:p>
        </w:tc>
        <w:tc>
          <w:tcPr>
            <w:tcW w:w="741"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1E507B" w14:textId="77777777" w:rsidR="005B0078" w:rsidRDefault="005B0078" w:rsidP="005B0078">
            <w:pPr>
              <w:spacing w:after="240"/>
              <w:jc w:val="right"/>
              <w:rPr>
                <w:rFonts w:ascii="Arial" w:hAnsi="Arial" w:cs="Arial"/>
                <w:color w:val="000000"/>
                <w:sz w:val="20"/>
                <w:szCs w:val="20"/>
              </w:rPr>
            </w:pPr>
            <w:r>
              <w:rPr>
                <w:rFonts w:ascii="Arial" w:hAnsi="Arial" w:cs="Arial"/>
                <w:color w:val="000000"/>
                <w:sz w:val="20"/>
                <w:szCs w:val="20"/>
              </w:rPr>
              <w:t>469.5</w:t>
            </w:r>
          </w:p>
        </w:tc>
        <w:tc>
          <w:tcPr>
            <w:tcW w:w="741" w:type="pct"/>
            <w:tcBorders>
              <w:top w:val="single" w:sz="2" w:space="0" w:color="C1C1C1"/>
              <w:left w:val="single" w:sz="2" w:space="0" w:color="C1C1C1"/>
              <w:bottom w:val="single" w:sz="6" w:space="0" w:color="C1C1C1"/>
              <w:right w:val="single" w:sz="6" w:space="0" w:color="C1C1C1"/>
            </w:tcBorders>
            <w:shd w:val="clear" w:color="auto" w:fill="FFFFFF"/>
          </w:tcPr>
          <w:p w14:paraId="39A01622" w14:textId="373DD8A6" w:rsidR="005B0078" w:rsidRDefault="005B0078" w:rsidP="005B0078">
            <w:pPr>
              <w:spacing w:after="240"/>
              <w:jc w:val="right"/>
              <w:rPr>
                <w:rFonts w:ascii="Arial" w:hAnsi="Arial" w:cs="Arial"/>
                <w:color w:val="000000"/>
                <w:sz w:val="20"/>
                <w:szCs w:val="20"/>
              </w:rPr>
            </w:pPr>
            <w:r>
              <w:rPr>
                <w:rFonts w:ascii="Arial" w:hAnsi="Arial" w:cs="Arial"/>
                <w:color w:val="000000"/>
                <w:sz w:val="20"/>
                <w:szCs w:val="20"/>
              </w:rPr>
              <w:t>448.4</w:t>
            </w:r>
          </w:p>
        </w:tc>
        <w:tc>
          <w:tcPr>
            <w:tcW w:w="741" w:type="pct"/>
            <w:tcBorders>
              <w:top w:val="single" w:sz="2" w:space="0" w:color="C1C1C1"/>
              <w:left w:val="single" w:sz="2" w:space="0" w:color="C1C1C1"/>
              <w:bottom w:val="single" w:sz="6" w:space="0" w:color="C1C1C1"/>
              <w:right w:val="single" w:sz="6" w:space="0" w:color="C1C1C1"/>
            </w:tcBorders>
            <w:shd w:val="clear" w:color="auto" w:fill="FFFFFF"/>
          </w:tcPr>
          <w:p w14:paraId="0E8AC4C0" w14:textId="7CB1D895" w:rsidR="005B0078" w:rsidRDefault="005B0078" w:rsidP="005B0078">
            <w:pPr>
              <w:spacing w:after="240"/>
              <w:jc w:val="right"/>
              <w:rPr>
                <w:rFonts w:ascii="Arial" w:hAnsi="Arial" w:cs="Arial"/>
                <w:color w:val="000000"/>
                <w:sz w:val="20"/>
                <w:szCs w:val="20"/>
              </w:rPr>
            </w:pPr>
            <w:r>
              <w:rPr>
                <w:rFonts w:ascii="Arial" w:hAnsi="Arial" w:cs="Arial"/>
                <w:color w:val="000000"/>
                <w:sz w:val="20"/>
                <w:szCs w:val="20"/>
              </w:rPr>
              <w:t>426.5</w:t>
            </w:r>
          </w:p>
        </w:tc>
        <w:tc>
          <w:tcPr>
            <w:tcW w:w="741" w:type="pct"/>
            <w:tcBorders>
              <w:top w:val="single" w:sz="2" w:space="0" w:color="C1C1C1"/>
              <w:left w:val="single" w:sz="2" w:space="0" w:color="C1C1C1"/>
              <w:bottom w:val="single" w:sz="6" w:space="0" w:color="C1C1C1"/>
              <w:right w:val="single" w:sz="6" w:space="0" w:color="C1C1C1"/>
            </w:tcBorders>
            <w:shd w:val="clear" w:color="auto" w:fill="FFFFFF"/>
          </w:tcPr>
          <w:p w14:paraId="7FE08FB0" w14:textId="69FAF497" w:rsidR="005B0078" w:rsidRDefault="005B0078" w:rsidP="005B0078">
            <w:pPr>
              <w:spacing w:after="240"/>
              <w:jc w:val="right"/>
              <w:rPr>
                <w:rFonts w:ascii="Arial" w:hAnsi="Arial" w:cs="Arial"/>
                <w:color w:val="000000"/>
                <w:sz w:val="20"/>
                <w:szCs w:val="20"/>
              </w:rPr>
            </w:pPr>
            <w:r>
              <w:rPr>
                <w:rFonts w:ascii="Arial" w:hAnsi="Arial" w:cs="Arial"/>
                <w:color w:val="000000"/>
                <w:sz w:val="20"/>
                <w:szCs w:val="20"/>
              </w:rPr>
              <w:t>428.7</w:t>
            </w:r>
          </w:p>
        </w:tc>
        <w:tc>
          <w:tcPr>
            <w:tcW w:w="741" w:type="pct"/>
            <w:tcBorders>
              <w:top w:val="single" w:sz="2" w:space="0" w:color="C1C1C1"/>
              <w:left w:val="single" w:sz="2" w:space="0" w:color="C1C1C1"/>
              <w:bottom w:val="single" w:sz="6" w:space="0" w:color="C1C1C1"/>
              <w:right w:val="single" w:sz="6" w:space="0" w:color="C1C1C1"/>
            </w:tcBorders>
            <w:shd w:val="clear" w:color="auto" w:fill="FFFFFF"/>
            <w:vAlign w:val="center"/>
          </w:tcPr>
          <w:p w14:paraId="3EB04EB7" w14:textId="02B3123F" w:rsidR="005B0078" w:rsidRDefault="005B0078" w:rsidP="005B0078">
            <w:pPr>
              <w:spacing w:after="240"/>
              <w:jc w:val="right"/>
              <w:rPr>
                <w:rFonts w:ascii="Arial" w:hAnsi="Arial" w:cs="Arial"/>
                <w:color w:val="000000"/>
                <w:sz w:val="20"/>
                <w:szCs w:val="20"/>
              </w:rPr>
            </w:pPr>
            <w:r w:rsidRPr="00447CAA">
              <w:rPr>
                <w:rFonts w:ascii="Arial" w:hAnsi="Arial" w:cs="Arial"/>
                <w:color w:val="000000"/>
                <w:sz w:val="18"/>
                <w:szCs w:val="18"/>
                <w:highlight w:val="yellow"/>
              </w:rPr>
              <w:t>312.9</w:t>
            </w:r>
          </w:p>
        </w:tc>
      </w:tr>
      <w:tr w:rsidR="005B0078" w14:paraId="0C24D465" w14:textId="0CC88F49" w:rsidTr="00220CAD">
        <w:tc>
          <w:tcPr>
            <w:tcW w:w="1295"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F0FF84" w14:textId="77777777" w:rsidR="005B0078" w:rsidRDefault="005B0078" w:rsidP="005B0078">
            <w:pPr>
              <w:spacing w:after="240"/>
              <w:rPr>
                <w:rFonts w:ascii="Arial" w:hAnsi="Arial" w:cs="Arial"/>
                <w:b/>
                <w:bCs/>
                <w:color w:val="112277"/>
                <w:sz w:val="20"/>
                <w:szCs w:val="20"/>
              </w:rPr>
            </w:pPr>
            <w:r>
              <w:rPr>
                <w:rFonts w:ascii="Arial" w:hAnsi="Arial" w:cs="Arial"/>
                <w:b/>
                <w:bCs/>
                <w:color w:val="112277"/>
                <w:sz w:val="20"/>
                <w:szCs w:val="20"/>
              </w:rPr>
              <w:t>AICC (Smaller is Better)</w:t>
            </w:r>
          </w:p>
        </w:tc>
        <w:tc>
          <w:tcPr>
            <w:tcW w:w="741"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874312" w14:textId="77777777" w:rsidR="005B0078" w:rsidRDefault="005B0078" w:rsidP="005B0078">
            <w:pPr>
              <w:spacing w:after="240"/>
              <w:jc w:val="right"/>
              <w:rPr>
                <w:rFonts w:ascii="Arial" w:hAnsi="Arial" w:cs="Arial"/>
                <w:color w:val="000000"/>
                <w:sz w:val="20"/>
                <w:szCs w:val="20"/>
              </w:rPr>
            </w:pPr>
            <w:r>
              <w:rPr>
                <w:rFonts w:ascii="Arial" w:hAnsi="Arial" w:cs="Arial"/>
                <w:color w:val="000000"/>
                <w:sz w:val="20"/>
                <w:szCs w:val="20"/>
              </w:rPr>
              <w:t>471.3</w:t>
            </w:r>
          </w:p>
        </w:tc>
        <w:tc>
          <w:tcPr>
            <w:tcW w:w="741" w:type="pct"/>
            <w:tcBorders>
              <w:top w:val="single" w:sz="2" w:space="0" w:color="C1C1C1"/>
              <w:left w:val="single" w:sz="2" w:space="0" w:color="C1C1C1"/>
              <w:bottom w:val="single" w:sz="6" w:space="0" w:color="C1C1C1"/>
              <w:right w:val="single" w:sz="6" w:space="0" w:color="C1C1C1"/>
            </w:tcBorders>
            <w:shd w:val="clear" w:color="auto" w:fill="FFFFFF"/>
          </w:tcPr>
          <w:p w14:paraId="74F6F80A" w14:textId="4080B197" w:rsidR="005B0078" w:rsidRDefault="005B0078" w:rsidP="005B0078">
            <w:pPr>
              <w:spacing w:after="240"/>
              <w:jc w:val="right"/>
              <w:rPr>
                <w:rFonts w:ascii="Arial" w:hAnsi="Arial" w:cs="Arial"/>
                <w:color w:val="000000"/>
                <w:sz w:val="20"/>
                <w:szCs w:val="20"/>
              </w:rPr>
            </w:pPr>
            <w:r>
              <w:rPr>
                <w:rFonts w:ascii="Arial" w:hAnsi="Arial" w:cs="Arial"/>
                <w:color w:val="000000"/>
                <w:sz w:val="20"/>
                <w:szCs w:val="20"/>
              </w:rPr>
              <w:t>451.8</w:t>
            </w:r>
          </w:p>
        </w:tc>
        <w:tc>
          <w:tcPr>
            <w:tcW w:w="741" w:type="pct"/>
            <w:tcBorders>
              <w:top w:val="single" w:sz="2" w:space="0" w:color="C1C1C1"/>
              <w:left w:val="single" w:sz="2" w:space="0" w:color="C1C1C1"/>
              <w:bottom w:val="single" w:sz="6" w:space="0" w:color="C1C1C1"/>
              <w:right w:val="single" w:sz="6" w:space="0" w:color="C1C1C1"/>
            </w:tcBorders>
            <w:shd w:val="clear" w:color="auto" w:fill="FFFFFF"/>
          </w:tcPr>
          <w:p w14:paraId="3D9B9B06" w14:textId="4DCECC41" w:rsidR="005B0078" w:rsidRDefault="005B0078" w:rsidP="005B0078">
            <w:pPr>
              <w:spacing w:after="240"/>
              <w:jc w:val="right"/>
              <w:rPr>
                <w:rFonts w:ascii="Arial" w:hAnsi="Arial" w:cs="Arial"/>
                <w:color w:val="000000"/>
                <w:sz w:val="20"/>
                <w:szCs w:val="20"/>
              </w:rPr>
            </w:pPr>
            <w:r>
              <w:rPr>
                <w:rFonts w:ascii="Arial" w:hAnsi="Arial" w:cs="Arial"/>
                <w:color w:val="000000"/>
                <w:sz w:val="20"/>
                <w:szCs w:val="20"/>
              </w:rPr>
              <w:t>432.1</w:t>
            </w:r>
          </w:p>
        </w:tc>
        <w:tc>
          <w:tcPr>
            <w:tcW w:w="741" w:type="pct"/>
            <w:tcBorders>
              <w:top w:val="single" w:sz="2" w:space="0" w:color="C1C1C1"/>
              <w:left w:val="single" w:sz="2" w:space="0" w:color="C1C1C1"/>
              <w:bottom w:val="single" w:sz="6" w:space="0" w:color="C1C1C1"/>
              <w:right w:val="single" w:sz="6" w:space="0" w:color="C1C1C1"/>
            </w:tcBorders>
            <w:shd w:val="clear" w:color="auto" w:fill="FFFFFF"/>
          </w:tcPr>
          <w:p w14:paraId="312D4D24" w14:textId="5B862D74" w:rsidR="005B0078" w:rsidRDefault="005B0078" w:rsidP="005B0078">
            <w:pPr>
              <w:spacing w:after="240"/>
              <w:jc w:val="right"/>
              <w:rPr>
                <w:rFonts w:ascii="Arial" w:hAnsi="Arial" w:cs="Arial"/>
                <w:color w:val="000000"/>
                <w:sz w:val="20"/>
                <w:szCs w:val="20"/>
              </w:rPr>
            </w:pPr>
            <w:r>
              <w:rPr>
                <w:rFonts w:ascii="Arial" w:hAnsi="Arial" w:cs="Arial"/>
                <w:color w:val="000000"/>
                <w:sz w:val="20"/>
                <w:szCs w:val="20"/>
              </w:rPr>
              <w:t>437.2</w:t>
            </w:r>
          </w:p>
        </w:tc>
        <w:tc>
          <w:tcPr>
            <w:tcW w:w="741" w:type="pct"/>
            <w:tcBorders>
              <w:top w:val="single" w:sz="2" w:space="0" w:color="C1C1C1"/>
              <w:left w:val="single" w:sz="2" w:space="0" w:color="C1C1C1"/>
              <w:bottom w:val="single" w:sz="6" w:space="0" w:color="C1C1C1"/>
              <w:right w:val="single" w:sz="6" w:space="0" w:color="C1C1C1"/>
            </w:tcBorders>
            <w:shd w:val="clear" w:color="auto" w:fill="FFFFFF"/>
            <w:vAlign w:val="center"/>
          </w:tcPr>
          <w:p w14:paraId="052D9DF8" w14:textId="2ACFB183" w:rsidR="005B0078" w:rsidRDefault="005B0078" w:rsidP="005B0078">
            <w:pPr>
              <w:spacing w:after="240"/>
              <w:jc w:val="right"/>
              <w:rPr>
                <w:rFonts w:ascii="Arial" w:hAnsi="Arial" w:cs="Arial"/>
                <w:color w:val="000000"/>
                <w:sz w:val="20"/>
                <w:szCs w:val="20"/>
              </w:rPr>
            </w:pPr>
            <w:r w:rsidRPr="00447CAA">
              <w:rPr>
                <w:rFonts w:ascii="Arial" w:hAnsi="Arial" w:cs="Arial"/>
                <w:color w:val="000000"/>
                <w:sz w:val="18"/>
                <w:szCs w:val="18"/>
              </w:rPr>
              <w:t>329.6</w:t>
            </w:r>
          </w:p>
        </w:tc>
      </w:tr>
      <w:tr w:rsidR="005B0078" w14:paraId="45DDCC04" w14:textId="4211DA48" w:rsidTr="00220CAD">
        <w:tc>
          <w:tcPr>
            <w:tcW w:w="1295" w:type="pc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F4EBC6" w14:textId="77777777" w:rsidR="005B0078" w:rsidRDefault="005B0078" w:rsidP="005B0078">
            <w:pPr>
              <w:spacing w:after="240"/>
              <w:rPr>
                <w:rFonts w:ascii="Arial" w:hAnsi="Arial" w:cs="Arial"/>
                <w:b/>
                <w:bCs/>
                <w:color w:val="112277"/>
                <w:sz w:val="20"/>
                <w:szCs w:val="20"/>
              </w:rPr>
            </w:pPr>
            <w:r>
              <w:rPr>
                <w:rFonts w:ascii="Arial" w:hAnsi="Arial" w:cs="Arial"/>
                <w:b/>
                <w:bCs/>
                <w:color w:val="112277"/>
                <w:sz w:val="20"/>
                <w:szCs w:val="20"/>
              </w:rPr>
              <w:t>BIC (Smaller is Better)</w:t>
            </w:r>
          </w:p>
        </w:tc>
        <w:tc>
          <w:tcPr>
            <w:tcW w:w="741" w:type="pct"/>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05F6E6" w14:textId="77777777" w:rsidR="005B0078" w:rsidRDefault="005B0078" w:rsidP="005B0078">
            <w:pPr>
              <w:spacing w:after="240"/>
              <w:jc w:val="right"/>
              <w:rPr>
                <w:rFonts w:ascii="Arial" w:hAnsi="Arial" w:cs="Arial"/>
                <w:color w:val="000000"/>
                <w:sz w:val="20"/>
                <w:szCs w:val="20"/>
              </w:rPr>
            </w:pPr>
            <w:r>
              <w:rPr>
                <w:rFonts w:ascii="Arial" w:hAnsi="Arial" w:cs="Arial"/>
                <w:color w:val="000000"/>
                <w:sz w:val="20"/>
                <w:szCs w:val="20"/>
              </w:rPr>
              <w:t>467.8</w:t>
            </w:r>
          </w:p>
        </w:tc>
        <w:tc>
          <w:tcPr>
            <w:tcW w:w="741" w:type="pct"/>
            <w:tcBorders>
              <w:top w:val="single" w:sz="2" w:space="0" w:color="C1C1C1"/>
              <w:left w:val="single" w:sz="2" w:space="0" w:color="C1C1C1"/>
              <w:bottom w:val="single" w:sz="6" w:space="0" w:color="C1C1C1"/>
              <w:right w:val="single" w:sz="6" w:space="0" w:color="C1C1C1"/>
            </w:tcBorders>
            <w:shd w:val="clear" w:color="auto" w:fill="FFFFFF"/>
          </w:tcPr>
          <w:p w14:paraId="462122F5" w14:textId="7015BDE5" w:rsidR="005B0078" w:rsidRDefault="005B0078" w:rsidP="005B0078">
            <w:pPr>
              <w:spacing w:after="240"/>
              <w:jc w:val="right"/>
              <w:rPr>
                <w:rFonts w:ascii="Arial" w:hAnsi="Arial" w:cs="Arial"/>
                <w:color w:val="000000"/>
                <w:sz w:val="20"/>
                <w:szCs w:val="20"/>
              </w:rPr>
            </w:pPr>
            <w:r>
              <w:rPr>
                <w:rFonts w:ascii="Arial" w:hAnsi="Arial" w:cs="Arial"/>
                <w:color w:val="000000"/>
                <w:sz w:val="20"/>
                <w:szCs w:val="20"/>
              </w:rPr>
              <w:t>446.1</w:t>
            </w:r>
          </w:p>
        </w:tc>
        <w:tc>
          <w:tcPr>
            <w:tcW w:w="741" w:type="pct"/>
            <w:tcBorders>
              <w:top w:val="single" w:sz="2" w:space="0" w:color="C1C1C1"/>
              <w:left w:val="single" w:sz="2" w:space="0" w:color="C1C1C1"/>
              <w:bottom w:val="single" w:sz="6" w:space="0" w:color="C1C1C1"/>
              <w:right w:val="single" w:sz="6" w:space="0" w:color="C1C1C1"/>
            </w:tcBorders>
            <w:shd w:val="clear" w:color="auto" w:fill="FFFFFF"/>
          </w:tcPr>
          <w:p w14:paraId="5E1410E7" w14:textId="117ECAD5" w:rsidR="005B0078" w:rsidRDefault="005B0078" w:rsidP="005B0078">
            <w:pPr>
              <w:spacing w:after="240"/>
              <w:jc w:val="right"/>
              <w:rPr>
                <w:rFonts w:ascii="Arial" w:hAnsi="Arial" w:cs="Arial"/>
                <w:color w:val="000000"/>
                <w:sz w:val="20"/>
                <w:szCs w:val="20"/>
              </w:rPr>
            </w:pPr>
            <w:r>
              <w:rPr>
                <w:rFonts w:ascii="Arial" w:hAnsi="Arial" w:cs="Arial"/>
                <w:color w:val="000000"/>
                <w:sz w:val="20"/>
                <w:szCs w:val="20"/>
              </w:rPr>
              <w:t>423.6</w:t>
            </w:r>
          </w:p>
        </w:tc>
        <w:tc>
          <w:tcPr>
            <w:tcW w:w="741" w:type="pct"/>
            <w:tcBorders>
              <w:top w:val="single" w:sz="2" w:space="0" w:color="C1C1C1"/>
              <w:left w:val="single" w:sz="2" w:space="0" w:color="C1C1C1"/>
              <w:bottom w:val="single" w:sz="6" w:space="0" w:color="C1C1C1"/>
              <w:right w:val="single" w:sz="6" w:space="0" w:color="C1C1C1"/>
            </w:tcBorders>
            <w:shd w:val="clear" w:color="auto" w:fill="FFFFFF"/>
          </w:tcPr>
          <w:p w14:paraId="261EB32D" w14:textId="458AAADC" w:rsidR="005B0078" w:rsidRDefault="005B0078" w:rsidP="005B0078">
            <w:pPr>
              <w:spacing w:after="240"/>
              <w:jc w:val="right"/>
              <w:rPr>
                <w:rFonts w:ascii="Arial" w:hAnsi="Arial" w:cs="Arial"/>
                <w:color w:val="000000"/>
                <w:sz w:val="20"/>
                <w:szCs w:val="20"/>
              </w:rPr>
            </w:pPr>
            <w:r>
              <w:rPr>
                <w:rFonts w:ascii="Arial" w:hAnsi="Arial" w:cs="Arial"/>
                <w:color w:val="000000"/>
                <w:sz w:val="20"/>
                <w:szCs w:val="20"/>
              </w:rPr>
              <w:t>425.2</w:t>
            </w:r>
          </w:p>
        </w:tc>
        <w:tc>
          <w:tcPr>
            <w:tcW w:w="741" w:type="pct"/>
            <w:tcBorders>
              <w:top w:val="single" w:sz="2" w:space="0" w:color="C1C1C1"/>
              <w:left w:val="single" w:sz="2" w:space="0" w:color="C1C1C1"/>
              <w:bottom w:val="single" w:sz="6" w:space="0" w:color="C1C1C1"/>
              <w:right w:val="single" w:sz="6" w:space="0" w:color="C1C1C1"/>
            </w:tcBorders>
            <w:shd w:val="clear" w:color="auto" w:fill="FFFFFF"/>
            <w:vAlign w:val="center"/>
          </w:tcPr>
          <w:p w14:paraId="41EFD5EC" w14:textId="7CD9B206" w:rsidR="005B0078" w:rsidRDefault="005B0078" w:rsidP="005B0078">
            <w:pPr>
              <w:spacing w:after="240"/>
              <w:jc w:val="right"/>
              <w:rPr>
                <w:rFonts w:ascii="Arial" w:hAnsi="Arial" w:cs="Arial"/>
                <w:color w:val="000000"/>
                <w:sz w:val="20"/>
                <w:szCs w:val="20"/>
              </w:rPr>
            </w:pPr>
            <w:r w:rsidRPr="00447CAA">
              <w:rPr>
                <w:rFonts w:ascii="Arial" w:hAnsi="Arial" w:cs="Arial"/>
                <w:color w:val="000000"/>
                <w:sz w:val="18"/>
                <w:szCs w:val="18"/>
              </w:rPr>
              <w:t>308.1</w:t>
            </w:r>
          </w:p>
        </w:tc>
      </w:tr>
    </w:tbl>
    <w:p w14:paraId="3AA54D1F" w14:textId="18260045" w:rsidR="00220CAD" w:rsidRDefault="00220CAD" w:rsidP="00E75BDB"/>
    <w:p w14:paraId="04E51A5B" w14:textId="77777777" w:rsidR="005B0078" w:rsidRDefault="005B0078" w:rsidP="00E75BDB"/>
    <w:p w14:paraId="32028EC5" w14:textId="47EF07E0" w:rsidR="00220CAD" w:rsidRDefault="00220CAD" w:rsidP="00E75BDB">
      <w:r>
        <w:t>In this case, time is collected as a factor (0, 30, 60, 90, 120 days). Even though time points are evenly spaced, we would expect that the time-as-class model would provide the best fit to the data. Additionally, the more-complex Kronecker Product structure cannot be used for Time as a continuous variable. Therefore, the models that do not incorporate this structure cannot bring into account the within-group and between-group correlations and the Auto-regressive structure for time.</w:t>
      </w:r>
    </w:p>
    <w:p w14:paraId="5B69F45A" w14:textId="0ACFF598" w:rsidR="00220CAD" w:rsidRDefault="00220CAD" w:rsidP="00E75BDB"/>
    <w:p w14:paraId="670D73FA" w14:textId="77777777" w:rsidR="00220CAD" w:rsidRDefault="00220CAD" w:rsidP="00E75BDB"/>
    <w:p w14:paraId="453EDEA3" w14:textId="77777777" w:rsidR="00220CAD" w:rsidRPr="00A97981" w:rsidRDefault="00220CAD" w:rsidP="00E75BDB"/>
    <w:p w14:paraId="303A0665" w14:textId="77777777" w:rsidR="00610129" w:rsidRPr="00220CAD" w:rsidRDefault="00610129" w:rsidP="00220CAD"/>
    <w:p w14:paraId="3D141853" w14:textId="77777777" w:rsidR="00CE4A41" w:rsidRDefault="00CE4A41" w:rsidP="00CE4A41">
      <w:pPr>
        <w:pStyle w:val="ListParagraph"/>
        <w:numPr>
          <w:ilvl w:val="0"/>
          <w:numId w:val="1"/>
        </w:numPr>
        <w:rPr>
          <w:rFonts w:ascii="Times New Roman" w:hAnsi="Times New Roman" w:cs="Times New Roman"/>
        </w:rPr>
      </w:pPr>
      <w:r>
        <w:rPr>
          <w:rFonts w:ascii="Times New Roman" w:hAnsi="Times New Roman" w:cs="Times New Roman"/>
        </w:rPr>
        <w:lastRenderedPageBreak/>
        <w:t>In a paragraph, describe your plan for your project.  Include the data that you plan to use, and a couple of research questions of interest.  (You can change these later if you need to.)  If you plan to do an alternative project, describe that (e.g., special research topic; advanced data analysis with R).</w:t>
      </w:r>
    </w:p>
    <w:p w14:paraId="46F5F481" w14:textId="77777777" w:rsidR="00CE4A41" w:rsidRPr="00220CAD" w:rsidRDefault="00CE4A41" w:rsidP="00220CAD"/>
    <w:p w14:paraId="294F49FF" w14:textId="5B27E08A" w:rsidR="00FD2B52" w:rsidRDefault="00F86F6F" w:rsidP="00BF4DD0">
      <w:r>
        <w:t xml:space="preserve">I am hoping to complete </w:t>
      </w:r>
      <w:proofErr w:type="gramStart"/>
      <w:r>
        <w:t>an</w:t>
      </w:r>
      <w:proofErr w:type="gramEnd"/>
      <w:r>
        <w:t xml:space="preserve"> project that would give me a gentle introduction to geo-spatial time-series data analysis. I do not have a specific dataset yet, but I have several to choose from. I am waiting to meet with Dr. Strand until next Monday. Some questions of interest:</w:t>
      </w:r>
    </w:p>
    <w:p w14:paraId="23DDEECB" w14:textId="141EA15D" w:rsidR="00F86F6F" w:rsidRDefault="00F86F6F" w:rsidP="00BF4DD0"/>
    <w:p w14:paraId="7621286D" w14:textId="5C999761" w:rsidR="00F86F6F" w:rsidRDefault="00F86F6F" w:rsidP="00F86F6F">
      <w:pPr>
        <w:ind w:firstLine="720"/>
      </w:pPr>
      <w:r>
        <w:t xml:space="preserve">How have Colorado’s climate patterns determined snowpack over the past decades? </w:t>
      </w:r>
    </w:p>
    <w:p w14:paraId="0B5155D5" w14:textId="4A568DF1" w:rsidR="00F86F6F" w:rsidRDefault="00F86F6F" w:rsidP="00BF4DD0"/>
    <w:p w14:paraId="75902DEA" w14:textId="50FEFD5A" w:rsidR="00F86F6F" w:rsidRDefault="00F86F6F" w:rsidP="00F86F6F">
      <w:pPr>
        <w:ind w:firstLine="720"/>
      </w:pPr>
      <w:r>
        <w:t>How do climate patterns effect overall storm severity in Colorado?</w:t>
      </w:r>
    </w:p>
    <w:p w14:paraId="69CE529A" w14:textId="77777777" w:rsidR="00F86F6F" w:rsidRDefault="00F86F6F" w:rsidP="00F86F6F"/>
    <w:p w14:paraId="085ADEE3" w14:textId="28B1B421" w:rsidR="00F86F6F" w:rsidRPr="00F86F6F" w:rsidRDefault="00F86F6F" w:rsidP="00F86F6F">
      <w:r>
        <w:t xml:space="preserve">There are </w:t>
      </w:r>
      <w:r>
        <w:rPr>
          <w:i/>
          <w:iCs/>
        </w:rPr>
        <w:t xml:space="preserve">Very </w:t>
      </w:r>
      <w:r>
        <w:t xml:space="preserve">rough questions. I am hoping to work with Dr. Strand to identify more specific questions with easily obtainable data. </w:t>
      </w:r>
    </w:p>
    <w:sectPr w:rsidR="00F86F6F" w:rsidRPr="00F86F6F" w:rsidSect="00E927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05CCB"/>
    <w:multiLevelType w:val="hybridMultilevel"/>
    <w:tmpl w:val="66508B80"/>
    <w:lvl w:ilvl="0" w:tplc="377CDC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FD21228">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1735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FDE"/>
    <w:rsid w:val="000749BE"/>
    <w:rsid w:val="0011703E"/>
    <w:rsid w:val="001253BB"/>
    <w:rsid w:val="00170F58"/>
    <w:rsid w:val="00182E4E"/>
    <w:rsid w:val="00220CAD"/>
    <w:rsid w:val="0030230B"/>
    <w:rsid w:val="00312445"/>
    <w:rsid w:val="00330EC6"/>
    <w:rsid w:val="003772C9"/>
    <w:rsid w:val="003C241D"/>
    <w:rsid w:val="00427046"/>
    <w:rsid w:val="00431D39"/>
    <w:rsid w:val="00447CAA"/>
    <w:rsid w:val="004774AD"/>
    <w:rsid w:val="005B0078"/>
    <w:rsid w:val="00610129"/>
    <w:rsid w:val="00664BCB"/>
    <w:rsid w:val="00681328"/>
    <w:rsid w:val="006B207A"/>
    <w:rsid w:val="006F61ED"/>
    <w:rsid w:val="00750BF8"/>
    <w:rsid w:val="007E3DA4"/>
    <w:rsid w:val="007E5754"/>
    <w:rsid w:val="008F46BF"/>
    <w:rsid w:val="00A97981"/>
    <w:rsid w:val="00B826A6"/>
    <w:rsid w:val="00BF4DD0"/>
    <w:rsid w:val="00C03513"/>
    <w:rsid w:val="00CA231D"/>
    <w:rsid w:val="00CE4A41"/>
    <w:rsid w:val="00CF3AA3"/>
    <w:rsid w:val="00D81CE8"/>
    <w:rsid w:val="00DD4FDE"/>
    <w:rsid w:val="00E4155A"/>
    <w:rsid w:val="00E75BDB"/>
    <w:rsid w:val="00E92719"/>
    <w:rsid w:val="00EB6D0D"/>
    <w:rsid w:val="00EC79C6"/>
    <w:rsid w:val="00F03CF9"/>
    <w:rsid w:val="00F1176F"/>
    <w:rsid w:val="00F42B9D"/>
    <w:rsid w:val="00F80AAB"/>
    <w:rsid w:val="00F86F6F"/>
    <w:rsid w:val="00F87AC9"/>
    <w:rsid w:val="00FB7C08"/>
    <w:rsid w:val="00FD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E2D2"/>
  <w15:chartTrackingRefBased/>
  <w15:docId w15:val="{AB6F2A7A-7699-4796-B79E-6E4CF966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CA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E75BDB"/>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5BDB"/>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FDE"/>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F1176F"/>
    <w:rPr>
      <w:color w:val="808080"/>
    </w:rPr>
  </w:style>
  <w:style w:type="character" w:customStyle="1" w:styleId="Heading2Char">
    <w:name w:val="Heading 2 Char"/>
    <w:basedOn w:val="DefaultParagraphFont"/>
    <w:link w:val="Heading2"/>
    <w:uiPriority w:val="9"/>
    <w:rsid w:val="00E75B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75B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6170">
      <w:bodyDiv w:val="1"/>
      <w:marLeft w:val="0"/>
      <w:marRight w:val="0"/>
      <w:marTop w:val="0"/>
      <w:marBottom w:val="0"/>
      <w:divBdr>
        <w:top w:val="none" w:sz="0" w:space="0" w:color="auto"/>
        <w:left w:val="none" w:sz="0" w:space="0" w:color="auto"/>
        <w:bottom w:val="none" w:sz="0" w:space="0" w:color="auto"/>
        <w:right w:val="none" w:sz="0" w:space="0" w:color="auto"/>
      </w:divBdr>
    </w:div>
    <w:div w:id="49038741">
      <w:bodyDiv w:val="1"/>
      <w:marLeft w:val="0"/>
      <w:marRight w:val="0"/>
      <w:marTop w:val="0"/>
      <w:marBottom w:val="0"/>
      <w:divBdr>
        <w:top w:val="none" w:sz="0" w:space="0" w:color="auto"/>
        <w:left w:val="none" w:sz="0" w:space="0" w:color="auto"/>
        <w:bottom w:val="none" w:sz="0" w:space="0" w:color="auto"/>
        <w:right w:val="none" w:sz="0" w:space="0" w:color="auto"/>
      </w:divBdr>
    </w:div>
    <w:div w:id="182667913">
      <w:bodyDiv w:val="1"/>
      <w:marLeft w:val="0"/>
      <w:marRight w:val="0"/>
      <w:marTop w:val="0"/>
      <w:marBottom w:val="0"/>
      <w:divBdr>
        <w:top w:val="none" w:sz="0" w:space="0" w:color="auto"/>
        <w:left w:val="none" w:sz="0" w:space="0" w:color="auto"/>
        <w:bottom w:val="none" w:sz="0" w:space="0" w:color="auto"/>
        <w:right w:val="none" w:sz="0" w:space="0" w:color="auto"/>
      </w:divBdr>
    </w:div>
    <w:div w:id="334916710">
      <w:bodyDiv w:val="1"/>
      <w:marLeft w:val="0"/>
      <w:marRight w:val="0"/>
      <w:marTop w:val="0"/>
      <w:marBottom w:val="0"/>
      <w:divBdr>
        <w:top w:val="none" w:sz="0" w:space="0" w:color="auto"/>
        <w:left w:val="none" w:sz="0" w:space="0" w:color="auto"/>
        <w:bottom w:val="none" w:sz="0" w:space="0" w:color="auto"/>
        <w:right w:val="none" w:sz="0" w:space="0" w:color="auto"/>
      </w:divBdr>
    </w:div>
    <w:div w:id="600186969">
      <w:bodyDiv w:val="1"/>
      <w:marLeft w:val="0"/>
      <w:marRight w:val="0"/>
      <w:marTop w:val="0"/>
      <w:marBottom w:val="0"/>
      <w:divBdr>
        <w:top w:val="none" w:sz="0" w:space="0" w:color="auto"/>
        <w:left w:val="none" w:sz="0" w:space="0" w:color="auto"/>
        <w:bottom w:val="none" w:sz="0" w:space="0" w:color="auto"/>
        <w:right w:val="none" w:sz="0" w:space="0" w:color="auto"/>
      </w:divBdr>
    </w:div>
    <w:div w:id="654451189">
      <w:bodyDiv w:val="1"/>
      <w:marLeft w:val="0"/>
      <w:marRight w:val="0"/>
      <w:marTop w:val="0"/>
      <w:marBottom w:val="0"/>
      <w:divBdr>
        <w:top w:val="none" w:sz="0" w:space="0" w:color="auto"/>
        <w:left w:val="none" w:sz="0" w:space="0" w:color="auto"/>
        <w:bottom w:val="none" w:sz="0" w:space="0" w:color="auto"/>
        <w:right w:val="none" w:sz="0" w:space="0" w:color="auto"/>
      </w:divBdr>
    </w:div>
    <w:div w:id="686062708">
      <w:bodyDiv w:val="1"/>
      <w:marLeft w:val="0"/>
      <w:marRight w:val="0"/>
      <w:marTop w:val="0"/>
      <w:marBottom w:val="0"/>
      <w:divBdr>
        <w:top w:val="none" w:sz="0" w:space="0" w:color="auto"/>
        <w:left w:val="none" w:sz="0" w:space="0" w:color="auto"/>
        <w:bottom w:val="none" w:sz="0" w:space="0" w:color="auto"/>
        <w:right w:val="none" w:sz="0" w:space="0" w:color="auto"/>
      </w:divBdr>
    </w:div>
    <w:div w:id="860239611">
      <w:bodyDiv w:val="1"/>
      <w:marLeft w:val="0"/>
      <w:marRight w:val="0"/>
      <w:marTop w:val="0"/>
      <w:marBottom w:val="0"/>
      <w:divBdr>
        <w:top w:val="none" w:sz="0" w:space="0" w:color="auto"/>
        <w:left w:val="none" w:sz="0" w:space="0" w:color="auto"/>
        <w:bottom w:val="none" w:sz="0" w:space="0" w:color="auto"/>
        <w:right w:val="none" w:sz="0" w:space="0" w:color="auto"/>
      </w:divBdr>
    </w:div>
    <w:div w:id="973608065">
      <w:bodyDiv w:val="1"/>
      <w:marLeft w:val="0"/>
      <w:marRight w:val="0"/>
      <w:marTop w:val="0"/>
      <w:marBottom w:val="0"/>
      <w:divBdr>
        <w:top w:val="none" w:sz="0" w:space="0" w:color="auto"/>
        <w:left w:val="none" w:sz="0" w:space="0" w:color="auto"/>
        <w:bottom w:val="none" w:sz="0" w:space="0" w:color="auto"/>
        <w:right w:val="none" w:sz="0" w:space="0" w:color="auto"/>
      </w:divBdr>
    </w:div>
    <w:div w:id="1066340212">
      <w:bodyDiv w:val="1"/>
      <w:marLeft w:val="0"/>
      <w:marRight w:val="0"/>
      <w:marTop w:val="0"/>
      <w:marBottom w:val="0"/>
      <w:divBdr>
        <w:top w:val="none" w:sz="0" w:space="0" w:color="auto"/>
        <w:left w:val="none" w:sz="0" w:space="0" w:color="auto"/>
        <w:bottom w:val="none" w:sz="0" w:space="0" w:color="auto"/>
        <w:right w:val="none" w:sz="0" w:space="0" w:color="auto"/>
      </w:divBdr>
    </w:div>
    <w:div w:id="1272666012">
      <w:bodyDiv w:val="1"/>
      <w:marLeft w:val="0"/>
      <w:marRight w:val="0"/>
      <w:marTop w:val="0"/>
      <w:marBottom w:val="0"/>
      <w:divBdr>
        <w:top w:val="none" w:sz="0" w:space="0" w:color="auto"/>
        <w:left w:val="none" w:sz="0" w:space="0" w:color="auto"/>
        <w:bottom w:val="none" w:sz="0" w:space="0" w:color="auto"/>
        <w:right w:val="none" w:sz="0" w:space="0" w:color="auto"/>
      </w:divBdr>
    </w:div>
    <w:div w:id="1767115518">
      <w:bodyDiv w:val="1"/>
      <w:marLeft w:val="0"/>
      <w:marRight w:val="0"/>
      <w:marTop w:val="0"/>
      <w:marBottom w:val="0"/>
      <w:divBdr>
        <w:top w:val="none" w:sz="0" w:space="0" w:color="auto"/>
        <w:left w:val="none" w:sz="0" w:space="0" w:color="auto"/>
        <w:bottom w:val="none" w:sz="0" w:space="0" w:color="auto"/>
        <w:right w:val="none" w:sz="0" w:space="0" w:color="auto"/>
      </w:divBdr>
    </w:div>
    <w:div w:id="204054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National Jewish Health</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Strand, Matthew</dc:creator>
  <cp:keywords/>
  <dc:description/>
  <cp:lastModifiedBy>Hawkins, Jonathan</cp:lastModifiedBy>
  <cp:revision>8</cp:revision>
  <dcterms:created xsi:type="dcterms:W3CDTF">2022-10-12T15:48:00Z</dcterms:created>
  <dcterms:modified xsi:type="dcterms:W3CDTF">2022-10-14T21:24:00Z</dcterms:modified>
</cp:coreProperties>
</file>