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ab/>
        <w:t/>
      </w:r>
      <w:r>
        <w:rPr>
          <w:rFonts w:hint="default" w:ascii="Times New Roman" w:hAnsi="Times New Roman" w:cs="Times New Roman"/>
          <w:b/>
          <w:bCs/>
          <w:sz w:val="32"/>
          <w:szCs w:val="32"/>
          <w:lang w:val="en-US"/>
        </w:rPr>
        <w:tab/>
        <w:t/>
      </w:r>
      <w:r>
        <w:rPr>
          <w:rFonts w:hint="default" w:ascii="Times New Roman" w:hAnsi="Times New Roman" w:cs="Times New Roman"/>
          <w:b/>
          <w:bCs/>
          <w:sz w:val="32"/>
          <w:szCs w:val="32"/>
          <w:lang w:val="en-US"/>
        </w:rPr>
        <w:tab/>
        <w:t xml:space="preserve"> </w:t>
      </w:r>
      <w:r>
        <w:rPr>
          <w:rFonts w:hint="default" w:ascii="Times New Roman" w:hAnsi="Times New Roman" w:cs="Times New Roman"/>
          <w:b/>
          <w:bCs/>
          <w:sz w:val="32"/>
          <w:szCs w:val="32"/>
          <w:lang w:val="en-US"/>
        </w:rPr>
        <w:tab/>
        <w:t/>
      </w:r>
      <w:r>
        <w:rPr>
          <w:rFonts w:hint="default" w:ascii="Times New Roman" w:hAnsi="Times New Roman" w:cs="Times New Roman"/>
          <w:b/>
          <w:bCs/>
          <w:sz w:val="32"/>
          <w:szCs w:val="32"/>
          <w:lang w:val="en-US"/>
        </w:rPr>
        <w:tab/>
        <w:t>NHÀ LÝ</w:t>
      </w:r>
    </w:p>
    <w:p>
      <w:pPr>
        <w:rPr>
          <w:rFonts w:hint="default" w:ascii="Times New Roman" w:hAnsi="Times New Roman" w:cs="Times New Roman"/>
          <w:b/>
          <w:bCs/>
          <w:sz w:val="32"/>
          <w:szCs w:val="32"/>
        </w:rPr>
      </w:pPr>
    </w:p>
    <w:p>
      <w:pPr>
        <w:rPr>
          <w:rFonts w:hint="default" w:ascii="Times New Roman" w:hAnsi="Times New Roman" w:cs="Times New Roman"/>
          <w:b w:val="0"/>
          <w:bCs w:val="0"/>
          <w:sz w:val="32"/>
          <w:szCs w:val="32"/>
          <w:lang w:val="en-US"/>
        </w:rPr>
      </w:pPr>
      <w:r>
        <w:rPr>
          <w:rFonts w:hint="default" w:ascii="Times New Roman" w:hAnsi="Times New Roman" w:cs="Times New Roman"/>
          <w:b/>
          <w:bCs/>
          <w:sz w:val="32"/>
          <w:szCs w:val="32"/>
          <w:lang w:val="en-US"/>
        </w:rPr>
        <w:t xml:space="preserve">Thông tin nhỏ: </w:t>
      </w:r>
      <w:r>
        <w:rPr>
          <w:rFonts w:hint="default" w:ascii="Times New Roman" w:hAnsi="Times New Roman" w:cs="Times New Roman"/>
          <w:b w:val="0"/>
          <w:bCs w:val="0"/>
          <w:sz w:val="32"/>
          <w:szCs w:val="32"/>
          <w:lang w:val="en-US"/>
        </w:rPr>
        <w:t>Nhà Lý được xác định là nhà nước đầu tiên ở Việt Nam chính thức có hệ thống pháp luật từ khi giành độc lập sau thời </w:t>
      </w:r>
      <w:r>
        <w:rPr>
          <w:rFonts w:hint="default" w:ascii="Times New Roman" w:hAnsi="Times New Roman" w:cs="Times New Roman"/>
          <w:b w:val="0"/>
          <w:bCs w:val="0"/>
          <w:sz w:val="32"/>
          <w:szCs w:val="32"/>
          <w:lang w:val="en-US"/>
        </w:rPr>
        <w:fldChar w:fldCharType="begin"/>
      </w:r>
      <w:r>
        <w:rPr>
          <w:rFonts w:hint="default" w:ascii="Times New Roman" w:hAnsi="Times New Roman" w:cs="Times New Roman"/>
          <w:b w:val="0"/>
          <w:bCs w:val="0"/>
          <w:sz w:val="32"/>
          <w:szCs w:val="32"/>
          <w:lang w:val="en-US"/>
        </w:rPr>
        <w:instrText xml:space="preserve"> HYPERLINK "https://vi.wikipedia.org/wiki/B%E1%BA%AFc_thu%E1%BB%99c" \o "Bắc thuộc" </w:instrText>
      </w:r>
      <w:r>
        <w:rPr>
          <w:rFonts w:hint="default" w:ascii="Times New Roman" w:hAnsi="Times New Roman" w:cs="Times New Roman"/>
          <w:b w:val="0"/>
          <w:bCs w:val="0"/>
          <w:sz w:val="32"/>
          <w:szCs w:val="32"/>
          <w:lang w:val="en-US"/>
        </w:rPr>
        <w:fldChar w:fldCharType="separate"/>
      </w:r>
      <w:r>
        <w:rPr>
          <w:rFonts w:hint="default" w:ascii="Times New Roman" w:hAnsi="Times New Roman" w:cs="Times New Roman"/>
          <w:b w:val="0"/>
          <w:bCs w:val="0"/>
          <w:sz w:val="32"/>
          <w:szCs w:val="32"/>
          <w:lang w:val="en-US"/>
        </w:rPr>
        <w:t>Bắc thuộc</w:t>
      </w:r>
      <w:r>
        <w:rPr>
          <w:rFonts w:hint="default" w:ascii="Times New Roman" w:hAnsi="Times New Roman" w:cs="Times New Roman"/>
          <w:b w:val="0"/>
          <w:bCs w:val="0"/>
          <w:sz w:val="32"/>
          <w:szCs w:val="32"/>
          <w:lang w:val="en-US"/>
        </w:rPr>
        <w:fldChar w:fldCharType="end"/>
      </w:r>
      <w:r>
        <w:rPr>
          <w:rFonts w:hint="default" w:ascii="Times New Roman" w:hAnsi="Times New Roman" w:cs="Times New Roman"/>
          <w:b w:val="0"/>
          <w:bCs w:val="0"/>
          <w:sz w:val="32"/>
          <w:szCs w:val="32"/>
          <w:lang w:val="en-US"/>
        </w:rPr>
        <w:t> mà thời </w:t>
      </w:r>
      <w:r>
        <w:rPr>
          <w:rFonts w:hint="default" w:ascii="Times New Roman" w:hAnsi="Times New Roman" w:cs="Times New Roman"/>
          <w:b w:val="0"/>
          <w:bCs w:val="0"/>
          <w:sz w:val="32"/>
          <w:szCs w:val="32"/>
          <w:lang w:val="en-US"/>
        </w:rPr>
        <w:fldChar w:fldCharType="begin"/>
      </w:r>
      <w:r>
        <w:rPr>
          <w:rFonts w:hint="default" w:ascii="Times New Roman" w:hAnsi="Times New Roman" w:cs="Times New Roman"/>
          <w:b w:val="0"/>
          <w:bCs w:val="0"/>
          <w:sz w:val="32"/>
          <w:szCs w:val="32"/>
          <w:lang w:val="en-US"/>
        </w:rPr>
        <w:instrText xml:space="preserve"> HYPERLINK "https://vi.wikipedia.org/wiki/Nh%C3%A0_Ng%C3%B4" \o "Nhà Ngô" </w:instrText>
      </w:r>
      <w:r>
        <w:rPr>
          <w:rFonts w:hint="default" w:ascii="Times New Roman" w:hAnsi="Times New Roman" w:cs="Times New Roman"/>
          <w:b w:val="0"/>
          <w:bCs w:val="0"/>
          <w:sz w:val="32"/>
          <w:szCs w:val="32"/>
          <w:lang w:val="en-US"/>
        </w:rPr>
        <w:fldChar w:fldCharType="separate"/>
      </w:r>
      <w:r>
        <w:rPr>
          <w:rFonts w:hint="default" w:ascii="Times New Roman" w:hAnsi="Times New Roman" w:cs="Times New Roman"/>
          <w:b w:val="0"/>
          <w:bCs w:val="0"/>
          <w:sz w:val="32"/>
          <w:szCs w:val="32"/>
          <w:lang w:val="en-US"/>
        </w:rPr>
        <w:t>nhà Ngô</w:t>
      </w:r>
      <w:r>
        <w:rPr>
          <w:rFonts w:hint="default" w:ascii="Times New Roman" w:hAnsi="Times New Roman" w:cs="Times New Roman"/>
          <w:b w:val="0"/>
          <w:bCs w:val="0"/>
          <w:sz w:val="32"/>
          <w:szCs w:val="32"/>
          <w:lang w:val="en-US"/>
        </w:rPr>
        <w:fldChar w:fldCharType="end"/>
      </w:r>
      <w:r>
        <w:rPr>
          <w:rFonts w:hint="default" w:ascii="Times New Roman" w:hAnsi="Times New Roman" w:cs="Times New Roman"/>
          <w:b w:val="0"/>
          <w:bCs w:val="0"/>
          <w:sz w:val="32"/>
          <w:szCs w:val="32"/>
          <w:lang w:val="en-US"/>
        </w:rPr>
        <w:t>, </w:t>
      </w:r>
      <w:r>
        <w:rPr>
          <w:rFonts w:hint="default" w:ascii="Times New Roman" w:hAnsi="Times New Roman" w:cs="Times New Roman"/>
          <w:b w:val="0"/>
          <w:bCs w:val="0"/>
          <w:sz w:val="32"/>
          <w:szCs w:val="32"/>
          <w:lang w:val="en-US"/>
        </w:rPr>
        <w:fldChar w:fldCharType="begin"/>
      </w:r>
      <w:r>
        <w:rPr>
          <w:rFonts w:hint="default" w:ascii="Times New Roman" w:hAnsi="Times New Roman" w:cs="Times New Roman"/>
          <w:b w:val="0"/>
          <w:bCs w:val="0"/>
          <w:sz w:val="32"/>
          <w:szCs w:val="32"/>
          <w:lang w:val="en-US"/>
        </w:rPr>
        <w:instrText xml:space="preserve"> HYPERLINK "https://vi.wikipedia.org/wiki/Nh%C3%A0_%C4%90inh" \o "Nhà Đinh" </w:instrText>
      </w:r>
      <w:r>
        <w:rPr>
          <w:rFonts w:hint="default" w:ascii="Times New Roman" w:hAnsi="Times New Roman" w:cs="Times New Roman"/>
          <w:b w:val="0"/>
          <w:bCs w:val="0"/>
          <w:sz w:val="32"/>
          <w:szCs w:val="32"/>
          <w:lang w:val="en-US"/>
        </w:rPr>
        <w:fldChar w:fldCharType="separate"/>
      </w:r>
      <w:r>
        <w:rPr>
          <w:rFonts w:hint="default" w:ascii="Times New Roman" w:hAnsi="Times New Roman" w:cs="Times New Roman"/>
          <w:b w:val="0"/>
          <w:bCs w:val="0"/>
          <w:sz w:val="32"/>
          <w:szCs w:val="32"/>
          <w:lang w:val="en-US"/>
        </w:rPr>
        <w:t>nhà Đinh</w:t>
      </w:r>
      <w:r>
        <w:rPr>
          <w:rFonts w:hint="default" w:ascii="Times New Roman" w:hAnsi="Times New Roman" w:cs="Times New Roman"/>
          <w:b w:val="0"/>
          <w:bCs w:val="0"/>
          <w:sz w:val="32"/>
          <w:szCs w:val="32"/>
          <w:lang w:val="en-US"/>
        </w:rPr>
        <w:fldChar w:fldCharType="end"/>
      </w:r>
      <w:r>
        <w:rPr>
          <w:rFonts w:hint="default" w:ascii="Times New Roman" w:hAnsi="Times New Roman" w:cs="Times New Roman"/>
          <w:b w:val="0"/>
          <w:bCs w:val="0"/>
          <w:sz w:val="32"/>
          <w:szCs w:val="32"/>
          <w:lang w:val="en-US"/>
        </w:rPr>
        <w:t> và </w:t>
      </w:r>
      <w:r>
        <w:rPr>
          <w:rFonts w:hint="default" w:ascii="Times New Roman" w:hAnsi="Times New Roman" w:cs="Times New Roman"/>
          <w:b w:val="0"/>
          <w:bCs w:val="0"/>
          <w:sz w:val="32"/>
          <w:szCs w:val="32"/>
          <w:lang w:val="en-US"/>
        </w:rPr>
        <w:fldChar w:fldCharType="begin"/>
      </w:r>
      <w:r>
        <w:rPr>
          <w:rFonts w:hint="default" w:ascii="Times New Roman" w:hAnsi="Times New Roman" w:cs="Times New Roman"/>
          <w:b w:val="0"/>
          <w:bCs w:val="0"/>
          <w:sz w:val="32"/>
          <w:szCs w:val="32"/>
          <w:lang w:val="en-US"/>
        </w:rPr>
        <w:instrText xml:space="preserve"> HYPERLINK "https://vi.wikipedia.org/wiki/Nh%C3%A0_Ti%E1%BB%81n_L%C3%AA" \o "Nhà Tiền Lê" </w:instrText>
      </w:r>
      <w:r>
        <w:rPr>
          <w:rFonts w:hint="default" w:ascii="Times New Roman" w:hAnsi="Times New Roman" w:cs="Times New Roman"/>
          <w:b w:val="0"/>
          <w:bCs w:val="0"/>
          <w:sz w:val="32"/>
          <w:szCs w:val="32"/>
          <w:lang w:val="en-US"/>
        </w:rPr>
        <w:fldChar w:fldCharType="separate"/>
      </w:r>
      <w:r>
        <w:rPr>
          <w:rFonts w:hint="default" w:ascii="Times New Roman" w:hAnsi="Times New Roman" w:cs="Times New Roman"/>
          <w:b w:val="0"/>
          <w:bCs w:val="0"/>
          <w:sz w:val="32"/>
          <w:szCs w:val="32"/>
          <w:lang w:val="en-US"/>
        </w:rPr>
        <w:t>nhà Tiền Lê</w:t>
      </w:r>
      <w:r>
        <w:rPr>
          <w:rFonts w:hint="default" w:ascii="Times New Roman" w:hAnsi="Times New Roman" w:cs="Times New Roman"/>
          <w:b w:val="0"/>
          <w:bCs w:val="0"/>
          <w:sz w:val="32"/>
          <w:szCs w:val="32"/>
          <w:lang w:val="en-US"/>
        </w:rPr>
        <w:fldChar w:fldCharType="end"/>
      </w:r>
      <w:r>
        <w:rPr>
          <w:rFonts w:hint="default" w:ascii="Times New Roman" w:hAnsi="Times New Roman" w:cs="Times New Roman"/>
          <w:b w:val="0"/>
          <w:bCs w:val="0"/>
          <w:sz w:val="32"/>
          <w:szCs w:val="32"/>
          <w:lang w:val="en-US"/>
        </w:rPr>
        <w:t> trước đó chưa có.</w:t>
      </w:r>
    </w:p>
    <w:p>
      <w:pPr>
        <w:rPr>
          <w:rFonts w:hint="default" w:ascii="Times New Roman" w:hAnsi="Times New Roman" w:cs="Times New Roman"/>
          <w:b w:val="0"/>
          <w:bCs w:val="0"/>
          <w:sz w:val="32"/>
          <w:szCs w:val="32"/>
          <w:lang w:val="en-US"/>
        </w:rPr>
      </w:pPr>
    </w:p>
    <w:p>
      <w:pPr>
        <w:rPr>
          <w:rFonts w:hint="default" w:ascii="Times New Roman" w:hAnsi="Times New Roman" w:cs="Times New Roman"/>
          <w:sz w:val="32"/>
          <w:szCs w:val="32"/>
        </w:rPr>
      </w:pPr>
      <w:r>
        <w:rPr>
          <w:rFonts w:hint="default" w:ascii="Times New Roman" w:hAnsi="Times New Roman" w:cs="Times New Roman"/>
          <w:b/>
          <w:bCs/>
          <w:sz w:val="32"/>
          <w:szCs w:val="32"/>
        </w:rPr>
        <w:t>Những nét chính về tình hình chính trị:</w:t>
      </w:r>
      <w:r>
        <w:rPr>
          <w:rFonts w:hint="default" w:ascii="Times New Roman" w:hAnsi="Times New Roman" w:cs="Times New Roman"/>
          <w:sz w:val="32"/>
          <w:szCs w:val="32"/>
        </w:rPr>
        <w:t xml:space="preserve"> </w:t>
      </w:r>
    </w:p>
    <w:p>
      <w:pPr>
        <w:rPr>
          <w:rFonts w:hint="default" w:ascii="Times New Roman" w:hAnsi="Times New Roman" w:cs="Times New Roman"/>
          <w:sz w:val="32"/>
          <w:szCs w:val="32"/>
        </w:rPr>
      </w:pPr>
      <w:r>
        <w:rPr>
          <w:rFonts w:hint="default" w:ascii="Times New Roman" w:hAnsi="Times New Roman" w:cs="Times New Roman"/>
          <w:sz w:val="32"/>
          <w:szCs w:val="32"/>
        </w:rPr>
        <w:t xml:space="preserve">- Bộ máy nhà nước được xây dựng và hoàn thiện từ Trung ương đến địa phương. </w:t>
      </w:r>
    </w:p>
    <w:p>
      <w:pPr>
        <w:rPr>
          <w:rFonts w:hint="default" w:ascii="Times New Roman" w:hAnsi="Times New Roman" w:cs="Times New Roman"/>
          <w:sz w:val="32"/>
          <w:szCs w:val="32"/>
        </w:rPr>
      </w:pPr>
      <w:r>
        <w:rPr>
          <w:rFonts w:hint="default" w:ascii="Times New Roman" w:hAnsi="Times New Roman" w:cs="Times New Roman"/>
          <w:sz w:val="32"/>
          <w:szCs w:val="32"/>
        </w:rPr>
        <w:t xml:space="preserve">- Đứng đầu bộ máy nhà nước là vua, giúp việc cho vua gồm các quan đại thần. </w:t>
      </w:r>
    </w:p>
    <w:p>
      <w:pPr>
        <w:rPr>
          <w:rFonts w:hint="default" w:ascii="Times New Roman" w:hAnsi="Times New Roman" w:cs="Times New Roman"/>
          <w:sz w:val="32"/>
          <w:szCs w:val="32"/>
        </w:rPr>
      </w:pPr>
      <w:r>
        <w:rPr>
          <w:rFonts w:hint="default" w:ascii="Times New Roman" w:hAnsi="Times New Roman" w:cs="Times New Roman"/>
          <w:sz w:val="32"/>
          <w:szCs w:val="32"/>
        </w:rPr>
        <w:t xml:space="preserve">- Đơn vị hành chính ở địa phương gồm: Lộ, phủ (Châu, trại), huyện, hương, giáp, thôn </w:t>
      </w:r>
    </w:p>
    <w:p>
      <w:pPr>
        <w:rPr>
          <w:rFonts w:hint="default" w:ascii="Times New Roman" w:hAnsi="Times New Roman" w:cs="Times New Roman"/>
          <w:sz w:val="32"/>
          <w:szCs w:val="32"/>
        </w:rPr>
      </w:pPr>
      <w:r>
        <w:rPr>
          <w:rFonts w:hint="default" w:ascii="Times New Roman" w:hAnsi="Times New Roman" w:cs="Times New Roman"/>
          <w:sz w:val="32"/>
          <w:szCs w:val="32"/>
        </w:rPr>
        <w:t xml:space="preserve">- Năm 1042: ban hành bộ Hình thư. </w:t>
      </w:r>
    </w:p>
    <w:p>
      <w:pPr>
        <w:rPr>
          <w:rFonts w:hint="default" w:ascii="Times New Roman" w:hAnsi="Times New Roman" w:cs="Times New Roman"/>
          <w:sz w:val="32"/>
          <w:szCs w:val="32"/>
        </w:rPr>
      </w:pPr>
      <w:r>
        <w:rPr>
          <w:rFonts w:hint="default" w:ascii="Times New Roman" w:hAnsi="Times New Roman" w:cs="Times New Roman"/>
          <w:sz w:val="32"/>
          <w:szCs w:val="32"/>
        </w:rPr>
        <w:t xml:space="preserve">- Quân đội gồm: cấm quân và quân địa phương. Lực lượng quân đội gồm quân bộ, quân thủy, được trang bị các loại giáo, mác, đao, kiếm, cung nỏ, máy bắn đá… </w:t>
      </w:r>
    </w:p>
    <w:p>
      <w:pPr>
        <w:rPr>
          <w:rFonts w:hint="default" w:ascii="Times New Roman" w:hAnsi="Times New Roman" w:cs="Times New Roman"/>
          <w:sz w:val="32"/>
          <w:szCs w:val="32"/>
        </w:rPr>
      </w:pPr>
      <w:r>
        <w:rPr>
          <w:rFonts w:hint="default" w:ascii="Times New Roman" w:hAnsi="Times New Roman" w:cs="Times New Roman"/>
          <w:sz w:val="32"/>
          <w:szCs w:val="32"/>
        </w:rPr>
        <w:t xml:space="preserve">- Chính sách gả công chúa và ban chức tước cho các tù trưởng miền núi. </w:t>
      </w:r>
    </w:p>
    <w:p>
      <w:pPr>
        <w:rPr>
          <w:rFonts w:hint="default" w:ascii="Times New Roman" w:hAnsi="Times New Roman" w:cs="Times New Roman"/>
          <w:sz w:val="32"/>
          <w:szCs w:val="32"/>
        </w:rPr>
      </w:pPr>
      <w:r>
        <w:rPr>
          <w:rFonts w:hint="default" w:ascii="Times New Roman" w:hAnsi="Times New Roman" w:cs="Times New Roman"/>
          <w:sz w:val="32"/>
          <w:szCs w:val="32"/>
        </w:rPr>
        <w:t>Nhận xét: Tổ chức bộ máy nhà nước ngày càng chặt chẽ, mọi quyền lực của Vua càng ngày lớn mạnh.</w:t>
      </w:r>
    </w:p>
    <w:p>
      <w:pPr>
        <w:rPr>
          <w:rFonts w:hint="default" w:ascii="Times New Roman" w:hAnsi="Times New Roman" w:cs="Times New Roman"/>
          <w:sz w:val="32"/>
          <w:szCs w:val="32"/>
          <w:lang w:val="en-US"/>
        </w:rPr>
      </w:pPr>
    </w:p>
    <w:p>
      <w:p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Luật pháp:</w:t>
      </w:r>
    </w:p>
    <w:p>
      <w:pPr>
        <w:rPr>
          <w:rFonts w:hint="default" w:ascii="Times New Roman" w:hAnsi="Times New Roman" w:cs="Times New Roman"/>
          <w:b w:val="0"/>
          <w:bCs w:val="0"/>
          <w:color w:val="548235" w:themeColor="accent6" w:themeShade="BF"/>
          <w:sz w:val="32"/>
          <w:szCs w:val="32"/>
          <w:lang w:val="en-US"/>
        </w:rPr>
      </w:pPr>
      <w:r>
        <w:rPr>
          <w:rFonts w:hint="default" w:ascii="Times New Roman" w:hAnsi="Times New Roman" w:cs="Times New Roman"/>
          <w:b w:val="0"/>
          <w:bCs w:val="0"/>
          <w:sz w:val="32"/>
          <w:szCs w:val="32"/>
          <w:lang w:val="en-US"/>
        </w:rPr>
        <w:t>- Cơ quan chuyên trách pháp luật của </w:t>
      </w:r>
      <w:r>
        <w:rPr>
          <w:rFonts w:hint="default" w:ascii="Times New Roman" w:hAnsi="Times New Roman" w:cs="Times New Roman"/>
          <w:b w:val="0"/>
          <w:bCs w:val="0"/>
          <w:sz w:val="32"/>
          <w:szCs w:val="32"/>
          <w:lang w:val="en-US"/>
        </w:rPr>
        <w:fldChar w:fldCharType="begin"/>
      </w:r>
      <w:r>
        <w:rPr>
          <w:rFonts w:hint="default" w:ascii="Times New Roman" w:hAnsi="Times New Roman" w:cs="Times New Roman"/>
          <w:b w:val="0"/>
          <w:bCs w:val="0"/>
          <w:sz w:val="32"/>
          <w:szCs w:val="32"/>
          <w:lang w:val="en-US"/>
        </w:rPr>
        <w:instrText xml:space="preserve"> HYPERLINK "https://vi.wikipedia.org/wiki/Nh%C3%A0_L%C3%BD" \o "Nhà Lý" </w:instrText>
      </w:r>
      <w:r>
        <w:rPr>
          <w:rFonts w:hint="default" w:ascii="Times New Roman" w:hAnsi="Times New Roman" w:cs="Times New Roman"/>
          <w:b w:val="0"/>
          <w:bCs w:val="0"/>
          <w:sz w:val="32"/>
          <w:szCs w:val="32"/>
          <w:lang w:val="en-US"/>
        </w:rPr>
        <w:fldChar w:fldCharType="separate"/>
      </w:r>
      <w:r>
        <w:rPr>
          <w:rFonts w:hint="default" w:ascii="Times New Roman" w:hAnsi="Times New Roman" w:cs="Times New Roman"/>
          <w:b w:val="0"/>
          <w:bCs w:val="0"/>
          <w:sz w:val="32"/>
          <w:szCs w:val="32"/>
          <w:lang w:val="en-US"/>
        </w:rPr>
        <w:t>nhà Lý</w:t>
      </w:r>
      <w:r>
        <w:rPr>
          <w:rFonts w:hint="default" w:ascii="Times New Roman" w:hAnsi="Times New Roman" w:cs="Times New Roman"/>
          <w:b w:val="0"/>
          <w:bCs w:val="0"/>
          <w:sz w:val="32"/>
          <w:szCs w:val="32"/>
          <w:lang w:val="en-US"/>
        </w:rPr>
        <w:fldChar w:fldCharType="end"/>
      </w:r>
      <w:r>
        <w:rPr>
          <w:rFonts w:hint="default" w:ascii="Times New Roman" w:hAnsi="Times New Roman" w:cs="Times New Roman"/>
          <w:b w:val="0"/>
          <w:bCs w:val="0"/>
          <w:sz w:val="32"/>
          <w:szCs w:val="32"/>
          <w:lang w:val="en-US"/>
        </w:rPr>
        <w:t> là </w:t>
      </w:r>
      <w:r>
        <w:rPr>
          <w:rFonts w:hint="default" w:ascii="Times New Roman" w:hAnsi="Times New Roman" w:cs="Times New Roman"/>
          <w:b w:val="0"/>
          <w:bCs w:val="0"/>
          <w:sz w:val="32"/>
          <w:szCs w:val="32"/>
          <w:lang w:val="en-US"/>
        </w:rPr>
        <w:fldChar w:fldCharType="begin"/>
      </w:r>
      <w:r>
        <w:rPr>
          <w:rFonts w:hint="default" w:ascii="Times New Roman" w:hAnsi="Times New Roman" w:cs="Times New Roman"/>
          <w:b w:val="0"/>
          <w:bCs w:val="0"/>
          <w:sz w:val="32"/>
          <w:szCs w:val="32"/>
          <w:lang w:val="en-US"/>
        </w:rPr>
        <w:instrText xml:space="preserve"> HYPERLINK "https://vi.wikipedia.org/wiki/B%E1%BB%99_H%C3%ACnh" \o "Bộ Hình" </w:instrText>
      </w:r>
      <w:r>
        <w:rPr>
          <w:rFonts w:hint="default" w:ascii="Times New Roman" w:hAnsi="Times New Roman" w:cs="Times New Roman"/>
          <w:b w:val="0"/>
          <w:bCs w:val="0"/>
          <w:sz w:val="32"/>
          <w:szCs w:val="32"/>
          <w:lang w:val="en-US"/>
        </w:rPr>
        <w:fldChar w:fldCharType="separate"/>
      </w:r>
      <w:r>
        <w:rPr>
          <w:rFonts w:hint="default" w:ascii="Times New Roman" w:hAnsi="Times New Roman" w:cs="Times New Roman"/>
          <w:b w:val="0"/>
          <w:bCs w:val="0"/>
          <w:sz w:val="32"/>
          <w:szCs w:val="32"/>
          <w:lang w:val="en-US"/>
        </w:rPr>
        <w:t>Bộ Hình</w:t>
      </w:r>
      <w:r>
        <w:rPr>
          <w:rFonts w:hint="default" w:ascii="Times New Roman" w:hAnsi="Times New Roman" w:cs="Times New Roman"/>
          <w:b w:val="0"/>
          <w:bCs w:val="0"/>
          <w:sz w:val="32"/>
          <w:szCs w:val="32"/>
          <w:lang w:val="en-US"/>
        </w:rPr>
        <w:fldChar w:fldCharType="end"/>
      </w:r>
      <w:r>
        <w:rPr>
          <w:rFonts w:hint="default" w:ascii="Times New Roman" w:hAnsi="Times New Roman" w:cs="Times New Roman"/>
          <w:b w:val="0"/>
          <w:bCs w:val="0"/>
          <w:sz w:val="32"/>
          <w:szCs w:val="32"/>
          <w:lang w:val="en-US"/>
        </w:rPr>
        <w:t> và Thẩm hình viện. (chúng ta nên đi sâu vào bộ hình thư hơn)</w:t>
      </w:r>
    </w:p>
    <w:p>
      <w:pPr>
        <w:rPr>
          <w:rFonts w:hint="default" w:ascii="Times New Roman" w:hAnsi="Times New Roman" w:cs="Times New Roman"/>
          <w:b w:val="0"/>
          <w:bCs w:val="0"/>
          <w:sz w:val="32"/>
          <w:szCs w:val="32"/>
          <w:lang w:val="en-US"/>
        </w:rPr>
      </w:pPr>
      <w:r>
        <w:rPr>
          <w:rFonts w:hint="default" w:ascii="Times New Roman" w:hAnsi="Times New Roman" w:cs="Times New Roman"/>
          <w:b w:val="0"/>
          <w:bCs w:val="0"/>
          <w:color w:val="548235" w:themeColor="accent6" w:themeShade="BF"/>
          <w:sz w:val="32"/>
          <w:szCs w:val="32"/>
          <w:lang w:val="en-US"/>
        </w:rPr>
        <w:t>/* chẩn tế trong Trai đàn chẩn tế: là một nghi lễ truyền thống của phật giáo */</w:t>
      </w:r>
    </w:p>
    <w:p>
      <w:pPr>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Đảm nhận chức vụ này thường là á tướng kiêm nhiệm. Trong một số trường hợp, vua đích thân xử án (chẳng hạn như vụ kiện năm 1065 được vua </w:t>
      </w:r>
      <w:r>
        <w:rPr>
          <w:rFonts w:hint="default" w:ascii="Times New Roman" w:hAnsi="Times New Roman" w:cs="Times New Roman"/>
          <w:b w:val="0"/>
          <w:bCs w:val="0"/>
          <w:sz w:val="32"/>
          <w:szCs w:val="32"/>
          <w:lang w:val="en-US"/>
        </w:rPr>
        <w:fldChar w:fldCharType="begin"/>
      </w:r>
      <w:r>
        <w:rPr>
          <w:rFonts w:hint="default" w:ascii="Times New Roman" w:hAnsi="Times New Roman" w:cs="Times New Roman"/>
          <w:b w:val="0"/>
          <w:bCs w:val="0"/>
          <w:sz w:val="32"/>
          <w:szCs w:val="32"/>
          <w:lang w:val="en-US"/>
        </w:rPr>
        <w:instrText xml:space="preserve"> HYPERLINK "https://vi.wikipedia.org/wiki/L%C3%BD_Th%C3%A1nh_T%C3%B4ng" \o "Lý Thánh Tông" </w:instrText>
      </w:r>
      <w:r>
        <w:rPr>
          <w:rFonts w:hint="default" w:ascii="Times New Roman" w:hAnsi="Times New Roman" w:cs="Times New Roman"/>
          <w:b w:val="0"/>
          <w:bCs w:val="0"/>
          <w:sz w:val="32"/>
          <w:szCs w:val="32"/>
          <w:lang w:val="en-US"/>
        </w:rPr>
        <w:fldChar w:fldCharType="separate"/>
      </w:r>
      <w:r>
        <w:rPr>
          <w:rFonts w:hint="default" w:ascii="Times New Roman" w:hAnsi="Times New Roman" w:cs="Times New Roman"/>
          <w:b w:val="0"/>
          <w:bCs w:val="0"/>
          <w:sz w:val="32"/>
          <w:szCs w:val="32"/>
          <w:lang w:val="en-US"/>
        </w:rPr>
        <w:t>Lý Thánh Tông</w:t>
      </w:r>
      <w:r>
        <w:rPr>
          <w:rFonts w:hint="default" w:ascii="Times New Roman" w:hAnsi="Times New Roman" w:cs="Times New Roman"/>
          <w:b w:val="0"/>
          <w:bCs w:val="0"/>
          <w:sz w:val="32"/>
          <w:szCs w:val="32"/>
          <w:lang w:val="en-US"/>
        </w:rPr>
        <w:fldChar w:fldCharType="end"/>
      </w:r>
      <w:r>
        <w:rPr>
          <w:rFonts w:hint="default" w:ascii="Times New Roman" w:hAnsi="Times New Roman" w:cs="Times New Roman"/>
          <w:b w:val="0"/>
          <w:bCs w:val="0"/>
          <w:sz w:val="32"/>
          <w:szCs w:val="32"/>
          <w:lang w:val="en-US"/>
        </w:rPr>
        <w:t> thân hành xét xử).</w:t>
      </w:r>
    </w:p>
    <w:p>
      <w:pPr>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 Khi có dịp lễ hội, cầu đảo hay thay đổi thời tiết hoặc vua mới lên ngôi… thường có lệnh chẩn tế hoặc tha tù.</w:t>
      </w:r>
    </w:p>
    <w:p>
      <w:pPr>
        <w:rPr>
          <w:rFonts w:hint="default" w:ascii="Times New Roman" w:hAnsi="Times New Roman" w:cs="Times New Roman"/>
          <w:b w:val="0"/>
          <w:bCs w:val="0"/>
          <w:sz w:val="32"/>
          <w:szCs w:val="32"/>
          <w:lang w:val="en-US"/>
        </w:rPr>
      </w:pPr>
    </w:p>
    <w:p>
      <w:pPr>
        <w:rPr>
          <w:rFonts w:hint="default" w:ascii="Times New Roman" w:hAnsi="Times New Roman" w:cs="Times New Roman"/>
          <w:b w:val="0"/>
          <w:bCs w:val="0"/>
          <w:color w:val="548235" w:themeColor="accent6" w:themeShade="BF"/>
          <w:sz w:val="32"/>
          <w:szCs w:val="32"/>
          <w:lang w:val="en-US"/>
        </w:rPr>
      </w:pPr>
      <w:r>
        <w:rPr>
          <w:rFonts w:hint="default" w:ascii="Times New Roman" w:hAnsi="Times New Roman" w:cs="Times New Roman"/>
          <w:b w:val="0"/>
          <w:bCs w:val="0"/>
          <w:color w:val="548235" w:themeColor="accent6" w:themeShade="BF"/>
          <w:sz w:val="32"/>
          <w:szCs w:val="32"/>
          <w:lang w:val="en-US"/>
        </w:rPr>
        <w:t>/* cầu đảo là cầu trời mưa bằng cách cúng bái khi bị hạn hán, theo mê tín.*/</w:t>
      </w:r>
    </w:p>
    <w:p>
      <w:p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Về bộ hình thư:</w:t>
      </w:r>
    </w:p>
    <w:p>
      <w:pPr>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 Năm 1042, nhà Lý ban hành bộ Hình thư, bộ luật thành văn đầu tiên của nước ta.</w:t>
      </w:r>
    </w:p>
    <w:p>
      <w:pPr>
        <w:rPr>
          <w:rFonts w:hint="default" w:ascii="Times New Roman" w:hAnsi="Times New Roman" w:cs="Times New Roman"/>
          <w:b w:val="0"/>
          <w:bCs w:val="0"/>
          <w:sz w:val="32"/>
          <w:szCs w:val="32"/>
          <w:lang w:val="en-US"/>
        </w:rPr>
      </w:pPr>
    </w:p>
    <w:p>
      <w:pPr>
        <w:rPr>
          <w:rFonts w:hint="default" w:ascii="Times New Roman" w:hAnsi="Times New Roman" w:cs="Times New Roman"/>
          <w:b w:val="0"/>
          <w:bCs w:val="0"/>
          <w:color w:val="548235" w:themeColor="accent6" w:themeShade="BF"/>
          <w:sz w:val="32"/>
          <w:szCs w:val="32"/>
          <w:lang w:val="en-US"/>
        </w:rPr>
      </w:pPr>
      <w:r>
        <w:rPr>
          <w:rFonts w:hint="default" w:ascii="Times New Roman" w:hAnsi="Times New Roman" w:cs="Times New Roman"/>
          <w:b w:val="0"/>
          <w:bCs w:val="0"/>
          <w:sz w:val="32"/>
          <w:szCs w:val="32"/>
          <w:lang w:val="en-US"/>
        </w:rPr>
        <w:t>- Ngay sau khi ban hành luật, nhà Lý cho ban hành thể lệ chuộc tội: những người già trên 70 tuổi, trẻ con dưới 15 tuổi, người có nhược tật, những người họ nhà vua và người có công nếu phạm tội có thể chuộc tội bằng tiền, trừ khi người đó phạm phải những tội trong thập ác.</w:t>
      </w:r>
      <w:r>
        <w:rPr>
          <w:rFonts w:hint="default" w:ascii="Times New Roman" w:hAnsi="Times New Roman" w:cs="Times New Roman"/>
          <w:b w:val="0"/>
          <w:bCs w:val="0"/>
          <w:color w:val="548235" w:themeColor="accent6" w:themeShade="BF"/>
          <w:sz w:val="32"/>
          <w:szCs w:val="32"/>
          <w:lang w:val="en-US"/>
        </w:rPr>
        <w:t>(gồm 10 tội lận)</w:t>
      </w:r>
    </w:p>
    <w:p>
      <w:pPr>
        <w:rPr>
          <w:rFonts w:hint="default" w:ascii="Times New Roman" w:hAnsi="Times New Roman" w:cs="Times New Roman"/>
          <w:b w:val="0"/>
          <w:bCs w:val="0"/>
          <w:color w:val="548235" w:themeColor="accent6" w:themeShade="BF"/>
          <w:sz w:val="32"/>
          <w:szCs w:val="32"/>
          <w:lang w:val="en-US"/>
        </w:rPr>
      </w:pPr>
    </w:p>
    <w:p>
      <w:pPr>
        <w:rPr>
          <w:rFonts w:hint="default" w:ascii="Times New Roman" w:hAnsi="Times New Roman" w:cs="Times New Roman"/>
          <w:b w:val="0"/>
          <w:bCs w:val="0"/>
          <w:color w:val="000000" w:themeColor="text1"/>
          <w:sz w:val="32"/>
          <w:szCs w:val="32"/>
          <w:lang w:val="en-US"/>
          <w14:textFill>
            <w14:solidFill>
              <w14:schemeClr w14:val="tx1"/>
            </w14:solidFill>
          </w14:textFill>
        </w:rPr>
      </w:pPr>
      <w:r>
        <w:rPr>
          <w:rFonts w:hint="default" w:ascii="Times New Roman" w:hAnsi="Times New Roman" w:cs="Times New Roman"/>
          <w:b w:val="0"/>
          <w:bCs w:val="0"/>
          <w:color w:val="000000" w:themeColor="text1"/>
          <w:sz w:val="32"/>
          <w:szCs w:val="32"/>
          <w:lang w:val="en-US"/>
          <w14:textFill>
            <w14:solidFill>
              <w14:schemeClr w14:val="tx1"/>
            </w14:solidFill>
          </w14:textFill>
        </w:rPr>
        <w:t>- Năm 1071, triều đình bổ sung thêm quy định về chuộc tội: tùy theo tội nặng nhẹ thì nộp tiền với mức độ nhiều ít khác nhau.</w:t>
      </w:r>
    </w:p>
    <w:p>
      <w:pPr>
        <w:rPr>
          <w:rFonts w:hint="default" w:ascii="Times New Roman" w:hAnsi="Times New Roman" w:cs="Times New Roman"/>
          <w:b w:val="0"/>
          <w:bCs w:val="0"/>
          <w:color w:val="548235" w:themeColor="accent6" w:themeShade="BF"/>
          <w:sz w:val="32"/>
          <w:szCs w:val="32"/>
          <w:lang w:val="en-US"/>
        </w:rPr>
      </w:pPr>
      <w:r>
        <w:rPr>
          <w:rFonts w:hint="default" w:ascii="Times New Roman" w:hAnsi="Times New Roman" w:cs="Times New Roman"/>
          <w:b w:val="0"/>
          <w:bCs w:val="0"/>
          <w:color w:val="548235" w:themeColor="accent6" w:themeShade="BF"/>
          <w:sz w:val="32"/>
          <w:szCs w:val="32"/>
          <w:lang w:val="en-US"/>
        </w:rPr>
        <w:t xml:space="preserve">(thêm)Người phạm tội ăn trộm sẽ bị chặt hết ngón chân, ngón tay. </w:t>
      </w:r>
    </w:p>
    <w:p>
      <w:pPr>
        <w:rPr>
          <w:rFonts w:hint="default" w:ascii="Times New Roman" w:hAnsi="Times New Roman" w:cs="Times New Roman"/>
          <w:b w:val="0"/>
          <w:bCs w:val="0"/>
          <w:color w:val="000000" w:themeColor="text1"/>
          <w:sz w:val="32"/>
          <w:szCs w:val="32"/>
          <w:lang w:val="en-US"/>
          <w14:textFill>
            <w14:solidFill>
              <w14:schemeClr w14:val="tx1"/>
            </w14:solidFill>
          </w14:textFill>
        </w:rPr>
      </w:pPr>
      <w:r>
        <w:rPr>
          <w:rFonts w:hint="default" w:ascii="Times New Roman" w:hAnsi="Times New Roman" w:cs="Times New Roman"/>
          <w:b w:val="0"/>
          <w:bCs w:val="0"/>
          <w:color w:val="000000" w:themeColor="text1"/>
          <w:sz w:val="32"/>
          <w:szCs w:val="32"/>
          <w:lang w:val="en-US"/>
          <w14:textFill>
            <w14:solidFill>
              <w14:schemeClr w14:val="tx1"/>
            </w14:solidFill>
          </w14:textFill>
        </w:rPr>
        <w:t>- Năm 1043, </w:t>
      </w:r>
      <w:r>
        <w:rPr>
          <w:rFonts w:hint="default" w:ascii="Times New Roman" w:hAnsi="Times New Roman" w:cs="Times New Roman"/>
          <w:b w:val="0"/>
          <w:bCs w:val="0"/>
          <w:color w:val="000000" w:themeColor="text1"/>
          <w:sz w:val="32"/>
          <w:szCs w:val="32"/>
          <w:lang w:val="en-US"/>
          <w14:textFill>
            <w14:solidFill>
              <w14:schemeClr w14:val="tx1"/>
            </w14:solidFill>
          </w14:textFill>
        </w:rPr>
        <w:fldChar w:fldCharType="begin"/>
      </w:r>
      <w:r>
        <w:rPr>
          <w:rFonts w:hint="default" w:ascii="Times New Roman" w:hAnsi="Times New Roman" w:cs="Times New Roman"/>
          <w:b w:val="0"/>
          <w:bCs w:val="0"/>
          <w:color w:val="000000" w:themeColor="text1"/>
          <w:sz w:val="32"/>
          <w:szCs w:val="32"/>
          <w:lang w:val="en-US"/>
          <w14:textFill>
            <w14:solidFill>
              <w14:schemeClr w14:val="tx1"/>
            </w14:solidFill>
          </w14:textFill>
        </w:rPr>
        <w:instrText xml:space="preserve"> HYPERLINK "https://vi.wikipedia.org/wiki/L%C3%BD_Th%C3%A1i_T%C3%B4ng" \o "Lý Thái Tông" </w:instrText>
      </w:r>
      <w:r>
        <w:rPr>
          <w:rFonts w:hint="default" w:ascii="Times New Roman" w:hAnsi="Times New Roman" w:cs="Times New Roman"/>
          <w:b w:val="0"/>
          <w:bCs w:val="0"/>
          <w:color w:val="000000" w:themeColor="text1"/>
          <w:sz w:val="32"/>
          <w:szCs w:val="32"/>
          <w:lang w:val="en-US"/>
          <w14:textFill>
            <w14:solidFill>
              <w14:schemeClr w14:val="tx1"/>
            </w14:solidFill>
          </w14:textFill>
        </w:rPr>
        <w:fldChar w:fldCharType="separate"/>
      </w:r>
      <w:r>
        <w:rPr>
          <w:rFonts w:hint="default" w:ascii="Times New Roman" w:hAnsi="Times New Roman" w:cs="Times New Roman"/>
          <w:b w:val="0"/>
          <w:bCs w:val="0"/>
          <w:color w:val="000000" w:themeColor="text1"/>
          <w:sz w:val="32"/>
          <w:szCs w:val="32"/>
          <w:lang w:val="en-US"/>
          <w14:textFill>
            <w14:solidFill>
              <w14:schemeClr w14:val="tx1"/>
            </w14:solidFill>
          </w14:textFill>
        </w:rPr>
        <w:t>Lý Thái Tông</w:t>
      </w:r>
      <w:r>
        <w:rPr>
          <w:rFonts w:hint="default" w:ascii="Times New Roman" w:hAnsi="Times New Roman" w:cs="Times New Roman"/>
          <w:b w:val="0"/>
          <w:bCs w:val="0"/>
          <w:color w:val="000000" w:themeColor="text1"/>
          <w:sz w:val="32"/>
          <w:szCs w:val="32"/>
          <w:lang w:val="en-US"/>
          <w14:textFill>
            <w14:solidFill>
              <w14:schemeClr w14:val="tx1"/>
            </w14:solidFill>
          </w14:textFill>
        </w:rPr>
        <w:fldChar w:fldCharType="end"/>
      </w:r>
      <w:r>
        <w:rPr>
          <w:rFonts w:hint="default" w:ascii="Times New Roman" w:hAnsi="Times New Roman" w:cs="Times New Roman"/>
          <w:b w:val="0"/>
          <w:bCs w:val="0"/>
          <w:color w:val="000000" w:themeColor="text1"/>
          <w:sz w:val="32"/>
          <w:szCs w:val="32"/>
          <w:lang w:val="en-US"/>
          <w14:textFill>
            <w14:solidFill>
              <w14:schemeClr w14:val="tx1"/>
            </w14:solidFill>
          </w14:textFill>
        </w:rPr>
        <w:t xml:space="preserve"> đặt thêm quy định: </w:t>
      </w:r>
    </w:p>
    <w:p>
      <w:pPr>
        <w:rPr>
          <w:rFonts w:hint="default" w:ascii="Times New Roman" w:hAnsi="Times New Roman" w:cs="Times New Roman"/>
          <w:b w:val="0"/>
          <w:bCs w:val="0"/>
          <w:color w:val="000000" w:themeColor="text1"/>
          <w:sz w:val="32"/>
          <w:szCs w:val="32"/>
          <w:lang w:val="en-US"/>
          <w14:textFill>
            <w14:solidFill>
              <w14:schemeClr w14:val="tx1"/>
            </w14:solidFill>
          </w14:textFill>
        </w:rPr>
      </w:pPr>
      <w:r>
        <w:rPr>
          <w:rFonts w:hint="default" w:ascii="Times New Roman" w:hAnsi="Times New Roman" w:cs="Times New Roman"/>
          <w:b w:val="0"/>
          <w:bCs w:val="0"/>
          <w:color w:val="000000" w:themeColor="text1"/>
          <w:sz w:val="32"/>
          <w:szCs w:val="32"/>
          <w:lang w:val="en-US"/>
          <w14:textFill>
            <w14:solidFill>
              <w14:schemeClr w14:val="tx1"/>
            </w14:solidFill>
          </w14:textFill>
        </w:rPr>
        <w:t xml:space="preserve">+ Ai trộm lúa của dân sẽ bị đánh 100 trượng; nếu không lấy được mà làm bị thương người khác sẽ bị tội lưu. </w:t>
      </w:r>
    </w:p>
    <w:p>
      <w:pPr>
        <w:rPr>
          <w:rFonts w:hint="default" w:ascii="Times New Roman" w:hAnsi="Times New Roman" w:cs="Times New Roman"/>
          <w:b w:val="0"/>
          <w:bCs w:val="0"/>
          <w:color w:val="000000" w:themeColor="text1"/>
          <w:sz w:val="32"/>
          <w:szCs w:val="32"/>
          <w:lang w:val="en-US"/>
          <w14:textFill>
            <w14:solidFill>
              <w14:schemeClr w14:val="tx1"/>
            </w14:solidFill>
          </w14:textFill>
        </w:rPr>
      </w:pPr>
      <w:r>
        <w:rPr>
          <w:rFonts w:hint="default" w:ascii="Times New Roman" w:hAnsi="Times New Roman" w:cs="Times New Roman"/>
          <w:b w:val="0"/>
          <w:bCs w:val="0"/>
          <w:color w:val="000000" w:themeColor="text1"/>
          <w:sz w:val="32"/>
          <w:szCs w:val="32"/>
          <w:lang w:val="en-US"/>
          <w14:textFill>
            <w14:solidFill>
              <w14:schemeClr w14:val="tx1"/>
            </w14:solidFill>
          </w14:textFill>
        </w:rPr>
        <w:t>+ Quân lính lấy của cải của dân sẽ bị đánh 100 trượng.</w:t>
      </w:r>
    </w:p>
    <w:p>
      <w:pPr>
        <w:rPr>
          <w:rFonts w:hint="default" w:ascii="Times New Roman" w:hAnsi="Times New Roman" w:cs="Times New Roman"/>
          <w:b w:val="0"/>
          <w:bCs w:val="0"/>
          <w:color w:val="548235" w:themeColor="accent6" w:themeShade="BF"/>
          <w:sz w:val="32"/>
          <w:szCs w:val="32"/>
          <w:lang w:val="en-US"/>
        </w:rPr>
      </w:pPr>
    </w:p>
    <w:p>
      <w:pPr>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 Nội dung: quy định chặt chẽ việc bảo vệ nhà vua và cung điện, xem trọng việc bảo vệ của công và tài sản của nhân dân, nghiêm cấm việc mổ trâu bò, bảo vệ sản xuất nông nghiệp. Những người phạm tội bị xử phạt rất nghiêm khắc.</w:t>
      </w:r>
    </w:p>
    <w:p>
      <w:pPr>
        <w:rPr>
          <w:rFonts w:hint="default" w:ascii="Times New Roman" w:hAnsi="Times New Roman" w:cs="Times New Roman"/>
          <w:b w:val="0"/>
          <w:bCs w:val="0"/>
          <w:sz w:val="32"/>
          <w:szCs w:val="32"/>
          <w:lang w:val="en-US"/>
        </w:rPr>
      </w:pPr>
    </w:p>
    <w:p>
      <w:pPr>
        <w:rPr>
          <w:rFonts w:hint="default" w:ascii="Times New Roman" w:hAnsi="Times New Roman" w:cs="Times New Roman"/>
          <w:b w:val="0"/>
          <w:bCs w:val="0"/>
          <w:color w:val="000000" w:themeColor="text1"/>
          <w:sz w:val="32"/>
          <w:szCs w:val="32"/>
          <w:lang w:val="en-US"/>
          <w14:textFill>
            <w14:solidFill>
              <w14:schemeClr w14:val="tx1"/>
            </w14:solidFill>
          </w14:textFill>
        </w:rPr>
      </w:pPr>
      <w:r>
        <w:rPr>
          <w:rFonts w:hint="default" w:ascii="Times New Roman" w:hAnsi="Times New Roman" w:cs="Times New Roman"/>
          <w:b w:val="0"/>
          <w:bCs w:val="0"/>
          <w:color w:val="000000" w:themeColor="text1"/>
          <w:sz w:val="32"/>
          <w:szCs w:val="32"/>
          <w:lang w:val="en-US"/>
          <w14:textFill>
            <w14:solidFill>
              <w14:schemeClr w14:val="tx1"/>
            </w14:solidFill>
          </w14:textFill>
        </w:rPr>
        <w:t xml:space="preserve">=&gt; </w:t>
      </w:r>
      <w:bookmarkStart w:id="0" w:name="_GoBack"/>
      <w:bookmarkEnd w:id="0"/>
      <w:r>
        <w:rPr>
          <w:rFonts w:hint="default" w:ascii="Times New Roman" w:hAnsi="Times New Roman" w:cs="Times New Roman"/>
          <w:b w:val="0"/>
          <w:bCs w:val="0"/>
          <w:color w:val="000000" w:themeColor="text1"/>
          <w:sz w:val="32"/>
          <w:szCs w:val="32"/>
          <w:lang w:val="en-US"/>
          <w14:textFill>
            <w14:solidFill>
              <w14:schemeClr w14:val="tx1"/>
            </w14:solidFill>
          </w14:textFill>
        </w:rPr>
        <w:t>Việc ra đời của Hình thư cũng như các cơ quan Bộ Hình và Thẩm hình được xem là bước tiến trong việc tổ chức quản lý của nhà nước thời Lý, tuy hiệu lực vẫn còn hạn chế.</w:t>
      </w:r>
    </w:p>
    <w:p>
      <w:pPr>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br w:type="textWrapping"/>
      </w:r>
      <w:r>
        <w:rPr>
          <w:rFonts w:hint="default" w:ascii="Times New Roman" w:hAnsi="Times New Roman" w:cs="Times New Roman"/>
          <w:b w:val="0"/>
          <w:bCs w:val="0"/>
          <w:sz w:val="32"/>
          <w:szCs w:val="32"/>
          <w:lang w:val="en-US"/>
        </w:rPr>
        <w:br w:type="textWrapp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Historic">
    <w:panose1 w:val="020B0502040204020203"/>
    <w:charset w:val="00"/>
    <w:family w:val="auto"/>
    <w:pitch w:val="default"/>
    <w:sig w:usb0="800001EF" w:usb1="02000002" w:usb2="0060C080" w:usb3="00000002" w:csb0="00000001" w:csb1="40000000"/>
  </w:font>
  <w:font w:name="Tahoma">
    <w:panose1 w:val="020B0604030504040204"/>
    <w:charset w:val="00"/>
    <w:family w:val="auto"/>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D41422"/>
    <w:rsid w:val="10540C1D"/>
    <w:rsid w:val="58F06E68"/>
    <w:rsid w:val="5CD414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yperlink"/>
    <w:basedOn w:val="2"/>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2023-02-14T14:21:00Z</dcterms:created>
  <dc:creator>hoaia</dc:creator>
  <cp:lastModifiedBy>hoaia</cp:lastModifiedBy>
  <dcterms:modified xsi:type="dcterms:W3CDTF">2023-02-14T15:26:33Z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B04CDC0CD6034D849C6433A3FEA533CB</vt:lpwstr>
  </property>
</Properties>
</file>