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color w:val="000000"/>
          <w:sz w:val="26"/>
          <w:szCs w:val="26"/>
        </w:rPr>
      </w:pPr>
      <w:bookmarkStart w:colFirst="0" w:colLast="0" w:name="_bewg7mu4ivr0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Descripción Técnica Detallada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Estas máquinas funcionan mediante sensores y tecnología de reconocimiento que permiten identificar, clasificar y aceptar materiales reciclables. Una vez procesado el residuo, el sistema registra la transacción del usuario en una base de datos digital y genera una recompensa inmediata, como cupones</w:t>
      </w:r>
      <w:r w:rsidDel="00000000" w:rsidR="00000000" w:rsidRPr="00000000">
        <w:rPr>
          <w:rtl w:val="0"/>
        </w:rPr>
        <w:t xml:space="preserve"> o descuentos en supermercados asociados.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diferencia de otros sistemas al </w:t>
      </w:r>
      <w:r w:rsidDel="00000000" w:rsidR="00000000" w:rsidRPr="00000000">
        <w:rPr>
          <w:rtl w:val="0"/>
        </w:rPr>
        <w:t xml:space="preserve">integrar estos 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Tecnología automatizada de clasificación de residuos.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Sistema de recompensas digitales en tiempo real.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máquinas están compuestas por componentes electrónicos (sensores, escáneres, sistema de compactado), y sus procesos incluyen: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Recepción del material.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Clasificación automática.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Registro de datos.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Emisión de incentivos.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Almacenamiento interno para recolección posterior.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9hwqfdcj9kqt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Ventajas o mejoras frente a soluciones existentes: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Automatización completa del proceso de clasificación y almacenamiento de materiales reciclables.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Recompensas tangibles que motivan la participación ciudadana, a diferencia de campañas solo educativas.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Seguimiento digital y en tiempo real, que permite evaluar el impacto ambiental y social.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Modelo escalable y replicable.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Facilita la recolección sistemática de residuos, evitando acumulaciones desorganizadas.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/>
      </w:pPr>
      <w:bookmarkStart w:colFirst="0" w:colLast="0" w:name="_4gvixpikmb7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nivel nacional esto es un método original, ya que es el primer modelo con este tipo de incentivos que se implementa en el país</w:t>
      </w:r>
      <w:r w:rsidDel="00000000" w:rsidR="00000000" w:rsidRPr="00000000">
        <w:rPr>
          <w:rtl w:val="0"/>
        </w:rPr>
        <w:t xml:space="preserve">. Además: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Es más accesible, ya que está pensado para instalarse en espacios públicos y puede ser usado por personas de todas las edades.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Es más eficiente, al automatizar la recolección y clasificación, reduciendo errores humanos y optimizando el reciclaje.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Es más económico a largo plazo, al reducir costos de limpieza pública, manejo de residuos no clasificados.</w:t>
        <w:br w:type="textWrapping"/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abzdawinvb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modelo tiene aplicación transversal en varios sectores: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Comercio y consumo masivo: supermercados y comercios pueden utilizarlo para fidelizar clientes.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Gobierno y servicios públicos: como parte de estrategias municipales de limpieza urbana y cultura ciudadana.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Turismo: instalación en zonas turísticas para promover imagen verde y reducir basura en espacios recreativos.</w:t>
        <w:br w:type="textWrapping"/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Para mayor información sobre este nuevo modelo de reciclaje, les comparto mi repositorio de Github. El cual cuenta con todos los avances realizados sobre la misma.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https://github.com/hax0102/PROYECTO_INNOVACION_VARGASC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Dentro de ella podrán encontrar los estudios realizados sobre los problemas de la baja conciencia de reciclaje en Panamá, y cómo llegamos a esta solución, mediante investigaciones sobre países más desarrollados. 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hax0102/PROYECTO_INNOVACION_VARGA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