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F7A66" w:rsidRDefault="002F7A66" w:rsidP="000B78EF">
      <w:pPr>
        <w:pStyle w:val="Heading1"/>
      </w:pPr>
      <w:r>
        <w:t xml:space="preserve">Procedimiento para configurar </w:t>
      </w:r>
      <w:proofErr w:type="spellStart"/>
      <w:r>
        <w:t>Infotec</w:t>
      </w:r>
      <w:proofErr w:type="spellEnd"/>
      <w:r>
        <w:t xml:space="preserve"> </w:t>
      </w:r>
      <w:proofErr w:type="spellStart"/>
      <w:r>
        <w:t>WebBuilder</w:t>
      </w:r>
      <w:proofErr w:type="spellEnd"/>
      <w:r>
        <w:t xml:space="preserve"> 3.2 en OAS</w:t>
      </w:r>
    </w:p>
    <w:p w:rsidR="002F7A66" w:rsidRDefault="002F7A66" w:rsidP="000B78EF">
      <w:pPr>
        <w:pStyle w:val="Heading2"/>
      </w:pPr>
      <w:r>
        <w:t>Operaciones previas</w:t>
      </w:r>
    </w:p>
    <w:p w:rsidR="002F7A66" w:rsidRDefault="002F7A66">
      <w:r>
        <w:t xml:space="preserve">Iniciar OAS asegurando que el juego de caracteres para la codificación sea ISO8859-1, esto se puede lograr al agregar a Java la propiedad de sistema </w:t>
      </w:r>
      <w:proofErr w:type="spellStart"/>
      <w:r>
        <w:t>file.encoding</w:t>
      </w:r>
      <w:proofErr w:type="spellEnd"/>
      <w:r>
        <w:t xml:space="preserve"> con: </w:t>
      </w:r>
      <w:r w:rsidRPr="002F7A66">
        <w:rPr>
          <w:rFonts w:ascii="Courier New" w:hAnsi="Courier New"/>
        </w:rPr>
        <w:t>-</w:t>
      </w:r>
      <w:proofErr w:type="spellStart"/>
      <w:r w:rsidRPr="002F7A66">
        <w:rPr>
          <w:rFonts w:ascii="Courier New" w:hAnsi="Courier New"/>
        </w:rPr>
        <w:t>Dfile.encoding</w:t>
      </w:r>
      <w:proofErr w:type="spellEnd"/>
      <w:r w:rsidRPr="002F7A66">
        <w:rPr>
          <w:rFonts w:ascii="Courier New" w:hAnsi="Courier New"/>
        </w:rPr>
        <w:t>=ISO8859-1</w:t>
      </w:r>
      <w:r>
        <w:t xml:space="preserve"> y la variable de ambiente </w:t>
      </w:r>
      <w:proofErr w:type="spellStart"/>
      <w:r w:rsidRPr="00904A31">
        <w:rPr>
          <w:rFonts w:ascii="Courier New" w:hAnsi="Courier New"/>
        </w:rPr>
        <w:t>NLS_LANG</w:t>
      </w:r>
      <w:proofErr w:type="spellEnd"/>
      <w:r w:rsidRPr="00904A31">
        <w:rPr>
          <w:rFonts w:ascii="Courier New" w:hAnsi="Courier New"/>
        </w:rPr>
        <w:t>=</w:t>
      </w:r>
      <w:proofErr w:type="spellStart"/>
      <w:r w:rsidRPr="00904A31">
        <w:rPr>
          <w:rFonts w:ascii="Courier New" w:hAnsi="Courier New"/>
        </w:rPr>
        <w:t>en_US.ISO8859</w:t>
      </w:r>
      <w:proofErr w:type="spellEnd"/>
      <w:r w:rsidRPr="00904A31">
        <w:rPr>
          <w:rFonts w:ascii="Courier New" w:hAnsi="Courier New"/>
        </w:rPr>
        <w:t>-1</w:t>
      </w:r>
    </w:p>
    <w:p w:rsidR="002F7A66" w:rsidRDefault="002F7A66">
      <w:r>
        <w:t xml:space="preserve">Preparar el </w:t>
      </w:r>
      <w:proofErr w:type="spellStart"/>
      <w:r>
        <w:t>war</w:t>
      </w:r>
      <w:proofErr w:type="spellEnd"/>
      <w:r>
        <w:t xml:space="preserve"> de instalación de </w:t>
      </w:r>
      <w:proofErr w:type="spellStart"/>
      <w:r>
        <w:t>Infotec</w:t>
      </w:r>
      <w:proofErr w:type="spellEnd"/>
      <w:r>
        <w:t xml:space="preserve"> </w:t>
      </w:r>
      <w:proofErr w:type="spellStart"/>
      <w:r>
        <w:t>WebBuilder</w:t>
      </w:r>
      <w:proofErr w:type="spellEnd"/>
      <w:r>
        <w:t xml:space="preserve">, como OAS asigna como nombre del </w:t>
      </w:r>
      <w:proofErr w:type="spellStart"/>
      <w:r w:rsidR="00904A31">
        <w:t>LoginContext</w:t>
      </w:r>
      <w:proofErr w:type="spellEnd"/>
      <w:r>
        <w:t xml:space="preserve"> el nombre de la aplicación</w:t>
      </w:r>
      <w:r w:rsidR="00904A31">
        <w:t>,</w:t>
      </w:r>
      <w:r>
        <w:t xml:space="preserve"> será necesario indicar al repositorio de usuarios de </w:t>
      </w:r>
      <w:proofErr w:type="spellStart"/>
      <w:r>
        <w:t>WebBuilder</w:t>
      </w:r>
      <w:proofErr w:type="spellEnd"/>
      <w:r>
        <w:t xml:space="preserve"> que su contexto deberá llamarse igual que la aplicación desplegada, en este ejemplo wb3, en lugar del valor por defecto </w:t>
      </w:r>
      <w:proofErr w:type="spellStart"/>
      <w:r>
        <w:t>basicModule</w:t>
      </w:r>
      <w:proofErr w:type="spellEnd"/>
      <w:r>
        <w:t xml:space="preserve">, para esto será necesario configurar dicho valor en el archivo </w:t>
      </w:r>
      <w:proofErr w:type="spellStart"/>
      <w:r>
        <w:t>user.properties</w:t>
      </w:r>
      <w:proofErr w:type="spellEnd"/>
      <w:r>
        <w:t>.</w:t>
      </w:r>
    </w:p>
    <w:p w:rsidR="002F7A66" w:rsidRDefault="002F7A66">
      <w:r>
        <w:rPr>
          <w:noProof/>
          <w:lang w:val="en-US"/>
        </w:rPr>
        <w:pict>
          <v:line id="_x0000_s1027" style="position:absolute;flip:x;z-index:251658240;mso-wrap-edited:f;mso-position-horizontal:absolute;mso-position-vertical:absolute" from="121.05pt,100.6pt" to="184.05pt,127.6pt" coordsize="21600,21600" wrapcoords="-257 -1200 -1028 3600 -771 5400 1542 8400 11314 18000 15428 26400 15685 26400 22628 26400 22885 22800 21342 18000 21342 14400 18000 11400 11057 8400 1285 -1200 -257 -1200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  <w:r>
        <w:rPr>
          <w:noProof/>
          <w:lang w:val="en-US"/>
        </w:rPr>
        <w:drawing>
          <wp:inline distT="0" distB="0" distL="0" distR="0">
            <wp:extent cx="3632200" cy="3454400"/>
            <wp:effectExtent l="25400" t="0" r="0" b="0"/>
            <wp:docPr id="1" name="Picture 0" descr="Pic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6" w:rsidRDefault="002F7A66">
      <w:r>
        <w:t xml:space="preserve">Descargar </w:t>
      </w:r>
      <w:proofErr w:type="spellStart"/>
      <w:r>
        <w:t>Xerces</w:t>
      </w:r>
      <w:proofErr w:type="spellEnd"/>
      <w:r>
        <w:t xml:space="preserve"> 2.9 o mejor</w:t>
      </w:r>
    </w:p>
    <w:p w:rsidR="00904A31" w:rsidRDefault="00904A31">
      <w:r>
        <w:t xml:space="preserve">Crear una librería compartida para </w:t>
      </w:r>
      <w:proofErr w:type="spellStart"/>
      <w:r>
        <w:t>Xerces</w:t>
      </w:r>
      <w:proofErr w:type="spellEnd"/>
    </w:p>
    <w:p w:rsidR="00904A31" w:rsidRDefault="00904A31">
      <w:r>
        <w:t xml:space="preserve">Tomando en cuenta que OAS utiliza su propia implementación de JAXP será necesario asignar </w:t>
      </w:r>
      <w:proofErr w:type="spellStart"/>
      <w:r>
        <w:t>Xerces</w:t>
      </w:r>
      <w:proofErr w:type="spellEnd"/>
      <w:r>
        <w:t xml:space="preserve"> a la aplicación </w:t>
      </w:r>
      <w:proofErr w:type="spellStart"/>
      <w:r>
        <w:t>WebBuilder</w:t>
      </w:r>
      <w:proofErr w:type="spellEnd"/>
      <w:r>
        <w:t xml:space="preserve">, para ello deberemos crear una biblioteca compartida en el OAS, desde la consola del OAS (Enterprise Manager) hay que entrar a la pestaña de </w:t>
      </w:r>
      <w:proofErr w:type="spellStart"/>
      <w:r>
        <w:t>Administration</w:t>
      </w:r>
      <w:proofErr w:type="spellEnd"/>
      <w:r>
        <w:t xml:space="preserve"> y entrar a la sección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ahí se deberá elegir el botón </w:t>
      </w:r>
      <w:proofErr w:type="spellStart"/>
      <w:r>
        <w:t>create</w:t>
      </w:r>
      <w:proofErr w:type="spellEnd"/>
      <w:r>
        <w:t xml:space="preserve"> y en el primer paso dar los valores </w:t>
      </w:r>
      <w:proofErr w:type="spellStart"/>
      <w:r>
        <w:t>Apache.XML</w:t>
      </w:r>
      <w:proofErr w:type="spellEnd"/>
      <w:r>
        <w:t xml:space="preserve"> al nombre de la biblioteca y 2.9 como su versión:</w:t>
      </w:r>
    </w:p>
    <w:p w:rsidR="00904A31" w:rsidRDefault="00904A31">
      <w:r>
        <w:rPr>
          <w:noProof/>
          <w:lang w:val="en-US"/>
        </w:rPr>
        <w:drawing>
          <wp:inline distT="0" distB="0" distL="0" distR="0">
            <wp:extent cx="4419600" cy="1587500"/>
            <wp:effectExtent l="25400" t="0" r="0" b="0"/>
            <wp:docPr id="2" name="Picture 1" descr="Pic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31" w:rsidRDefault="00904A31">
      <w:r>
        <w:t xml:space="preserve">y elegir el botón </w:t>
      </w:r>
      <w:proofErr w:type="spellStart"/>
      <w:r>
        <w:t>Next</w:t>
      </w:r>
      <w:proofErr w:type="spellEnd"/>
      <w:r>
        <w:t>.</w:t>
      </w:r>
    </w:p>
    <w:p w:rsidR="00904A31" w:rsidRDefault="00904A31">
      <w:r>
        <w:t xml:space="preserve">Ahora en el paso 2 se deberán agregar los archivos de </w:t>
      </w:r>
      <w:proofErr w:type="spellStart"/>
      <w:r>
        <w:t>Xerces</w:t>
      </w:r>
      <w:proofErr w:type="spellEnd"/>
      <w:r>
        <w:t>:</w:t>
      </w:r>
    </w:p>
    <w:p w:rsidR="000B78EF" w:rsidRDefault="000B78EF">
      <w:r>
        <w:rPr>
          <w:noProof/>
          <w:lang w:val="en-US"/>
        </w:rPr>
        <w:drawing>
          <wp:inline distT="0" distB="0" distL="0" distR="0">
            <wp:extent cx="5486400" cy="2682240"/>
            <wp:effectExtent l="25400" t="0" r="0" b="0"/>
            <wp:docPr id="3" name="Picture 2" descr="Pic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EF" w:rsidRDefault="000B78EF">
      <w:r>
        <w:t xml:space="preserve">y elegir el botón </w:t>
      </w:r>
      <w:proofErr w:type="spellStart"/>
      <w:r>
        <w:t>Finish</w:t>
      </w:r>
      <w:proofErr w:type="spellEnd"/>
      <w:r>
        <w:t xml:space="preserve"> lo que nos permitirá tener nuestra biblioteca lista para usarse.</w:t>
      </w:r>
    </w:p>
    <w:p w:rsidR="000B78EF" w:rsidRDefault="000B78EF">
      <w:r>
        <w:rPr>
          <w:noProof/>
          <w:lang w:val="en-US"/>
        </w:rPr>
        <w:pict>
          <v:line id="_x0000_s1028" style="position:absolute;flip:x;z-index:251659264;mso-wrap-edited:f;mso-position-horizontal:absolute;mso-position-vertical:absolute" from="67.05pt,162.2pt" to="139.05pt,198.2pt" coordsize="21600,21600" wrapcoords="-225 -900 -675 2250 -675 4500 14850 20250 16425 25200 22500 25200 22725 22950 22050 17100 18675 13500 15525 13500 1125 -900 -225 -900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  <w:r>
        <w:rPr>
          <w:noProof/>
          <w:lang w:val="en-US"/>
        </w:rPr>
        <w:drawing>
          <wp:inline distT="0" distB="0" distL="0" distR="0">
            <wp:extent cx="5486400" cy="3400425"/>
            <wp:effectExtent l="25400" t="0" r="0" b="0"/>
            <wp:docPr id="4" name="Picture 3" descr="Pic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EF" w:rsidRDefault="000B78EF" w:rsidP="000B78EF">
      <w:pPr>
        <w:pStyle w:val="Heading2"/>
      </w:pPr>
      <w:r>
        <w:t>Despliegue de la aplicación</w:t>
      </w:r>
    </w:p>
    <w:p w:rsidR="00783A09" w:rsidRDefault="00783A09">
      <w:r>
        <w:t>Desde la consola del OAS se realiza el despliegue de la aplicación subiendo el wb3.</w:t>
      </w:r>
      <w:proofErr w:type="spellStart"/>
      <w:r>
        <w:t>war</w:t>
      </w:r>
      <w:proofErr w:type="spellEnd"/>
      <w:r>
        <w:t>, en el paso 2 se especifica el nombre del contexto y aplicación, en este ejemplo wb3.</w:t>
      </w:r>
    </w:p>
    <w:p w:rsidR="00783A09" w:rsidRDefault="00783A09">
      <w:r>
        <w:t>En el paso 3 es importante realizar configuraciones, la primera es seleccionar el proveedor de seguridad para la aplicación:</w:t>
      </w:r>
    </w:p>
    <w:p w:rsidR="00783A09" w:rsidRDefault="00783A09">
      <w:r>
        <w:rPr>
          <w:noProof/>
          <w:lang w:val="en-US"/>
        </w:rPr>
        <w:pict>
          <v:line id="_x0000_s1030" style="position:absolute;flip:x;z-index:251661312;mso-wrap-edited:f" from="166.05pt,139.6pt" to="238.05pt,166.6pt" coordsize="21600,21600" wrapcoords="-225 -1200 -675 3000 -450 6600 11250 18000 16425 27600 20925 27600 20925 27600 22725 25200 22500 22200 21150 18000 20925 13800 18000 11400 10800 8400 1125 -1200 -225 -1200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  <w:r>
        <w:rPr>
          <w:noProof/>
          <w:lang w:val="en-US"/>
        </w:rPr>
        <w:pict>
          <v:line id="_x0000_s1029" style="position:absolute;flip:x;z-index:251660288;mso-wrap-edited:f" from="139.05pt,76.6pt" to="193.05pt,95.25pt" coordsize="21600,21600" wrapcoords="-300 -1728 -900 4320 -600 9504 14100 25056 14400 29376 21300 29376 21900 29376 23100 25920 21300 17280 19800 12096 19500 8640 1500 -1728 -300 -1728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  <w:r>
        <w:rPr>
          <w:noProof/>
          <w:lang w:val="en-US"/>
        </w:rPr>
        <w:drawing>
          <wp:inline distT="0" distB="0" distL="0" distR="0">
            <wp:extent cx="5486400" cy="2409825"/>
            <wp:effectExtent l="25400" t="0" r="0" b="0"/>
            <wp:docPr id="5" name="Picture 4" descr="Pic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09" w:rsidRDefault="00783A09">
      <w:r>
        <w:t xml:space="preserve">Se deberá seleccionar un proveedor de tipo </w:t>
      </w:r>
      <w:proofErr w:type="spellStart"/>
      <w:r>
        <w:t>Custom</w:t>
      </w:r>
      <w:proofErr w:type="spellEnd"/>
      <w:r>
        <w:t xml:space="preserve">, y agregar un módulo de </w:t>
      </w:r>
      <w:proofErr w:type="spellStart"/>
      <w:r>
        <w:t>logueo</w:t>
      </w:r>
      <w:proofErr w:type="spellEnd"/>
      <w:r>
        <w:t xml:space="preserve"> con la </w:t>
      </w:r>
      <w:proofErr w:type="spellStart"/>
      <w:r>
        <w:t>clase</w:t>
      </w:r>
      <w:proofErr w:type="spellEnd"/>
      <w:r>
        <w:t xml:space="preserve">: </w:t>
      </w:r>
      <w:proofErr w:type="spellStart"/>
      <w:r w:rsidRPr="00783A09">
        <w:rPr>
          <w:rFonts w:ascii="Courier New" w:hAnsi="Courier New"/>
        </w:rPr>
        <w:t>com.infotec.wb.core.Authentication.WBPasiveLoginModule</w:t>
      </w:r>
      <w:proofErr w:type="spellEnd"/>
    </w:p>
    <w:p w:rsidR="00783A09" w:rsidRDefault="00783A09">
      <w:r>
        <w:t xml:space="preserve">Después se deberá configurar las bibliotecas compartidas que se utilizarán, en la sección Configure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se deberá marcar la casilla </w:t>
      </w:r>
      <w:proofErr w:type="spellStart"/>
      <w:r>
        <w:t>import</w:t>
      </w:r>
      <w:proofErr w:type="spellEnd"/>
      <w:r>
        <w:t xml:space="preserve"> de la librería </w:t>
      </w:r>
      <w:proofErr w:type="spellStart"/>
      <w:r>
        <w:t>Apache.XML</w:t>
      </w:r>
      <w:proofErr w:type="spellEnd"/>
      <w:r>
        <w:t xml:space="preserve"> que agregamos y desmarcar la casilla </w:t>
      </w:r>
      <w:proofErr w:type="spellStart"/>
      <w:r>
        <w:t>import</w:t>
      </w:r>
      <w:proofErr w:type="spellEnd"/>
      <w:r>
        <w:t xml:space="preserve"> de </w:t>
      </w:r>
      <w:proofErr w:type="spellStart"/>
      <w:r>
        <w:t>Oracle.xml</w:t>
      </w:r>
      <w:proofErr w:type="spellEnd"/>
      <w:r>
        <w:t>:</w:t>
      </w:r>
    </w:p>
    <w:p w:rsidR="001827EF" w:rsidRDefault="001827EF">
      <w:r>
        <w:rPr>
          <w:noProof/>
          <w:lang w:val="en-US"/>
        </w:rPr>
        <w:pict>
          <v:line id="_x0000_s1031" style="position:absolute;z-index:251662336;mso-wrap-edited:f;mso-position-horizontal:absolute;mso-position-vertical:absolute" from="337.05pt,74.8pt" to="400.05pt,92.8pt" coordsize="21600,21600" wrapcoords="0 -1200 -2400 1800 -2400 4200 0 8400 8400 17400 8400 21600 12600 25800 16800 25800 24600 25800 24000 13800 18600 9000 13200 8400 4200 0 2400 -1200 0 -1200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  <w:r w:rsidR="00783A09">
        <w:rPr>
          <w:noProof/>
          <w:lang w:val="en-US"/>
        </w:rPr>
        <w:drawing>
          <wp:inline distT="0" distB="0" distL="0" distR="0">
            <wp:extent cx="5486400" cy="1325245"/>
            <wp:effectExtent l="25400" t="0" r="0" b="0"/>
            <wp:docPr id="6" name="Picture 5" descr="Pic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09" w:rsidRDefault="001827EF">
      <w:r>
        <w:rPr>
          <w:noProof/>
          <w:lang w:val="en-US"/>
        </w:rPr>
        <w:pict>
          <v:line id="_x0000_s1032" style="position:absolute;z-index:251663360;mso-wrap-edited:f;mso-position-horizontal:absolute;mso-position-vertical:absolute" from="346.05pt,23.45pt" to="397.25pt,41.45pt" coordsize="21600,21600" wrapcoords="-317 -1800 -952 4500 -635 9900 2541 12600 13658 26100 14294 30600 20647 30600 21917 30600 23188 28800 23505 25200 20011 12600 19694 9000 16517 6300 1588 -1800 -317 -1800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</w:p>
    <w:p w:rsidR="001827EF" w:rsidRDefault="001827EF">
      <w:r>
        <w:rPr>
          <w:noProof/>
          <w:lang w:val="en-US"/>
        </w:rPr>
        <w:drawing>
          <wp:inline distT="0" distB="0" distL="0" distR="0">
            <wp:extent cx="5486400" cy="499110"/>
            <wp:effectExtent l="25400" t="0" r="0" b="0"/>
            <wp:docPr id="7" name="Picture 6" descr="Pic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5F" w:rsidRDefault="001827EF">
      <w:r>
        <w:t xml:space="preserve">Una vez hecho esto de elije el botón </w:t>
      </w:r>
      <w:proofErr w:type="spellStart"/>
      <w:r>
        <w:t>Deploy</w:t>
      </w:r>
      <w:proofErr w:type="spellEnd"/>
      <w:r>
        <w:t xml:space="preserve"> para hacer el despliegue de la aplicación</w:t>
      </w:r>
      <w:r w:rsidR="009A205F">
        <w:t>.</w:t>
      </w:r>
    </w:p>
    <w:p w:rsidR="009A205F" w:rsidRDefault="009A205F">
      <w:r>
        <w:t xml:space="preserve">Una vez desplegada, es conveniente revisar el archivo </w:t>
      </w:r>
      <w:proofErr w:type="spellStart"/>
      <w:r>
        <w:t>orion</w:t>
      </w:r>
      <w:proofErr w:type="spellEnd"/>
      <w:r>
        <w:t>-</w:t>
      </w:r>
      <w:proofErr w:type="spellStart"/>
      <w:r>
        <w:t>application.xml</w:t>
      </w:r>
      <w:proofErr w:type="spellEnd"/>
      <w:r>
        <w:t xml:space="preserve"> de este despliegue para garantizar que excluye e incluye las librerías correctas:</w:t>
      </w:r>
    </w:p>
    <w:p w:rsidR="001827EF" w:rsidRDefault="009A205F">
      <w:r>
        <w:rPr>
          <w:noProof/>
          <w:lang w:val="en-US"/>
        </w:rPr>
        <w:pict>
          <v:line id="_x0000_s1033" style="position:absolute;flip:x;z-index:251664384;mso-wrap-edited:f" from="301.05pt,91.15pt" to="346.05pt,118.15pt" coordsize="21600,21600" wrapcoords="-360 -1200 -1080 3000 -1080 5400 1080 8400 9360 17400 10440 20400 14400 26400 15840 26400 23040 26400 23400 22800 21960 18000 21600 13800 17280 10200 11160 8400 1440 -1200 -360 -1200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  <w:r>
        <w:rPr>
          <w:noProof/>
          <w:lang w:val="en-US"/>
        </w:rPr>
        <w:drawing>
          <wp:inline distT="0" distB="0" distL="0" distR="0">
            <wp:extent cx="5486400" cy="3301365"/>
            <wp:effectExtent l="25400" t="0" r="0" b="0"/>
            <wp:docPr id="8" name="Picture 7" descr="Pic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EF" w:rsidRDefault="001827EF"/>
    <w:p w:rsidR="002F7A66" w:rsidRDefault="002F7A66"/>
    <w:sectPr w:rsidR="002F7A66" w:rsidSect="002F7A6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F7A66"/>
    <w:rsid w:val="000B78EF"/>
    <w:rsid w:val="001827EF"/>
    <w:rsid w:val="002F7A66"/>
    <w:rsid w:val="00783A09"/>
    <w:rsid w:val="00904A31"/>
    <w:rsid w:val="009A205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3015A"/>
    <w:rPr>
      <w:rFonts w:ascii="Arial" w:hAnsi="Arial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B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311</Words>
  <Characters>1777</Characters>
  <Application>Microsoft Word 12.1.0</Application>
  <DocSecurity>0</DocSecurity>
  <Lines>14</Lines>
  <Paragraphs>3</Paragraphs>
  <ScaleCrop>false</ScaleCrop>
  <LinksUpToDate>false</LinksUpToDate>
  <CharactersWithSpaces>2182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Martínez</dc:creator>
  <cp:keywords/>
  <cp:lastModifiedBy>Sergio Martínez</cp:lastModifiedBy>
  <cp:revision>1</cp:revision>
  <dcterms:created xsi:type="dcterms:W3CDTF">2008-05-21T15:54:00Z</dcterms:created>
  <dcterms:modified xsi:type="dcterms:W3CDTF">2008-05-21T17:12:00Z</dcterms:modified>
</cp:coreProperties>
</file>