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2FC" w:rsidRPr="00A322FB" w:rsidRDefault="00B142FC" w:rsidP="00B142FC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8"/>
          <w:szCs w:val="28"/>
          <w:lang w:val="es-MX"/>
        </w:rPr>
      </w:pPr>
      <w:r w:rsidRPr="00A322FB">
        <w:rPr>
          <w:rFonts w:ascii="Times-Bold" w:hAnsi="Times-Bold" w:cs="Times-Bold"/>
          <w:b/>
          <w:bCs/>
          <w:color w:val="000000"/>
          <w:sz w:val="28"/>
          <w:szCs w:val="28"/>
          <w:lang w:val="es-MX"/>
        </w:rPr>
        <w:t xml:space="preserve">Script de </w:t>
      </w:r>
      <w:r>
        <w:rPr>
          <w:rFonts w:ascii="Times-Bold" w:hAnsi="Times-Bold" w:cs="Times-Bold"/>
          <w:b/>
          <w:bCs/>
          <w:color w:val="000000"/>
          <w:sz w:val="28"/>
          <w:szCs w:val="28"/>
          <w:lang w:val="es-MX"/>
        </w:rPr>
        <w:t>Inspecciones</w:t>
      </w:r>
      <w:bookmarkStart w:id="0" w:name="_GoBack"/>
      <w:bookmarkEnd w:id="0"/>
    </w:p>
    <w:p w:rsidR="00B142FC" w:rsidRPr="00A322FB" w:rsidRDefault="00B142FC" w:rsidP="00B142FC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0"/>
          <w:szCs w:val="20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B142FC" w:rsidRPr="00A322FB" w:rsidTr="007877DC">
        <w:tc>
          <w:tcPr>
            <w:tcW w:w="1668" w:type="dxa"/>
          </w:tcPr>
          <w:p w:rsidR="00B142FC" w:rsidRPr="00A322FB" w:rsidRDefault="00B142FC" w:rsidP="00593EF4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 xml:space="preserve">Propósito </w:t>
            </w:r>
          </w:p>
        </w:tc>
        <w:tc>
          <w:tcPr>
            <w:tcW w:w="6976" w:type="dxa"/>
          </w:tcPr>
          <w:p w:rsidR="00B142FC" w:rsidRDefault="00B142FC" w:rsidP="007877D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42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B142FC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Guiar a los miembros del equipo a desarrollar productos de </w:t>
            </w:r>
            <w:r w:rsidR="00071907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alta </w:t>
            </w:r>
            <w:r w:rsidRPr="00B142FC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calidad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a través de inspecciones.</w:t>
            </w:r>
          </w:p>
          <w:p w:rsidR="00B142FC" w:rsidRPr="00B142FC" w:rsidRDefault="00B142FC" w:rsidP="007877D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42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Identificar el nivel de calidad de los productos desarrollados para determinar si </w:t>
            </w:r>
            <w:r w:rsidR="00186A45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requieren ajustes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o </w:t>
            </w:r>
            <w:r w:rsidR="00186A45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que 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se vuelv</w:t>
            </w:r>
            <w:r w:rsidR="00186A45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a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n a desarrollar.</w:t>
            </w:r>
          </w:p>
        </w:tc>
      </w:tr>
      <w:tr w:rsidR="00B142FC" w:rsidRPr="00A322FB" w:rsidTr="007877DC">
        <w:tc>
          <w:tcPr>
            <w:tcW w:w="1668" w:type="dxa"/>
          </w:tcPr>
          <w:p w:rsidR="00B142FC" w:rsidRPr="00A322FB" w:rsidRDefault="00B142FC" w:rsidP="00593EF4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>Criterios de entrada</w:t>
            </w:r>
          </w:p>
        </w:tc>
        <w:tc>
          <w:tcPr>
            <w:tcW w:w="6976" w:type="dxa"/>
          </w:tcPr>
          <w:p w:rsidR="003D3F66" w:rsidRDefault="003B0D34" w:rsidP="007877D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42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Un </w:t>
            </w:r>
            <w:r w:rsidR="007877DC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diseño de producto o 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producto terminado,</w:t>
            </w:r>
            <w:r w:rsidR="00B142FC" w:rsidRPr="003D3F66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revisado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</w:t>
            </w:r>
            <w:r w:rsidR="00B142FC" w:rsidRPr="003D3F66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de manera personal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y</w:t>
            </w:r>
            <w:r w:rsidR="007877DC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, si se trata de un producto terminado,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que se ha sometido a pruebas unitarias</w:t>
            </w:r>
            <w:r w:rsidR="00B142FC" w:rsidRPr="003D3F66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3D3F66" w:rsidRDefault="00E53F1F" w:rsidP="007877D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42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Artefactos</w:t>
            </w:r>
            <w:r w:rsidR="003D3F66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de diseño detallado del producto a inspeccionar.</w:t>
            </w:r>
          </w:p>
          <w:p w:rsidR="003D3F66" w:rsidRDefault="003D3F66" w:rsidP="007877D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42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Datos del proceso personal del desarrollador: tamaños, tiempos y defectos.</w:t>
            </w:r>
          </w:p>
          <w:p w:rsidR="003B0D34" w:rsidRDefault="007877DC" w:rsidP="007877D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42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Para inspecciones de código: r</w:t>
            </w:r>
            <w:r w:rsidR="003B0D34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esultados de las pruebas unitarias ejecutadas sobre el producto</w:t>
            </w:r>
          </w:p>
          <w:p w:rsidR="00B142FC" w:rsidRPr="003D3F66" w:rsidRDefault="003D3F66" w:rsidP="007877D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42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Hoja LOGT del workbook y formato</w:t>
            </w:r>
            <w:r w:rsidR="008B3AD7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s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INS</w:t>
            </w:r>
            <w:r w:rsidR="008B3AD7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y de minuta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</w:tc>
      </w:tr>
      <w:tr w:rsidR="00F06C98" w:rsidRPr="00A322FB" w:rsidTr="007877DC">
        <w:tc>
          <w:tcPr>
            <w:tcW w:w="1668" w:type="dxa"/>
          </w:tcPr>
          <w:p w:rsidR="00F06C98" w:rsidRPr="00A322FB" w:rsidRDefault="00F06C98" w:rsidP="00593EF4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>General</w:t>
            </w:r>
          </w:p>
        </w:tc>
        <w:tc>
          <w:tcPr>
            <w:tcW w:w="6976" w:type="dxa"/>
          </w:tcPr>
          <w:p w:rsidR="00F06C98" w:rsidRDefault="00770F87" w:rsidP="007877D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42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Propósitos de las inspecciones:</w:t>
            </w:r>
          </w:p>
          <w:p w:rsidR="00770F87" w:rsidRDefault="00770F87" w:rsidP="007877DC">
            <w:pPr>
              <w:pStyle w:val="Prrafodelista"/>
              <w:numPr>
                <w:ilvl w:val="1"/>
                <w:numId w:val="3"/>
              </w:numPr>
              <w:autoSpaceDE w:val="0"/>
              <w:autoSpaceDN w:val="0"/>
              <w:adjustRightInd w:val="0"/>
              <w:ind w:left="600" w:hanging="283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Enfocarse en aspectos o problemas complicados del diseño.</w:t>
            </w:r>
          </w:p>
          <w:p w:rsidR="00771F73" w:rsidRPr="004F5F5B" w:rsidRDefault="00770F87" w:rsidP="007877DC">
            <w:pPr>
              <w:pStyle w:val="Prrafodelista"/>
              <w:numPr>
                <w:ilvl w:val="1"/>
                <w:numId w:val="3"/>
              </w:numPr>
              <w:autoSpaceDE w:val="0"/>
              <w:autoSpaceDN w:val="0"/>
              <w:adjustRightInd w:val="0"/>
              <w:ind w:left="600" w:hanging="283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Identificar defectos, no resolverlos.</w:t>
            </w:r>
          </w:p>
          <w:p w:rsidR="00B21789" w:rsidRDefault="00B21789" w:rsidP="007877D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42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Roles en el proceso:</w:t>
            </w:r>
          </w:p>
          <w:p w:rsidR="00B21789" w:rsidRDefault="00B21789" w:rsidP="007877DC">
            <w:pPr>
              <w:pStyle w:val="Prrafodelista"/>
              <w:numPr>
                <w:ilvl w:val="1"/>
                <w:numId w:val="3"/>
              </w:numPr>
              <w:autoSpaceDE w:val="0"/>
              <w:autoSpaceDN w:val="0"/>
              <w:adjustRightInd w:val="0"/>
              <w:ind w:left="600" w:hanging="283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Desarrollador del producto</w:t>
            </w:r>
            <w:r w:rsidR="001116DF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B21789" w:rsidRDefault="00B21789" w:rsidP="007877DC">
            <w:pPr>
              <w:pStyle w:val="Prrafodelista"/>
              <w:numPr>
                <w:ilvl w:val="1"/>
                <w:numId w:val="3"/>
              </w:numPr>
              <w:autoSpaceDE w:val="0"/>
              <w:autoSpaceDN w:val="0"/>
              <w:adjustRightInd w:val="0"/>
              <w:ind w:left="600" w:hanging="283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Moderador: Dirige el proceso de inspección y preside la junta de inspección, también es el encargado de verificar que los resultados de la inspección se reporten a través de un formato INS debidamente llenado.</w:t>
            </w:r>
          </w:p>
          <w:p w:rsidR="00B21789" w:rsidRPr="00B21789" w:rsidRDefault="00B21789" w:rsidP="007877DC">
            <w:pPr>
              <w:pStyle w:val="Prrafodelista"/>
              <w:numPr>
                <w:ilvl w:val="1"/>
                <w:numId w:val="3"/>
              </w:numPr>
              <w:autoSpaceDE w:val="0"/>
              <w:autoSpaceDN w:val="0"/>
              <w:adjustRightInd w:val="0"/>
              <w:ind w:left="600" w:hanging="283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B21789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Inspector: Integrante del equipo de trabajo que revisa e</w:t>
            </w:r>
            <w:r w:rsidR="00CF0F37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l producto en busca de defectos.</w:t>
            </w:r>
            <w:r w:rsidRPr="00B21789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</w:t>
            </w:r>
            <w:r w:rsidR="00CF0F37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La persona que funge como</w:t>
            </w:r>
            <w:r w:rsidR="00D221E1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moderador puede</w:t>
            </w:r>
            <w:r w:rsidRPr="00B21789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adoptar este rol</w:t>
            </w:r>
            <w:r w:rsidR="00D221E1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, pero </w:t>
            </w:r>
            <w:r w:rsidR="00CF0F37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no </w:t>
            </w:r>
            <w:r w:rsidR="00D221E1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e</w:t>
            </w:r>
            <w:r w:rsidR="00CF0F37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l desarrollador del producto</w:t>
            </w:r>
            <w:r w:rsidRPr="00B21789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166B64" w:rsidRPr="00B21789" w:rsidRDefault="00771F73" w:rsidP="007877D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42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Junta Preliminar de Inspección</w:t>
            </w:r>
            <w:r w:rsidR="00810473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: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</w:t>
            </w:r>
            <w:r w:rsidR="00B21789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Su propósito principal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</w:t>
            </w:r>
            <w:r w:rsidR="00B21789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es que 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el d</w:t>
            </w:r>
            <w:r w:rsidR="00B21789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esarrollador del producto realice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una presentación del mismo</w:t>
            </w:r>
            <w:r w:rsidR="00B21789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,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a fin de que los inspectores estén familiarizados con las funcionalidades a revisar.</w:t>
            </w:r>
          </w:p>
        </w:tc>
      </w:tr>
    </w:tbl>
    <w:p w:rsidR="00B142FC" w:rsidRPr="00A322FB" w:rsidRDefault="00B142FC" w:rsidP="00B142FC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  <w:sz w:val="20"/>
          <w:szCs w:val="20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6409"/>
      </w:tblGrid>
      <w:tr w:rsidR="00B142FC" w:rsidRPr="00A322FB" w:rsidTr="00071907">
        <w:tc>
          <w:tcPr>
            <w:tcW w:w="675" w:type="dxa"/>
          </w:tcPr>
          <w:p w:rsidR="00B142FC" w:rsidRPr="00A322FB" w:rsidRDefault="00B142FC" w:rsidP="00593EF4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>Fase</w:t>
            </w:r>
            <w:r w:rsidRPr="00A322FB"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560" w:type="dxa"/>
          </w:tcPr>
          <w:p w:rsidR="00B142FC" w:rsidRPr="00A322FB" w:rsidRDefault="00B142FC" w:rsidP="00593EF4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6409" w:type="dxa"/>
          </w:tcPr>
          <w:p w:rsidR="00B142FC" w:rsidRPr="00A322FB" w:rsidRDefault="00B142FC" w:rsidP="00593EF4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>Resumen de actividades</w:t>
            </w:r>
          </w:p>
        </w:tc>
      </w:tr>
      <w:tr w:rsidR="00B142FC" w:rsidRPr="00A322FB" w:rsidTr="00071907">
        <w:tc>
          <w:tcPr>
            <w:tcW w:w="675" w:type="dxa"/>
          </w:tcPr>
          <w:p w:rsidR="00B142FC" w:rsidRPr="00A322FB" w:rsidRDefault="00B142FC" w:rsidP="00593EF4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>1</w:t>
            </w:r>
          </w:p>
        </w:tc>
        <w:tc>
          <w:tcPr>
            <w:tcW w:w="1560" w:type="dxa"/>
          </w:tcPr>
          <w:p w:rsidR="00B142FC" w:rsidRPr="00A322FB" w:rsidRDefault="00166B64" w:rsidP="00593EF4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Revisión Preliminar</w:t>
            </w:r>
          </w:p>
        </w:tc>
        <w:tc>
          <w:tcPr>
            <w:tcW w:w="6409" w:type="dxa"/>
          </w:tcPr>
          <w:p w:rsidR="003B0D34" w:rsidRDefault="007F4D51" w:rsidP="007877D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42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El desarrollador proporciona al</w:t>
            </w:r>
            <w:r w:rsidR="00EE2846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moderador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los datos de su proceso personal (tamaños, tiempos y defectos), así como los resultados de la</w:t>
            </w:r>
            <w:r w:rsidR="00810473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s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pruebas unitarias, para que éste se asegure</w:t>
            </w:r>
            <w:r w:rsidR="003B0D34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de que el producto </w:t>
            </w:r>
            <w:r w:rsidR="00EE2846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ha sido revisado por el desarrollador y</w:t>
            </w:r>
            <w:r w:rsidR="00B21789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,</w:t>
            </w:r>
            <w:r w:rsidR="00EE2846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que se tiene evidencia de que las pruebas unitarias correspondientes han producido los resultados esperados</w:t>
            </w:r>
            <w:r w:rsidR="00397420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EE2846" w:rsidRDefault="00EE2846" w:rsidP="007877D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42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Si no se cumplen las condiciones anteriores el desarrollador deberá revisar de nuevo el producto, registrar los defectos encontrados y generar la evidencia de los resultados de las pruebas, a fin de iniciar de nuevo el proceso de inspección</w:t>
            </w:r>
            <w:r w:rsidR="00397420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771F73" w:rsidRPr="00292EEE" w:rsidRDefault="00771F73" w:rsidP="007877D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42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El moderador evalúa la necesidad de realizar la Junta Preliminar de Inspección, </w:t>
            </w:r>
            <w:r w:rsidR="00576D01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si 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determina que no es necesaria, asigna a los inspectores los puntos de vista o áreas de concentración en que enfocarán sus inspecciones</w:t>
            </w:r>
            <w:r w:rsidR="00044475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, calendariza la Junta de Inspección y notifica de esto a los inspectores.</w:t>
            </w:r>
          </w:p>
        </w:tc>
      </w:tr>
      <w:tr w:rsidR="00B142FC" w:rsidRPr="00A322FB" w:rsidTr="00071907">
        <w:tc>
          <w:tcPr>
            <w:tcW w:w="675" w:type="dxa"/>
          </w:tcPr>
          <w:p w:rsidR="00B142FC" w:rsidRPr="00A322FB" w:rsidRDefault="00B142FC" w:rsidP="00593EF4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>2</w:t>
            </w:r>
          </w:p>
        </w:tc>
        <w:tc>
          <w:tcPr>
            <w:tcW w:w="1560" w:type="dxa"/>
          </w:tcPr>
          <w:p w:rsidR="00B142FC" w:rsidRPr="00A84753" w:rsidRDefault="00166B64" w:rsidP="00771F73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Junta </w:t>
            </w:r>
            <w:r w:rsidR="00771F73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P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reliminar de Inspección</w:t>
            </w:r>
          </w:p>
        </w:tc>
        <w:tc>
          <w:tcPr>
            <w:tcW w:w="6409" w:type="dxa"/>
          </w:tcPr>
          <w:p w:rsidR="00B142FC" w:rsidRDefault="00044475" w:rsidP="007877D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42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E</w:t>
            </w:r>
            <w:r w:rsidR="00EB7DE2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l desarrollador hace una presentación del producto ante los </w:t>
            </w:r>
            <w:r w:rsidR="00686E4E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inspectores</w:t>
            </w:r>
            <w:r w:rsidR="00397420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F166C8" w:rsidRPr="00B21789" w:rsidRDefault="00044475" w:rsidP="007877D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42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B21789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S</w:t>
            </w:r>
            <w:r w:rsidR="00F166C8" w:rsidRPr="00B21789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e decide</w:t>
            </w:r>
            <w:r w:rsidRPr="00B21789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n</w:t>
            </w:r>
            <w:r w:rsidR="00F166C8" w:rsidRPr="00B21789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los puntos de vista o áreas de concentración en que se enfocará la inspección</w:t>
            </w:r>
            <w:r w:rsidRPr="00B21789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de cada inspector</w:t>
            </w:r>
            <w:r w:rsidR="00F166C8" w:rsidRPr="00B21789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 Ejemplos de puntos de vista: operación, recuperación, mantenimiento, seguridad, instalación, tamaño o desempeño</w:t>
            </w:r>
            <w:r w:rsidR="00397420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F166C8" w:rsidRPr="00292EEE" w:rsidRDefault="00F166C8" w:rsidP="007877D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42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El moderador calendariza la </w:t>
            </w:r>
            <w:r w:rsidR="00044475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J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unta de </w:t>
            </w:r>
            <w:r w:rsidR="00044475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I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nspección</w:t>
            </w:r>
            <w:r w:rsidR="00397420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</w:tc>
      </w:tr>
      <w:tr w:rsidR="00B142FC" w:rsidRPr="00A322FB" w:rsidTr="00071907">
        <w:tc>
          <w:tcPr>
            <w:tcW w:w="675" w:type="dxa"/>
          </w:tcPr>
          <w:p w:rsidR="00B142FC" w:rsidRPr="00A322FB" w:rsidRDefault="00B142FC" w:rsidP="00593EF4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>3</w:t>
            </w:r>
          </w:p>
        </w:tc>
        <w:tc>
          <w:tcPr>
            <w:tcW w:w="1560" w:type="dxa"/>
          </w:tcPr>
          <w:p w:rsidR="00B142FC" w:rsidRPr="00F166C8" w:rsidRDefault="00F166C8" w:rsidP="009916A0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F166C8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Preparación de la </w:t>
            </w:r>
            <w:r w:rsidR="009916A0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I</w:t>
            </w:r>
            <w:r w:rsidRPr="00F166C8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nspección</w:t>
            </w:r>
          </w:p>
        </w:tc>
        <w:tc>
          <w:tcPr>
            <w:tcW w:w="6409" w:type="dxa"/>
          </w:tcPr>
          <w:p w:rsidR="00B142FC" w:rsidRDefault="009916A0" w:rsidP="007877D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42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Los inspectores realizan por separado las inspecciones del producto y toman nota de los defectos encontrados para proporcionarlos en la </w:t>
            </w:r>
            <w:r w:rsidR="00044475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J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unta de </w:t>
            </w:r>
            <w:r w:rsidR="00044475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I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nspección</w:t>
            </w:r>
            <w:r w:rsidR="00397420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9916A0" w:rsidRDefault="009916A0" w:rsidP="007877D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42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Los inspectores se enfocan en los puntos de vista o las áreas de concentración que seleccionaron o se les asignaron para realizar la 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lastRenderedPageBreak/>
              <w:t>inspección</w:t>
            </w:r>
            <w:r w:rsidR="00397420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9916A0" w:rsidRPr="00292EEE" w:rsidRDefault="009916A0" w:rsidP="007877D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42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Los revisores registran los tiempos de preparación de la inspección en la hoja LOGT de su Workbook</w:t>
            </w:r>
            <w:r w:rsidR="00397420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</w:tc>
      </w:tr>
      <w:tr w:rsidR="00E1243C" w:rsidRPr="00A322FB" w:rsidTr="00071907">
        <w:tc>
          <w:tcPr>
            <w:tcW w:w="675" w:type="dxa"/>
          </w:tcPr>
          <w:p w:rsidR="00E1243C" w:rsidRDefault="00E1243C" w:rsidP="00593EF4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lastRenderedPageBreak/>
              <w:t>4</w:t>
            </w:r>
          </w:p>
        </w:tc>
        <w:tc>
          <w:tcPr>
            <w:tcW w:w="1560" w:type="dxa"/>
          </w:tcPr>
          <w:p w:rsidR="00E1243C" w:rsidRPr="00F166C8" w:rsidRDefault="00E1243C" w:rsidP="00593EF4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Junta de Inspección: Apertura</w:t>
            </w:r>
          </w:p>
        </w:tc>
        <w:tc>
          <w:tcPr>
            <w:tcW w:w="6409" w:type="dxa"/>
          </w:tcPr>
          <w:p w:rsidR="00E1243C" w:rsidRDefault="005411EB" w:rsidP="007877D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42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Si algún inspector no ha terminado su inspección, </w:t>
            </w:r>
            <w:r w:rsidR="00E76BDE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la junta deberá volverse a programar.</w:t>
            </w:r>
          </w:p>
          <w:p w:rsidR="00E76BDE" w:rsidRDefault="00E76BDE" w:rsidP="007877D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42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Se asigna cronometrador y anotador</w:t>
            </w:r>
            <w:r w:rsidR="00397420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E76BDE" w:rsidRPr="00292EEE" w:rsidRDefault="00E76BDE" w:rsidP="007877D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42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Entre el moderador y el anotador, registra</w:t>
            </w:r>
            <w:r w:rsidR="00221527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n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los datos de preparación de la inspección en el formato INS</w:t>
            </w:r>
            <w:r w:rsidR="00397420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</w:tc>
      </w:tr>
      <w:tr w:rsidR="00E76BDE" w:rsidRPr="00A322FB" w:rsidTr="00071907">
        <w:tc>
          <w:tcPr>
            <w:tcW w:w="675" w:type="dxa"/>
          </w:tcPr>
          <w:p w:rsidR="00E76BDE" w:rsidRDefault="00E76BDE" w:rsidP="00593EF4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>5</w:t>
            </w:r>
          </w:p>
        </w:tc>
        <w:tc>
          <w:tcPr>
            <w:tcW w:w="1560" w:type="dxa"/>
          </w:tcPr>
          <w:p w:rsidR="00E76BDE" w:rsidRDefault="00221527" w:rsidP="00593EF4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Junta de Inspección: Recorrido del Producto</w:t>
            </w:r>
          </w:p>
        </w:tc>
        <w:tc>
          <w:tcPr>
            <w:tcW w:w="6409" w:type="dxa"/>
          </w:tcPr>
          <w:p w:rsidR="00E76BDE" w:rsidRDefault="00221527" w:rsidP="007877D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42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El moderador hace mención de cada una de las secciones de los materiales del producto, para las que:</w:t>
            </w:r>
          </w:p>
          <w:p w:rsidR="00221527" w:rsidRDefault="00221527" w:rsidP="007877DC">
            <w:pPr>
              <w:pStyle w:val="Prrafodelista"/>
              <w:numPr>
                <w:ilvl w:val="1"/>
                <w:numId w:val="4"/>
              </w:numPr>
              <w:autoSpaceDE w:val="0"/>
              <w:autoSpaceDN w:val="0"/>
              <w:adjustRightInd w:val="0"/>
              <w:ind w:left="600" w:hanging="283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Cada inspector describe cualquier defecto encontrado en esa sección</w:t>
            </w:r>
            <w:r w:rsidR="00397420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221527" w:rsidRDefault="00221527" w:rsidP="007877DC">
            <w:pPr>
              <w:pStyle w:val="Prrafodelista"/>
              <w:numPr>
                <w:ilvl w:val="1"/>
                <w:numId w:val="4"/>
              </w:numPr>
              <w:autoSpaceDE w:val="0"/>
              <w:autoSpaceDN w:val="0"/>
              <w:adjustRightInd w:val="0"/>
              <w:ind w:left="600" w:hanging="283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El apuntador registra</w:t>
            </w:r>
            <w:r w:rsidR="00810473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en el formato INS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cada defecto descrito</w:t>
            </w:r>
            <w:r w:rsidR="00397420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221527" w:rsidRDefault="00221527" w:rsidP="007877DC">
            <w:pPr>
              <w:pStyle w:val="Prrafodelista"/>
              <w:numPr>
                <w:ilvl w:val="1"/>
                <w:numId w:val="4"/>
              </w:numPr>
              <w:autoSpaceDE w:val="0"/>
              <w:autoSpaceDN w:val="0"/>
              <w:adjustRightInd w:val="0"/>
              <w:ind w:left="600" w:hanging="283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El apuntador marca los defectos que encontró cada inspector en el formato INS</w:t>
            </w:r>
            <w:r w:rsidR="00397420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221527" w:rsidRDefault="00221527" w:rsidP="007877DC">
            <w:pPr>
              <w:pStyle w:val="Prrafodelista"/>
              <w:numPr>
                <w:ilvl w:val="1"/>
                <w:numId w:val="4"/>
              </w:numPr>
              <w:autoSpaceDE w:val="0"/>
              <w:autoSpaceDN w:val="0"/>
              <w:adjustRightInd w:val="0"/>
              <w:ind w:left="600" w:hanging="283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El desarrollador resuelve preguntas de cada inspector</w:t>
            </w:r>
            <w:r w:rsidR="00397420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221527" w:rsidRDefault="00221527" w:rsidP="007877DC">
            <w:pPr>
              <w:pStyle w:val="Prrafodelista"/>
              <w:numPr>
                <w:ilvl w:val="1"/>
                <w:numId w:val="4"/>
              </w:numPr>
              <w:autoSpaceDE w:val="0"/>
              <w:autoSpaceDN w:val="0"/>
              <w:adjustRightInd w:val="0"/>
              <w:ind w:left="600" w:hanging="283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El anotador verifica cada reporte de defecto con los inspectores</w:t>
            </w:r>
            <w:r w:rsidR="00397420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D3607B" w:rsidRDefault="00D3607B" w:rsidP="007877DC">
            <w:pPr>
              <w:pStyle w:val="Prrafodelista"/>
              <w:numPr>
                <w:ilvl w:val="1"/>
                <w:numId w:val="4"/>
              </w:numPr>
              <w:autoSpaceDE w:val="0"/>
              <w:autoSpaceDN w:val="0"/>
              <w:adjustRightInd w:val="0"/>
              <w:ind w:left="600" w:hanging="283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El desarrollador registra cada defecto </w:t>
            </w:r>
            <w:r w:rsidR="005A6770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encontrado por los inspectores en la hoja LOGD de su Workbook</w:t>
            </w:r>
            <w:r w:rsidR="00397420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221527" w:rsidRPr="00221527" w:rsidRDefault="00221527" w:rsidP="007877DC">
            <w:pPr>
              <w:autoSpaceDE w:val="0"/>
              <w:autoSpaceDN w:val="0"/>
              <w:adjustRightInd w:val="0"/>
              <w:ind w:left="33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Este proceso se realiza para cada sección de los materiales del producto.</w:t>
            </w:r>
          </w:p>
        </w:tc>
      </w:tr>
      <w:tr w:rsidR="00221527" w:rsidRPr="00A322FB" w:rsidTr="00071907">
        <w:tc>
          <w:tcPr>
            <w:tcW w:w="675" w:type="dxa"/>
          </w:tcPr>
          <w:p w:rsidR="00221527" w:rsidRDefault="00221527" w:rsidP="00593EF4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>6</w:t>
            </w:r>
          </w:p>
        </w:tc>
        <w:tc>
          <w:tcPr>
            <w:tcW w:w="1560" w:type="dxa"/>
          </w:tcPr>
          <w:p w:rsidR="00221527" w:rsidRDefault="00221527" w:rsidP="00593EF4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Junta de Inspección: Señalización de defectos</w:t>
            </w:r>
          </w:p>
        </w:tc>
        <w:tc>
          <w:tcPr>
            <w:tcW w:w="6409" w:type="dxa"/>
          </w:tcPr>
          <w:p w:rsidR="00221527" w:rsidRDefault="00221527" w:rsidP="007877D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42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Después de que todas las situaciones han sido analizadas y los defectos registrados:</w:t>
            </w:r>
          </w:p>
          <w:p w:rsidR="00221527" w:rsidRDefault="006F325B" w:rsidP="007877D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42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El moderador solicita a los inspectores cualquier defecto no registrado</w:t>
            </w:r>
            <w:r w:rsidR="00397420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6F325B" w:rsidRDefault="006F325B" w:rsidP="007877D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42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Cada defecto nuevo es clarificado, registrado y verificado como antes</w:t>
            </w:r>
            <w:r w:rsidR="00397420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</w:tc>
      </w:tr>
      <w:tr w:rsidR="006F325B" w:rsidRPr="00A322FB" w:rsidTr="00071907">
        <w:tc>
          <w:tcPr>
            <w:tcW w:w="675" w:type="dxa"/>
          </w:tcPr>
          <w:p w:rsidR="006F325B" w:rsidRDefault="006F325B" w:rsidP="00593EF4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>7</w:t>
            </w:r>
          </w:p>
        </w:tc>
        <w:tc>
          <w:tcPr>
            <w:tcW w:w="1560" w:type="dxa"/>
          </w:tcPr>
          <w:p w:rsidR="006F325B" w:rsidRDefault="006F325B" w:rsidP="00593EF4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Junta de Inspección: Estimación de Defectos Restantes</w:t>
            </w:r>
          </w:p>
        </w:tc>
        <w:tc>
          <w:tcPr>
            <w:tcW w:w="6409" w:type="dxa"/>
          </w:tcPr>
          <w:p w:rsidR="00BE50F9" w:rsidRDefault="00295E26" w:rsidP="007877D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42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6F325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Una vez que todos los defectos encontrados han sido registrados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, se calcula el estimado de defectos restantes de acuerdo a la</w:t>
            </w:r>
            <w:r w:rsidR="00C9414C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s instrucciones del formato INS</w:t>
            </w:r>
            <w:r w:rsidR="00397420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295E26" w:rsidRDefault="00295E26" w:rsidP="007877D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42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Se registra el tiempo total de la junta, las horas totales de inspección del producto y la tasa de inspección en el formato INS</w:t>
            </w:r>
            <w:r w:rsidR="00397420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</w:tc>
      </w:tr>
      <w:tr w:rsidR="00295E26" w:rsidRPr="00A322FB" w:rsidTr="00071907">
        <w:tc>
          <w:tcPr>
            <w:tcW w:w="675" w:type="dxa"/>
          </w:tcPr>
          <w:p w:rsidR="00295E26" w:rsidRDefault="00295E26" w:rsidP="00593EF4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>8</w:t>
            </w:r>
          </w:p>
        </w:tc>
        <w:tc>
          <w:tcPr>
            <w:tcW w:w="1560" w:type="dxa"/>
          </w:tcPr>
          <w:p w:rsidR="00295E26" w:rsidRDefault="00295E26" w:rsidP="00593EF4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Junta de Inspección: Conclusión</w:t>
            </w:r>
          </w:p>
        </w:tc>
        <w:tc>
          <w:tcPr>
            <w:tcW w:w="6409" w:type="dxa"/>
          </w:tcPr>
          <w:p w:rsidR="00295E26" w:rsidRDefault="00295E26" w:rsidP="007877D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42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En base al resultado de la inspección, se determina si es necesaria una nueva inspección y quién la realizará</w:t>
            </w:r>
            <w:r w:rsidR="00397420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295E26" w:rsidRDefault="00295E26" w:rsidP="007877D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42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Los inspectores deciden cómo verificar las correcciones a los defectos</w:t>
            </w:r>
            <w:r w:rsidR="00397420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295E26" w:rsidRDefault="00295E26" w:rsidP="007877D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42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El anotador y el moderador completan la forma INS</w:t>
            </w:r>
            <w:r w:rsidR="00397420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4D0BAE" w:rsidRPr="006F325B" w:rsidRDefault="004D0BAE" w:rsidP="007877D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42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El moderador </w:t>
            </w:r>
            <w:r w:rsidR="001A10C0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agrega una nota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en la actividad correspondiente en el Workbook</w:t>
            </w:r>
            <w:r w:rsidR="003C7F83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,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</w:t>
            </w:r>
            <w:r w:rsidR="001A10C0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indicando el nombre del 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</w:t>
            </w:r>
            <w:r w:rsidR="003C7F83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formato INS llenado para este producto</w:t>
            </w:r>
            <w:r w:rsidR="00397420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</w:tc>
      </w:tr>
      <w:tr w:rsidR="00295E26" w:rsidRPr="00A322FB" w:rsidTr="00071907">
        <w:tc>
          <w:tcPr>
            <w:tcW w:w="675" w:type="dxa"/>
          </w:tcPr>
          <w:p w:rsidR="00295E26" w:rsidRDefault="00295E26" w:rsidP="00593EF4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>9</w:t>
            </w:r>
          </w:p>
        </w:tc>
        <w:tc>
          <w:tcPr>
            <w:tcW w:w="1560" w:type="dxa"/>
          </w:tcPr>
          <w:p w:rsidR="00295E26" w:rsidRDefault="00295E26" w:rsidP="00593EF4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Corrección del Producto y Verificación</w:t>
            </w:r>
          </w:p>
        </w:tc>
        <w:tc>
          <w:tcPr>
            <w:tcW w:w="6409" w:type="dxa"/>
          </w:tcPr>
          <w:p w:rsidR="00295E26" w:rsidRDefault="00295E26" w:rsidP="007877D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5" w:hanging="142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El desarrollador:</w:t>
            </w:r>
          </w:p>
          <w:p w:rsidR="00295E26" w:rsidRDefault="00295E26" w:rsidP="007877DC">
            <w:pPr>
              <w:pStyle w:val="Prrafodelista"/>
              <w:numPr>
                <w:ilvl w:val="1"/>
                <w:numId w:val="4"/>
              </w:numPr>
              <w:autoSpaceDE w:val="0"/>
              <w:autoSpaceDN w:val="0"/>
              <w:adjustRightInd w:val="0"/>
              <w:ind w:left="600" w:hanging="283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Realiza las correcciones necesarias</w:t>
            </w:r>
            <w:r w:rsidR="004D0BAE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y recomendadas por los inspectores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y actualiza la documentación correspondiente</w:t>
            </w:r>
            <w:r w:rsidR="00397420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295E26" w:rsidRDefault="00295E26" w:rsidP="007877DC">
            <w:pPr>
              <w:pStyle w:val="Prrafodelista"/>
              <w:numPr>
                <w:ilvl w:val="1"/>
                <w:numId w:val="4"/>
              </w:numPr>
              <w:autoSpaceDE w:val="0"/>
              <w:autoSpaceDN w:val="0"/>
              <w:adjustRightInd w:val="0"/>
              <w:ind w:left="600" w:hanging="283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Sostiene las revisiones a las correcciones o nuevas inspecciones</w:t>
            </w:r>
            <w:r w:rsidR="00DA764B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,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con quien se haya determinado </w:t>
            </w:r>
            <w:r w:rsidR="004D0BAE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en la conclusión de la junta de inspección anterior</w:t>
            </w:r>
            <w:r w:rsidR="00397420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</w:tc>
      </w:tr>
    </w:tbl>
    <w:p w:rsidR="00B142FC" w:rsidRPr="00A322FB" w:rsidRDefault="00B142FC" w:rsidP="00B142F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  <w:lang w:val="es-MX"/>
        </w:rPr>
      </w:pPr>
      <w:r w:rsidRPr="00A322FB">
        <w:rPr>
          <w:rFonts w:ascii="Times-Roman" w:hAnsi="Times-Roman" w:cs="Times-Roman"/>
          <w:color w:val="000000"/>
          <w:sz w:val="20"/>
          <w:szCs w:val="20"/>
          <w:lang w:val="es-MX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260"/>
      </w:tblGrid>
      <w:tr w:rsidR="00B142FC" w:rsidRPr="00A322FB" w:rsidTr="007877DC">
        <w:trPr>
          <w:trHeight w:val="1969"/>
        </w:trPr>
        <w:tc>
          <w:tcPr>
            <w:tcW w:w="1384" w:type="dxa"/>
          </w:tcPr>
          <w:p w:rsidR="00B142FC" w:rsidRPr="00A322FB" w:rsidRDefault="00B142FC" w:rsidP="00593EF4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 w:rsidRPr="00A322FB">
              <w:rPr>
                <w:rFonts w:ascii="Helvetica-Bold" w:hAnsi="Helvetica-Bold" w:cs="Helvetica-Bold"/>
                <w:b/>
                <w:bCs/>
                <w:color w:val="000000"/>
                <w:sz w:val="20"/>
                <w:szCs w:val="20"/>
                <w:lang w:val="es-MX"/>
              </w:rPr>
              <w:t>Criterios de Salida</w:t>
            </w:r>
          </w:p>
        </w:tc>
        <w:tc>
          <w:tcPr>
            <w:tcW w:w="7260" w:type="dxa"/>
          </w:tcPr>
          <w:p w:rsidR="00B142FC" w:rsidRDefault="004D0BAE" w:rsidP="007877D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6" w:hanging="142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Un</w:t>
            </w:r>
            <w:r w:rsidR="007877DC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diseño de producto o</w:t>
            </w: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 producto completamente inspeccionado y de alta calidad</w:t>
            </w:r>
            <w:r w:rsidR="00397420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4D0BAE" w:rsidRDefault="004D0BAE" w:rsidP="007877D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6" w:hanging="142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Un </w:t>
            </w:r>
            <w:r w:rsidR="005A6770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formato INS debidamente llenado, por inspección realizada</w:t>
            </w:r>
            <w:r w:rsidR="00397420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5A6770" w:rsidRDefault="005A6770" w:rsidP="007877D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6" w:hanging="142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Hojas LOGT y Task, en los Workbooks de todos los participantes, actualizadas con los datos de la inspección</w:t>
            </w:r>
            <w:r w:rsidR="00397420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5A6770" w:rsidRDefault="005A6770" w:rsidP="007877D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6" w:hanging="142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Hoja LOGD en el workbook del desarrollador, con los datos de todos los defectos encontrados por los inspectores</w:t>
            </w:r>
            <w:r w:rsidR="00397420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  <w:p w:rsidR="005A6770" w:rsidRPr="004D0BAE" w:rsidRDefault="005A6770" w:rsidP="007877D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6" w:hanging="142"/>
              <w:jc w:val="both"/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</w:pPr>
            <w:r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 xml:space="preserve">Documentación del producto actualizada de acuerdo a las correcciones </w:t>
            </w:r>
            <w:r w:rsidR="00C9414C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realizadas</w:t>
            </w:r>
            <w:r w:rsidR="00397420">
              <w:rPr>
                <w:rFonts w:ascii="Times-Roman" w:hAnsi="Times-Roman" w:cs="Times-Roman"/>
                <w:color w:val="000000"/>
                <w:sz w:val="20"/>
                <w:szCs w:val="20"/>
                <w:lang w:val="es-MX"/>
              </w:rPr>
              <w:t>.</w:t>
            </w:r>
          </w:p>
        </w:tc>
      </w:tr>
    </w:tbl>
    <w:p w:rsidR="00916969" w:rsidRDefault="00916969" w:rsidP="007877DC"/>
    <w:sectPr w:rsidR="00916969" w:rsidSect="009033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9221A"/>
    <w:multiLevelType w:val="hybridMultilevel"/>
    <w:tmpl w:val="D8360A88"/>
    <w:lvl w:ilvl="0" w:tplc="967445AA">
      <w:numFmt w:val="bullet"/>
      <w:lvlText w:val="-"/>
      <w:lvlJc w:val="left"/>
      <w:pPr>
        <w:ind w:left="720" w:hanging="360"/>
      </w:pPr>
      <w:rPr>
        <w:rFonts w:ascii="Times-Roman" w:eastAsiaTheme="minorHAnsi" w:hAnsi="Times-Roman" w:cs="Times-Roman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666E5B"/>
    <w:multiLevelType w:val="hybridMultilevel"/>
    <w:tmpl w:val="1D1AADD8"/>
    <w:lvl w:ilvl="0" w:tplc="967445AA">
      <w:numFmt w:val="bullet"/>
      <w:lvlText w:val="-"/>
      <w:lvlJc w:val="left"/>
      <w:pPr>
        <w:ind w:left="720" w:hanging="360"/>
      </w:pPr>
      <w:rPr>
        <w:rFonts w:ascii="Times-Roman" w:eastAsiaTheme="minorHAnsi" w:hAnsi="Times-Roman" w:cs="Times-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E02045"/>
    <w:multiLevelType w:val="hybridMultilevel"/>
    <w:tmpl w:val="4020612C"/>
    <w:lvl w:ilvl="0" w:tplc="014E5264">
      <w:numFmt w:val="bullet"/>
      <w:lvlText w:val="-"/>
      <w:lvlJc w:val="left"/>
      <w:pPr>
        <w:ind w:left="720" w:hanging="360"/>
      </w:pPr>
      <w:rPr>
        <w:rFonts w:ascii="Times-Roman" w:eastAsiaTheme="minorHAnsi" w:hAnsi="Times-Roman" w:cs="Times-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890738"/>
    <w:multiLevelType w:val="hybridMultilevel"/>
    <w:tmpl w:val="232229C6"/>
    <w:lvl w:ilvl="0" w:tplc="967445AA">
      <w:numFmt w:val="bullet"/>
      <w:lvlText w:val="-"/>
      <w:lvlJc w:val="left"/>
      <w:pPr>
        <w:ind w:left="720" w:hanging="360"/>
      </w:pPr>
      <w:rPr>
        <w:rFonts w:ascii="Times-Roman" w:eastAsiaTheme="minorHAnsi" w:hAnsi="Times-Roman" w:cs="Times-Roman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2FC"/>
    <w:rsid w:val="00012AE4"/>
    <w:rsid w:val="00044475"/>
    <w:rsid w:val="00071907"/>
    <w:rsid w:val="001116DF"/>
    <w:rsid w:val="00166B64"/>
    <w:rsid w:val="00186A45"/>
    <w:rsid w:val="001A10C0"/>
    <w:rsid w:val="00221527"/>
    <w:rsid w:val="002675B2"/>
    <w:rsid w:val="00292EEE"/>
    <w:rsid w:val="00295E26"/>
    <w:rsid w:val="002C2C85"/>
    <w:rsid w:val="00397420"/>
    <w:rsid w:val="003B0D34"/>
    <w:rsid w:val="003C7F83"/>
    <w:rsid w:val="003D3F66"/>
    <w:rsid w:val="004D0BAE"/>
    <w:rsid w:val="004F5F5B"/>
    <w:rsid w:val="005411EB"/>
    <w:rsid w:val="005732B1"/>
    <w:rsid w:val="00576D01"/>
    <w:rsid w:val="005A6770"/>
    <w:rsid w:val="005D3E63"/>
    <w:rsid w:val="005F3F43"/>
    <w:rsid w:val="00686E4E"/>
    <w:rsid w:val="006F325B"/>
    <w:rsid w:val="00713F79"/>
    <w:rsid w:val="00770F87"/>
    <w:rsid w:val="00771F73"/>
    <w:rsid w:val="0078463D"/>
    <w:rsid w:val="007877DC"/>
    <w:rsid w:val="007A7E48"/>
    <w:rsid w:val="007F4D51"/>
    <w:rsid w:val="00810473"/>
    <w:rsid w:val="008B3AD7"/>
    <w:rsid w:val="008D2734"/>
    <w:rsid w:val="009033D7"/>
    <w:rsid w:val="00916969"/>
    <w:rsid w:val="00936E7E"/>
    <w:rsid w:val="009916A0"/>
    <w:rsid w:val="009E615E"/>
    <w:rsid w:val="00B142FC"/>
    <w:rsid w:val="00B21789"/>
    <w:rsid w:val="00B70BAA"/>
    <w:rsid w:val="00BA30D4"/>
    <w:rsid w:val="00BE50F9"/>
    <w:rsid w:val="00C9414C"/>
    <w:rsid w:val="00CF0F37"/>
    <w:rsid w:val="00D163EE"/>
    <w:rsid w:val="00D221E1"/>
    <w:rsid w:val="00D3607B"/>
    <w:rsid w:val="00D41048"/>
    <w:rsid w:val="00DA764B"/>
    <w:rsid w:val="00E01D88"/>
    <w:rsid w:val="00E06105"/>
    <w:rsid w:val="00E1243C"/>
    <w:rsid w:val="00E53F1F"/>
    <w:rsid w:val="00E76BDE"/>
    <w:rsid w:val="00EB7DE2"/>
    <w:rsid w:val="00EE2846"/>
    <w:rsid w:val="00EF5FE9"/>
    <w:rsid w:val="00F06C98"/>
    <w:rsid w:val="00F166C8"/>
    <w:rsid w:val="00FC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2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142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142FC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FC499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C499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C499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C49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C499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4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49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2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142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142FC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FC499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C499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C499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C49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C499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4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49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1341EC-7B7F-4CB6-A162-C6351748E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926</Words>
  <Characters>5095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Redentor Jimenez Navarro</dc:creator>
  <cp:lastModifiedBy>José Redentor Jimenez Navarro</cp:lastModifiedBy>
  <cp:revision>3</cp:revision>
  <dcterms:created xsi:type="dcterms:W3CDTF">2012-09-03T16:59:00Z</dcterms:created>
  <dcterms:modified xsi:type="dcterms:W3CDTF">2012-09-03T17:36:00Z</dcterms:modified>
</cp:coreProperties>
</file>