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FD4A4F" w:rsidP="00FD4A4F">
            <w:pPr>
              <w:rPr>
                <w:lang w:val="es-MX"/>
              </w:rPr>
            </w:pPr>
            <w:r>
              <w:rPr>
                <w:lang w:val="es-MX"/>
              </w:rPr>
              <w:t>02</w:t>
            </w:r>
            <w:r w:rsidR="00C4219C">
              <w:rPr>
                <w:lang w:val="es-MX"/>
              </w:rPr>
              <w:t>/</w:t>
            </w:r>
            <w:r>
              <w:rPr>
                <w:lang w:val="es-MX"/>
              </w:rPr>
              <w:t>10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FD4A4F" w:rsidP="00FD4A4F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02</w:t>
            </w:r>
            <w:r w:rsidR="00C4219C">
              <w:rPr>
                <w:b/>
                <w:lang w:val="es-MX"/>
              </w:rPr>
              <w:t>/</w:t>
            </w:r>
            <w:r>
              <w:rPr>
                <w:b/>
                <w:lang w:val="es-MX"/>
              </w:rPr>
              <w:t>1</w:t>
            </w:r>
            <w:r w:rsidR="00C4219C">
              <w:rPr>
                <w:b/>
                <w:lang w:val="es-MX"/>
              </w:rPr>
              <w:t>0/2012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70480A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FD4A4F">
              <w:rPr>
                <w:b/>
                <w:lang w:val="es-MX"/>
              </w:rPr>
              <w:t>6</w:t>
            </w:r>
            <w:r w:rsidR="00CC35E6">
              <w:rPr>
                <w:b/>
                <w:lang w:val="es-MX"/>
              </w:rPr>
              <w:t>:</w:t>
            </w:r>
            <w:r w:rsidR="0070480A">
              <w:rPr>
                <w:b/>
                <w:lang w:val="es-MX"/>
              </w:rPr>
              <w:t>3</w:t>
            </w:r>
            <w:r>
              <w:rPr>
                <w:b/>
                <w:lang w:val="es-MX"/>
              </w:rPr>
              <w:t>8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ED61E3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185EEC">
              <w:rPr>
                <w:b/>
                <w:lang w:val="es-MX"/>
              </w:rPr>
              <w:t>8</w:t>
            </w:r>
            <w:r>
              <w:rPr>
                <w:b/>
                <w:lang w:val="es-MX"/>
              </w:rPr>
              <w:t>:</w:t>
            </w:r>
            <w:r w:rsidR="00ED61E3">
              <w:rPr>
                <w:b/>
                <w:lang w:val="es-MX"/>
              </w:rPr>
              <w:t>22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80A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CD04E2">
              <w:rPr>
                <w:lang w:val="es-MX"/>
              </w:rPr>
              <w:t>:</w:t>
            </w:r>
            <w:r>
              <w:rPr>
                <w:lang w:val="es-MX"/>
              </w:rPr>
              <w:t>3</w:t>
            </w:r>
            <w:r w:rsidR="00CD04E2">
              <w:rPr>
                <w:lang w:val="es-MX"/>
              </w:rPr>
              <w:t>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D04E2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0480A">
              <w:rPr>
                <w:lang w:val="es-MX"/>
              </w:rPr>
              <w:t>6</w:t>
            </w:r>
            <w:r>
              <w:rPr>
                <w:lang w:val="es-MX"/>
              </w:rPr>
              <w:t>:</w:t>
            </w:r>
            <w:r w:rsidR="0070480A">
              <w:rPr>
                <w:lang w:val="es-MX"/>
              </w:rPr>
              <w:t>38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80A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CD04E2">
              <w:rPr>
                <w:lang w:val="es-MX"/>
              </w:rPr>
              <w:t>:</w:t>
            </w:r>
            <w:r>
              <w:rPr>
                <w:lang w:val="es-MX"/>
              </w:rPr>
              <w:t>38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0480A">
              <w:rPr>
                <w:lang w:val="es-MX"/>
              </w:rPr>
              <w:t>6</w:t>
            </w:r>
            <w:r>
              <w:rPr>
                <w:lang w:val="es-MX"/>
              </w:rPr>
              <w:t>:</w:t>
            </w:r>
            <w:r w:rsidR="0070480A">
              <w:rPr>
                <w:lang w:val="es-MX"/>
              </w:rPr>
              <w:t>38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0480A">
              <w:rPr>
                <w:lang w:val="es-MX"/>
              </w:rPr>
              <w:t>6</w:t>
            </w:r>
            <w:r>
              <w:rPr>
                <w:lang w:val="es-MX"/>
              </w:rPr>
              <w:t>:</w:t>
            </w:r>
            <w:r w:rsidR="0070480A">
              <w:rPr>
                <w:lang w:val="es-MX"/>
              </w:rPr>
              <w:t>38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0480A">
              <w:rPr>
                <w:lang w:val="es-MX"/>
              </w:rPr>
              <w:t>6</w:t>
            </w:r>
            <w:r>
              <w:rPr>
                <w:lang w:val="es-MX"/>
              </w:rPr>
              <w:t>:</w:t>
            </w:r>
            <w:r w:rsidR="0070480A">
              <w:rPr>
                <w:lang w:val="es-MX"/>
              </w:rPr>
              <w:t>51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633540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  <w:r w:rsidR="00633540">
              <w:rPr>
                <w:lang w:val="es-MX"/>
              </w:rPr>
              <w:t xml:space="preserve"> Se comentó que se encuentra preparado el ambiente de desarrollo.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70480A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CC35E6">
              <w:rPr>
                <w:lang w:val="es-MX"/>
              </w:rPr>
              <w:t>:</w:t>
            </w:r>
            <w:r>
              <w:rPr>
                <w:lang w:val="es-MX"/>
              </w:rPr>
              <w:t>51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335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633540">
              <w:rPr>
                <w:lang w:val="es-MX"/>
              </w:rPr>
              <w:t>20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633540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17:22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335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633540">
              <w:rPr>
                <w:lang w:val="es-MX"/>
              </w:rPr>
              <w:t>23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335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C35E6">
              <w:rPr>
                <w:lang w:val="es-MX"/>
              </w:rPr>
              <w:t>:</w:t>
            </w:r>
            <w:r w:rsidR="00633540">
              <w:rPr>
                <w:lang w:val="es-MX"/>
              </w:rPr>
              <w:t>23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ED61E3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633540">
              <w:rPr>
                <w:lang w:val="es-MX"/>
              </w:rPr>
              <w:t>58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ED61E3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17:58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ED61E3">
              <w:rPr>
                <w:lang w:val="es-MX"/>
              </w:rPr>
              <w:t>01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18:04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ED61E3">
              <w:rPr>
                <w:lang w:val="es-MX"/>
              </w:rPr>
              <w:t>0</w:t>
            </w:r>
            <w:r w:rsidR="00CD04E2">
              <w:rPr>
                <w:lang w:val="es-MX"/>
              </w:rPr>
              <w:t>4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18:04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ED61E3">
              <w:rPr>
                <w:lang w:val="es-MX"/>
              </w:rPr>
              <w:t>06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18:07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18:22</w:t>
            </w:r>
            <w:bookmarkStart w:id="0" w:name="_GoBack"/>
            <w:bookmarkEnd w:id="0"/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rPr>
                <w:lang w:val="es-MX"/>
              </w:rPr>
            </w:pPr>
            <w:r>
              <w:rPr>
                <w:lang w:val="es-MX"/>
              </w:rPr>
              <w:t>Reporte de la junta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FC608F" w:rsidRDefault="00FC608F" w:rsidP="00482CA0">
            <w:pPr>
              <w:rPr>
                <w:b/>
                <w:lang w:val="es-MX"/>
              </w:rPr>
            </w:pPr>
          </w:p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 xml:space="preserve">Para las implementaciones </w:t>
            </w:r>
            <w:r>
              <w:rPr>
                <w:lang w:val="es-MX"/>
              </w:rPr>
              <w:t>podrá</w:t>
            </w:r>
            <w:r>
              <w:rPr>
                <w:lang w:val="es-MX"/>
              </w:rPr>
              <w:t>n</w:t>
            </w:r>
            <w:r>
              <w:rPr>
                <w:lang w:val="es-MX"/>
              </w:rPr>
              <w:t xml:space="preserve"> utilizar</w:t>
            </w:r>
            <w:r>
              <w:rPr>
                <w:lang w:val="es-MX"/>
              </w:rPr>
              <w:t>se</w:t>
            </w:r>
            <w:r>
              <w:rPr>
                <w:lang w:val="es-MX"/>
              </w:rPr>
              <w:t xml:space="preserve"> las clases </w:t>
            </w:r>
            <w:proofErr w:type="spellStart"/>
            <w:r>
              <w:rPr>
                <w:lang w:val="es-MX"/>
              </w:rPr>
              <w:t>ZulResource</w:t>
            </w:r>
            <w:proofErr w:type="spellEnd"/>
            <w:r>
              <w:rPr>
                <w:lang w:val="es-MX"/>
              </w:rPr>
              <w:t xml:space="preserve"> o </w:t>
            </w:r>
            <w:proofErr w:type="spellStart"/>
            <w:r>
              <w:rPr>
                <w:lang w:val="es-MX"/>
              </w:rPr>
              <w:t>Resource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  <w:r w:rsidR="00ED61E3">
              <w:rPr>
                <w:b/>
                <w:lang w:val="es-MX"/>
              </w:rPr>
              <w:t>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1E3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 xml:space="preserve">El líder junto con el administrador de pruebas </w:t>
            </w:r>
            <w:r>
              <w:rPr>
                <w:lang w:val="es-MX"/>
              </w:rPr>
              <w:t xml:space="preserve">se </w:t>
            </w:r>
            <w:proofErr w:type="gramStart"/>
            <w:r>
              <w:rPr>
                <w:lang w:val="es-MX"/>
              </w:rPr>
              <w:t>encargaran</w:t>
            </w:r>
            <w:proofErr w:type="gramEnd"/>
            <w:r>
              <w:rPr>
                <w:lang w:val="es-MX"/>
              </w:rPr>
              <w:t xml:space="preserve"> de </w:t>
            </w:r>
            <w:r>
              <w:rPr>
                <w:lang w:val="es-MX"/>
              </w:rPr>
              <w:t>rev</w:t>
            </w:r>
            <w:r>
              <w:rPr>
                <w:lang w:val="es-MX"/>
              </w:rPr>
              <w:t>isar las pruebas de sistema</w:t>
            </w:r>
            <w:r>
              <w:rPr>
                <w:lang w:val="es-MX"/>
              </w:rPr>
              <w:t>.</w:t>
            </w:r>
          </w:p>
          <w:p w:rsidR="00975E00" w:rsidRPr="00D74729" w:rsidRDefault="00975E00" w:rsidP="008D458C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1E3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CR, </w:t>
            </w:r>
            <w:r w:rsidR="008D458C"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1E3" w:rsidP="00ED61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pruebas</w:t>
            </w:r>
            <w:r w:rsidR="009503D2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Sistema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1E3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 xml:space="preserve">Los administradores de </w:t>
            </w:r>
            <w:r>
              <w:rPr>
                <w:lang w:val="es-MX"/>
              </w:rPr>
              <w:t xml:space="preserve">cada </w:t>
            </w:r>
            <w:r>
              <w:rPr>
                <w:lang w:val="es-MX"/>
              </w:rPr>
              <w:t xml:space="preserve">rol, </w:t>
            </w:r>
            <w:r>
              <w:rPr>
                <w:lang w:val="es-MX"/>
              </w:rPr>
              <w:t>deberán subir sus reportes de rol</w:t>
            </w:r>
            <w:r>
              <w:rPr>
                <w:lang w:val="es-MX"/>
              </w:rPr>
              <w:t xml:space="preserve"> correspondientes.</w:t>
            </w:r>
          </w:p>
          <w:p w:rsidR="00975E00" w:rsidRPr="00D74729" w:rsidRDefault="00975E00" w:rsidP="00FC608F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1E3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>Para el estándar de codificación las llaves pueden quedar libres (al final o al principio de una línea).</w:t>
            </w:r>
          </w:p>
          <w:p w:rsidR="00975E00" w:rsidRPr="00D74729" w:rsidRDefault="00975E00" w:rsidP="00ED61E3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MEJS 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Durante codificación</w:t>
            </w: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>El administrador de implementación deberá enviar nuevamente el estándar de codificación.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03 / 10 / 2012</w:t>
            </w:r>
          </w:p>
        </w:tc>
      </w:tr>
    </w:tbl>
    <w:p w:rsidR="000B6AC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p w:rsidR="00C41F96" w:rsidRPr="00D74729" w:rsidRDefault="00C41F96" w:rsidP="00975E00">
      <w:pPr>
        <w:jc w:val="center"/>
        <w:rPr>
          <w:lang w:val="es-MX"/>
        </w:rPr>
      </w:pPr>
    </w:p>
    <w:sectPr w:rsidR="00C41F96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2D7B"/>
    <w:rsid w:val="000947FB"/>
    <w:rsid w:val="000A1B1F"/>
    <w:rsid w:val="000A68D8"/>
    <w:rsid w:val="000A73F8"/>
    <w:rsid w:val="000B6AC9"/>
    <w:rsid w:val="000C5F77"/>
    <w:rsid w:val="00173B49"/>
    <w:rsid w:val="00185EEC"/>
    <w:rsid w:val="001B29CD"/>
    <w:rsid w:val="001F087E"/>
    <w:rsid w:val="002979B9"/>
    <w:rsid w:val="002A2BEB"/>
    <w:rsid w:val="002A3C73"/>
    <w:rsid w:val="002D0D63"/>
    <w:rsid w:val="002F1EBF"/>
    <w:rsid w:val="003277E9"/>
    <w:rsid w:val="0033376E"/>
    <w:rsid w:val="003457C1"/>
    <w:rsid w:val="00352619"/>
    <w:rsid w:val="00365220"/>
    <w:rsid w:val="00385EA9"/>
    <w:rsid w:val="003A7800"/>
    <w:rsid w:val="003B5DF2"/>
    <w:rsid w:val="003B79BF"/>
    <w:rsid w:val="0040076B"/>
    <w:rsid w:val="00410317"/>
    <w:rsid w:val="00452175"/>
    <w:rsid w:val="00482CA0"/>
    <w:rsid w:val="004C5AA8"/>
    <w:rsid w:val="004D634B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33540"/>
    <w:rsid w:val="006A7536"/>
    <w:rsid w:val="006A7A78"/>
    <w:rsid w:val="006D4732"/>
    <w:rsid w:val="006E1389"/>
    <w:rsid w:val="006F1910"/>
    <w:rsid w:val="0070480A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32D9D"/>
    <w:rsid w:val="00C40D93"/>
    <w:rsid w:val="00C4183A"/>
    <w:rsid w:val="00C41F96"/>
    <w:rsid w:val="00C4219C"/>
    <w:rsid w:val="00C92C4B"/>
    <w:rsid w:val="00CC35E6"/>
    <w:rsid w:val="00CD04E2"/>
    <w:rsid w:val="00CF7312"/>
    <w:rsid w:val="00D432C9"/>
    <w:rsid w:val="00D55A73"/>
    <w:rsid w:val="00D63C85"/>
    <w:rsid w:val="00D74729"/>
    <w:rsid w:val="00DA5BE3"/>
    <w:rsid w:val="00E04E11"/>
    <w:rsid w:val="00E17F30"/>
    <w:rsid w:val="00E23247"/>
    <w:rsid w:val="00E367C8"/>
    <w:rsid w:val="00E51712"/>
    <w:rsid w:val="00E5278D"/>
    <w:rsid w:val="00E53FEA"/>
    <w:rsid w:val="00E712CF"/>
    <w:rsid w:val="00EB42D6"/>
    <w:rsid w:val="00ED61E3"/>
    <w:rsid w:val="00ED68EC"/>
    <w:rsid w:val="00EE2DD1"/>
    <w:rsid w:val="00F00AAB"/>
    <w:rsid w:val="00F3313B"/>
    <w:rsid w:val="00F953CC"/>
    <w:rsid w:val="00FB6D54"/>
    <w:rsid w:val="00FC608F"/>
    <w:rsid w:val="00FD3D74"/>
    <w:rsid w:val="00FD4A4F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16</cp:revision>
  <dcterms:created xsi:type="dcterms:W3CDTF">2012-09-18T22:06:00Z</dcterms:created>
  <dcterms:modified xsi:type="dcterms:W3CDTF">2012-10-02T23:23:00Z</dcterms:modified>
</cp:coreProperties>
</file>