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81" w:rsidRPr="004A1897" w:rsidRDefault="00A50881">
      <w:pPr>
        <w:rPr>
          <w:b/>
        </w:rPr>
      </w:pPr>
      <w:bookmarkStart w:id="0" w:name="_GoBack"/>
      <w:r w:rsidRPr="004A1897">
        <w:rPr>
          <w:b/>
        </w:rPr>
        <w:t>Customer Interface Manager</w:t>
      </w:r>
    </w:p>
    <w:bookmarkEnd w:id="0"/>
    <w:p w:rsidR="00A50881" w:rsidRDefault="00A50881">
      <w:r>
        <w:t>En cuanto a los requerimientos  hubo un cambio en semanas pasadas en cuanto a administración de períodos. Ahora, los períodos se crean por scorecard y se asignan a cada elemento del scorecard de los propios del scorecard.</w:t>
      </w:r>
    </w:p>
    <w:p w:rsidR="00A50881" w:rsidRDefault="00A50881"/>
    <w:p w:rsidR="00A50881" w:rsidRDefault="00A50881"/>
    <w:sectPr w:rsidR="00A50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81"/>
    <w:rsid w:val="000448D9"/>
    <w:rsid w:val="001702DF"/>
    <w:rsid w:val="0045501F"/>
    <w:rsid w:val="004A1897"/>
    <w:rsid w:val="005B285F"/>
    <w:rsid w:val="008C062B"/>
    <w:rsid w:val="008C43DF"/>
    <w:rsid w:val="00A50881"/>
    <w:rsid w:val="00C36F65"/>
    <w:rsid w:val="00E1669D"/>
    <w:rsid w:val="00F32E5C"/>
    <w:rsid w:val="00F5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Isaac Ramos Inchaustegui</dc:creator>
  <cp:lastModifiedBy>Carlos Isaac Ramos Inchaustegui</cp:lastModifiedBy>
  <cp:revision>4</cp:revision>
  <dcterms:created xsi:type="dcterms:W3CDTF">2013-06-10T16:33:00Z</dcterms:created>
  <dcterms:modified xsi:type="dcterms:W3CDTF">2013-06-10T16:35:00Z</dcterms:modified>
</cp:coreProperties>
</file>