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148C"/>
          <w:sz w:val="36"/>
        </w:rPr>
        <w:t>ГЛОССАЛИЯ</w:t>
      </w:r>
    </w:p>
    <w:p>
      <w:pPr>
        <w:jc w:val="center"/>
      </w:pPr>
      <w:r>
        <w:rPr>
          <w:b/>
          <w:sz w:val="28"/>
        </w:rPr>
        <w:t>Система обозначений знаков транскрипции</w:t>
      </w:r>
    </w:p>
    <w:p>
      <w:pPr>
        <w:jc w:val="center"/>
      </w:pPr>
      <w:r>
        <w:rPr>
          <w:i/>
          <w:sz w:val="24"/>
        </w:rPr>
        <w:t>Подробное руководство: старая и новая схемы</w:t>
      </w:r>
    </w:p>
    <w:p>
      <w:pPr>
        <w:jc w:val="center"/>
      </w:pPr>
      <w:r>
        <w:rPr>
          <w:i/>
          <w:color w:val="808080"/>
          <w:sz w:val="22"/>
        </w:rPr>
        <w:t>Дата перехода: 06 октября 2026 года</w:t>
      </w:r>
    </w:p>
    <w:p>
      <w:r>
        <w:rPr>
          <w:b/>
          <w:color w:val="4A148C"/>
          <w:sz w:val="28"/>
        </w:rPr>
        <w:t>1. Введение. Зачем нужна новая система</w:t>
      </w:r>
    </w:p>
    <w:p>
      <w:r>
        <w:t>В процессе исследования глоссалии было выявлено, что символ «-» (дефис) использовался для обозначения трёх принципиально разных лингвистических явлений: соединения частей слова, паузы-связи между словами и объяснения к предыдущему слову. Это создавало двусмысленность, которую необходимо устранить для однозначного чтения и анализа транскрипций.</w:t>
        <w:br/>
        <w:br/>
        <w:t>Также было обнаружено, что в старой системе отсутствовал отдельный знак для обозначения паузы/обособленного звука внутри слова (в оригинале использовался символ «верхняя запятая», который писатели часто заменяли дефисом).</w:t>
        <w:br/>
        <w:br/>
        <w:t>С 06.10.2026 вводится НОВАЯ система обозначений, в которой каждый знак имеет строго одно значение. Принцип: «один знак = одна операция».</w:t>
      </w:r>
    </w:p>
    <w:p>
      <w:pPr>
        <w:keepNext/>
      </w:pPr>
      <w:r>
        <w:rPr>
          <w:b/>
          <w:color w:val="4A148C"/>
          <w:sz w:val="28"/>
        </w:rPr>
        <w:t>2. Новая система обозначений (с 06.10.2026)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1134"/>
          </w:tcPr>
          <w:p>
            <w:r>
              <w:rPr>
                <w:b/>
                <w:sz w:val="20"/>
              </w:rPr>
              <w:t>Знак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Функция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Когда ставить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Пример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18"/>
              </w:rPr>
              <w:t>*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Пауза/обособленный звук внутри слова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Когда в слове слышится пауза, обособленный звук или разрыв. Аналог верхней запятой из старой системы.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а*равви, наоши*дерект, Е*дро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18"/>
              </w:rPr>
              <w:t>+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Связь частей одного слова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Когда дефис стоял внутри слова, соединяя две его части. Мнемоника: "+" = "скрепляю".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наем+едро, Едро+шеон, Е+дурва, а+равви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18"/>
              </w:rPr>
              <w:t>=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Объяснение/раскрытие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Когда следующее слово или фраза объясняет предыдущее. Мнемоника: "=" = "это то же самое что".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Елохим = Творец, руах = дух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Пауза-связь между словами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Когда слово и следующее за ним связаны паузой сильнее, чем запятая, но это не объяснение.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Елохим - а-равви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18"/>
              </w:rPr>
              <w:t>!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Граница единицы молитвы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Отдельное прошение, имя, повеление. Не крик — это граница смыслового блока. 10 восклицаний = структура ектении.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Елохим!, Е!, Ешем!, спаси!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Открытый вопрос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Вопрос, оставленный в тексте без ответа.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В наказание нам или погибель?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18"/>
              </w:rPr>
              <w:t>,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Перечисление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Перечисление без границы блока. Вес меньше, чем "!".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Наставь, исправь, свяжи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18"/>
              </w:rPr>
              <w:t>.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Нейтральное завершение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Завершение мысли. В молитве почти не используется.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Конец мысли / разделение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Просто конец мысли, разделение смыслов без эмоциональной окраски. Отличие от "!" — нет границы блока.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наши+дерек / спаси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18"/>
              </w:rPr>
              <w:t>(...)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Пометка автора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Дополнительная информация: глосса, звук, грамматика, пауза.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Е(э)рогорн, и(русский предлог)</w:t>
            </w:r>
          </w:p>
        </w:tc>
      </w:tr>
      <w:tr>
        <w:trPr>
          <w:cantSplit/>
        </w:trPr>
        <w:tc>
          <w:tcPr>
            <w:tcW w:type="dxa" w:w="1134"/>
          </w:tcPr>
          <w:p>
            <w:r>
              <w:rPr>
                <w:sz w:val="18"/>
              </w:rPr>
              <w:t>((...))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Двойные скобки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Личный голос автора рядом с голосом духа. Глубокая личная помета.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равви((блабла))</w:t>
            </w:r>
          </w:p>
        </w:tc>
      </w:tr>
    </w:tbl>
    <w:p/>
    <w:p>
      <w:r>
        <w:rPr>
          <w:b/>
          <w:color w:val="4A148C"/>
          <w:sz w:val="28"/>
        </w:rPr>
        <w:t>3. Старая система обозначений (до 06.10.2026)</w:t>
      </w:r>
    </w:p>
    <w:p>
      <w:r>
        <w:t>Старая система была создана на основе анализа первых транскрипций и официальной документации сайта glossalia-explorer.tuqo.ru/articles/transcription-notes/. Она работала, но имела критический недостаток — дефис "−" выполнял три разные функции, что приводило к двусмысленности.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1701"/>
          </w:tcPr>
          <w:p>
            <w:r>
              <w:rPr>
                <w:b/>
                <w:sz w:val="20"/>
              </w:rPr>
              <w:t>Старый знак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Значение в старой системе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Новый знак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Пример старой записи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18"/>
              </w:rPr>
              <w:t>− внутри слова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Две части одного слова; пауза между частями в произнесении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+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наем-едро, Едро-шеон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18"/>
              </w:rPr>
              <w:t>− между словами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Пауза-связь сильнее запятой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Елохим - а-равви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18"/>
              </w:rPr>
              <w:t>− после слова + пробел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Связь разных слов (уточнение автора)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− с пробелом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Еростерно- сеергонен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18"/>
              </w:rPr>
              <w:t>верхняя запятая (∧)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Пауза/обособленный звук в слове (недокументированный знак)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*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а∧равви (недокументировано)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Объяснение к предыдущему слову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=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Елохим - Творец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18"/>
              </w:rPr>
              <w:t>!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Граница блока молитвы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! (без изменений)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Елохим!, Е!, Ешем!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Открытый вопрос без ответа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? (без изменений)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В наказание нам или погибель?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18"/>
              </w:rPr>
              <w:t>,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Перечисление без границы блока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, (без изменений)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Наставь, исправь, свяжи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18"/>
              </w:rPr>
              <w:t>.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Нейтральное завершение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. (без изменений)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18"/>
              </w:rPr>
              <w:t>(...)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Пометка автора — доп. информация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(...) (без изменений)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Е(э)рогорн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18"/>
              </w:rPr>
              <w:t>Ударение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Большая буква внутри слова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Большая буква (без изменений)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дЕрект, аЯдре</w:t>
            </w:r>
          </w:p>
        </w:tc>
      </w:tr>
    </w:tbl>
    <w:p/>
    <w:p>
      <w:r>
        <w:rPr>
          <w:b/>
          <w:color w:val="4A148C"/>
          <w:sz w:val="28"/>
        </w:rPr>
        <w:t>4. Подробное описание каждого знака новой системы</w:t>
      </w:r>
    </w:p>
    <w:p>
      <w:r>
        <w:rPr>
          <w:b/>
          <w:sz w:val="24"/>
        </w:rPr>
        <w:t>4.1. Звёздочка «*» — пауза/обособленный звук внутри слова</w:t>
      </w:r>
    </w:p>
    <w:p>
      <w:r>
        <w:t>Когда произносится слово, но внутри него слышится пауза или обособленный звук, ставим «*».</w:t>
        <w:br/>
        <w:br/>
        <w:t>Это прямая замена «верхней запятой» из старой системы. Верхняя запятая была недокументированным знаком, и авторы часто писали вместо неё дефис, что создавало путаницу.</w:t>
        <w:br/>
        <w:br/>
        <w:t>Примеры:</w:t>
        <w:br/>
        <w:t>• а*равви — звук «а» обособлен перед «равви»</w:t>
        <w:br/>
        <w:t>• наоши*дерект — пауза между «наоши» и «дерект» внутри одного сложного слова</w:t>
        <w:br/>
        <w:t>• Е*дро — обособленный звук «Е» перед «дро»</w:t>
        <w:br/>
        <w:br/>
        <w:t>Мнемоника: «*» похожа на взрыв/искры — звук «взрывается» или «освобождается» внутри слова.</w:t>
      </w:r>
    </w:p>
    <w:p>
      <w:r>
        <w:rPr>
          <w:b/>
          <w:sz w:val="24"/>
        </w:rPr>
        <w:t>4.2. Плюс «+» — соединение частей одного слова</w:t>
      </w:r>
    </w:p>
    <w:p>
      <w:r>
        <w:t>Когда две части одного слова соединены и произносятся слитно (с минимальной паузой между ними), ставим «+».</w:t>
        <w:br/>
        <w:br/>
        <w:t>Это замена «дефиса внутри слова» из старой системы. Дефис использовался для обозначения двух частей одного слова, в произнесении — с паузой между частями.</w:t>
        <w:br/>
        <w:br/>
        <w:t>Примеры:</w:t>
        <w:br/>
        <w:t>• наем+едро — части одного слова: «наем» и «едро»</w:t>
        <w:br/>
        <w:t>• Едро+шеон — «Едро» и «шеон» — одно слово</w:t>
        <w:br/>
        <w:t>• Е+дурва — «Е» и «дурва» — одно слово</w:t>
        <w:br/>
        <w:br/>
        <w:t>Мнемоника: «+» = «скрепляю», «соединяю» — части скрепляются в одно целое.</w:t>
      </w:r>
    </w:p>
    <w:p>
      <w:r>
        <w:rPr>
          <w:b/>
          <w:sz w:val="24"/>
        </w:rPr>
        <w:t>4.3. Равно «=» — объяснение / раскрытие смысла</w:t>
      </w:r>
    </w:p>
    <w:p>
      <w:r>
        <w:t>Когда следующее слово или фраза является объяснением, раскрытием или тождеством предыдущего слова.</w:t>
        <w:br/>
        <w:br/>
        <w:t>В старой системе для этой цели также использовался дефис, что создавало путаницу с дефисом внутри слова.</w:t>
        <w:br/>
        <w:br/>
        <w:t>Примеры:</w:t>
        <w:br/>
        <w:t>• Елохим = Творец — «Творец» объясняет, кто такой «Елохим»</w:t>
        <w:br/>
        <w:t>• руах = дух — «дух» раскрывает смысл «руах»</w:t>
        <w:br/>
        <w:t>• Нар = нард — эфирное масло, благовоние</w:t>
        <w:br/>
        <w:br/>
        <w:t>Мнемоника: «=» = «это то же самое что», «раскрывается как».</w:t>
      </w:r>
    </w:p>
    <w:p>
      <w:r>
        <w:rPr>
          <w:b/>
          <w:sz w:val="24"/>
        </w:rPr>
        <w:t>4.4. Дефис «-» — пауза-связь между словами</w:t>
      </w:r>
    </w:p>
    <w:p>
      <w:r>
        <w:t>Когда два слова соединены паузой, которая сильнее, чем запятая, но это не объяснение и не границы блока.</w:t>
        <w:br/>
        <w:br/>
        <w:t>Это функция дефиса «между словами» из старой системы. Она сохраняется без изменений.</w:t>
        <w:br/>
        <w:br/>
        <w:t>Пример: «Елохим - а-равви» — слова связаны паузой-связью.</w:t>
        <w:br/>
        <w:br/>
        <w:t>Примечание: «-» после слова с пробелом (как в «Еростерно- сеергонен») обозначает СВЯЗЬ разных слов (уточнение автора).</w:t>
      </w:r>
    </w:p>
    <w:p>
      <w:r>
        <w:rPr>
          <w:b/>
          <w:sz w:val="24"/>
        </w:rPr>
        <w:t>4.5. Восклицательный знак «!» — граница единицы молитвы</w:t>
      </w:r>
    </w:p>
    <w:p>
      <w:r>
        <w:t>Каждый «!» — это отдельная единица молитвы: прошение, имя, повеление. Это НЕ крик и НЕ эмоциональное усиление.</w:t>
        <w:br/>
        <w:br/>
        <w:t>Важно: 10 восклицательных блоков образуют структуру ектении — серии малых прошений.</w:t>
        <w:br/>
        <w:br/>
        <w:t>Примеры:</w:t>
        <w:br/>
        <w:t>• Елохим! — отдельное обращение</w:t>
        <w:br/>
        <w:t>• Е! — отдельное имя/звук</w:t>
        <w:br/>
        <w:t>• Ешем! — отдельное прошение</w:t>
        <w:br/>
        <w:t>• спаси! — отдельное повеление</w:t>
        <w:br/>
        <w:br/>
        <w:t>Мнемоника: «!» — «отдельный блок», «граница».</w:t>
      </w:r>
    </w:p>
    <w:p>
      <w:r>
        <w:rPr>
          <w:b/>
          <w:sz w:val="24"/>
        </w:rPr>
        <w:t>4.6. Слэш «/» — конец мысли / разделение смыслов</w:t>
      </w:r>
    </w:p>
    <w:p>
      <w:r>
        <w:t>Знак «/» обозначает конец мысли без эмоциональной окраски — просто разделение смыслов.</w:t>
        <w:br/>
        <w:br/>
        <w:t>Отличие от «!»:</w:t>
        <w:br/>
        <w:t>• «!» — граница блока молитвы (смысловой атом)</w:t>
        <w:br/>
        <w:t>• «/» — просто конец мысли, разделение смыслов</w:t>
        <w:br/>
        <w:br/>
        <w:t>Пример: «наши+дерек / спаси» — первая мысль завершена, начинается вторая.</w:t>
        <w:br/>
        <w:br/>
        <w:t>Мнемоника: «/» — «разделяю».</w:t>
      </w:r>
    </w:p>
    <w:p/>
    <w:p>
      <w:r>
        <w:rPr>
          <w:b/>
          <w:color w:val="4A148C"/>
          <w:sz w:val="28"/>
        </w:rPr>
        <w:t>5. Знаки, оставленные без изменений</w:t>
      </w:r>
    </w:p>
    <w:p>
      <w:r>
        <w:rPr>
          <w:b/>
          <w:sz w:val="22"/>
        </w:rPr>
        <w:t>«?» — Открытый вопрос</w:t>
      </w:r>
    </w:p>
    <w:p>
      <w:pPr>
        <w:ind w:left="567"/>
      </w:pPr>
      <w:r>
        <w:t>Открытый вопрос, оставленный в тексте без ответа.</w:t>
        <w:br/>
        <w:t>Пример: «В наказание нам или погибель?»</w:t>
      </w:r>
    </w:p>
    <w:p>
      <w:r>
        <w:rPr>
          <w:b/>
          <w:sz w:val="22"/>
        </w:rPr>
        <w:t>«ма!» — Вопрос с восклицанием</w:t>
      </w:r>
    </w:p>
    <w:p>
      <w:pPr>
        <w:ind w:left="567"/>
      </w:pPr>
      <w:r>
        <w:t>Вопрос, записанный восклицанием. Сила вопроса передана интонацией, не знаком.</w:t>
        <w:br/>
        <w:t>Пример: «Елохим - а-равви, ма!»</w:t>
      </w:r>
    </w:p>
    <w:p>
      <w:r>
        <w:rPr>
          <w:b/>
          <w:sz w:val="22"/>
        </w:rPr>
        <w:t>«( ...)» — Пометка автора</w:t>
      </w:r>
    </w:p>
    <w:p>
      <w:pPr>
        <w:ind w:left="567"/>
      </w:pPr>
      <w:r>
        <w:t>Дополнительная информация. Подтипы: глосса-подсказка, глосса-экспликация, помета о звуке, помета о грамматике, помета о произношении, малая пауза, помета-связка.</w:t>
        <w:br/>
        <w:t>Пример: «Е(э)рогорн», «и(русский предлог) на»</w:t>
      </w:r>
    </w:p>
    <w:p>
      <w:r>
        <w:rPr>
          <w:b/>
          <w:sz w:val="22"/>
        </w:rPr>
        <w:t>«(( ...))» — Двойные скобки</w:t>
      </w:r>
    </w:p>
    <w:p>
      <w:pPr>
        <w:ind w:left="567"/>
      </w:pPr>
      <w:r>
        <w:t>Личный голос автора рядом с голосом духа. Глубокая помета.</w:t>
        <w:br/>
        <w:t>Пример: «равви((блабла))»</w:t>
      </w:r>
    </w:p>
    <w:p>
      <w:r>
        <w:rPr>
          <w:b/>
          <w:sz w:val="22"/>
        </w:rPr>
        <w:t>БОЛЬШАЯ БУКВА ВНУТРИ СЛОВА</w:t>
      </w:r>
    </w:p>
    <w:p>
      <w:pPr>
        <w:ind w:left="567"/>
      </w:pPr>
      <w:r>
        <w:t>Ударение. Большая буква (не первая) в слове = ударный слог.</w:t>
        <w:br/>
        <w:t>Пример: «дЕрект», «аЯдре»</w:t>
      </w:r>
    </w:p>
    <w:p>
      <w:r>
        <w:rPr>
          <w:b/>
          <w:sz w:val="22"/>
        </w:rPr>
        <w:t>«.» — Точка</w:t>
      </w:r>
    </w:p>
    <w:p>
      <w:pPr>
        <w:ind w:left="567"/>
      </w:pPr>
      <w:r>
        <w:t>Нейтральное завершение. В молитве почти не используется.</w:t>
      </w:r>
    </w:p>
    <w:p/>
    <w:p>
      <w:r>
        <w:rPr>
          <w:b/>
          <w:color w:val="4A148C"/>
          <w:sz w:val="28"/>
        </w:rPr>
        <w:t>6. Практические правила записи</w:t>
      </w:r>
    </w:p>
    <w:p>
      <w:pPr>
        <w:pStyle w:val="ListBullet"/>
      </w:pPr>
      <w:r>
        <w:t>ПРАВИЛО ИДЕАЛЬНОЙ ЗАПИСИ: каждая слышимая пауза и каждый знак фиксируются в момент произнесения.</w:t>
      </w:r>
    </w:p>
    <w:p>
      <w:pPr>
        <w:pStyle w:val="ListBullet"/>
      </w:pPr>
      <w:r>
        <w:t>Если знак не проставлен — восстанавливается только по памяти автора, никогда по интерпретации.</w:t>
      </w:r>
    </w:p>
    <w:p>
      <w:pPr>
        <w:pStyle w:val="ListBullet"/>
      </w:pPr>
      <w:r>
        <w:t>Все пометы вносятся только со слов автора; интерпретатор не «исправляет» произношение духа.</w:t>
      </w:r>
    </w:p>
    <w:p>
      <w:pPr>
        <w:pStyle w:val="ListBullet"/>
      </w:pPr>
      <w:r>
        <w:t>Неопределённость звука записывается обеими буквами, а не «правильной».</w:t>
      </w:r>
    </w:p>
    <w:p>
      <w:pPr>
        <w:pStyle w:val="ListBullet"/>
      </w:pPr>
      <w:r>
        <w:t>Скобка — всегда голос автора рядом с голосом духа. То, что в скобках, — не часть произнесённой молитвы, но часть записи о ней.</w:t>
      </w:r>
    </w:p>
    <w:p>
      <w:pPr>
        <w:pStyle w:val="ListBullet"/>
      </w:pPr>
      <w:r>
        <w:t>Авторская неопределённость звука — не ошибка, а данные: если звук на границе двух букв, записываются ОБЕ (прецедент: Е(э)рогорн).</w:t>
      </w:r>
    </w:p>
    <w:p>
      <w:pPr>
        <w:pStyle w:val="ListBullet"/>
      </w:pPr>
      <w:r>
        <w:t>Ударение пишется большой буквой внутри слова (прецедент: дЕрект). Читающему не нужны отдельные пометы — слово само показывает ударение.</w:t>
      </w:r>
    </w:p>
    <w:p/>
    <w:p>
      <w:r>
        <w:rPr>
          <w:b/>
        </w:rPr>
        <w:t>Источники:</w:t>
      </w:r>
    </w:p>
    <w:p>
      <w:pPr>
        <w:pStyle w:val="ListBullet"/>
      </w:pPr>
      <w:r>
        <w:t>glossalia-explorer.tuqo.ru/articles/transcription-notes/ — Транскрипционные пометки (официальная документация)</w:t>
      </w:r>
    </w:p>
    <w:p>
      <w:pPr>
        <w:pStyle w:val="ListBullet"/>
      </w:pPr>
      <w:r>
        <w:t>Все_транскрипции_с_переводами_2026-10-06_parsed.txt — 56 записей (T00001–T00048)</w:t>
      </w:r>
    </w:p>
    <w:p>
      <w:pPr>
        <w:pStyle w:val="ListBullet"/>
      </w:pPr>
      <w:r>
        <w:t>abbreviations-source_parsed.txt — Словарь сокращений канала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