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A5872" w14:textId="77777777" w:rsidR="00DF171E" w:rsidRDefault="00000000">
      <w:pPr>
        <w:pStyle w:val="Title"/>
        <w:framePr w:wrap="notBeside"/>
        <w:spacing w:after="120"/>
      </w:pPr>
      <w:r>
        <w:t>MARL</w:t>
      </w:r>
      <w:r>
        <w:rPr>
          <w:sz w:val="44"/>
          <w:szCs w:val="44"/>
          <w:lang w:val="ja-JP"/>
        </w:rPr>
        <w:t>で制御する</w:t>
      </w:r>
      <w:r>
        <w:t>EV</w:t>
      </w:r>
      <w:r>
        <w:rPr>
          <w:sz w:val="44"/>
          <w:szCs w:val="44"/>
          <w:lang w:val="ja-JP"/>
        </w:rPr>
        <w:t>群は調整力市場に参加し続けられるか</w:t>
      </w:r>
    </w:p>
    <w:p w14:paraId="7C4FD45E" w14:textId="77777777" w:rsidR="00DF171E" w:rsidRDefault="00000000">
      <w:pPr>
        <w:spacing w:after="180"/>
        <w:jc w:val="center"/>
      </w:pPr>
      <w:r>
        <w:rPr>
          <w:sz w:val="22"/>
          <w:szCs w:val="22"/>
        </w:rPr>
        <w:t>Koshin Hayashi, Sihui Xue, and Daisuke Kodaira</w:t>
      </w:r>
    </w:p>
    <w:p w14:paraId="1D931AE1" w14:textId="77777777" w:rsidR="00DF171E" w:rsidRDefault="00DF171E">
      <w:pPr>
        <w:widowControl w:val="0"/>
        <w:ind w:firstLine="144"/>
        <w:jc w:val="both"/>
        <w:sectPr w:rsidR="00DF171E">
          <w:headerReference w:type="default" r:id="rId9"/>
          <w:pgSz w:w="12240" w:h="15840"/>
          <w:pgMar w:top="1008" w:right="936" w:bottom="1008" w:left="936" w:header="432" w:footer="432" w:gutter="0"/>
          <w:pgNumType w:start="1"/>
          <w:cols w:space="288"/>
        </w:sectPr>
      </w:pPr>
    </w:p>
    <w:p w14:paraId="2F7ADF9D" w14:textId="5F014392" w:rsidR="00DF171E" w:rsidRDefault="00000000">
      <w:pPr>
        <w:spacing w:line="220" w:lineRule="exact"/>
        <w:jc w:val="both"/>
      </w:pPr>
      <w:r>
        <w:rPr>
          <w:b/>
          <w:sz w:val="17"/>
          <w:szCs w:val="17"/>
          <w:lang w:val="ja-JP"/>
        </w:rPr>
        <w:t>要旨</w:t>
      </w:r>
      <w:r>
        <w:rPr>
          <w:b/>
          <w:sz w:val="18"/>
          <w:szCs w:val="18"/>
        </w:rPr>
        <w:t>—</w:t>
      </w:r>
      <w:r>
        <w:rPr>
          <w:b/>
          <w:sz w:val="17"/>
          <w:szCs w:val="17"/>
          <w:lang w:val="ja-JP"/>
        </w:rPr>
        <w:t>地理的に分散した</w:t>
      </w:r>
      <w:r>
        <w:rPr>
          <w:b/>
          <w:sz w:val="18"/>
          <w:szCs w:val="18"/>
        </w:rPr>
        <w:t>EV</w:t>
      </w:r>
      <w:r>
        <w:rPr>
          <w:b/>
          <w:sz w:val="17"/>
          <w:szCs w:val="17"/>
          <w:lang w:val="ja-JP"/>
        </w:rPr>
        <w:t>を束ね、仮想発電所（</w:t>
      </w:r>
      <w:r>
        <w:rPr>
          <w:b/>
          <w:sz w:val="18"/>
          <w:szCs w:val="18"/>
        </w:rPr>
        <w:t>VPP</w:t>
      </w:r>
      <w:r>
        <w:rPr>
          <w:b/>
          <w:sz w:val="17"/>
          <w:szCs w:val="17"/>
          <w:lang w:val="ja-JP"/>
        </w:rPr>
        <w:t>）として需給調整市場に参加する研究は多い。各充電ステーションが自局の</w:t>
      </w:r>
      <w:r>
        <w:rPr>
          <w:b/>
          <w:sz w:val="18"/>
          <w:szCs w:val="18"/>
        </w:rPr>
        <w:t>EV</w:t>
      </w:r>
      <w:r>
        <w:rPr>
          <w:b/>
          <w:sz w:val="17"/>
          <w:szCs w:val="17"/>
          <w:lang w:val="ja-JP"/>
        </w:rPr>
        <w:t>だけを見て動く分散制御にはマルチエージェント強化学習（</w:t>
      </w:r>
      <w:r>
        <w:rPr>
          <w:b/>
          <w:sz w:val="18"/>
          <w:szCs w:val="18"/>
        </w:rPr>
        <w:t>MARL</w:t>
      </w:r>
      <w:r>
        <w:rPr>
          <w:b/>
          <w:sz w:val="17"/>
          <w:szCs w:val="17"/>
          <w:lang w:val="ja-JP"/>
        </w:rPr>
        <w:t>）が多く使われ、高い追従性能が報告されている。しかし多くは簡略化した環境と指標で評価しており、市場の判定に照らして参加を続けられるかは確かめられていない。本研究は、実際の充電セッションから作った</w:t>
      </w:r>
      <w:r>
        <w:rPr>
          <w:b/>
          <w:sz w:val="18"/>
          <w:szCs w:val="18"/>
        </w:rPr>
        <w:t>EV</w:t>
      </w:r>
      <w:r>
        <w:rPr>
          <w:b/>
          <w:sz w:val="17"/>
          <w:szCs w:val="17"/>
          <w:lang w:val="ja-JP"/>
        </w:rPr>
        <w:t>の環境と、</w:t>
      </w:r>
      <w:r>
        <w:rPr>
          <w:b/>
          <w:sz w:val="18"/>
          <w:szCs w:val="18"/>
        </w:rPr>
        <w:t>AEMO</w:t>
      </w:r>
      <w:r>
        <w:rPr>
          <w:b/>
          <w:sz w:val="17"/>
          <w:szCs w:val="17"/>
          <w:lang w:val="ja-JP"/>
        </w:rPr>
        <w:t>・</w:t>
      </w:r>
      <w:r>
        <w:rPr>
          <w:b/>
          <w:sz w:val="18"/>
          <w:szCs w:val="18"/>
        </w:rPr>
        <w:t>ERCOT</w:t>
      </w:r>
      <w:r>
        <w:rPr>
          <w:b/>
          <w:sz w:val="17"/>
          <w:szCs w:val="17"/>
          <w:lang w:val="ja-JP"/>
        </w:rPr>
        <w:t>・</w:t>
      </w:r>
      <w:r>
        <w:rPr>
          <w:b/>
          <w:sz w:val="18"/>
          <w:szCs w:val="18"/>
        </w:rPr>
        <w:t>PJM</w:t>
      </w:r>
      <w:r>
        <w:rPr>
          <w:b/>
          <w:sz w:val="17"/>
          <w:szCs w:val="17"/>
          <w:lang w:val="ja-JP"/>
        </w:rPr>
        <w:t>の実際の指令を使い、市場の判定で測った。入札と制御が使える情報を一つずつ変えて難しさを分けると、入札量を小さくする主な原因は</w:t>
      </w:r>
      <w:r>
        <w:rPr>
          <w:b/>
          <w:sz w:val="18"/>
          <w:szCs w:val="18"/>
        </w:rPr>
        <w:t>EV</w:t>
      </w:r>
      <w:r>
        <w:rPr>
          <w:b/>
          <w:sz w:val="17"/>
          <w:szCs w:val="17"/>
          <w:lang w:val="ja-JP"/>
        </w:rPr>
        <w:t>が分からないことで、指令が分からないことの影響は小さかった。制御の側では、分散で動かすことによる誤差と、局所の目的との取り合いが残った。原因に合わせて入札器</w:t>
      </w:r>
      <w:r w:rsidR="000C68F9">
        <w:rPr>
          <w:rFonts w:hint="eastAsia"/>
          <w:b/>
          <w:sz w:val="17"/>
          <w:szCs w:val="17"/>
          <w:lang w:val="ja-JP"/>
        </w:rPr>
        <w:t>を作ると</w:t>
      </w:r>
      <w:r w:rsidR="00D722AA">
        <w:rPr>
          <w:rFonts w:hint="eastAsia"/>
          <w:b/>
          <w:sz w:val="17"/>
          <w:szCs w:val="17"/>
          <w:lang w:val="ja-JP"/>
        </w:rPr>
        <w:t>、</w:t>
      </w:r>
      <w:r w:rsidR="00D722AA">
        <w:rPr>
          <w:rFonts w:hint="eastAsia"/>
          <w:b/>
          <w:sz w:val="17"/>
          <w:szCs w:val="17"/>
          <w:lang w:val="ja-JP"/>
        </w:rPr>
        <w:t>pjm</w:t>
      </w:r>
      <w:r w:rsidR="00D722AA">
        <w:rPr>
          <w:rFonts w:hint="eastAsia"/>
          <w:b/>
          <w:sz w:val="17"/>
          <w:szCs w:val="17"/>
          <w:lang w:val="ja-JP"/>
        </w:rPr>
        <w:t>には</w:t>
      </w:r>
      <w:r w:rsidR="00C46F96">
        <w:rPr>
          <w:rFonts w:hint="eastAsia"/>
          <w:b/>
          <w:sz w:val="17"/>
          <w:szCs w:val="17"/>
          <w:lang w:val="ja-JP"/>
        </w:rPr>
        <w:t>///</w:t>
      </w:r>
      <w:r w:rsidR="00C46F96">
        <w:rPr>
          <w:rFonts w:hint="eastAsia"/>
          <w:b/>
          <w:sz w:val="17"/>
          <w:szCs w:val="17"/>
          <w:lang w:val="ja-JP"/>
        </w:rPr>
        <w:t>の</w:t>
      </w:r>
      <w:r w:rsidR="00040458">
        <w:rPr>
          <w:rFonts w:hint="eastAsia"/>
          <w:b/>
          <w:sz w:val="17"/>
          <w:szCs w:val="17"/>
          <w:lang w:val="ja-JP"/>
        </w:rPr>
        <w:t>性能を示し</w:t>
      </w:r>
      <w:r w:rsidR="00040458">
        <w:rPr>
          <w:rFonts w:hint="eastAsia"/>
          <w:b/>
          <w:sz w:val="17"/>
          <w:szCs w:val="17"/>
          <w:lang w:val="ja-JP"/>
        </w:rPr>
        <w:t>//</w:t>
      </w:r>
      <w:r w:rsidR="00040458">
        <w:rPr>
          <w:rFonts w:hint="eastAsia"/>
          <w:b/>
          <w:sz w:val="17"/>
          <w:szCs w:val="17"/>
          <w:lang w:val="ja-JP"/>
        </w:rPr>
        <w:t>の判定に対し</w:t>
      </w:r>
      <w:r w:rsidR="00D722AA">
        <w:rPr>
          <w:rFonts w:hint="eastAsia"/>
          <w:b/>
          <w:sz w:val="17"/>
          <w:szCs w:val="17"/>
          <w:lang w:val="ja-JP"/>
        </w:rPr>
        <w:t>合格できそうだが日本のは</w:t>
      </w:r>
      <w:r w:rsidR="00040458">
        <w:rPr>
          <w:rFonts w:hint="eastAsia"/>
          <w:b/>
          <w:sz w:val="17"/>
          <w:szCs w:val="17"/>
          <w:lang w:val="ja-JP"/>
        </w:rPr>
        <w:t>//</w:t>
      </w:r>
      <w:r w:rsidR="00040458">
        <w:rPr>
          <w:rFonts w:hint="eastAsia"/>
          <w:b/>
          <w:sz w:val="17"/>
          <w:szCs w:val="17"/>
          <w:lang w:val="ja-JP"/>
        </w:rPr>
        <w:t>に対し</w:t>
      </w:r>
      <w:r w:rsidR="00040458">
        <w:rPr>
          <w:rFonts w:hint="eastAsia"/>
          <w:b/>
          <w:sz w:val="17"/>
          <w:szCs w:val="17"/>
          <w:lang w:val="ja-JP"/>
        </w:rPr>
        <w:t>//</w:t>
      </w:r>
      <w:r w:rsidR="00040458">
        <w:rPr>
          <w:rFonts w:hint="eastAsia"/>
          <w:b/>
          <w:sz w:val="17"/>
          <w:szCs w:val="17"/>
          <w:lang w:val="ja-JP"/>
        </w:rPr>
        <w:t>で</w:t>
      </w:r>
      <w:r w:rsidR="00D722AA">
        <w:rPr>
          <w:rFonts w:hint="eastAsia"/>
          <w:b/>
          <w:sz w:val="17"/>
          <w:szCs w:val="17"/>
          <w:lang w:val="ja-JP"/>
        </w:rPr>
        <w:t>無理だった。そのため、</w:t>
      </w:r>
      <w:r>
        <w:rPr>
          <w:b/>
          <w:sz w:val="17"/>
          <w:szCs w:val="17"/>
          <w:lang w:val="ja-JP"/>
        </w:rPr>
        <w:t>本研究の条件では、分散</w:t>
      </w:r>
      <w:r>
        <w:rPr>
          <w:b/>
          <w:sz w:val="18"/>
          <w:szCs w:val="18"/>
        </w:rPr>
        <w:t>MARL</w:t>
      </w:r>
      <w:r>
        <w:rPr>
          <w:b/>
          <w:sz w:val="17"/>
          <w:szCs w:val="17"/>
          <w:lang w:val="ja-JP"/>
        </w:rPr>
        <w:t>で動かす</w:t>
      </w:r>
      <w:r>
        <w:rPr>
          <w:b/>
          <w:sz w:val="18"/>
          <w:szCs w:val="18"/>
        </w:rPr>
        <w:t>EV</w:t>
      </w:r>
      <w:r>
        <w:rPr>
          <w:b/>
          <w:sz w:val="17"/>
          <w:szCs w:val="17"/>
          <w:lang w:val="ja-JP"/>
        </w:rPr>
        <w:t>群の市場での評価は、判定</w:t>
      </w:r>
      <w:r>
        <w:rPr>
          <w:b/>
          <w:sz w:val="17"/>
          <w:szCs w:val="17"/>
          <w:lang w:val="ja-JP"/>
        </w:rPr>
        <w:t>の単位や許容幅といった市場の規則の要素で大きく変わ</w:t>
      </w:r>
      <w:r w:rsidR="00D722AA">
        <w:rPr>
          <w:rFonts w:hint="eastAsia"/>
          <w:b/>
          <w:sz w:val="17"/>
          <w:szCs w:val="17"/>
          <w:lang w:val="ja-JP"/>
        </w:rPr>
        <w:t>ることも分かった</w:t>
      </w:r>
      <w:r>
        <w:rPr>
          <w:b/>
          <w:sz w:val="17"/>
          <w:szCs w:val="17"/>
          <w:lang w:val="ja-JP"/>
        </w:rPr>
        <w:t>。</w:t>
      </w:r>
    </w:p>
    <w:p w14:paraId="17E15484" w14:textId="77777777" w:rsidR="00DF171E" w:rsidRDefault="00000000">
      <w:pPr>
        <w:spacing w:after="120" w:line="220" w:lineRule="exact"/>
        <w:jc w:val="both"/>
      </w:pPr>
      <w:r>
        <w:rPr>
          <w:b/>
          <w:sz w:val="17"/>
          <w:szCs w:val="17"/>
          <w:lang w:val="ja-JP"/>
        </w:rPr>
        <w:t>索引語</w:t>
      </w:r>
      <w:r>
        <w:rPr>
          <w:b/>
          <w:sz w:val="18"/>
          <w:szCs w:val="18"/>
        </w:rPr>
        <w:t>—</w:t>
      </w:r>
      <w:r>
        <w:rPr>
          <w:b/>
          <w:sz w:val="17"/>
          <w:szCs w:val="17"/>
          <w:lang w:val="ja-JP"/>
        </w:rPr>
        <w:t>電気自動車、仮想発電所、マルチエージェント強化学習、需給調整市場、分散制御</w:t>
      </w:r>
    </w:p>
    <w:p w14:paraId="3A74148F" w14:textId="77777777" w:rsidR="00DF171E" w:rsidRDefault="00000000">
      <w:pPr>
        <w:pStyle w:val="Heading1"/>
        <w:widowControl w:val="0"/>
      </w:pPr>
      <w:r>
        <w:t xml:space="preserve">I. </w:t>
      </w:r>
      <w:r>
        <w:rPr>
          <w:sz w:val="18"/>
          <w:szCs w:val="18"/>
          <w:lang w:val="ja-JP"/>
        </w:rPr>
        <w:t>はじめに</w:t>
      </w:r>
    </w:p>
    <w:p w14:paraId="12458C2A" w14:textId="77777777" w:rsidR="00DF171E" w:rsidRDefault="00000000">
      <w:pPr>
        <w:widowControl w:val="0"/>
        <w:spacing w:line="240" w:lineRule="exact"/>
        <w:ind w:firstLine="144"/>
        <w:jc w:val="both"/>
      </w:pPr>
      <w:r>
        <w:t>EV</w:t>
      </w:r>
      <w:r>
        <w:rPr>
          <w:sz w:val="18"/>
          <w:szCs w:val="18"/>
          <w:lang w:val="ja-JP"/>
        </w:rPr>
        <w:t>の充電を束ねて調整力として売る仕組みは、仮想発電所（</w:t>
      </w:r>
      <w:r>
        <w:t>VPP</w:t>
      </w:r>
      <w:r>
        <w:rPr>
          <w:sz w:val="18"/>
          <w:szCs w:val="18"/>
          <w:lang w:val="ja-JP"/>
        </w:rPr>
        <w:t>）の一つとして研究が進んでいる。本研究は、</w:t>
      </w:r>
      <w:r>
        <w:t>EV</w:t>
      </w:r>
      <w:r>
        <w:rPr>
          <w:sz w:val="18"/>
          <w:szCs w:val="18"/>
          <w:lang w:val="ja-JP"/>
        </w:rPr>
        <w:t>を動かす権利が充電ステーション（以下</w:t>
      </w:r>
      <w:r>
        <w:t>station</w:t>
      </w:r>
      <w:r>
        <w:rPr>
          <w:sz w:val="18"/>
          <w:szCs w:val="18"/>
          <w:lang w:val="ja-JP"/>
        </w:rPr>
        <w:t>）の側にあると想定する。市場に入札するのはアグリゲーターだが、各</w:t>
      </w:r>
      <w:r>
        <w:t>station</w:t>
      </w:r>
      <w:r>
        <w:rPr>
          <w:sz w:val="18"/>
          <w:szCs w:val="18"/>
          <w:lang w:val="ja-JP"/>
        </w:rPr>
        <w:t>は自局の利用者の都合を優先し、見合う対価がなければ指令に従わない。各</w:t>
      </w:r>
      <w:r>
        <w:t>station</w:t>
      </w:r>
      <w:r>
        <w:rPr>
          <w:sz w:val="18"/>
          <w:szCs w:val="18"/>
          <w:lang w:val="ja-JP"/>
        </w:rPr>
        <w:t>が自局の</w:t>
      </w:r>
      <w:r>
        <w:t>EV</w:t>
      </w:r>
      <w:r>
        <w:rPr>
          <w:sz w:val="18"/>
          <w:szCs w:val="18"/>
          <w:lang w:val="ja-JP"/>
        </w:rPr>
        <w:t>だけを見て動く分散制御は、この状況に合う。中央に全</w:t>
      </w:r>
      <w:r>
        <w:t>EV</w:t>
      </w:r>
      <w:r>
        <w:rPr>
          <w:sz w:val="18"/>
          <w:szCs w:val="18"/>
          <w:lang w:val="ja-JP"/>
        </w:rPr>
        <w:t>の状態を集めずに済むので、通信と計算の負担が小さく、利用者の情報も外に出ない。</w:t>
      </w:r>
      <w:r>
        <w:t>EV</w:t>
      </w:r>
      <w:r>
        <w:rPr>
          <w:sz w:val="18"/>
          <w:szCs w:val="18"/>
          <w:lang w:val="ja-JP"/>
        </w:rPr>
        <w:t>群が需給調整市場に参加する仕組みを図</w:t>
      </w:r>
      <w:r>
        <w:t>1</w:t>
      </w:r>
      <w:r>
        <w:rPr>
          <w:sz w:val="18"/>
          <w:szCs w:val="18"/>
          <w:lang w:val="ja-JP"/>
        </w:rPr>
        <w:t>に示す。</w:t>
      </w:r>
    </w:p>
    <w:p w14:paraId="6BB981ED" w14:textId="77777777" w:rsidR="00DF171E" w:rsidRDefault="00000000">
      <w:pPr>
        <w:keepNext/>
        <w:widowControl w:val="0"/>
        <w:spacing w:before="60"/>
        <w:jc w:val="center"/>
      </w:pPr>
      <w:r>
        <w:rPr>
          <w:noProof/>
        </w:rPr>
        <w:drawing>
          <wp:inline distT="0" distB="0" distL="0" distR="0" wp14:anchorId="1B2E44F5" wp14:editId="7C87AA97">
            <wp:extent cx="3154680" cy="62168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png"/>
                    <pic:cNvPicPr/>
                  </pic:nvPicPr>
                  <pic:blipFill>
                    <a:blip r:embed="rId11"/>
                    <a:stretch>
                      <a:fillRect/>
                    </a:stretch>
                  </pic:blipFill>
                  <pic:spPr>
                    <a:xfrm>
                      <a:off x="0" y="0"/>
                      <a:ext cx="3154680" cy="6216889"/>
                    </a:xfrm>
                    <a:prstGeom prst="rect">
                      <a:avLst/>
                    </a:prstGeom>
                  </pic:spPr>
                </pic:pic>
              </a:graphicData>
            </a:graphic>
          </wp:inline>
        </w:drawing>
      </w:r>
    </w:p>
    <w:p w14:paraId="46BA578F" w14:textId="77777777" w:rsidR="00DF171E" w:rsidRDefault="00000000">
      <w:pPr>
        <w:keepLines/>
        <w:widowControl w:val="0"/>
        <w:spacing w:after="90" w:line="200" w:lineRule="exact"/>
        <w:jc w:val="both"/>
      </w:pPr>
      <w:r>
        <w:rPr>
          <w:sz w:val="16"/>
          <w:szCs w:val="16"/>
        </w:rPr>
        <w:t>Fig. 1.  EV</w:t>
      </w:r>
      <w:r>
        <w:rPr>
          <w:sz w:val="15"/>
          <w:szCs w:val="15"/>
          <w:lang w:val="ja-JP"/>
        </w:rPr>
        <w:t>群の仮想発電所（</w:t>
      </w:r>
      <w:r>
        <w:rPr>
          <w:sz w:val="16"/>
          <w:szCs w:val="16"/>
        </w:rPr>
        <w:t>EV VPP</w:t>
      </w:r>
      <w:r>
        <w:rPr>
          <w:sz w:val="15"/>
          <w:szCs w:val="15"/>
          <w:lang w:val="ja-JP"/>
        </w:rPr>
        <w:t>）が市場から収入を得る仕組み（</w:t>
      </w:r>
      <w:r>
        <w:rPr>
          <w:sz w:val="16"/>
          <w:szCs w:val="16"/>
        </w:rPr>
        <w:t>a</w:t>
      </w:r>
      <w:r>
        <w:rPr>
          <w:sz w:val="15"/>
          <w:szCs w:val="15"/>
          <w:lang w:val="ja-JP"/>
        </w:rPr>
        <w:t>）と、指令を外し続けたときに成り立たなくなる様子（</w:t>
      </w:r>
      <w:r>
        <w:rPr>
          <w:sz w:val="16"/>
          <w:szCs w:val="16"/>
        </w:rPr>
        <w:t>b</w:t>
      </w:r>
      <w:r>
        <w:rPr>
          <w:sz w:val="15"/>
          <w:szCs w:val="15"/>
          <w:lang w:val="ja-JP"/>
        </w:rPr>
        <w:t>）の模式図。</w:t>
      </w:r>
    </w:p>
    <w:p w14:paraId="11B4E56B" w14:textId="77777777" w:rsidR="00DF171E" w:rsidRDefault="00000000">
      <w:pPr>
        <w:widowControl w:val="0"/>
        <w:spacing w:line="240" w:lineRule="exact"/>
        <w:ind w:firstLine="144"/>
        <w:jc w:val="both"/>
      </w:pPr>
      <w:r>
        <w:t>EV</w:t>
      </w:r>
      <w:r>
        <w:rPr>
          <w:sz w:val="18"/>
          <w:szCs w:val="18"/>
          <w:lang w:val="ja-JP"/>
        </w:rPr>
        <w:t>群を調整力の指令に追従させる制御として、学習や分散最適化を使う方式が多く提案されている［</w:t>
      </w:r>
      <w:r>
        <w:t>2</w:t>
      </w:r>
      <w:r>
        <w:rPr>
          <w:sz w:val="18"/>
          <w:szCs w:val="18"/>
          <w:lang w:val="ja-JP"/>
        </w:rPr>
        <w:t>］〜［</w:t>
      </w:r>
      <w:r>
        <w:t>7</w:t>
      </w:r>
      <w:r>
        <w:rPr>
          <w:sz w:val="18"/>
          <w:szCs w:val="18"/>
          <w:lang w:val="ja-JP"/>
        </w:rPr>
        <w:t>］［</w:t>
      </w:r>
      <w:r>
        <w:t>17</w:t>
      </w:r>
      <w:r>
        <w:rPr>
          <w:sz w:val="18"/>
          <w:szCs w:val="18"/>
          <w:lang w:val="ja-JP"/>
        </w:rPr>
        <w:t>］。マルチエージェント強化学習（</w:t>
      </w:r>
      <w:r>
        <w:t>MARL</w:t>
      </w:r>
      <w:r>
        <w:rPr>
          <w:sz w:val="18"/>
          <w:szCs w:val="18"/>
          <w:lang w:val="ja-JP"/>
        </w:rPr>
        <w:t>）では、</w:t>
      </w:r>
      <w:r>
        <w:t>Wang</w:t>
      </w:r>
      <w:r>
        <w:rPr>
          <w:sz w:val="18"/>
          <w:szCs w:val="18"/>
          <w:lang w:val="ja-JP"/>
        </w:rPr>
        <w:t>らが、</w:t>
      </w:r>
      <w:r>
        <w:t>EV1</w:t>
      </w:r>
      <w:r>
        <w:rPr>
          <w:sz w:val="18"/>
          <w:szCs w:val="18"/>
          <w:lang w:val="ja-JP"/>
        </w:rPr>
        <w:t>台ずつの</w:t>
      </w:r>
      <w:r>
        <w:t>MARL</w:t>
      </w:r>
      <w:r>
        <w:rPr>
          <w:sz w:val="18"/>
          <w:szCs w:val="18"/>
          <w:lang w:val="ja-JP"/>
        </w:rPr>
        <w:t>で</w:t>
      </w:r>
      <w:r>
        <w:t>PJM</w:t>
      </w:r>
      <w:r>
        <w:rPr>
          <w:sz w:val="18"/>
          <w:szCs w:val="18"/>
          <w:lang w:val="ja-JP"/>
        </w:rPr>
        <w:t>の</w:t>
      </w:r>
      <w:r>
        <w:t>RegD</w:t>
      </w:r>
      <w:r>
        <w:rPr>
          <w:sz w:val="18"/>
          <w:szCs w:val="18"/>
          <w:lang w:val="ja-JP"/>
        </w:rPr>
        <w:t>に追従させ、平均の誤差</w:t>
      </w:r>
      <w:r>
        <w:t>5.53%</w:t>
      </w:r>
      <w:r>
        <w:rPr>
          <w:sz w:val="18"/>
          <w:szCs w:val="18"/>
          <w:lang w:val="ja-JP"/>
        </w:rPr>
        <w:t>を報告した［</w:t>
      </w:r>
      <w:r>
        <w:t>2</w:t>
      </w:r>
      <w:r>
        <w:rPr>
          <w:sz w:val="18"/>
          <w:szCs w:val="18"/>
          <w:lang w:val="ja-JP"/>
        </w:rPr>
        <w:t>］。著者らの既発表の論文も、</w:t>
      </w:r>
      <w:r>
        <w:t>station</w:t>
      </w:r>
      <w:r>
        <w:rPr>
          <w:sz w:val="18"/>
          <w:szCs w:val="18"/>
          <w:lang w:val="ja-JP"/>
        </w:rPr>
        <w:t>ごとの</w:t>
      </w:r>
      <w:r>
        <w:t>MADDPG</w:t>
      </w:r>
      <w:r>
        <w:rPr>
          <w:sz w:val="18"/>
          <w:szCs w:val="18"/>
          <w:lang w:val="ja-JP"/>
        </w:rPr>
        <w:t>で、帯に入った時刻の割合</w:t>
      </w:r>
      <w:r>
        <w:t>97%</w:t>
      </w:r>
      <w:r>
        <w:rPr>
          <w:sz w:val="18"/>
          <w:szCs w:val="18"/>
          <w:lang w:val="ja-JP"/>
        </w:rPr>
        <w:t>を報告した［</w:t>
      </w:r>
      <w:r>
        <w:t>1</w:t>
      </w:r>
      <w:r>
        <w:rPr>
          <w:sz w:val="18"/>
          <w:szCs w:val="18"/>
          <w:lang w:val="ja-JP"/>
        </w:rPr>
        <w:t>］。前日の入札と実時間の配分を組み合わせた方式［</w:t>
      </w:r>
      <w:r>
        <w:t>8</w:t>
      </w:r>
      <w:r>
        <w:rPr>
          <w:sz w:val="18"/>
          <w:szCs w:val="18"/>
          <w:lang w:val="ja-JP"/>
        </w:rPr>
        <w:t>］</w:t>
      </w:r>
      <w:r>
        <w:rPr>
          <w:sz w:val="18"/>
          <w:szCs w:val="18"/>
          <w:lang w:val="ja-JP"/>
        </w:rPr>
        <w:t>［</w:t>
      </w:r>
      <w:r>
        <w:t>9</w:t>
      </w:r>
      <w:r>
        <w:rPr>
          <w:sz w:val="18"/>
          <w:szCs w:val="18"/>
          <w:lang w:val="ja-JP"/>
        </w:rPr>
        <w:t>］や、入札と</w:t>
      </w:r>
      <w:r>
        <w:t>EV</w:t>
      </w:r>
      <w:r>
        <w:rPr>
          <w:sz w:val="18"/>
          <w:szCs w:val="18"/>
          <w:lang w:val="ja-JP"/>
        </w:rPr>
        <w:t>の制御をまとめて</w:t>
      </w:r>
      <w:r>
        <w:t>MARL</w:t>
      </w:r>
      <w:r>
        <w:rPr>
          <w:sz w:val="18"/>
          <w:szCs w:val="18"/>
          <w:lang w:val="ja-JP"/>
        </w:rPr>
        <w:t>で学習する方式［</w:t>
      </w:r>
      <w:r>
        <w:t>12</w:t>
      </w:r>
      <w:r>
        <w:rPr>
          <w:sz w:val="18"/>
          <w:szCs w:val="18"/>
          <w:lang w:val="ja-JP"/>
        </w:rPr>
        <w:t>］もある。これらの研究が報告する値は、誤差</w:t>
      </w:r>
      <w:r>
        <w:t>1</w:t>
      </w:r>
      <w:r>
        <w:rPr>
          <w:sz w:val="18"/>
          <w:szCs w:val="18"/>
          <w:lang w:val="ja-JP"/>
        </w:rPr>
        <w:t>〜</w:t>
      </w:r>
      <w:r>
        <w:t>6%</w:t>
      </w:r>
      <w:r>
        <w:rPr>
          <w:sz w:val="18"/>
          <w:szCs w:val="18"/>
          <w:lang w:val="ja-JP"/>
        </w:rPr>
        <w:t>、追従率</w:t>
      </w:r>
      <w:r>
        <w:t>95</w:t>
      </w:r>
      <w:r>
        <w:rPr>
          <w:sz w:val="18"/>
          <w:szCs w:val="18"/>
          <w:lang w:val="ja-JP"/>
        </w:rPr>
        <w:t>〜</w:t>
      </w:r>
      <w:r>
        <w:t>97%</w:t>
      </w:r>
      <w:r>
        <w:rPr>
          <w:sz w:val="18"/>
          <w:szCs w:val="18"/>
          <w:lang w:val="ja-JP"/>
        </w:rPr>
        <w:t>と高い。</w:t>
      </w:r>
    </w:p>
    <w:p w14:paraId="63D1F9A2" w14:textId="77777777" w:rsidR="00DF171E" w:rsidRDefault="00000000">
      <w:pPr>
        <w:widowControl w:val="0"/>
        <w:spacing w:line="240" w:lineRule="exact"/>
        <w:ind w:firstLine="144"/>
        <w:jc w:val="both"/>
      </w:pPr>
      <w:r>
        <w:rPr>
          <w:sz w:val="18"/>
          <w:szCs w:val="18"/>
          <w:lang w:val="ja-JP"/>
        </w:rPr>
        <w:t>ただし、これらの評価には</w:t>
      </w:r>
      <w:r>
        <w:t>3</w:t>
      </w:r>
      <w:r>
        <w:rPr>
          <w:sz w:val="18"/>
          <w:szCs w:val="18"/>
          <w:lang w:val="ja-JP"/>
        </w:rPr>
        <w:t>つの課題がある。</w:t>
      </w:r>
      <w:r>
        <w:t>1</w:t>
      </w:r>
      <w:r>
        <w:rPr>
          <w:sz w:val="18"/>
          <w:szCs w:val="18"/>
          <w:lang w:val="ja-JP"/>
        </w:rPr>
        <w:t>つ目は、評価の環境が簡略化され、</w:t>
      </w:r>
      <w:r>
        <w:t>1</w:t>
      </w:r>
      <w:r>
        <w:rPr>
          <w:sz w:val="18"/>
          <w:szCs w:val="18"/>
          <w:lang w:val="ja-JP"/>
        </w:rPr>
        <w:t>つの評価の基準だけで測られていることである。多くは</w:t>
      </w:r>
      <w:r>
        <w:t>PJM</w:t>
      </w:r>
      <w:r>
        <w:rPr>
          <w:sz w:val="18"/>
          <w:szCs w:val="18"/>
          <w:lang w:val="ja-JP"/>
        </w:rPr>
        <w:t>の</w:t>
      </w:r>
      <w:r>
        <w:t>RegD</w:t>
      </w:r>
      <w:r>
        <w:rPr>
          <w:sz w:val="18"/>
          <w:szCs w:val="18"/>
          <w:lang w:val="ja-JP"/>
        </w:rPr>
        <w:t>か合成した信号を使い、評価には平均誤差率や</w:t>
      </w:r>
      <w:r>
        <w:t>RMSE</w:t>
      </w:r>
      <w:r>
        <w:rPr>
          <w:sz w:val="18"/>
          <w:szCs w:val="18"/>
          <w:lang w:val="ja-JP"/>
        </w:rPr>
        <w:t>のような平均の指標を使う［</w:t>
      </w:r>
      <w:r>
        <w:t>2</w:t>
      </w:r>
      <w:r>
        <w:rPr>
          <w:sz w:val="18"/>
          <w:szCs w:val="18"/>
          <w:lang w:val="ja-JP"/>
        </w:rPr>
        <w:t>］</w:t>
      </w:r>
      <w:r>
        <w:rPr>
          <w:sz w:val="18"/>
          <w:szCs w:val="18"/>
          <w:lang w:val="ja-JP"/>
        </w:rPr>
        <w:lastRenderedPageBreak/>
        <w:t>［</w:t>
      </w:r>
      <w:r>
        <w:t>3</w:t>
      </w:r>
      <w:r>
        <w:rPr>
          <w:sz w:val="18"/>
          <w:szCs w:val="18"/>
          <w:lang w:val="ja-JP"/>
        </w:rPr>
        <w:t>］［</w:t>
      </w:r>
      <w:r>
        <w:t>7</w:t>
      </w:r>
      <w:r>
        <w:rPr>
          <w:sz w:val="18"/>
          <w:szCs w:val="18"/>
          <w:lang w:val="ja-JP"/>
        </w:rPr>
        <w:t>］。実際の市場は、平均ではなく区間ごとの合否や点数で判定し、その形は市場ごとに大きく違う（表</w:t>
      </w:r>
      <w:r>
        <w:t>I</w:t>
      </w:r>
      <w:r>
        <w:rPr>
          <w:sz w:val="18"/>
          <w:szCs w:val="18"/>
          <w:lang w:val="ja-JP"/>
        </w:rPr>
        <w:t>）。日本の二次調整力</w:t>
      </w:r>
      <w:r>
        <w:rPr>
          <w:sz w:val="18"/>
          <w:szCs w:val="18"/>
          <w:lang w:val="ja-JP"/>
        </w:rPr>
        <w:t>②</w:t>
      </w:r>
      <w:r>
        <w:rPr>
          <w:sz w:val="18"/>
          <w:szCs w:val="18"/>
          <w:lang w:val="ja-JP"/>
        </w:rPr>
        <w:t>は、</w:t>
      </w:r>
      <w:r>
        <w:t>30</w:t>
      </w:r>
      <w:r>
        <w:rPr>
          <w:sz w:val="18"/>
          <w:szCs w:val="18"/>
          <w:lang w:val="ja-JP"/>
        </w:rPr>
        <w:t>分コマの</w:t>
      </w:r>
      <w:r>
        <w:t>1</w:t>
      </w:r>
      <w:r>
        <w:rPr>
          <w:sz w:val="18"/>
          <w:szCs w:val="18"/>
          <w:lang w:val="ja-JP"/>
        </w:rPr>
        <w:t>分値</w:t>
      </w:r>
      <w:r>
        <w:t>30</w:t>
      </w:r>
      <w:r>
        <w:rPr>
          <w:sz w:val="18"/>
          <w:szCs w:val="18"/>
          <w:lang w:val="ja-JP"/>
        </w:rPr>
        <w:t>点のうち</w:t>
      </w:r>
      <w:r>
        <w:t>27</w:t>
      </w:r>
      <w:r>
        <w:rPr>
          <w:sz w:val="18"/>
          <w:szCs w:val="18"/>
          <w:lang w:val="ja-JP"/>
        </w:rPr>
        <w:t>点が「指令量</w:t>
      </w:r>
      <w:r>
        <w:t>±</w:t>
      </w:r>
      <w:r>
        <w:rPr>
          <w:sz w:val="18"/>
          <w:szCs w:val="18"/>
          <w:lang w:val="ja-JP"/>
        </w:rPr>
        <w:t>約定量の</w:t>
      </w:r>
      <w:r>
        <w:t>10%</w:t>
      </w:r>
      <w:r>
        <w:rPr>
          <w:sz w:val="18"/>
          <w:szCs w:val="18"/>
          <w:lang w:val="ja-JP"/>
        </w:rPr>
        <w:t>」に入れば合格とし、同じリソースが</w:t>
      </w:r>
      <w:r>
        <w:t>1</w:t>
      </w:r>
      <w:r>
        <w:rPr>
          <w:sz w:val="18"/>
          <w:szCs w:val="18"/>
          <w:lang w:val="ja-JP"/>
        </w:rPr>
        <w:t>か月に</w:t>
      </w:r>
      <w:r>
        <w:t>3</w:t>
      </w:r>
      <w:r>
        <w:rPr>
          <w:sz w:val="18"/>
          <w:szCs w:val="18"/>
          <w:lang w:val="ja-JP"/>
        </w:rPr>
        <w:t>回不適合になると新規取引を停止しうる［</w:t>
      </w:r>
      <w:r>
        <w:t>15</w:t>
      </w:r>
      <w:r>
        <w:rPr>
          <w:sz w:val="18"/>
          <w:szCs w:val="18"/>
          <w:lang w:val="ja-JP"/>
        </w:rPr>
        <w:t>］。</w:t>
      </w:r>
      <w:r>
        <w:t>PJM</w:t>
      </w:r>
      <w:r>
        <w:rPr>
          <w:sz w:val="18"/>
          <w:szCs w:val="18"/>
          <w:lang w:val="ja-JP"/>
        </w:rPr>
        <w:t>は</w:t>
      </w:r>
      <w:r>
        <w:t>10</w:t>
      </w:r>
      <w:r>
        <w:rPr>
          <w:sz w:val="18"/>
          <w:szCs w:val="18"/>
          <w:lang w:val="ja-JP"/>
        </w:rPr>
        <w:t>秒ごとの応答を点数にし、</w:t>
      </w:r>
      <w:r>
        <w:t>100</w:t>
      </w:r>
      <w:r>
        <w:rPr>
          <w:sz w:val="18"/>
          <w:szCs w:val="18"/>
          <w:lang w:val="ja-JP"/>
        </w:rPr>
        <w:t>時間の平均で参加を続けられるかを決める［</w:t>
      </w:r>
      <w:r>
        <w:t>16</w:t>
      </w:r>
      <w:r>
        <w:rPr>
          <w:sz w:val="18"/>
          <w:szCs w:val="18"/>
          <w:lang w:val="ja-JP"/>
        </w:rPr>
        <w:t>］。デンマークの</w:t>
      </w:r>
      <w:r>
        <w:t>aFRR</w:t>
      </w:r>
      <w:r>
        <w:rPr>
          <w:sz w:val="18"/>
          <w:szCs w:val="18"/>
          <w:lang w:val="ja-JP"/>
        </w:rPr>
        <w:t>は、入札時に予測した容量を出せる時間の割合で判定する［</w:t>
      </w:r>
      <w:r>
        <w:t>22</w:t>
      </w:r>
      <w:r>
        <w:rPr>
          <w:sz w:val="18"/>
          <w:szCs w:val="18"/>
          <w:lang w:val="ja-JP"/>
        </w:rPr>
        <w:t>］。同じ資源と制御でも規則によって参加できるかが変わるのか、規則のどの要素が可否を分けるのかは分かっていない。</w:t>
      </w:r>
    </w:p>
    <w:p w14:paraId="0962ABCC" w14:textId="77777777" w:rsidR="00DF171E" w:rsidRDefault="00000000">
      <w:pPr>
        <w:widowControl w:val="0"/>
        <w:spacing w:line="240" w:lineRule="exact"/>
        <w:ind w:firstLine="144"/>
        <w:jc w:val="both"/>
      </w:pPr>
      <w:r>
        <w:t>2</w:t>
      </w:r>
      <w:r>
        <w:rPr>
          <w:sz w:val="18"/>
          <w:szCs w:val="18"/>
          <w:lang w:val="ja-JP"/>
        </w:rPr>
        <w:t>つ目は、性能が足りないときに、どこに難しさがあるかが分からないことである。入札と制御を同時に検証した論文は少なく、同時に扱ったものも、入札と制御の効果を切り分けられない構造になっている。入札の段階で無理な量を約束したのか、制御が指令を外したのかが分からなければ、何を直せばよいかも決まらない。</w:t>
      </w:r>
    </w:p>
    <w:p w14:paraId="296572D3" w14:textId="77777777" w:rsidR="00DF171E" w:rsidRDefault="00000000">
      <w:pPr>
        <w:widowControl w:val="0"/>
        <w:spacing w:line="240" w:lineRule="exact"/>
        <w:ind w:firstLine="144"/>
        <w:jc w:val="both"/>
      </w:pPr>
      <w:r>
        <w:t>3</w:t>
      </w:r>
      <w:r>
        <w:rPr>
          <w:sz w:val="18"/>
          <w:szCs w:val="18"/>
          <w:lang w:val="ja-JP"/>
        </w:rPr>
        <w:t>つ目は、実際の状況の難しさを入れた環境で動く入札と制御のシステムがないことである。前日の入札の時点では、当日の指令も</w:t>
      </w:r>
      <w:r>
        <w:t>EV</w:t>
      </w:r>
      <w:r>
        <w:rPr>
          <w:sz w:val="18"/>
          <w:szCs w:val="18"/>
          <w:lang w:val="ja-JP"/>
        </w:rPr>
        <w:t>の来方も分からない。利用者の充電需要は必ず満</w:t>
      </w:r>
      <w:r>
        <w:rPr>
          <w:sz w:val="18"/>
          <w:szCs w:val="18"/>
          <w:lang w:val="ja-JP"/>
        </w:rPr>
        <w:t>たさなければならない。入札の側では、</w:t>
      </w:r>
      <w:r>
        <w:t>EV</w:t>
      </w:r>
      <w:r>
        <w:rPr>
          <w:sz w:val="18"/>
          <w:szCs w:val="18"/>
          <w:lang w:val="ja-JP"/>
        </w:rPr>
        <w:t>と指令の両方の不確実性を扱う頑健な入札［</w:t>
      </w:r>
      <w:r>
        <w:t>9</w:t>
      </w:r>
      <w:r>
        <w:rPr>
          <w:sz w:val="18"/>
          <w:szCs w:val="18"/>
          <w:lang w:val="ja-JP"/>
        </w:rPr>
        <w:t>］［</w:t>
      </w:r>
      <w:r>
        <w:t>10</w:t>
      </w:r>
      <w:r>
        <w:rPr>
          <w:sz w:val="18"/>
          <w:szCs w:val="18"/>
          <w:lang w:val="ja-JP"/>
        </w:rPr>
        <w:t>］［</w:t>
      </w:r>
      <w:r>
        <w:t>11</w:t>
      </w:r>
      <w:r>
        <w:rPr>
          <w:sz w:val="18"/>
          <w:szCs w:val="18"/>
          <w:lang w:val="ja-JP"/>
        </w:rPr>
        <w:t>］があるが、学習した制御器の誤差や、市場の追従の合否は扱っていない。</w:t>
      </w:r>
    </w:p>
    <w:p w14:paraId="33F2C798" w14:textId="77777777" w:rsidR="00DF171E" w:rsidRDefault="00000000">
      <w:pPr>
        <w:widowControl w:val="0"/>
        <w:spacing w:line="240" w:lineRule="exact"/>
        <w:ind w:firstLine="144"/>
        <w:jc w:val="both"/>
      </w:pPr>
      <w:r>
        <w:rPr>
          <w:sz w:val="18"/>
          <w:szCs w:val="18"/>
          <w:lang w:val="ja-JP"/>
        </w:rPr>
        <w:t>本研究は、前日の入札から当日の制御、市場の判定までを一つの系として測る環境を作った。評価には、</w:t>
      </w:r>
      <w:r>
        <w:t>AEMO</w:t>
      </w:r>
      <w:r>
        <w:rPr>
          <w:sz w:val="18"/>
          <w:szCs w:val="18"/>
          <w:lang w:val="ja-JP"/>
        </w:rPr>
        <w:t>と</w:t>
      </w:r>
      <w:r>
        <w:t>ERCOT</w:t>
      </w:r>
      <w:r>
        <w:rPr>
          <w:sz w:val="18"/>
          <w:szCs w:val="18"/>
          <w:lang w:val="ja-JP"/>
        </w:rPr>
        <w:t>の計画からのずれと</w:t>
      </w:r>
      <w:r>
        <w:t>PJM</w:t>
      </w:r>
      <w:r>
        <w:rPr>
          <w:sz w:val="18"/>
          <w:szCs w:val="18"/>
          <w:lang w:val="ja-JP"/>
        </w:rPr>
        <w:t>の</w:t>
      </w:r>
      <w:r>
        <w:t>RegD</w:t>
      </w:r>
      <w:r>
        <w:rPr>
          <w:sz w:val="18"/>
          <w:szCs w:val="18"/>
          <w:lang w:val="ja-JP"/>
        </w:rPr>
        <w:t>という複数の市場の実指令と、実際の充電セッションのデータを使う。システムの全体を図</w:t>
      </w:r>
      <w:r>
        <w:t>2</w:t>
      </w:r>
      <w:r>
        <w:rPr>
          <w:sz w:val="18"/>
          <w:szCs w:val="18"/>
          <w:lang w:val="ja-JP"/>
        </w:rPr>
        <w:t>に示す。本研究の貢献は次の</w:t>
      </w:r>
      <w:r>
        <w:t>3</w:t>
      </w:r>
      <w:r>
        <w:rPr>
          <w:sz w:val="18"/>
          <w:szCs w:val="18"/>
          <w:lang w:val="ja-JP"/>
        </w:rPr>
        <w:t>つである。</w:t>
      </w:r>
    </w:p>
    <w:p>
      <w:pPr>
        <w:widowControl w:val="0"/>
        <w:spacing w:line="240" w:lineRule="exact"/>
        <w:ind w:firstLine="144"/>
        <w:jc w:val="both"/>
      </w:pPr>
      <w:r>
        <w:t xml:space="preserve">(1) </w:t>
      </w:r>
      <w:r>
        <w:rPr>
          <w:sz w:val="18"/>
          <w:szCs w:val="18"/>
          <w:lang w:val="ja-JP"/>
        </w:rPr>
        <w:t>性能が足りない原因を、入札と制御に分けて示した（課題</w:t>
      </w:r>
      <w:r>
        <w:t>2</w:t>
      </w:r>
      <w:r>
        <w:rPr>
          <w:sz w:val="18"/>
          <w:szCs w:val="18"/>
          <w:lang w:val="ja-JP"/>
        </w:rPr>
        <w:t>、</w:t>
      </w:r>
      <w:r>
        <w:t>V-A</w:t>
      </w:r>
      <w:r>
        <w:rPr>
          <w:sz w:val="18"/>
          <w:szCs w:val="18"/>
          <w:lang w:val="ja-JP"/>
        </w:rPr>
        <w:t>）。入札と制御が使える情報を一つずつ変えて性能を測った。前日の入札量を小さくする主な原因は</w:t>
      </w:r>
      <w:r>
        <w:t>EV</w:t>
      </w:r>
      <w:r>
        <w:rPr>
          <w:sz w:val="18"/>
          <w:szCs w:val="18"/>
          <w:lang w:val="ja-JP"/>
        </w:rPr>
        <w:t>が分からないことで、指令が分からないことの影響は小さかった。制御では、分散で動かすことによる誤差と、局所の目的との取り合いが残った。</w:t>
      </w:r>
    </w:p>
    <w:p>
      <w:pPr>
        <w:widowControl w:val="0"/>
        <w:spacing w:line="240" w:lineRule="exact"/>
        <w:ind w:firstLine="144"/>
        <w:jc w:val="both"/>
      </w:pPr>
      <w:r>
        <w:t xml:space="preserve">(2) </w:t>
      </w:r>
      <w:r>
        <w:rPr>
          <w:sz w:val="18"/>
          <w:szCs w:val="18"/>
          <w:lang w:val="ja-JP"/>
        </w:rPr>
        <w:t>市場の追従の判定を可否の条件に課す入札器を作り、分散</w:t>
      </w:r>
      <w:r>
        <w:t>MARL</w:t>
      </w:r>
      <w:r>
        <w:rPr>
          <w:sz w:val="18"/>
          <w:szCs w:val="18"/>
          <w:lang w:val="ja-JP"/>
        </w:rPr>
        <w:t>とつないで入札と制御のシステムにした（課題</w:t>
      </w:r>
      <w:r>
        <w:t>3</w:t>
      </w:r>
      <w:r>
        <w:rPr>
          <w:sz w:val="18"/>
          <w:szCs w:val="18"/>
          <w:lang w:val="ja-JP"/>
        </w:rPr>
        <w:t>、</w:t>
      </w:r>
      <w:r>
        <w:t>III</w:t>
      </w:r>
      <w:r>
        <w:rPr>
          <w:sz w:val="18"/>
          <w:szCs w:val="18"/>
          <w:lang w:val="ja-JP"/>
        </w:rPr>
        <w:t>章、</w:t>
      </w:r>
      <w:r>
        <w:t>V-B</w:t>
      </w:r>
      <w:r>
        <w:rPr>
          <w:sz w:val="18"/>
          <w:szCs w:val="18"/>
          <w:lang w:val="ja-JP"/>
        </w:rPr>
        <w:t>）。入札器は、</w:t>
      </w:r>
      <w:r>
        <w:t>EV</w:t>
      </w:r>
      <w:r>
        <w:rPr>
          <w:sz w:val="18"/>
          <w:szCs w:val="18"/>
          <w:lang w:val="ja-JP"/>
        </w:rPr>
        <w:t>の到着の予測分布から作った実現と過去の指令を標本にする。分散</w:t>
      </w:r>
      <w:r>
        <w:t>MARL</w:t>
      </w:r>
      <w:r>
        <w:rPr>
          <w:sz w:val="18"/>
          <w:szCs w:val="18"/>
          <w:lang w:val="ja-JP"/>
        </w:rPr>
        <w:t>の誤差に合わせて、最低入札量、アセスメント</w:t>
      </w:r>
      <w:r>
        <w:t>I</w:t>
      </w:r>
      <w:r>
        <w:rPr>
          <w:sz w:val="18"/>
          <w:szCs w:val="18"/>
          <w:lang w:val="ja-JP"/>
        </w:rPr>
        <w:t>の余裕、基準電力の段差の罰を加えた。残る誤差は連系点の蓄電池で埋める。</w:t>
      </w:r>
    </w:p>
    <w:p>
      <w:pPr>
        <w:widowControl w:val="0"/>
        <w:spacing w:line="240" w:lineRule="exact"/>
        <w:ind w:firstLine="144"/>
        <w:jc w:val="both"/>
      </w:pPr>
      <w:r>
        <w:t xml:space="preserve">(3) </w:t>
      </w:r>
      <w:r>
        <w:rPr>
          <w:sz w:val="18"/>
          <w:szCs w:val="18"/>
          <w:lang w:val="ja-JP"/>
        </w:rPr>
        <w:t>同じ資源・入札器・制御を、複数の市場の規則で判定し直した（課題</w:t>
      </w:r>
      <w:r>
        <w:t>1</w:t>
      </w:r>
      <w:r>
        <w:rPr>
          <w:sz w:val="18"/>
          <w:szCs w:val="18"/>
          <w:lang w:val="ja-JP"/>
        </w:rPr>
        <w:t>、</w:t>
      </w:r>
      <w:r>
        <w:t>V-C</w:t>
      </w:r>
      <w:r>
        <w:rPr>
          <w:sz w:val="18"/>
          <w:szCs w:val="18"/>
          <w:lang w:val="ja-JP"/>
        </w:rPr>
        <w:t>）。分散制御の</w:t>
      </w:r>
      <w:r>
        <w:t>EV</w:t>
      </w:r>
      <w:r>
        <w:rPr>
          <w:sz w:val="18"/>
          <w:szCs w:val="18"/>
          <w:lang w:val="ja-JP"/>
        </w:rPr>
        <w:t>群が参加を続けられるかは、判定の単位と止められ方、許容幅で大きく変わった。</w:t>
      </w:r>
      <w:r>
        <w:t>AEMO</w:t>
      </w:r>
      <w:r>
        <w:rPr>
          <w:sz w:val="18"/>
          <w:szCs w:val="18"/>
          <w:lang w:val="ja-JP"/>
        </w:rPr>
        <w:t>と</w:t>
      </w:r>
      <w:r>
        <w:t>ERCOT</w:t>
      </w:r>
      <w:r>
        <w:rPr>
          <w:sz w:val="18"/>
          <w:szCs w:val="18"/>
          <w:lang w:val="ja-JP"/>
        </w:rPr>
        <w:t>の指令を日本の二次②で判定すると、月</w:t>
      </w:r>
      <w:r>
        <w:t>90</w:t>
      </w:r>
      <w:r>
        <w:rPr>
          <w:sz w:val="18"/>
          <w:szCs w:val="18"/>
          <w:lang w:val="ja-JP"/>
        </w:rPr>
        <w:t>〜</w:t>
      </w:r>
      <w:r>
        <w:t>123</w:t>
      </w:r>
      <w:r>
        <w:rPr>
          <w:sz w:val="18"/>
          <w:szCs w:val="18"/>
          <w:lang w:val="ja-JP"/>
        </w:rPr>
        <w:t>回の不適合で停止の基準に届かなかった。</w:t>
      </w:r>
      <w:r>
        <w:t>PJM</w:t>
      </w:r>
      <w:r>
        <w:rPr>
          <w:sz w:val="18"/>
          <w:szCs w:val="18"/>
          <w:lang w:val="ja-JP"/>
        </w:rPr>
        <w:t>の指令を</w:t>
      </w:r>
      <w:r>
        <w:t>PJM</w:t>
      </w:r>
      <w:r>
        <w:rPr>
          <w:sz w:val="18"/>
          <w:szCs w:val="18"/>
          <w:lang w:val="ja-JP"/>
        </w:rPr>
        <w:t>の規則で入札して判定すると、</w:t>
      </w:r>
      <w:r>
        <w:t>10</w:t>
      </w:r>
      <w:r>
        <w:rPr>
          <w:sz w:val="18"/>
          <w:szCs w:val="18"/>
          <w:lang w:val="ja-JP"/>
        </w:rPr>
        <w:t>秒ごとの点数の平均は</w:t>
      </w:r>
      <w:r>
        <w:t>92.6</w:t>
      </w:r>
      <w:r>
        <w:rPr>
          <w:sz w:val="18"/>
          <w:szCs w:val="18"/>
          <w:lang w:val="ja-JP"/>
        </w:rPr>
        <w:t>〜</w:t>
      </w:r>
      <w:r>
        <w:t>93.5%</w:t>
      </w:r>
      <w:r>
        <w:rPr>
          <w:sz w:val="18"/>
          <w:szCs w:val="18"/>
          <w:lang w:val="ja-JP"/>
        </w:rPr>
        <w:t>で、認証と継続の基準を上回った。</w:t>
      </w:r>
    </w:p>
    <w:p w14:paraId="03DFDBE1" w14:textId="77777777" w:rsidR="00DF171E" w:rsidRDefault="00DF171E">
      <w:pPr>
        <w:widowControl w:val="0"/>
        <w:ind w:firstLine="144"/>
        <w:jc w:val="both"/>
        <w:sectPr w:rsidR="00DF171E">
          <w:headerReference w:type="default" r:id="rId13"/>
          <w:type w:val="continuous"/>
          <w:pgSz w:w="12240" w:h="15840"/>
          <w:pgMar w:top="1008" w:right="936" w:bottom="1008" w:left="936" w:header="432" w:footer="432" w:gutter="0"/>
          <w:cols w:num="2" w:space="720" w:equalWidth="0">
            <w:col w:w="5040" w:space="288"/>
            <w:col w:w="5040" w:space="0"/>
          </w:cols>
        </w:sectPr>
      </w:pPr>
    </w:p>
    <w:p w14:paraId="3E02E90E" w14:textId="77777777" w:rsidR="00DF171E" w:rsidRDefault="00000000">
      <w:pPr>
        <w:keepNext/>
        <w:widowControl w:val="0"/>
        <w:spacing w:before="60"/>
        <w:jc w:val="center"/>
      </w:pPr>
      <w:r>
        <w:rPr>
          <w:noProof/>
        </w:rPr>
        <w:drawing>
          <wp:inline distT="0" distB="0" distL="0" distR="0" wp14:anchorId="0E7B64AB" wp14:editId="2ED1B768">
            <wp:extent cx="6492240" cy="2629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verview.png"/>
                    <pic:cNvPicPr/>
                  </pic:nvPicPr>
                  <pic:blipFill>
                    <a:blip r:embed="rId14"/>
                    <a:stretch>
                      <a:fillRect/>
                    </a:stretch>
                  </pic:blipFill>
                  <pic:spPr>
                    <a:xfrm>
                      <a:off x="0" y="0"/>
                      <a:ext cx="6492240" cy="2629539"/>
                    </a:xfrm>
                    <a:prstGeom prst="rect">
                      <a:avLst/>
                    </a:prstGeom>
                  </pic:spPr>
                </pic:pic>
              </a:graphicData>
            </a:graphic>
          </wp:inline>
        </w:drawing>
      </w:r>
    </w:p>
    <w:p w14:paraId="10B39F45" w14:textId="77777777" w:rsidR="00DF171E" w:rsidRDefault="00000000">
      <w:pPr>
        <w:keepLines/>
        <w:widowControl w:val="0"/>
        <w:spacing w:after="90" w:line="200" w:lineRule="exact"/>
        <w:jc w:val="both"/>
      </w:pPr>
      <w:r>
        <w:rPr>
          <w:sz w:val="16"/>
          <w:szCs w:val="16"/>
        </w:rPr>
        <w:t xml:space="preserve">Fig. 2.  </w:t>
      </w:r>
      <w:r>
        <w:rPr>
          <w:sz w:val="15"/>
          <w:szCs w:val="15"/>
          <w:lang w:val="ja-JP"/>
        </w:rPr>
        <w:t>本研究の入札と制御のシステム（前日の入札は</w:t>
      </w:r>
      <w:r>
        <w:rPr>
          <w:sz w:val="16"/>
          <w:szCs w:val="16"/>
        </w:rPr>
        <w:t>III</w:t>
      </w:r>
      <w:r>
        <w:rPr>
          <w:sz w:val="15"/>
          <w:szCs w:val="15"/>
          <w:lang w:val="ja-JP"/>
        </w:rPr>
        <w:t>章、当日の分散制御は</w:t>
      </w:r>
      <w:r>
        <w:rPr>
          <w:sz w:val="16"/>
          <w:szCs w:val="16"/>
        </w:rPr>
        <w:t>IV</w:t>
      </w:r>
      <w:r>
        <w:rPr>
          <w:sz w:val="15"/>
          <w:szCs w:val="15"/>
          <w:lang w:val="ja-JP"/>
        </w:rPr>
        <w:t>章）。</w:t>
      </w:r>
    </w:p>
    <w:p w14:paraId="55F1E418" w14:textId="77777777" w:rsidR="00DF171E" w:rsidRDefault="00DF171E">
      <w:pPr>
        <w:widowControl w:val="0"/>
        <w:ind w:firstLine="144"/>
        <w:jc w:val="both"/>
        <w:sectPr w:rsidR="00DF171E">
          <w:headerReference w:type="default" r:id="rId15"/>
          <w:type w:val="continuous"/>
          <w:pgSz w:w="12240" w:h="15840"/>
          <w:pgMar w:top="1008" w:right="936" w:bottom="1008" w:left="936" w:header="432" w:footer="432" w:gutter="0"/>
          <w:cols w:space="288"/>
        </w:sectPr>
      </w:pPr>
    </w:p>
    <w:p w14:paraId="3BC8583E" w14:textId="77777777" w:rsidR="00DF171E" w:rsidRDefault="00000000">
      <w:pPr>
        <w:keepNext/>
        <w:widowControl w:val="0"/>
        <w:spacing w:after="90" w:line="200" w:lineRule="exact"/>
        <w:jc w:val="center"/>
      </w:pPr>
      <w:r>
        <w:rPr>
          <w:sz w:val="16"/>
          <w:szCs w:val="16"/>
        </w:rPr>
        <w:lastRenderedPageBreak/>
        <w:t>TABLE I</w:t>
      </w:r>
    </w:p>
    <w:p w14:paraId="0FEE0F1A" w14:textId="77777777" w:rsidR="00DF171E" w:rsidRDefault="00000000">
      <w:pPr>
        <w:keepNext/>
        <w:widowControl w:val="0"/>
        <w:spacing w:line="200" w:lineRule="exact"/>
        <w:jc w:val="center"/>
      </w:pPr>
      <w:r>
        <w:rPr>
          <w:sz w:val="15"/>
          <w:szCs w:val="15"/>
          <w:lang w:val="ja-JP"/>
        </w:rPr>
        <w:t>追従の判定：市場ごとの比較［</w:t>
      </w:r>
      <w:r>
        <w:rPr>
          <w:sz w:val="16"/>
          <w:szCs w:val="16"/>
        </w:rPr>
        <w:t>15</w:t>
      </w:r>
      <w:r>
        <w:rPr>
          <w:sz w:val="15"/>
          <w:szCs w:val="15"/>
          <w:lang w:val="ja-JP"/>
        </w:rPr>
        <w:t>］［</w:t>
      </w:r>
      <w:r>
        <w:rPr>
          <w:sz w:val="16"/>
          <w:szCs w:val="16"/>
        </w:rPr>
        <w:t>16</w:t>
      </w:r>
      <w:r>
        <w:rPr>
          <w:sz w:val="15"/>
          <w:szCs w:val="15"/>
          <w:lang w:val="ja-JP"/>
        </w:rPr>
        <w:t>］［</w:t>
      </w:r>
      <w:r>
        <w:rPr>
          <w:sz w:val="16"/>
          <w:szCs w:val="16"/>
        </w:rPr>
        <w:t>22</w:t>
      </w:r>
      <w:r>
        <w:rPr>
          <w:sz w:val="15"/>
          <w:szCs w:val="15"/>
          <w:lang w:val="ja-JP"/>
        </w:rPr>
        <w:t>］［</w:t>
      </w:r>
      <w:r>
        <w:rPr>
          <w:sz w:val="16"/>
          <w:szCs w:val="16"/>
        </w:rPr>
        <w:t>23</w:t>
      </w:r>
      <w:r>
        <w:rPr>
          <w:sz w:val="15"/>
          <w:szCs w:val="15"/>
          <w:lang w:val="ja-JP"/>
        </w:rPr>
        <w:t>］</w:t>
      </w:r>
    </w:p>
    <w:tbl>
      <w:tblPr>
        <w:tblW w:w="5040" w:type="dxa"/>
        <w:jc w:val="center"/>
        <w:tblBorders>
          <w:top w:val="single" w:sz="8" w:space="0" w:color="000000"/>
          <w:bottom w:val="single" w:sz="8" w:space="0" w:color="000000"/>
        </w:tblBorders>
        <w:tblLayout w:type="fixed"/>
        <w:tblLook w:val="04A0" w:firstRow="1" w:lastRow="0" w:firstColumn="1" w:lastColumn="0" w:noHBand="0" w:noVBand="1"/>
      </w:tblPr>
      <w:tblGrid>
        <w:gridCol w:w="943"/>
        <w:gridCol w:w="936"/>
        <w:gridCol w:w="1004"/>
        <w:gridCol w:w="1277"/>
        <w:gridCol w:w="880"/>
      </w:tblGrid>
      <w:tr w:rsidR="00DF171E" w14:paraId="701781FC" w14:textId="77777777">
        <w:trPr>
          <w:cantSplit/>
          <w:jc w:val="center"/>
        </w:trPr>
        <w:tc>
          <w:tcPr>
            <w:tcW w:w="943" w:type="dxa"/>
            <w:tcBorders>
              <w:bottom w:val="single" w:sz="4" w:space="0" w:color="000000"/>
            </w:tcBorders>
          </w:tcPr>
          <w:p w14:paraId="3AC62459" w14:textId="77777777" w:rsidR="00DF171E" w:rsidRDefault="00000000">
            <w:pPr>
              <w:keepNext/>
              <w:spacing w:line="200" w:lineRule="exact"/>
            </w:pPr>
            <w:r>
              <w:rPr>
                <w:b/>
                <w:sz w:val="15"/>
                <w:szCs w:val="15"/>
                <w:lang w:val="ja-JP"/>
              </w:rPr>
              <w:t>市場</w:t>
            </w:r>
          </w:p>
        </w:tc>
        <w:tc>
          <w:tcPr>
            <w:tcW w:w="936" w:type="dxa"/>
            <w:tcBorders>
              <w:bottom w:val="single" w:sz="4" w:space="0" w:color="000000"/>
            </w:tcBorders>
          </w:tcPr>
          <w:p w14:paraId="5E6D443F" w14:textId="77777777" w:rsidR="00DF171E" w:rsidRDefault="00000000">
            <w:pPr>
              <w:keepNext/>
              <w:spacing w:line="200" w:lineRule="exact"/>
            </w:pPr>
            <w:r>
              <w:rPr>
                <w:b/>
                <w:sz w:val="15"/>
                <w:szCs w:val="15"/>
                <w:lang w:val="ja-JP"/>
              </w:rPr>
              <w:t>判定の単位</w:t>
            </w:r>
          </w:p>
        </w:tc>
        <w:tc>
          <w:tcPr>
            <w:tcW w:w="1004" w:type="dxa"/>
            <w:tcBorders>
              <w:bottom w:val="single" w:sz="4" w:space="0" w:color="000000"/>
            </w:tcBorders>
          </w:tcPr>
          <w:p w14:paraId="20DFFD87" w14:textId="77777777" w:rsidR="00DF171E" w:rsidRDefault="00000000">
            <w:pPr>
              <w:keepNext/>
              <w:spacing w:line="200" w:lineRule="exact"/>
            </w:pPr>
            <w:r>
              <w:rPr>
                <w:b/>
                <w:sz w:val="15"/>
                <w:szCs w:val="15"/>
                <w:lang w:val="ja-JP"/>
              </w:rPr>
              <w:t>許容</w:t>
            </w:r>
          </w:p>
        </w:tc>
        <w:tc>
          <w:tcPr>
            <w:tcW w:w="1277" w:type="dxa"/>
            <w:tcBorders>
              <w:bottom w:val="single" w:sz="4" w:space="0" w:color="000000"/>
            </w:tcBorders>
          </w:tcPr>
          <w:p w14:paraId="4C0DF950" w14:textId="77777777" w:rsidR="00DF171E" w:rsidRDefault="00000000">
            <w:pPr>
              <w:keepNext/>
              <w:spacing w:line="200" w:lineRule="exact"/>
            </w:pPr>
            <w:r>
              <w:rPr>
                <w:b/>
                <w:sz w:val="15"/>
                <w:szCs w:val="15"/>
                <w:lang w:val="ja-JP"/>
              </w:rPr>
              <w:t>続けて参加する条件</w:t>
            </w:r>
          </w:p>
        </w:tc>
        <w:tc>
          <w:tcPr>
            <w:tcW w:w="880" w:type="dxa"/>
            <w:tcBorders>
              <w:bottom w:val="single" w:sz="4" w:space="0" w:color="000000"/>
            </w:tcBorders>
          </w:tcPr>
          <w:p w14:paraId="4F2240A9" w14:textId="77777777" w:rsidR="00DF171E" w:rsidRDefault="00000000">
            <w:pPr>
              <w:keepNext/>
              <w:spacing w:line="200" w:lineRule="exact"/>
            </w:pPr>
            <w:r>
              <w:rPr>
                <w:b/>
                <w:sz w:val="15"/>
                <w:szCs w:val="15"/>
                <w:lang w:val="ja-JP"/>
              </w:rPr>
              <w:t>外れたとき</w:t>
            </w:r>
          </w:p>
        </w:tc>
      </w:tr>
      <w:tr w:rsidR="00DF171E" w14:paraId="6B1E3542" w14:textId="77777777">
        <w:trPr>
          <w:cantSplit/>
          <w:jc w:val="center"/>
        </w:trPr>
        <w:tc>
          <w:tcPr>
            <w:tcW w:w="943" w:type="dxa"/>
          </w:tcPr>
          <w:p w14:paraId="50E2A4A5" w14:textId="77777777" w:rsidR="00DF171E" w:rsidRDefault="00000000">
            <w:pPr>
              <w:keepNext/>
              <w:spacing w:line="200" w:lineRule="exact"/>
            </w:pPr>
            <w:r>
              <w:rPr>
                <w:sz w:val="15"/>
                <w:szCs w:val="15"/>
                <w:lang w:val="ja-JP"/>
              </w:rPr>
              <w:t>日本</w:t>
            </w:r>
            <w:r>
              <w:rPr>
                <w:sz w:val="16"/>
                <w:szCs w:val="16"/>
              </w:rPr>
              <w:t xml:space="preserve"> </w:t>
            </w:r>
            <w:r>
              <w:rPr>
                <w:sz w:val="15"/>
                <w:szCs w:val="15"/>
                <w:lang w:val="ja-JP"/>
              </w:rPr>
              <w:t>二次</w:t>
            </w:r>
            <w:r>
              <w:rPr>
                <w:sz w:val="15"/>
                <w:szCs w:val="15"/>
                <w:lang w:val="ja-JP"/>
              </w:rPr>
              <w:t>②</w:t>
            </w:r>
          </w:p>
        </w:tc>
        <w:tc>
          <w:tcPr>
            <w:tcW w:w="936" w:type="dxa"/>
          </w:tcPr>
          <w:p w14:paraId="21D330C6" w14:textId="77777777" w:rsidR="00DF171E" w:rsidRDefault="00000000">
            <w:pPr>
              <w:keepNext/>
              <w:spacing w:line="200" w:lineRule="exact"/>
            </w:pPr>
            <w:r>
              <w:rPr>
                <w:sz w:val="16"/>
                <w:szCs w:val="16"/>
              </w:rPr>
              <w:t>1</w:t>
            </w:r>
            <w:r>
              <w:rPr>
                <w:sz w:val="15"/>
                <w:szCs w:val="15"/>
                <w:lang w:val="ja-JP"/>
              </w:rPr>
              <w:t>分値・</w:t>
            </w:r>
            <w:r>
              <w:rPr>
                <w:sz w:val="16"/>
                <w:szCs w:val="16"/>
              </w:rPr>
              <w:t>30</w:t>
            </w:r>
            <w:r>
              <w:rPr>
                <w:sz w:val="15"/>
                <w:szCs w:val="15"/>
                <w:lang w:val="ja-JP"/>
              </w:rPr>
              <w:t>分コマ</w:t>
            </w:r>
          </w:p>
        </w:tc>
        <w:tc>
          <w:tcPr>
            <w:tcW w:w="1004" w:type="dxa"/>
          </w:tcPr>
          <w:p w14:paraId="3E02E5CF" w14:textId="77777777" w:rsidR="00DF171E" w:rsidRDefault="00000000">
            <w:pPr>
              <w:keepNext/>
              <w:spacing w:line="200" w:lineRule="exact"/>
            </w:pPr>
            <w:r>
              <w:rPr>
                <w:sz w:val="15"/>
                <w:szCs w:val="15"/>
                <w:lang w:val="ja-JP"/>
              </w:rPr>
              <w:t>約定量の</w:t>
            </w:r>
            <w:r>
              <w:rPr>
                <w:sz w:val="16"/>
                <w:szCs w:val="16"/>
              </w:rPr>
              <w:t>±10%</w:t>
            </w:r>
          </w:p>
        </w:tc>
        <w:tc>
          <w:tcPr>
            <w:tcW w:w="1277" w:type="dxa"/>
          </w:tcPr>
          <w:p w14:paraId="103713CA" w14:textId="77777777" w:rsidR="00DF171E" w:rsidRDefault="00000000">
            <w:pPr>
              <w:keepNext/>
              <w:spacing w:line="200" w:lineRule="exact"/>
            </w:pPr>
            <w:r>
              <w:rPr>
                <w:sz w:val="16"/>
                <w:szCs w:val="16"/>
              </w:rPr>
              <w:t>30</w:t>
            </w:r>
            <w:r>
              <w:rPr>
                <w:sz w:val="15"/>
                <w:szCs w:val="15"/>
                <w:lang w:val="ja-JP"/>
              </w:rPr>
              <w:t>点中</w:t>
            </w:r>
            <w:r>
              <w:rPr>
                <w:sz w:val="16"/>
                <w:szCs w:val="16"/>
              </w:rPr>
              <w:t>27</w:t>
            </w:r>
            <w:r>
              <w:rPr>
                <w:sz w:val="15"/>
                <w:szCs w:val="15"/>
                <w:lang w:val="ja-JP"/>
              </w:rPr>
              <w:t>点。月</w:t>
            </w:r>
            <w:r>
              <w:rPr>
                <w:sz w:val="16"/>
                <w:szCs w:val="16"/>
              </w:rPr>
              <w:t>3</w:t>
            </w:r>
            <w:r>
              <w:rPr>
                <w:sz w:val="15"/>
                <w:szCs w:val="15"/>
                <w:lang w:val="ja-JP"/>
              </w:rPr>
              <w:t>回の不適合で停止のおそれ</w:t>
            </w:r>
          </w:p>
        </w:tc>
        <w:tc>
          <w:tcPr>
            <w:tcW w:w="880" w:type="dxa"/>
          </w:tcPr>
          <w:p w14:paraId="2BFEDAD7" w14:textId="77777777" w:rsidR="00DF171E" w:rsidRDefault="00000000">
            <w:pPr>
              <w:keepNext/>
              <w:spacing w:line="200" w:lineRule="exact"/>
            </w:pPr>
            <w:r>
              <w:rPr>
                <w:sz w:val="15"/>
                <w:szCs w:val="15"/>
                <w:lang w:val="ja-JP"/>
              </w:rPr>
              <w:t>コマの料金を返す</w:t>
            </w:r>
          </w:p>
        </w:tc>
      </w:tr>
      <w:tr w:rsidR="00DF171E" w14:paraId="172A249E" w14:textId="77777777">
        <w:trPr>
          <w:cantSplit/>
          <w:jc w:val="center"/>
        </w:trPr>
        <w:tc>
          <w:tcPr>
            <w:tcW w:w="943" w:type="dxa"/>
          </w:tcPr>
          <w:p w14:paraId="00EE05F0" w14:textId="77777777" w:rsidR="00DF171E" w:rsidRDefault="00000000">
            <w:pPr>
              <w:keepNext/>
              <w:spacing w:line="200" w:lineRule="exact"/>
            </w:pPr>
            <w:r>
              <w:rPr>
                <w:sz w:val="16"/>
                <w:szCs w:val="16"/>
              </w:rPr>
              <w:t>PJM</w:t>
            </w:r>
          </w:p>
        </w:tc>
        <w:tc>
          <w:tcPr>
            <w:tcW w:w="936" w:type="dxa"/>
          </w:tcPr>
          <w:p w14:paraId="46667D76" w14:textId="77777777" w:rsidR="00DF171E" w:rsidRDefault="00000000">
            <w:pPr>
              <w:keepNext/>
              <w:spacing w:line="200" w:lineRule="exact"/>
            </w:pPr>
            <w:r>
              <w:rPr>
                <w:sz w:val="16"/>
                <w:szCs w:val="16"/>
              </w:rPr>
              <w:t>10</w:t>
            </w:r>
            <w:r>
              <w:rPr>
                <w:sz w:val="15"/>
                <w:szCs w:val="15"/>
                <w:lang w:val="ja-JP"/>
              </w:rPr>
              <w:t>秒・</w:t>
            </w:r>
            <w:r>
              <w:rPr>
                <w:sz w:val="16"/>
                <w:szCs w:val="16"/>
              </w:rPr>
              <w:t>5</w:t>
            </w:r>
            <w:r>
              <w:rPr>
                <w:sz w:val="15"/>
                <w:szCs w:val="15"/>
                <w:lang w:val="ja-JP"/>
              </w:rPr>
              <w:t>分の点数</w:t>
            </w:r>
          </w:p>
        </w:tc>
        <w:tc>
          <w:tcPr>
            <w:tcW w:w="1004" w:type="dxa"/>
          </w:tcPr>
          <w:p w14:paraId="64E7F753" w14:textId="77777777" w:rsidR="00DF171E" w:rsidRDefault="00000000">
            <w:pPr>
              <w:keepNext/>
              <w:spacing w:line="200" w:lineRule="exact"/>
            </w:pPr>
            <w:r>
              <w:rPr>
                <w:sz w:val="15"/>
                <w:szCs w:val="15"/>
                <w:lang w:val="ja-JP"/>
              </w:rPr>
              <w:t>誤差</w:t>
            </w:r>
            <w:r>
              <w:rPr>
                <w:sz w:val="16"/>
                <w:szCs w:val="16"/>
              </w:rPr>
              <w:t>÷(0.5|</w:t>
            </w:r>
            <w:r>
              <w:rPr>
                <w:sz w:val="15"/>
                <w:szCs w:val="15"/>
                <w:lang w:val="ja-JP"/>
              </w:rPr>
              <w:t>信号</w:t>
            </w:r>
            <w:r>
              <w:rPr>
                <w:sz w:val="16"/>
                <w:szCs w:val="16"/>
              </w:rPr>
              <w:t>|</w:t>
            </w:r>
            <w:r>
              <w:rPr>
                <w:sz w:val="15"/>
                <w:szCs w:val="15"/>
                <w:lang w:val="ja-JP"/>
              </w:rPr>
              <w:t>＋</w:t>
            </w:r>
            <w:r>
              <w:rPr>
                <w:sz w:val="16"/>
                <w:szCs w:val="16"/>
              </w:rPr>
              <w:t>0.5 AReg)</w:t>
            </w:r>
          </w:p>
        </w:tc>
        <w:tc>
          <w:tcPr>
            <w:tcW w:w="1277" w:type="dxa"/>
          </w:tcPr>
          <w:p w14:paraId="32082031" w14:textId="77777777" w:rsidR="00DF171E" w:rsidRDefault="00000000">
            <w:pPr>
              <w:keepNext/>
              <w:spacing w:line="200" w:lineRule="exact"/>
            </w:pPr>
            <w:r>
              <w:rPr>
                <w:sz w:val="16"/>
                <w:szCs w:val="16"/>
              </w:rPr>
              <w:t>100</w:t>
            </w:r>
            <w:r>
              <w:rPr>
                <w:sz w:val="15"/>
                <w:szCs w:val="15"/>
                <w:lang w:val="ja-JP"/>
              </w:rPr>
              <w:t>時間の平均</w:t>
            </w:r>
            <w:r>
              <w:rPr>
                <w:sz w:val="16"/>
                <w:szCs w:val="16"/>
              </w:rPr>
              <w:t>40%</w:t>
            </w:r>
            <w:r>
              <w:rPr>
                <w:sz w:val="15"/>
                <w:szCs w:val="15"/>
                <w:lang w:val="ja-JP"/>
              </w:rPr>
              <w:t>以上</w:t>
            </w:r>
          </w:p>
        </w:tc>
        <w:tc>
          <w:tcPr>
            <w:tcW w:w="880" w:type="dxa"/>
          </w:tcPr>
          <w:p w14:paraId="7CC7C6FF" w14:textId="77777777" w:rsidR="00DF171E" w:rsidRDefault="00000000">
            <w:pPr>
              <w:keepNext/>
              <w:spacing w:line="200" w:lineRule="exact"/>
            </w:pPr>
            <w:r>
              <w:rPr>
                <w:color w:val="999999"/>
                <w:sz w:val="15"/>
                <w:szCs w:val="15"/>
                <w:lang w:val="ja-JP"/>
              </w:rPr>
              <w:t>点数に比例。</w:t>
            </w:r>
            <w:r>
              <w:rPr>
                <w:color w:val="999999"/>
                <w:sz w:val="16"/>
                <w:szCs w:val="16"/>
              </w:rPr>
              <w:t>25%</w:t>
            </w:r>
            <w:r>
              <w:rPr>
                <w:color w:val="999999"/>
                <w:sz w:val="15"/>
                <w:szCs w:val="15"/>
                <w:lang w:val="ja-JP"/>
              </w:rPr>
              <w:t>未満は</w:t>
            </w:r>
            <w:r>
              <w:rPr>
                <w:color w:val="999999"/>
                <w:sz w:val="16"/>
                <w:szCs w:val="16"/>
              </w:rPr>
              <w:t>0</w:t>
            </w:r>
          </w:p>
        </w:tc>
      </w:tr>
      <w:tr w:rsidR="00DF171E" w14:paraId="335410C8" w14:textId="77777777">
        <w:trPr>
          <w:cantSplit/>
          <w:jc w:val="center"/>
        </w:trPr>
        <w:tc>
          <w:tcPr>
            <w:tcW w:w="943" w:type="dxa"/>
          </w:tcPr>
          <w:p w14:paraId="46CB7E2A" w14:textId="77777777" w:rsidR="00DF171E" w:rsidRDefault="00000000">
            <w:pPr>
              <w:keepNext/>
              <w:spacing w:line="200" w:lineRule="exact"/>
            </w:pPr>
            <w:r>
              <w:rPr>
                <w:sz w:val="16"/>
                <w:szCs w:val="16"/>
              </w:rPr>
              <w:t>CAISO</w:t>
            </w:r>
          </w:p>
        </w:tc>
        <w:tc>
          <w:tcPr>
            <w:tcW w:w="936" w:type="dxa"/>
          </w:tcPr>
          <w:p w14:paraId="07B3F704" w14:textId="77777777" w:rsidR="00DF171E" w:rsidRDefault="00000000">
            <w:pPr>
              <w:keepNext/>
              <w:spacing w:line="200" w:lineRule="exact"/>
            </w:pPr>
            <w:r>
              <w:rPr>
                <w:sz w:val="16"/>
                <w:szCs w:val="16"/>
              </w:rPr>
              <w:t>4</w:t>
            </w:r>
            <w:r>
              <w:rPr>
                <w:sz w:val="15"/>
                <w:szCs w:val="15"/>
                <w:lang w:val="ja-JP"/>
              </w:rPr>
              <w:t>秒・</w:t>
            </w:r>
            <w:r>
              <w:rPr>
                <w:sz w:val="16"/>
                <w:szCs w:val="16"/>
              </w:rPr>
              <w:t>15</w:t>
            </w:r>
            <w:r>
              <w:rPr>
                <w:sz w:val="15"/>
                <w:szCs w:val="15"/>
                <w:lang w:val="ja-JP"/>
              </w:rPr>
              <w:t>分</w:t>
            </w:r>
          </w:p>
        </w:tc>
        <w:tc>
          <w:tcPr>
            <w:tcW w:w="1004" w:type="dxa"/>
          </w:tcPr>
          <w:p w14:paraId="1E17FB32" w14:textId="77777777" w:rsidR="00DF171E" w:rsidRDefault="00000000">
            <w:pPr>
              <w:keepNext/>
              <w:spacing w:line="200" w:lineRule="exact"/>
            </w:pPr>
            <w:r>
              <w:rPr>
                <w:sz w:val="15"/>
                <w:szCs w:val="15"/>
                <w:lang w:val="ja-JP"/>
              </w:rPr>
              <w:t>偏差の和</w:t>
            </w:r>
            <w:r>
              <w:rPr>
                <w:sz w:val="16"/>
                <w:szCs w:val="16"/>
              </w:rPr>
              <w:t>÷</w:t>
            </w:r>
            <w:r>
              <w:rPr>
                <w:sz w:val="15"/>
                <w:szCs w:val="15"/>
                <w:lang w:val="ja-JP"/>
              </w:rPr>
              <w:t>設定値の和</w:t>
            </w:r>
          </w:p>
        </w:tc>
        <w:tc>
          <w:tcPr>
            <w:tcW w:w="1277" w:type="dxa"/>
          </w:tcPr>
          <w:p w14:paraId="190C5D1F" w14:textId="77777777" w:rsidR="00DF171E" w:rsidRDefault="00000000">
            <w:pPr>
              <w:keepNext/>
              <w:spacing w:line="200" w:lineRule="exact"/>
            </w:pPr>
            <w:r>
              <w:rPr>
                <w:sz w:val="15"/>
                <w:szCs w:val="15"/>
                <w:lang w:val="ja-JP"/>
              </w:rPr>
              <w:t>月平均</w:t>
            </w:r>
            <w:r>
              <w:rPr>
                <w:sz w:val="16"/>
                <w:szCs w:val="16"/>
              </w:rPr>
              <w:t>25%</w:t>
            </w:r>
            <w:r>
              <w:rPr>
                <w:sz w:val="15"/>
                <w:szCs w:val="15"/>
                <w:lang w:val="ja-JP"/>
              </w:rPr>
              <w:t>以上</w:t>
            </w:r>
          </w:p>
        </w:tc>
        <w:tc>
          <w:tcPr>
            <w:tcW w:w="880" w:type="dxa"/>
          </w:tcPr>
          <w:p w14:paraId="0A5D2B55" w14:textId="77777777" w:rsidR="00DF171E" w:rsidRDefault="00000000">
            <w:pPr>
              <w:keepNext/>
              <w:spacing w:line="200" w:lineRule="exact"/>
            </w:pPr>
            <w:r>
              <w:rPr>
                <w:sz w:val="15"/>
                <w:szCs w:val="15"/>
                <w:lang w:val="ja-JP"/>
              </w:rPr>
              <w:t>支払いに精度を掛ける</w:t>
            </w:r>
          </w:p>
        </w:tc>
      </w:tr>
      <w:tr w:rsidR="00DF171E" w14:paraId="1C53BB25" w14:textId="77777777">
        <w:trPr>
          <w:cantSplit/>
          <w:jc w:val="center"/>
        </w:trPr>
        <w:tc>
          <w:tcPr>
            <w:tcW w:w="943" w:type="dxa"/>
          </w:tcPr>
          <w:p w14:paraId="3B148546" w14:textId="77777777" w:rsidR="00DF171E" w:rsidRDefault="00000000">
            <w:pPr>
              <w:keepNext/>
              <w:spacing w:line="200" w:lineRule="exact"/>
            </w:pPr>
            <w:r>
              <w:rPr>
                <w:sz w:val="16"/>
                <w:szCs w:val="16"/>
              </w:rPr>
              <w:t>ERCOT</w:t>
            </w:r>
          </w:p>
        </w:tc>
        <w:tc>
          <w:tcPr>
            <w:tcW w:w="936" w:type="dxa"/>
          </w:tcPr>
          <w:p w14:paraId="1D49A640" w14:textId="77777777" w:rsidR="00DF171E" w:rsidRDefault="00000000">
            <w:pPr>
              <w:keepNext/>
              <w:spacing w:line="200" w:lineRule="exact"/>
            </w:pPr>
            <w:r>
              <w:rPr>
                <w:sz w:val="16"/>
                <w:szCs w:val="16"/>
              </w:rPr>
              <w:t>5</w:t>
            </w:r>
            <w:r>
              <w:rPr>
                <w:sz w:val="15"/>
                <w:szCs w:val="15"/>
                <w:lang w:val="ja-JP"/>
              </w:rPr>
              <w:t>分平均</w:t>
            </w:r>
          </w:p>
        </w:tc>
        <w:tc>
          <w:tcPr>
            <w:tcW w:w="1004" w:type="dxa"/>
          </w:tcPr>
          <w:p w14:paraId="2D7B943B" w14:textId="77777777" w:rsidR="00DF171E" w:rsidRDefault="00000000">
            <w:pPr>
              <w:keepNext/>
              <w:spacing w:line="200" w:lineRule="exact"/>
            </w:pPr>
            <w:r>
              <w:rPr>
                <w:sz w:val="16"/>
                <w:szCs w:val="16"/>
              </w:rPr>
              <w:t>max(X%, Y MW)</w:t>
            </w:r>
          </w:p>
        </w:tc>
        <w:tc>
          <w:tcPr>
            <w:tcW w:w="1277" w:type="dxa"/>
          </w:tcPr>
          <w:p w14:paraId="78F27100" w14:textId="77777777" w:rsidR="00DF171E" w:rsidRDefault="00000000">
            <w:pPr>
              <w:keepNext/>
              <w:spacing w:line="200" w:lineRule="exact"/>
            </w:pPr>
            <w:r>
              <w:rPr>
                <w:sz w:val="15"/>
                <w:szCs w:val="15"/>
                <w:lang w:val="ja-JP"/>
              </w:rPr>
              <w:t>月の区間の</w:t>
            </w:r>
            <w:r>
              <w:rPr>
                <w:sz w:val="16"/>
                <w:szCs w:val="16"/>
              </w:rPr>
              <w:t>85%</w:t>
            </w:r>
          </w:p>
        </w:tc>
        <w:tc>
          <w:tcPr>
            <w:tcW w:w="880" w:type="dxa"/>
          </w:tcPr>
          <w:p w14:paraId="07E5F77A" w14:textId="77777777" w:rsidR="00DF171E" w:rsidRDefault="00000000">
            <w:pPr>
              <w:keepNext/>
              <w:spacing w:line="200" w:lineRule="exact"/>
            </w:pPr>
            <w:r>
              <w:rPr>
                <w:sz w:val="15"/>
                <w:szCs w:val="15"/>
                <w:lang w:val="ja-JP"/>
              </w:rPr>
              <w:t>報告</w:t>
            </w:r>
          </w:p>
        </w:tc>
      </w:tr>
      <w:tr w:rsidR="00DF171E" w14:paraId="5F352B20" w14:textId="77777777">
        <w:trPr>
          <w:cantSplit/>
          <w:jc w:val="center"/>
        </w:trPr>
        <w:tc>
          <w:tcPr>
            <w:tcW w:w="943" w:type="dxa"/>
          </w:tcPr>
          <w:p w14:paraId="533F3A48" w14:textId="77777777" w:rsidR="00DF171E" w:rsidRDefault="00000000">
            <w:pPr>
              <w:keepNext/>
              <w:spacing w:line="200" w:lineRule="exact"/>
            </w:pPr>
            <w:r>
              <w:rPr>
                <w:sz w:val="15"/>
                <w:szCs w:val="15"/>
                <w:lang w:val="ja-JP"/>
              </w:rPr>
              <w:t>デンマーク</w:t>
            </w:r>
            <w:r>
              <w:rPr>
                <w:sz w:val="16"/>
                <w:szCs w:val="16"/>
              </w:rPr>
              <w:t xml:space="preserve"> aFRR</w:t>
            </w:r>
          </w:p>
        </w:tc>
        <w:tc>
          <w:tcPr>
            <w:tcW w:w="936" w:type="dxa"/>
          </w:tcPr>
          <w:p w14:paraId="3BABACB4" w14:textId="77777777" w:rsidR="00DF171E" w:rsidRDefault="00000000">
            <w:pPr>
              <w:keepNext/>
              <w:spacing w:line="200" w:lineRule="exact"/>
            </w:pPr>
            <w:r>
              <w:rPr>
                <w:sz w:val="16"/>
                <w:szCs w:val="16"/>
              </w:rPr>
              <w:t>1</w:t>
            </w:r>
            <w:r>
              <w:rPr>
                <w:sz w:val="15"/>
                <w:szCs w:val="15"/>
                <w:lang w:val="ja-JP"/>
              </w:rPr>
              <w:t>時間（容量）、</w:t>
            </w:r>
            <w:r>
              <w:rPr>
                <w:sz w:val="16"/>
                <w:szCs w:val="16"/>
              </w:rPr>
              <w:t>5</w:t>
            </w:r>
            <w:r>
              <w:rPr>
                <w:sz w:val="15"/>
                <w:szCs w:val="15"/>
                <w:lang w:val="ja-JP"/>
              </w:rPr>
              <w:t>分の計測点</w:t>
            </w:r>
          </w:p>
        </w:tc>
        <w:tc>
          <w:tcPr>
            <w:tcW w:w="1004" w:type="dxa"/>
          </w:tcPr>
          <w:p w14:paraId="440D5958" w14:textId="77777777" w:rsidR="00DF171E" w:rsidRDefault="00000000">
            <w:pPr>
              <w:keepNext/>
              <w:spacing w:line="200" w:lineRule="exact"/>
            </w:pPr>
            <w:r>
              <w:rPr>
                <w:sz w:val="15"/>
                <w:szCs w:val="15"/>
                <w:lang w:val="ja-JP"/>
              </w:rPr>
              <w:t>予測した容量（</w:t>
            </w:r>
            <w:r>
              <w:rPr>
                <w:sz w:val="16"/>
                <w:szCs w:val="16"/>
              </w:rPr>
              <w:t>P90</w:t>
            </w:r>
            <w:r>
              <w:rPr>
                <w:sz w:val="15"/>
                <w:szCs w:val="15"/>
                <w:lang w:val="ja-JP"/>
              </w:rPr>
              <w:t>）</w:t>
            </w:r>
          </w:p>
        </w:tc>
        <w:tc>
          <w:tcPr>
            <w:tcW w:w="1277" w:type="dxa"/>
          </w:tcPr>
          <w:p w14:paraId="4F296AA5" w14:textId="77777777" w:rsidR="00DF171E" w:rsidRDefault="00000000">
            <w:pPr>
              <w:keepNext/>
              <w:spacing w:line="200" w:lineRule="exact"/>
            </w:pPr>
            <w:r>
              <w:rPr>
                <w:sz w:val="16"/>
                <w:szCs w:val="16"/>
              </w:rPr>
              <w:t>1</w:t>
            </w:r>
            <w:r>
              <w:rPr>
                <w:sz w:val="15"/>
                <w:szCs w:val="15"/>
                <w:lang w:val="ja-JP"/>
              </w:rPr>
              <w:t>か月の計測点の</w:t>
            </w:r>
            <w:r>
              <w:rPr>
                <w:sz w:val="16"/>
                <w:szCs w:val="16"/>
              </w:rPr>
              <w:t>90%</w:t>
            </w:r>
            <w:r>
              <w:rPr>
                <w:sz w:val="15"/>
                <w:szCs w:val="15"/>
                <w:lang w:val="ja-JP"/>
              </w:rPr>
              <w:t>以上で予測した容量を出せる</w:t>
            </w:r>
          </w:p>
        </w:tc>
        <w:tc>
          <w:tcPr>
            <w:tcW w:w="880" w:type="dxa"/>
          </w:tcPr>
          <w:p w14:paraId="02ED2871" w14:textId="77777777" w:rsidR="00DF171E" w:rsidRDefault="00000000">
            <w:pPr>
              <w:keepNext/>
              <w:spacing w:line="200" w:lineRule="exact"/>
            </w:pPr>
            <w:r>
              <w:rPr>
                <w:color w:val="999999"/>
                <w:sz w:val="15"/>
                <w:szCs w:val="15"/>
                <w:lang w:val="ja-JP"/>
              </w:rPr>
              <w:t>読んだ文書では未確認</w:t>
            </w:r>
          </w:p>
        </w:tc>
      </w:tr>
      <w:tr w:rsidR="00DF171E" w14:paraId="223D2706" w14:textId="77777777">
        <w:trPr>
          <w:cantSplit/>
          <w:jc w:val="center"/>
        </w:trPr>
        <w:tc>
          <w:tcPr>
            <w:tcW w:w="943" w:type="dxa"/>
          </w:tcPr>
          <w:p w14:paraId="15C44DAF" w14:textId="77777777" w:rsidR="00DF171E" w:rsidRDefault="00000000">
            <w:pPr>
              <w:keepNext/>
              <w:spacing w:line="200" w:lineRule="exact"/>
            </w:pPr>
            <w:r>
              <w:rPr>
                <w:sz w:val="15"/>
                <w:szCs w:val="15"/>
                <w:lang w:val="ja-JP"/>
              </w:rPr>
              <w:t>ドイツ</w:t>
            </w:r>
            <w:r>
              <w:rPr>
                <w:sz w:val="16"/>
                <w:szCs w:val="16"/>
              </w:rPr>
              <w:t xml:space="preserve"> aFRR</w:t>
            </w:r>
          </w:p>
        </w:tc>
        <w:tc>
          <w:tcPr>
            <w:tcW w:w="936" w:type="dxa"/>
          </w:tcPr>
          <w:p w14:paraId="26E50200" w14:textId="77777777" w:rsidR="00DF171E" w:rsidRDefault="00000000">
            <w:pPr>
              <w:keepNext/>
              <w:spacing w:line="200" w:lineRule="exact"/>
            </w:pPr>
            <w:r>
              <w:rPr>
                <w:sz w:val="16"/>
                <w:szCs w:val="16"/>
              </w:rPr>
              <w:t>1</w:t>
            </w:r>
            <w:r>
              <w:rPr>
                <w:sz w:val="15"/>
                <w:szCs w:val="15"/>
                <w:lang w:val="ja-JP"/>
              </w:rPr>
              <w:t>秒</w:t>
            </w:r>
          </w:p>
        </w:tc>
        <w:tc>
          <w:tcPr>
            <w:tcW w:w="1004" w:type="dxa"/>
          </w:tcPr>
          <w:p w14:paraId="3A8A8228" w14:textId="77777777" w:rsidR="00DF171E" w:rsidRDefault="00000000">
            <w:pPr>
              <w:keepNext/>
              <w:spacing w:line="200" w:lineRule="exact"/>
            </w:pPr>
            <w:r>
              <w:rPr>
                <w:sz w:val="15"/>
                <w:szCs w:val="15"/>
                <w:lang w:val="ja-JP"/>
              </w:rPr>
              <w:t>許容の幅＋</w:t>
            </w:r>
            <w:r>
              <w:rPr>
                <w:sz w:val="16"/>
                <w:szCs w:val="16"/>
              </w:rPr>
              <w:t>5%</w:t>
            </w:r>
          </w:p>
        </w:tc>
        <w:tc>
          <w:tcPr>
            <w:tcW w:w="1277" w:type="dxa"/>
          </w:tcPr>
          <w:p w14:paraId="6EB00F4C" w14:textId="77777777" w:rsidR="00DF171E" w:rsidRDefault="00000000">
            <w:pPr>
              <w:keepNext/>
              <w:spacing w:line="200" w:lineRule="exact"/>
            </w:pPr>
            <w:r>
              <w:rPr>
                <w:sz w:val="16"/>
                <w:szCs w:val="16"/>
              </w:rPr>
              <w:t>5%</w:t>
            </w:r>
            <w:r>
              <w:rPr>
                <w:sz w:val="15"/>
                <w:szCs w:val="15"/>
                <w:lang w:val="ja-JP"/>
              </w:rPr>
              <w:t>を超えた不足を計上</w:t>
            </w:r>
          </w:p>
        </w:tc>
        <w:tc>
          <w:tcPr>
            <w:tcW w:w="880" w:type="dxa"/>
          </w:tcPr>
          <w:p w14:paraId="7347BD7C" w14:textId="77777777" w:rsidR="00DF171E" w:rsidRDefault="00000000">
            <w:pPr>
              <w:keepNext/>
              <w:spacing w:line="200" w:lineRule="exact"/>
            </w:pPr>
            <w:r>
              <w:rPr>
                <w:sz w:val="15"/>
                <w:szCs w:val="15"/>
                <w:lang w:val="ja-JP"/>
              </w:rPr>
              <w:t>不足量</w:t>
            </w:r>
            <w:r>
              <w:rPr>
                <w:sz w:val="16"/>
                <w:szCs w:val="16"/>
              </w:rPr>
              <w:t>×</w:t>
            </w:r>
            <w:r>
              <w:rPr>
                <w:sz w:val="15"/>
                <w:szCs w:val="15"/>
                <w:lang w:val="ja-JP"/>
              </w:rPr>
              <w:t>価格</w:t>
            </w:r>
          </w:p>
        </w:tc>
      </w:tr>
      <w:tr w:rsidR="00DF171E" w14:paraId="5AE7AF85" w14:textId="77777777">
        <w:trPr>
          <w:cantSplit/>
          <w:jc w:val="center"/>
        </w:trPr>
        <w:tc>
          <w:tcPr>
            <w:tcW w:w="943" w:type="dxa"/>
          </w:tcPr>
          <w:p w14:paraId="1F0ED717" w14:textId="77777777" w:rsidR="00DF171E" w:rsidRDefault="00000000">
            <w:pPr>
              <w:spacing w:line="200" w:lineRule="exact"/>
            </w:pPr>
            <w:r>
              <w:rPr>
                <w:sz w:val="15"/>
                <w:szCs w:val="15"/>
                <w:lang w:val="ja-JP"/>
              </w:rPr>
              <w:t>英国</w:t>
            </w:r>
            <w:r>
              <w:rPr>
                <w:sz w:val="16"/>
                <w:szCs w:val="16"/>
              </w:rPr>
              <w:t xml:space="preserve"> DC</w:t>
            </w:r>
          </w:p>
        </w:tc>
        <w:tc>
          <w:tcPr>
            <w:tcW w:w="936" w:type="dxa"/>
          </w:tcPr>
          <w:p w14:paraId="175E52E4" w14:textId="77777777" w:rsidR="00DF171E" w:rsidRDefault="00000000">
            <w:pPr>
              <w:spacing w:line="200" w:lineRule="exact"/>
            </w:pPr>
            <w:r>
              <w:rPr>
                <w:sz w:val="16"/>
                <w:szCs w:val="16"/>
              </w:rPr>
              <w:t>20 Hz</w:t>
            </w:r>
            <w:r>
              <w:rPr>
                <w:sz w:val="15"/>
                <w:szCs w:val="15"/>
                <w:lang w:val="ja-JP"/>
              </w:rPr>
              <w:t>・</w:t>
            </w:r>
            <w:r>
              <w:rPr>
                <w:sz w:val="16"/>
                <w:szCs w:val="16"/>
              </w:rPr>
              <w:t>30</w:t>
            </w:r>
            <w:r>
              <w:rPr>
                <w:sz w:val="15"/>
                <w:szCs w:val="15"/>
                <w:lang w:val="ja-JP"/>
              </w:rPr>
              <w:t>分</w:t>
            </w:r>
          </w:p>
        </w:tc>
        <w:tc>
          <w:tcPr>
            <w:tcW w:w="1004" w:type="dxa"/>
          </w:tcPr>
          <w:p w14:paraId="189EBDE3" w14:textId="77777777" w:rsidR="00DF171E" w:rsidRDefault="00000000">
            <w:pPr>
              <w:spacing w:line="200" w:lineRule="exact"/>
            </w:pPr>
            <w:r>
              <w:rPr>
                <w:sz w:val="16"/>
                <w:szCs w:val="16"/>
              </w:rPr>
              <w:t>3%</w:t>
            </w:r>
            <w:r>
              <w:rPr>
                <w:sz w:val="15"/>
                <w:szCs w:val="15"/>
                <w:lang w:val="ja-JP"/>
              </w:rPr>
              <w:t>で減額、</w:t>
            </w:r>
            <w:r>
              <w:rPr>
                <w:sz w:val="16"/>
                <w:szCs w:val="16"/>
              </w:rPr>
              <w:t>7%</w:t>
            </w:r>
            <w:r>
              <w:rPr>
                <w:sz w:val="15"/>
                <w:szCs w:val="15"/>
                <w:lang w:val="ja-JP"/>
              </w:rPr>
              <w:t>で</w:t>
            </w:r>
            <w:r>
              <w:rPr>
                <w:sz w:val="16"/>
                <w:szCs w:val="16"/>
              </w:rPr>
              <w:t>0</w:t>
            </w:r>
          </w:p>
        </w:tc>
        <w:tc>
          <w:tcPr>
            <w:tcW w:w="1277" w:type="dxa"/>
          </w:tcPr>
          <w:p w14:paraId="1CE764C4" w14:textId="77777777" w:rsidR="00DF171E" w:rsidRDefault="00000000">
            <w:pPr>
              <w:spacing w:line="200" w:lineRule="exact"/>
            </w:pPr>
            <w:r>
              <w:rPr>
                <w:sz w:val="15"/>
                <w:szCs w:val="15"/>
                <w:lang w:val="ja-JP"/>
              </w:rPr>
              <w:t>期間内の最悪値</w:t>
            </w:r>
          </w:p>
        </w:tc>
        <w:tc>
          <w:tcPr>
            <w:tcW w:w="880" w:type="dxa"/>
          </w:tcPr>
          <w:p w14:paraId="741168A0" w14:textId="77777777" w:rsidR="00DF171E" w:rsidRDefault="00000000">
            <w:pPr>
              <w:spacing w:line="200" w:lineRule="exact"/>
            </w:pPr>
            <w:r>
              <w:rPr>
                <w:sz w:val="15"/>
                <w:szCs w:val="15"/>
                <w:lang w:val="ja-JP"/>
              </w:rPr>
              <w:t>支払いの減額</w:t>
            </w:r>
          </w:p>
        </w:tc>
      </w:tr>
    </w:tbl>
    <w:p w14:paraId="054562A7" w14:textId="77777777" w:rsidR="00DF171E" w:rsidRDefault="00DF171E">
      <w:pPr>
        <w:widowControl w:val="0"/>
        <w:ind w:firstLine="144"/>
        <w:jc w:val="both"/>
      </w:pPr>
    </w:p>
    <w:p w14:paraId="51E65245" w14:textId="77777777" w:rsidR="00DF171E" w:rsidRDefault="00000000">
      <w:pPr>
        <w:pStyle w:val="Heading1"/>
        <w:widowControl w:val="0"/>
      </w:pPr>
      <w:r>
        <w:t xml:space="preserve">II. </w:t>
      </w:r>
      <w:r>
        <w:rPr>
          <w:sz w:val="18"/>
          <w:szCs w:val="18"/>
          <w:lang w:val="ja-JP"/>
        </w:rPr>
        <w:t>問題設定</w:t>
      </w:r>
    </w:p>
    <w:p w14:paraId="0BEF045A" w14:textId="77777777" w:rsidR="00DF171E" w:rsidRDefault="00000000">
      <w:pPr>
        <w:pStyle w:val="Heading2"/>
        <w:widowControl w:val="0"/>
        <w:jc w:val="both"/>
      </w:pPr>
      <w:r>
        <w:t xml:space="preserve">A. </w:t>
      </w:r>
      <w:r>
        <w:rPr>
          <w:sz w:val="18"/>
          <w:szCs w:val="18"/>
          <w:lang w:val="ja-JP"/>
        </w:rPr>
        <w:t>市場の規則</w:t>
      </w:r>
    </w:p>
    <w:p w14:paraId="6B8697A8" w14:textId="77777777" w:rsidR="00DF171E" w:rsidRDefault="00000000">
      <w:pPr>
        <w:widowControl w:val="0"/>
        <w:spacing w:line="240" w:lineRule="exact"/>
        <w:ind w:firstLine="144"/>
        <w:jc w:val="both"/>
      </w:pPr>
      <w:r>
        <w:rPr>
          <w:sz w:val="18"/>
          <w:szCs w:val="18"/>
          <w:lang w:val="ja-JP"/>
        </w:rPr>
        <w:t>本研究の主な判定は、日本の二次調整力</w:t>
      </w:r>
      <w:r>
        <w:rPr>
          <w:sz w:val="18"/>
          <w:szCs w:val="18"/>
          <w:lang w:val="ja-JP"/>
        </w:rPr>
        <w:t>②</w:t>
      </w:r>
      <w:r>
        <w:rPr>
          <w:sz w:val="18"/>
          <w:szCs w:val="18"/>
          <w:lang w:val="ja-JP"/>
        </w:rPr>
        <w:t>（以下、二次</w:t>
      </w:r>
      <w:r>
        <w:rPr>
          <w:sz w:val="18"/>
          <w:szCs w:val="18"/>
          <w:lang w:val="ja-JP"/>
        </w:rPr>
        <w:t>②</w:t>
      </w:r>
      <w:r>
        <w:rPr>
          <w:sz w:val="18"/>
          <w:szCs w:val="18"/>
          <w:lang w:val="ja-JP"/>
        </w:rPr>
        <w:t>）を単独で約定した場合の規則である。二次</w:t>
      </w:r>
      <w:r>
        <w:rPr>
          <w:sz w:val="18"/>
          <w:szCs w:val="18"/>
          <w:lang w:val="ja-JP"/>
        </w:rPr>
        <w:t>②</w:t>
      </w:r>
      <w:r>
        <w:rPr>
          <w:sz w:val="18"/>
          <w:szCs w:val="18"/>
          <w:lang w:val="ja-JP"/>
        </w:rPr>
        <w:t>は前日に</w:t>
      </w:r>
      <w:r>
        <w:t>30</w:t>
      </w:r>
      <w:r>
        <w:rPr>
          <w:sz w:val="18"/>
          <w:szCs w:val="18"/>
          <w:lang w:val="ja-JP"/>
        </w:rPr>
        <w:t>分コマごとに約定し、指令は</w:t>
      </w:r>
      <w:r>
        <w:t>5</w:t>
      </w:r>
      <w:r>
        <w:rPr>
          <w:sz w:val="18"/>
          <w:szCs w:val="18"/>
          <w:lang w:val="ja-JP"/>
        </w:rPr>
        <w:t>分ごとに出る。コマ</w:t>
      </w:r>
      <w:r>
        <w:t xml:space="preserve"> k </w:t>
      </w:r>
      <w:r>
        <w:rPr>
          <w:sz w:val="18"/>
          <w:szCs w:val="18"/>
          <w:lang w:val="ja-JP"/>
        </w:rPr>
        <w:t>の約定量を</w:t>
      </w:r>
      <w:r>
        <w:t xml:space="preserve"> A_k</w:t>
      </w:r>
      <w:r>
        <w:rPr>
          <w:sz w:val="18"/>
          <w:szCs w:val="18"/>
          <w:lang w:val="ja-JP"/>
        </w:rPr>
        <w:t>、</w:t>
      </w:r>
      <w:r>
        <w:t>ΔkW</w:t>
      </w:r>
      <w:r>
        <w:rPr>
          <w:sz w:val="18"/>
          <w:szCs w:val="18"/>
          <w:lang w:val="ja-JP"/>
        </w:rPr>
        <w:t>料金（約定単価</w:t>
      </w:r>
      <w:r>
        <w:t xml:space="preserve"> × A_k</w:t>
      </w:r>
      <w:r>
        <w:rPr>
          <w:sz w:val="18"/>
          <w:szCs w:val="18"/>
          <w:lang w:val="ja-JP"/>
        </w:rPr>
        <w:t>）を</w:t>
      </w:r>
      <w:r>
        <w:t xml:space="preserve"> F_k </w:t>
      </w:r>
      <w:r>
        <w:rPr>
          <w:sz w:val="18"/>
          <w:szCs w:val="18"/>
          <w:lang w:val="ja-JP"/>
        </w:rPr>
        <w:t>とする。判定は</w:t>
      </w:r>
      <w:r>
        <w:t>2</w:t>
      </w:r>
      <w:r>
        <w:rPr>
          <w:sz w:val="18"/>
          <w:szCs w:val="18"/>
          <w:lang w:val="ja-JP"/>
        </w:rPr>
        <w:t>段ある（式</w:t>
      </w:r>
      <w:r>
        <w:t>1</w:t>
      </w:r>
      <w:r>
        <w:rPr>
          <w:sz w:val="18"/>
          <w:szCs w:val="18"/>
          <w:lang w:val="ja-JP"/>
        </w:rPr>
        <w:t>）。アセスメント</w:t>
      </w:r>
      <w:r>
        <w:t>I</w:t>
      </w:r>
      <w:r>
        <w:rPr>
          <w:sz w:val="18"/>
          <w:szCs w:val="18"/>
          <w:lang w:val="ja-JP"/>
        </w:rPr>
        <w:t>は、約定した量を</w:t>
      </w:r>
      <w:r>
        <w:t>30</w:t>
      </w:r>
      <w:r>
        <w:rPr>
          <w:sz w:val="18"/>
          <w:szCs w:val="18"/>
          <w:lang w:val="ja-JP"/>
        </w:rPr>
        <w:t>分出し続けられるか、すなわち供出可能量</w:t>
      </w:r>
      <w:r>
        <w:t xml:space="preserve"> P^avail_k </w:t>
      </w:r>
      <w:r>
        <w:rPr>
          <w:sz w:val="18"/>
          <w:szCs w:val="18"/>
          <w:lang w:val="ja-JP"/>
        </w:rPr>
        <w:t>が</w:t>
      </w:r>
      <w:r>
        <w:t xml:space="preserve"> A_k </w:t>
      </w:r>
      <w:r>
        <w:rPr>
          <w:sz w:val="18"/>
          <w:szCs w:val="18"/>
          <w:lang w:val="ja-JP"/>
        </w:rPr>
        <w:t>以上かを確かめる。アセスメント</w:t>
      </w:r>
      <w:r>
        <w:t>II</w:t>
      </w:r>
      <w:r>
        <w:rPr>
          <w:sz w:val="18"/>
          <w:szCs w:val="18"/>
          <w:lang w:val="ja-JP"/>
        </w:rPr>
        <w:t>は、</w:t>
      </w:r>
      <w:r>
        <w:t>30</w:t>
      </w:r>
      <w:r>
        <w:rPr>
          <w:sz w:val="18"/>
          <w:szCs w:val="18"/>
          <w:lang w:val="ja-JP"/>
        </w:rPr>
        <w:t>点の</w:t>
      </w:r>
      <w:r>
        <w:t>1</w:t>
      </w:r>
      <w:r>
        <w:rPr>
          <w:sz w:val="18"/>
          <w:szCs w:val="18"/>
          <w:lang w:val="ja-JP"/>
        </w:rPr>
        <w:t>分値</w:t>
      </w:r>
      <w:r>
        <w:t xml:space="preserve"> p_{k,j} </w:t>
      </w:r>
      <w:r>
        <w:rPr>
          <w:sz w:val="18"/>
          <w:szCs w:val="18"/>
          <w:lang w:val="ja-JP"/>
        </w:rPr>
        <w:t>のうち</w:t>
      </w:r>
      <w:r>
        <w:t>27</w:t>
      </w:r>
      <w:r>
        <w:rPr>
          <w:sz w:val="18"/>
          <w:szCs w:val="18"/>
          <w:lang w:val="ja-JP"/>
        </w:rPr>
        <w:t>点以上が、指令量</w:t>
      </w:r>
      <w:r>
        <w:t xml:space="preserve"> c_{k,j} ± </w:t>
      </w:r>
      <w:r>
        <w:rPr>
          <w:sz w:val="18"/>
          <w:szCs w:val="18"/>
          <w:lang w:val="ja-JP"/>
        </w:rPr>
        <w:t>約定量の</w:t>
      </w:r>
      <w:r>
        <w:t>10%</w:t>
      </w:r>
      <w:r>
        <w:rPr>
          <w:sz w:val="18"/>
          <w:szCs w:val="18"/>
          <w:lang w:val="ja-JP"/>
        </w:rPr>
        <w:t>の帯に入るかを判定する。</w:t>
      </w:r>
    </w:p>
    <w:p w14:paraId="2574F341" w14:textId="77777777" w:rsidR="00DF171E" w:rsidRDefault="00000000">
      <w:pPr>
        <w:widowControl w:val="0"/>
        <w:spacing w:line="240" w:lineRule="exact"/>
        <w:jc w:val="center"/>
      </w:pPr>
      <w:r>
        <w:rPr>
          <w:i/>
          <w:color w:val="999999"/>
        </w:rPr>
        <w:t>P^avail_k ≥ A_k,  Σ_{j=1}^{30} 1[ |p_{k,j} − c_{k,j}| ≤ 0.1 A_k ] ≥ 27</w:t>
      </w:r>
      <w:r>
        <w:rPr>
          <w:i/>
          <w:color w:val="999999"/>
        </w:rPr>
        <w:tab/>
        <w:t>(1)</w:t>
      </w:r>
    </w:p>
    <w:p w14:paraId="12A4DBC2" w14:textId="77777777" w:rsidR="00DF171E" w:rsidRDefault="00000000">
      <w:pPr>
        <w:widowControl w:val="0"/>
        <w:spacing w:line="240" w:lineRule="exact"/>
        <w:ind w:firstLine="144"/>
        <w:jc w:val="both"/>
      </w:pPr>
      <w:r>
        <w:rPr>
          <w:sz w:val="18"/>
          <w:szCs w:val="18"/>
          <w:lang w:val="ja-JP"/>
        </w:rPr>
        <w:t>アセスメント</w:t>
      </w:r>
      <w:r>
        <w:t>I</w:t>
      </w:r>
      <w:r>
        <w:rPr>
          <w:sz w:val="18"/>
          <w:szCs w:val="18"/>
          <w:lang w:val="ja-JP"/>
        </w:rPr>
        <w:t>で約定量を出せないコマと、アセスメント</w:t>
      </w:r>
      <w:r>
        <w:t>II</w:t>
      </w:r>
      <w:r>
        <w:rPr>
          <w:sz w:val="18"/>
          <w:szCs w:val="18"/>
          <w:lang w:val="ja-JP"/>
        </w:rPr>
        <w:t>で不合格のコマには、式</w:t>
      </w:r>
      <w:r>
        <w:t>2</w:t>
      </w:r>
      <w:r>
        <w:rPr>
          <w:sz w:val="18"/>
          <w:szCs w:val="18"/>
          <w:lang w:val="ja-JP"/>
        </w:rPr>
        <w:t>のペナルティが課される［</w:t>
      </w:r>
      <w:r>
        <w:t>15</w:t>
      </w:r>
      <w:r>
        <w:rPr>
          <w:sz w:val="18"/>
          <w:szCs w:val="18"/>
          <w:lang w:val="ja-JP"/>
        </w:rPr>
        <w:t>］。アセスメント</w:t>
      </w:r>
      <w:r>
        <w:t>II</w:t>
      </w:r>
      <w:r>
        <w:rPr>
          <w:sz w:val="18"/>
          <w:szCs w:val="18"/>
          <w:lang w:val="ja-JP"/>
        </w:rPr>
        <w:t>で不合格のコマは、受け取る</w:t>
      </w:r>
      <w:r>
        <w:t>ΔkW</w:t>
      </w:r>
      <w:r>
        <w:rPr>
          <w:sz w:val="18"/>
          <w:szCs w:val="18"/>
          <w:lang w:val="ja-JP"/>
        </w:rPr>
        <w:t>料金と同じ額を払うので、そのコマの収入は</w:t>
      </w:r>
      <w:r>
        <w:t>0</w:t>
      </w:r>
      <w:r>
        <w:rPr>
          <w:sz w:val="18"/>
          <w:szCs w:val="18"/>
          <w:lang w:val="ja-JP"/>
        </w:rPr>
        <w:t>になる。同じリソースでアセスメント</w:t>
      </w:r>
      <w:r>
        <w:t>II</w:t>
      </w:r>
      <w:r>
        <w:rPr>
          <w:sz w:val="18"/>
          <w:szCs w:val="18"/>
          <w:lang w:val="ja-JP"/>
        </w:rPr>
        <w:t>の不合格が</w:t>
      </w:r>
      <w:r>
        <w:t>1</w:t>
      </w:r>
      <w:r>
        <w:rPr>
          <w:sz w:val="18"/>
          <w:szCs w:val="18"/>
          <w:lang w:val="ja-JP"/>
        </w:rPr>
        <w:t>か月に</w:t>
      </w:r>
      <w:r>
        <w:t>3</w:t>
      </w:r>
      <w:r>
        <w:rPr>
          <w:sz w:val="18"/>
          <w:szCs w:val="18"/>
          <w:lang w:val="ja-JP"/>
        </w:rPr>
        <w:t>回以上になると、新規取引を停止されうる。平日に</w:t>
      </w:r>
      <w:r>
        <w:t>1</w:t>
      </w:r>
      <w:r>
        <w:rPr>
          <w:sz w:val="18"/>
          <w:szCs w:val="18"/>
          <w:lang w:val="ja-JP"/>
        </w:rPr>
        <w:t>日</w:t>
      </w:r>
      <w:r>
        <w:t>48</w:t>
      </w:r>
      <w:r>
        <w:rPr>
          <w:sz w:val="18"/>
          <w:szCs w:val="18"/>
          <w:lang w:val="ja-JP"/>
        </w:rPr>
        <w:t>コマ入札すると月のコマは</w:t>
      </w:r>
      <w:r>
        <w:t>960</w:t>
      </w:r>
      <w:r>
        <w:rPr>
          <w:sz w:val="18"/>
          <w:szCs w:val="18"/>
          <w:lang w:val="ja-JP"/>
        </w:rPr>
        <w:t>前後になるので、停止を避けるにはコマの合格率を</w:t>
      </w:r>
      <w:r>
        <w:t>99.69%</w:t>
      </w:r>
      <w:r>
        <w:rPr>
          <w:sz w:val="18"/>
          <w:szCs w:val="18"/>
          <w:lang w:val="ja-JP"/>
        </w:rPr>
        <w:t>以上に保つ必要がある。</w:t>
      </w:r>
    </w:p>
    <w:p w14:paraId="598F5E78" w14:textId="77777777" w:rsidR="00DF171E" w:rsidRDefault="00000000">
      <w:pPr>
        <w:widowControl w:val="0"/>
        <w:spacing w:line="240" w:lineRule="exact"/>
        <w:jc w:val="center"/>
      </w:pPr>
      <w:r>
        <w:rPr>
          <w:i/>
          <w:color w:val="999999"/>
        </w:rPr>
        <w:t>Π^I_k = 1.5 F_k (A_k − P^avail_k) / A_k,  Π^II_k = F_k</w:t>
      </w:r>
      <w:r>
        <w:rPr>
          <w:i/>
          <w:color w:val="999999"/>
        </w:rPr>
        <w:tab/>
        <w:t>(2)</w:t>
      </w:r>
    </w:p>
    <w:p w14:paraId="6C27F5E3" w14:textId="77777777" w:rsidR="00DF171E" w:rsidRDefault="00000000">
      <w:pPr>
        <w:widowControl w:val="0"/>
        <w:spacing w:line="240" w:lineRule="exact"/>
        <w:ind w:firstLine="144"/>
        <w:jc w:val="both"/>
      </w:pPr>
      <w:r>
        <w:rPr>
          <w:sz w:val="18"/>
          <w:szCs w:val="18"/>
          <w:lang w:val="ja-JP"/>
        </w:rPr>
        <w:t>分散</w:t>
      </w:r>
      <w:r>
        <w:t>MARL</w:t>
      </w:r>
      <w:r>
        <w:rPr>
          <w:sz w:val="18"/>
          <w:szCs w:val="18"/>
          <w:lang w:val="ja-JP"/>
        </w:rPr>
        <w:t>の</w:t>
      </w:r>
      <w:r>
        <w:t>30</w:t>
      </w:r>
      <w:r>
        <w:rPr>
          <w:sz w:val="18"/>
          <w:szCs w:val="18"/>
          <w:lang w:val="ja-JP"/>
        </w:rPr>
        <w:t>分コマの合格率（</w:t>
      </w:r>
      <w:r>
        <w:t>87</w:t>
      </w:r>
      <w:r>
        <w:rPr>
          <w:sz w:val="18"/>
          <w:szCs w:val="18"/>
          <w:lang w:val="ja-JP"/>
        </w:rPr>
        <w:t>〜</w:t>
      </w:r>
      <w:r>
        <w:t>91%</w:t>
      </w:r>
      <w:r>
        <w:rPr>
          <w:sz w:val="18"/>
          <w:szCs w:val="18"/>
          <w:lang w:val="ja-JP"/>
        </w:rPr>
        <w:t>、</w:t>
      </w:r>
      <w:r>
        <w:t>V-B</w:t>
      </w:r>
      <w:r>
        <w:rPr>
          <w:sz w:val="18"/>
          <w:szCs w:val="18"/>
          <w:lang w:val="ja-JP"/>
        </w:rPr>
        <w:t>）では、</w:t>
      </w:r>
      <w:r>
        <w:t>1</w:t>
      </w:r>
      <w:r>
        <w:rPr>
          <w:sz w:val="18"/>
          <w:szCs w:val="18"/>
          <w:lang w:val="ja-JP"/>
        </w:rPr>
        <w:t>日</w:t>
      </w:r>
      <w:r>
        <w:t>48</w:t>
      </w:r>
      <w:r>
        <w:rPr>
          <w:sz w:val="18"/>
          <w:szCs w:val="18"/>
          <w:lang w:val="ja-JP"/>
        </w:rPr>
        <w:t>コマのうち</w:t>
      </w:r>
      <w:r>
        <w:t>4</w:t>
      </w:r>
      <w:r>
        <w:rPr>
          <w:sz w:val="18"/>
          <w:szCs w:val="18"/>
          <w:lang w:val="ja-JP"/>
        </w:rPr>
        <w:t>〜</w:t>
      </w:r>
      <w:r>
        <w:t>6</w:t>
      </w:r>
      <w:r>
        <w:rPr>
          <w:sz w:val="18"/>
          <w:szCs w:val="18"/>
          <w:lang w:val="ja-JP"/>
        </w:rPr>
        <w:t>コマを外すので、</w:t>
      </w:r>
      <w:r>
        <w:t>1</w:t>
      </w:r>
      <w:r>
        <w:rPr>
          <w:sz w:val="18"/>
          <w:szCs w:val="18"/>
          <w:lang w:val="ja-JP"/>
        </w:rPr>
        <w:t>日目に</w:t>
      </w:r>
      <w:r>
        <w:t>3</w:t>
      </w:r>
      <w:r>
        <w:rPr>
          <w:sz w:val="18"/>
          <w:szCs w:val="18"/>
          <w:lang w:val="ja-JP"/>
        </w:rPr>
        <w:t>回目の不合格に達して新規取引を停止される。</w:t>
      </w:r>
    </w:p>
    <w:p w14:paraId="5410EC91" w14:textId="77777777" w:rsidR="00DF171E" w:rsidRDefault="00000000">
      <w:pPr>
        <w:widowControl w:val="0"/>
        <w:spacing w:line="240" w:lineRule="exact"/>
        <w:ind w:firstLine="144"/>
        <w:jc w:val="both"/>
      </w:pPr>
      <w:r>
        <w:t>V-C</w:t>
      </w:r>
      <w:r>
        <w:rPr>
          <w:sz w:val="18"/>
          <w:szCs w:val="18"/>
          <w:lang w:val="ja-JP"/>
        </w:rPr>
        <w:t>では、判定の形が違う</w:t>
      </w:r>
      <w:r>
        <w:t>2</w:t>
      </w:r>
      <w:r>
        <w:rPr>
          <w:sz w:val="18"/>
          <w:szCs w:val="18"/>
          <w:lang w:val="ja-JP"/>
        </w:rPr>
        <w:t>つの市場の規則でも判定する。</w:t>
      </w:r>
      <w:r>
        <w:t>PJM</w:t>
      </w:r>
      <w:r>
        <w:rPr>
          <w:sz w:val="18"/>
          <w:szCs w:val="18"/>
          <w:lang w:val="ja-JP"/>
        </w:rPr>
        <w:t>の</w:t>
      </w:r>
      <w:r>
        <w:t>RegD</w:t>
      </w:r>
      <w:r>
        <w:rPr>
          <w:sz w:val="18"/>
          <w:szCs w:val="18"/>
          <w:lang w:val="ja-JP"/>
        </w:rPr>
        <w:t>は</w:t>
      </w:r>
      <w:r>
        <w:t>2</w:t>
      </w:r>
      <w:r>
        <w:rPr>
          <w:sz w:val="18"/>
          <w:szCs w:val="18"/>
          <w:lang w:val="ja-JP"/>
        </w:rPr>
        <w:t>秒ごとに変わる信号で、</w:t>
      </w:r>
      <w:r>
        <w:t>PJM</w:t>
      </w:r>
      <w:r>
        <w:rPr>
          <w:sz w:val="18"/>
          <w:szCs w:val="18"/>
          <w:lang w:val="ja-JP"/>
        </w:rPr>
        <w:t>は応答を</w:t>
      </w:r>
      <w:r>
        <w:t>10</w:t>
      </w:r>
      <w:r>
        <w:rPr>
          <w:sz w:val="18"/>
          <w:szCs w:val="18"/>
          <w:lang w:val="ja-JP"/>
        </w:rPr>
        <w:t>秒ごとに信号と比べ、その差から</w:t>
      </w:r>
      <w:r>
        <w:t>5</w:t>
      </w:r>
      <w:r>
        <w:rPr>
          <w:sz w:val="18"/>
          <w:szCs w:val="18"/>
          <w:lang w:val="ja-JP"/>
        </w:rPr>
        <w:t>分ごとの点数を出す［</w:t>
      </w:r>
      <w:r>
        <w:t>16</w:t>
      </w:r>
      <w:r>
        <w:rPr>
          <w:sz w:val="18"/>
          <w:szCs w:val="18"/>
          <w:lang w:val="ja-JP"/>
        </w:rPr>
        <w:t>］。点数が</w:t>
      </w:r>
      <w:r>
        <w:t>25%</w:t>
      </w:r>
      <w:r>
        <w:rPr>
          <w:sz w:val="18"/>
          <w:szCs w:val="18"/>
          <w:lang w:val="ja-JP"/>
        </w:rPr>
        <w:t>未満の</w:t>
      </w:r>
      <w:r>
        <w:t>5</w:t>
      </w:r>
      <w:r>
        <w:rPr>
          <w:sz w:val="18"/>
          <w:szCs w:val="18"/>
          <w:lang w:val="ja-JP"/>
        </w:rPr>
        <w:t>分は支払いが</w:t>
      </w:r>
      <w:r>
        <w:t>0</w:t>
      </w:r>
      <w:r>
        <w:rPr>
          <w:sz w:val="18"/>
          <w:szCs w:val="18"/>
          <w:lang w:val="ja-JP"/>
        </w:rPr>
        <w:t>になり、直近</w:t>
      </w:r>
      <w:r>
        <w:t>100</w:t>
      </w:r>
      <w:r>
        <w:rPr>
          <w:sz w:val="18"/>
          <w:szCs w:val="18"/>
          <w:lang w:val="ja-JP"/>
        </w:rPr>
        <w:t>時間の平均が</w:t>
      </w:r>
      <w:r>
        <w:t>40%</w:t>
      </w:r>
      <w:r>
        <w:rPr>
          <w:sz w:val="18"/>
          <w:szCs w:val="18"/>
          <w:lang w:val="ja-JP"/>
        </w:rPr>
        <w:t>を下回ると参加を続けられない。参加を始めるには、認証の試験で</w:t>
      </w:r>
      <w:r>
        <w:t>75%</w:t>
      </w:r>
      <w:r>
        <w:rPr>
          <w:sz w:val="18"/>
          <w:szCs w:val="18"/>
          <w:lang w:val="ja-JP"/>
        </w:rPr>
        <w:t>以上が要る。デンマークの</w:t>
      </w:r>
      <w:r>
        <w:t>aFRR</w:t>
      </w:r>
      <w:r>
        <w:rPr>
          <w:sz w:val="18"/>
          <w:szCs w:val="18"/>
          <w:lang w:val="ja-JP"/>
        </w:rPr>
        <w:t>は</w:t>
      </w:r>
      <w:r>
        <w:t>1</w:t>
      </w:r>
      <w:r>
        <w:rPr>
          <w:sz w:val="18"/>
          <w:szCs w:val="18"/>
          <w:lang w:val="ja-JP"/>
        </w:rPr>
        <w:t>時間ごとに上げと下げを別々に約定し、入札時に予測した容量（</w:t>
      </w:r>
      <w:r>
        <w:t>P90</w:t>
      </w:r>
      <w:r>
        <w:rPr>
          <w:sz w:val="18"/>
          <w:szCs w:val="18"/>
          <w:lang w:val="ja-JP"/>
        </w:rPr>
        <w:t>）を、</w:t>
      </w:r>
      <w:r>
        <w:t>1</w:t>
      </w:r>
      <w:r>
        <w:rPr>
          <w:sz w:val="18"/>
          <w:szCs w:val="18"/>
          <w:lang w:val="ja-JP"/>
        </w:rPr>
        <w:t>か月の計測点の</w:t>
      </w:r>
      <w:r>
        <w:t>90%</w:t>
      </w:r>
      <w:r>
        <w:rPr>
          <w:sz w:val="18"/>
          <w:szCs w:val="18"/>
          <w:lang w:val="ja-JP"/>
        </w:rPr>
        <w:t>以上で出せる状</w:t>
      </w:r>
      <w:r>
        <w:rPr>
          <w:sz w:val="18"/>
          <w:szCs w:val="18"/>
          <w:lang w:val="ja-JP"/>
        </w:rPr>
        <w:t>態にあることを求める［</w:t>
      </w:r>
      <w:r>
        <w:t>22</w:t>
      </w:r>
      <w:r>
        <w:rPr>
          <w:sz w:val="18"/>
          <w:szCs w:val="18"/>
          <w:lang w:val="ja-JP"/>
        </w:rPr>
        <w:t>］。</w:t>
      </w:r>
      <w:r>
        <w:t>Energinet</w:t>
      </w:r>
      <w:r>
        <w:rPr>
          <w:sz w:val="18"/>
          <w:szCs w:val="18"/>
          <w:lang w:val="ja-JP"/>
        </w:rPr>
        <w:t>の文書［</w:t>
      </w:r>
      <w:r>
        <w:t>22</w:t>
      </w:r>
      <w:r>
        <w:rPr>
          <w:sz w:val="18"/>
          <w:szCs w:val="18"/>
          <w:lang w:val="ja-JP"/>
        </w:rPr>
        <w:t>］には、運用中の追従の精度について合否の基準は見当たらなかった。</w:t>
      </w:r>
    </w:p>
    <w:p w14:paraId="28504E1E" w14:textId="77777777" w:rsidR="00DF171E" w:rsidRDefault="00000000">
      <w:pPr>
        <w:widowControl w:val="0"/>
        <w:spacing w:line="240" w:lineRule="exact"/>
        <w:ind w:firstLine="144"/>
        <w:jc w:val="both"/>
      </w:pPr>
      <w:r>
        <w:rPr>
          <w:sz w:val="18"/>
          <w:szCs w:val="18"/>
          <w:lang w:val="ja-JP"/>
        </w:rPr>
        <w:t>現行の二次</w:t>
      </w:r>
      <w:r>
        <w:rPr>
          <w:sz w:val="18"/>
          <w:szCs w:val="18"/>
          <w:lang w:val="ja-JP"/>
        </w:rPr>
        <w:t>②</w:t>
      </w:r>
      <w:r>
        <w:rPr>
          <w:sz w:val="18"/>
          <w:szCs w:val="18"/>
          <w:lang w:val="ja-JP"/>
        </w:rPr>
        <w:t>の商品は上げだけである。本研究は、下げも約定できると仮定する。海外には下げも調達する市場があり、デンマークやドイツの</w:t>
      </w:r>
      <w:r>
        <w:t>aFRR</w:t>
      </w:r>
      <w:r>
        <w:rPr>
          <w:sz w:val="18"/>
          <w:szCs w:val="18"/>
          <w:lang w:val="ja-JP"/>
        </w:rPr>
        <w:t>は上げと下げを別の商品で、</w:t>
      </w:r>
      <w:r>
        <w:t>PJM</w:t>
      </w:r>
      <w:r>
        <w:rPr>
          <w:sz w:val="18"/>
          <w:szCs w:val="18"/>
          <w:lang w:val="ja-JP"/>
        </w:rPr>
        <w:t>は上下を</w:t>
      </w:r>
      <w:r>
        <w:t>1</w:t>
      </w:r>
      <w:r>
        <w:rPr>
          <w:sz w:val="18"/>
          <w:szCs w:val="18"/>
          <w:lang w:val="ja-JP"/>
        </w:rPr>
        <w:t>つの双方向の商品で調達する。シミュレーションは</w:t>
      </w:r>
      <w:r>
        <w:t>5</w:t>
      </w:r>
      <w:r>
        <w:rPr>
          <w:sz w:val="18"/>
          <w:szCs w:val="18"/>
          <w:lang w:val="ja-JP"/>
        </w:rPr>
        <w:t>分刻みで、指令が一定の</w:t>
      </w:r>
      <w:r>
        <w:t>5</w:t>
      </w:r>
      <w:r>
        <w:rPr>
          <w:sz w:val="18"/>
          <w:szCs w:val="18"/>
          <w:lang w:val="ja-JP"/>
        </w:rPr>
        <w:t>分間は</w:t>
      </w:r>
      <w:r>
        <w:t>EV</w:t>
      </w:r>
      <w:r>
        <w:rPr>
          <w:sz w:val="18"/>
          <w:szCs w:val="18"/>
          <w:lang w:val="ja-JP"/>
        </w:rPr>
        <w:t>の電力も一定に保つ。そのため</w:t>
      </w:r>
      <w:r>
        <w:t>5</w:t>
      </w:r>
      <w:r>
        <w:rPr>
          <w:sz w:val="18"/>
          <w:szCs w:val="18"/>
          <w:lang w:val="ja-JP"/>
        </w:rPr>
        <w:t>分ごとの判定は</w:t>
      </w:r>
      <w:r>
        <w:t>1</w:t>
      </w:r>
      <w:r>
        <w:rPr>
          <w:sz w:val="18"/>
          <w:szCs w:val="18"/>
          <w:lang w:val="ja-JP"/>
        </w:rPr>
        <w:t>分ごとの判定と同じ結果になり、</w:t>
      </w:r>
      <w:r>
        <w:t>5</w:t>
      </w:r>
      <w:r>
        <w:rPr>
          <w:sz w:val="18"/>
          <w:szCs w:val="18"/>
          <w:lang w:val="ja-JP"/>
        </w:rPr>
        <w:t>分の時刻を</w:t>
      </w:r>
      <w:r>
        <w:t>1</w:t>
      </w:r>
      <w:r>
        <w:rPr>
          <w:sz w:val="18"/>
          <w:szCs w:val="18"/>
          <w:lang w:val="ja-JP"/>
        </w:rPr>
        <w:t>つ外したコマは</w:t>
      </w:r>
      <w:r>
        <w:t>1</w:t>
      </w:r>
      <w:r>
        <w:rPr>
          <w:sz w:val="18"/>
          <w:szCs w:val="18"/>
          <w:lang w:val="ja-JP"/>
        </w:rPr>
        <w:t>分ごとの判定でも不合格になる。</w:t>
      </w:r>
      <w:r>
        <w:t>PJM</w:t>
      </w:r>
      <w:r>
        <w:rPr>
          <w:sz w:val="18"/>
          <w:szCs w:val="18"/>
          <w:lang w:val="ja-JP"/>
        </w:rPr>
        <w:t>の判定でだけ、</w:t>
      </w:r>
      <w:r>
        <w:t>5</w:t>
      </w:r>
      <w:r>
        <w:rPr>
          <w:sz w:val="18"/>
          <w:szCs w:val="18"/>
          <w:lang w:val="ja-JP"/>
        </w:rPr>
        <w:t>分ごとの制御の上に、</w:t>
      </w:r>
      <w:r>
        <w:t>2</w:t>
      </w:r>
      <w:r>
        <w:rPr>
          <w:sz w:val="18"/>
          <w:szCs w:val="18"/>
          <w:lang w:val="ja-JP"/>
        </w:rPr>
        <w:t>秒刻みで動く層を足す（</w:t>
      </w:r>
      <w:r>
        <w:t>IV</w:t>
      </w:r>
      <w:r>
        <w:rPr>
          <w:sz w:val="18"/>
          <w:szCs w:val="18"/>
          <w:lang w:val="ja-JP"/>
        </w:rPr>
        <w:t>章）。</w:t>
      </w:r>
    </w:p>
    <w:p w14:paraId="2BD1ADC4" w14:textId="77777777" w:rsidR="00DF171E" w:rsidRDefault="00000000">
      <w:pPr>
        <w:pStyle w:val="Heading2"/>
        <w:widowControl w:val="0"/>
        <w:jc w:val="both"/>
      </w:pPr>
      <w:r>
        <w:t>B. EV</w:t>
      </w:r>
      <w:r>
        <w:rPr>
          <w:sz w:val="18"/>
          <w:szCs w:val="18"/>
          <w:lang w:val="ja-JP"/>
        </w:rPr>
        <w:t>群と指令</w:t>
      </w:r>
    </w:p>
    <w:p w14:paraId="2603FC04" w14:textId="77777777" w:rsidR="00DF171E" w:rsidRDefault="00000000">
      <w:pPr>
        <w:widowControl w:val="0"/>
        <w:spacing w:line="240" w:lineRule="exact"/>
        <w:ind w:firstLine="144"/>
        <w:jc w:val="both"/>
      </w:pPr>
      <w:r>
        <w:t>station</w:t>
      </w:r>
      <w:r>
        <w:rPr>
          <w:sz w:val="18"/>
          <w:szCs w:val="18"/>
          <w:lang w:val="ja-JP"/>
        </w:rPr>
        <w:t>は職場と住宅に限る。職場は</w:t>
      </w:r>
      <w:r>
        <w:t>ACN</w:t>
      </w:r>
      <w:r>
        <w:rPr>
          <w:sz w:val="18"/>
          <w:szCs w:val="18"/>
          <w:lang w:val="ja-JP"/>
        </w:rPr>
        <w:t>の</w:t>
      </w:r>
      <w:r>
        <w:t>JPL</w:t>
      </w:r>
      <w:r>
        <w:rPr>
          <w:sz w:val="18"/>
          <w:szCs w:val="18"/>
          <w:lang w:val="ja-JP"/>
        </w:rPr>
        <w:t>と</w:t>
      </w:r>
      <w:r>
        <w:t>Caltech</w:t>
      </w:r>
      <w:r>
        <w:rPr>
          <w:sz w:val="18"/>
          <w:szCs w:val="18"/>
          <w:lang w:val="ja-JP"/>
        </w:rPr>
        <w:t>の実セッション［</w:t>
      </w:r>
      <w:r>
        <w:t>13</w:t>
      </w:r>
      <w:r>
        <w:rPr>
          <w:sz w:val="18"/>
          <w:szCs w:val="18"/>
          <w:lang w:val="ja-JP"/>
        </w:rPr>
        <w:t>］、住宅はノルウェーの住宅の実セッション［</w:t>
      </w:r>
      <w:r>
        <w:t>14</w:t>
      </w:r>
      <w:r>
        <w:rPr>
          <w:sz w:val="18"/>
          <w:szCs w:val="18"/>
          <w:lang w:val="ja-JP"/>
        </w:rPr>
        <w:t>］を使い、</w:t>
      </w:r>
      <w:r>
        <w:t>EV</w:t>
      </w:r>
      <w:r>
        <w:rPr>
          <w:sz w:val="18"/>
          <w:szCs w:val="18"/>
          <w:lang w:val="ja-JP"/>
        </w:rPr>
        <w:t>の定格はすべて</w:t>
      </w:r>
      <w:r>
        <w:t>7.7 kW</w:t>
      </w:r>
      <w:r>
        <w:rPr>
          <w:sz w:val="18"/>
          <w:szCs w:val="18"/>
          <w:lang w:val="ja-JP"/>
        </w:rPr>
        <w:t>とした。</w:t>
      </w:r>
      <w:r>
        <w:t>6 station</w:t>
      </w:r>
      <w:r>
        <w:rPr>
          <w:sz w:val="18"/>
          <w:szCs w:val="18"/>
          <w:lang w:val="ja-JP"/>
        </w:rPr>
        <w:t>は職場</w:t>
      </w:r>
      <w:r>
        <w:t>3</w:t>
      </w:r>
      <w:r>
        <w:rPr>
          <w:sz w:val="18"/>
          <w:szCs w:val="18"/>
          <w:lang w:val="ja-JP"/>
        </w:rPr>
        <w:t>局と住宅</w:t>
      </w:r>
      <w:r>
        <w:t>3</w:t>
      </w:r>
      <w:r>
        <w:rPr>
          <w:sz w:val="18"/>
          <w:szCs w:val="18"/>
          <w:lang w:val="ja-JP"/>
        </w:rPr>
        <w:t>局、</w:t>
      </w:r>
      <w:r>
        <w:t>20 station</w:t>
      </w:r>
      <w:r>
        <w:rPr>
          <w:sz w:val="18"/>
          <w:szCs w:val="18"/>
          <w:lang w:val="ja-JP"/>
        </w:rPr>
        <w:t>は職場</w:t>
      </w:r>
      <w:r>
        <w:t>10</w:t>
      </w:r>
      <w:r>
        <w:rPr>
          <w:sz w:val="18"/>
          <w:szCs w:val="18"/>
          <w:lang w:val="ja-JP"/>
        </w:rPr>
        <w:t>局と住宅</w:t>
      </w:r>
      <w:r>
        <w:t>10</w:t>
      </w:r>
      <w:r>
        <w:rPr>
          <w:sz w:val="18"/>
          <w:szCs w:val="18"/>
          <w:lang w:val="ja-JP"/>
        </w:rPr>
        <w:t>局である。各</w:t>
      </w:r>
      <w:r>
        <w:t>station</w:t>
      </w:r>
      <w:r>
        <w:rPr>
          <w:sz w:val="18"/>
          <w:szCs w:val="18"/>
          <w:lang w:val="ja-JP"/>
        </w:rPr>
        <w:t>には充電口が</w:t>
      </w:r>
      <w:r>
        <w:t>10</w:t>
      </w:r>
      <w:r>
        <w:rPr>
          <w:sz w:val="18"/>
          <w:szCs w:val="18"/>
          <w:lang w:val="ja-JP"/>
        </w:rPr>
        <w:t>あり、</w:t>
      </w:r>
      <w:r>
        <w:t>EV</w:t>
      </w:r>
      <w:r>
        <w:rPr>
          <w:sz w:val="18"/>
          <w:szCs w:val="18"/>
          <w:lang w:val="ja-JP"/>
        </w:rPr>
        <w:t>は充電口ごとに</w:t>
      </w:r>
      <w:r>
        <w:t>5</w:t>
      </w:r>
      <w:r>
        <w:rPr>
          <w:sz w:val="18"/>
          <w:szCs w:val="18"/>
          <w:lang w:val="ja-JP"/>
        </w:rPr>
        <w:t>分ごとの到着の確率で来る。到着の確率は、その</w:t>
      </w:r>
      <w:r>
        <w:t>station</w:t>
      </w:r>
      <w:r>
        <w:rPr>
          <w:sz w:val="18"/>
          <w:szCs w:val="18"/>
          <w:lang w:val="ja-JP"/>
        </w:rPr>
        <w:t>の実セッションから求めた平日の時刻ごとの値で、将来の</w:t>
      </w:r>
      <w:r>
        <w:t>EV</w:t>
      </w:r>
      <w:r>
        <w:rPr>
          <w:sz w:val="18"/>
          <w:szCs w:val="18"/>
          <w:lang w:val="ja-JP"/>
        </w:rPr>
        <w:t>の増加を見込んで</w:t>
      </w:r>
      <w:r>
        <w:t>3</w:t>
      </w:r>
      <w:r>
        <w:rPr>
          <w:sz w:val="18"/>
          <w:szCs w:val="18"/>
          <w:lang w:val="ja-JP"/>
        </w:rPr>
        <w:t>倍にした。滞在時間と充電量は、同じ</w:t>
      </w:r>
      <w:r>
        <w:t>station</w:t>
      </w:r>
      <w:r>
        <w:rPr>
          <w:sz w:val="18"/>
          <w:szCs w:val="18"/>
          <w:lang w:val="ja-JP"/>
        </w:rPr>
        <w:t>で同じ</w:t>
      </w:r>
      <w:r>
        <w:t>1</w:t>
      </w:r>
      <w:r>
        <w:rPr>
          <w:sz w:val="18"/>
          <w:szCs w:val="18"/>
          <w:lang w:val="ja-JP"/>
        </w:rPr>
        <w:t>時間に始まった実セッションから引き、到着時の</w:t>
      </w:r>
      <w:r>
        <w:t>SoC</w:t>
      </w:r>
      <w:r>
        <w:rPr>
          <w:sz w:val="18"/>
          <w:szCs w:val="18"/>
          <w:lang w:val="ja-JP"/>
        </w:rPr>
        <w:t>は</w:t>
      </w:r>
      <w:r>
        <w:t>EV Project</w:t>
      </w:r>
      <w:r>
        <w:rPr>
          <w:sz w:val="18"/>
          <w:szCs w:val="18"/>
          <w:lang w:val="ja-JP"/>
        </w:rPr>
        <w:t>の実測の分布［</w:t>
      </w:r>
      <w:r>
        <w:t>32</w:t>
      </w:r>
      <w:r>
        <w:rPr>
          <w:sz w:val="18"/>
          <w:szCs w:val="18"/>
          <w:lang w:val="ja-JP"/>
        </w:rPr>
        <w:t>］から引く。出発時に必要な</w:t>
      </w:r>
      <w:r>
        <w:t>SoC</w:t>
      </w:r>
      <w:r>
        <w:rPr>
          <w:sz w:val="18"/>
          <w:szCs w:val="18"/>
          <w:lang w:val="ja-JP"/>
        </w:rPr>
        <w:t>は、到着時の</w:t>
      </w:r>
      <w:r>
        <w:t>SoC</w:t>
      </w:r>
      <w:r>
        <w:rPr>
          <w:sz w:val="18"/>
          <w:szCs w:val="18"/>
          <w:lang w:val="ja-JP"/>
        </w:rPr>
        <w:t>に充電量を足した値で、</w:t>
      </w:r>
      <w:r>
        <w:t>80%</w:t>
      </w:r>
      <w:r>
        <w:rPr>
          <w:sz w:val="18"/>
          <w:szCs w:val="18"/>
          <w:lang w:val="ja-JP"/>
        </w:rPr>
        <w:t>と、滞在中に定格の</w:t>
      </w:r>
      <w:r>
        <w:t>80%</w:t>
      </w:r>
      <w:r>
        <w:rPr>
          <w:sz w:val="18"/>
          <w:szCs w:val="18"/>
          <w:lang w:val="ja-JP"/>
        </w:rPr>
        <w:t>で充電して届く値を上限とする。この</w:t>
      </w:r>
      <w:r>
        <w:t>SoC</w:t>
      </w:r>
      <w:r>
        <w:rPr>
          <w:sz w:val="18"/>
          <w:szCs w:val="18"/>
          <w:lang w:val="ja-JP"/>
        </w:rPr>
        <w:t>は必ず満たす。入札と評価は平日に限る。</w:t>
      </w:r>
    </w:p>
    <w:p w14:paraId="01E7E7B2" w14:textId="77777777" w:rsidR="00DF171E" w:rsidRDefault="00000000">
      <w:pPr>
        <w:widowControl w:val="0"/>
        <w:spacing w:line="240" w:lineRule="exact"/>
        <w:ind w:firstLine="144"/>
        <w:jc w:val="both"/>
      </w:pPr>
      <w:r>
        <w:rPr>
          <w:sz w:val="18"/>
          <w:szCs w:val="18"/>
          <w:lang w:val="ja-JP"/>
        </w:rPr>
        <w:t>指令には、</w:t>
      </w:r>
      <w:r>
        <w:t>AEMO</w:t>
      </w:r>
      <w:r>
        <w:rPr>
          <w:sz w:val="18"/>
          <w:szCs w:val="18"/>
          <w:lang w:val="ja-JP"/>
        </w:rPr>
        <w:t>と</w:t>
      </w:r>
      <w:r>
        <w:t>ERCOT</w:t>
      </w:r>
      <w:r>
        <w:rPr>
          <w:sz w:val="18"/>
          <w:szCs w:val="18"/>
          <w:lang w:val="ja-JP"/>
        </w:rPr>
        <w:t>の計画からのずれと、</w:t>
      </w:r>
      <w:r>
        <w:t>PJM</w:t>
      </w:r>
      <w:r>
        <w:rPr>
          <w:sz w:val="18"/>
          <w:szCs w:val="18"/>
          <w:lang w:val="ja-JP"/>
        </w:rPr>
        <w:t>の</w:t>
      </w:r>
      <w:r>
        <w:t>RegD</w:t>
      </w:r>
      <w:r>
        <w:rPr>
          <w:sz w:val="18"/>
          <w:szCs w:val="18"/>
          <w:lang w:val="ja-JP"/>
        </w:rPr>
        <w:t>を使う［</w:t>
      </w:r>
      <w:r>
        <w:t>24</w:t>
      </w:r>
      <w:r>
        <w:rPr>
          <w:sz w:val="18"/>
          <w:szCs w:val="18"/>
          <w:lang w:val="ja-JP"/>
        </w:rPr>
        <w:t>］。</w:t>
      </w:r>
      <w:r>
        <w:t>AEMO</w:t>
      </w:r>
      <w:r>
        <w:rPr>
          <w:sz w:val="18"/>
          <w:szCs w:val="18"/>
          <w:lang w:val="ja-JP"/>
        </w:rPr>
        <w:t>と</w:t>
      </w:r>
      <w:r>
        <w:t>ERCOT</w:t>
      </w:r>
      <w:r>
        <w:rPr>
          <w:sz w:val="18"/>
          <w:szCs w:val="18"/>
          <w:lang w:val="ja-JP"/>
        </w:rPr>
        <w:t>の指令は、二次</w:t>
      </w:r>
      <w:r>
        <w:rPr>
          <w:sz w:val="18"/>
          <w:szCs w:val="18"/>
          <w:lang w:val="ja-JP"/>
        </w:rPr>
        <w:t>②</w:t>
      </w:r>
      <w:r>
        <w:rPr>
          <w:sz w:val="18"/>
          <w:szCs w:val="18"/>
          <w:lang w:val="ja-JP"/>
        </w:rPr>
        <w:t>と同じくエネルギーの収支が</w:t>
      </w:r>
      <w:r>
        <w:t>0</w:t>
      </w:r>
      <w:r>
        <w:rPr>
          <w:sz w:val="18"/>
          <w:szCs w:val="18"/>
          <w:lang w:val="ja-JP"/>
        </w:rPr>
        <w:t>にならない。指令の日付は設計用、学習用、評価用に分け、重ならないように使う。</w:t>
      </w:r>
    </w:p>
    <w:p w14:paraId="38B03AA8" w14:textId="77777777" w:rsidR="00DF171E" w:rsidRDefault="00000000">
      <w:pPr>
        <w:pStyle w:val="Heading2"/>
        <w:widowControl w:val="0"/>
        <w:jc w:val="both"/>
      </w:pPr>
      <w:r>
        <w:t xml:space="preserve">C. </w:t>
      </w:r>
      <w:r>
        <w:rPr>
          <w:sz w:val="18"/>
          <w:szCs w:val="18"/>
          <w:lang w:val="ja-JP"/>
        </w:rPr>
        <w:t>情報の制約と評価の方法</w:t>
      </w:r>
    </w:p>
    <w:p w14:paraId="5BC71234" w14:textId="77777777" w:rsidR="00DF171E" w:rsidRDefault="00000000">
      <w:pPr>
        <w:widowControl w:val="0"/>
        <w:spacing w:line="240" w:lineRule="exact"/>
        <w:ind w:firstLine="144"/>
        <w:jc w:val="both"/>
      </w:pPr>
      <w:r>
        <w:rPr>
          <w:sz w:val="18"/>
          <w:szCs w:val="18"/>
          <w:lang w:val="ja-JP"/>
        </w:rPr>
        <w:t>前日の入札の時点では、当日の指令と</w:t>
      </w:r>
      <w:r>
        <w:t>EV</w:t>
      </w:r>
      <w:r>
        <w:rPr>
          <w:sz w:val="18"/>
          <w:szCs w:val="18"/>
          <w:lang w:val="ja-JP"/>
        </w:rPr>
        <w:t>の実現は分からない。入札器が使えるのは、</w:t>
      </w:r>
      <w:r>
        <w:t>EV</w:t>
      </w:r>
      <w:r>
        <w:rPr>
          <w:sz w:val="18"/>
          <w:szCs w:val="18"/>
          <w:lang w:val="ja-JP"/>
        </w:rPr>
        <w:t>の到着の予測分布と過去の指令だけである。到着の予測分布は</w:t>
      </w:r>
      <w:r>
        <w:t>II-B</w:t>
      </w:r>
      <w:r>
        <w:rPr>
          <w:sz w:val="18"/>
          <w:szCs w:val="18"/>
          <w:lang w:val="ja-JP"/>
        </w:rPr>
        <w:t>の平日の到着の確率で、どの平日も同じであり、入札器はその日に固有の混み方の予測を使わない。当日の各</w:t>
      </w:r>
      <w:r>
        <w:t>station</w:t>
      </w:r>
      <w:r>
        <w:rPr>
          <w:sz w:val="18"/>
          <w:szCs w:val="18"/>
          <w:lang w:val="ja-JP"/>
        </w:rPr>
        <w:t>の行動器が使えるのは、自局の情報、前日の入札、当日の指令、</w:t>
      </w:r>
      <w:r>
        <w:t>1</w:t>
      </w:r>
      <w:r>
        <w:rPr>
          <w:sz w:val="18"/>
          <w:szCs w:val="18"/>
          <w:lang w:val="ja-JP"/>
        </w:rPr>
        <w:t>つ前の時刻の全体のずれだけである。全体のずれは連系点の蓄電池が使う値と同じで、蓄電池を置く以上その計測はシステムにある。</w:t>
      </w:r>
    </w:p>
    <w:p w14:paraId="7F123731" w14:textId="77777777" w:rsidR="00DF171E" w:rsidRDefault="00000000">
      <w:pPr>
        <w:widowControl w:val="0"/>
        <w:spacing w:line="240" w:lineRule="exact"/>
        <w:ind w:firstLine="144"/>
        <w:jc w:val="both"/>
      </w:pPr>
      <w:r>
        <w:rPr>
          <w:sz w:val="18"/>
          <w:szCs w:val="18"/>
          <w:lang w:val="ja-JP"/>
        </w:rPr>
        <w:t>行動器は、運用の前に、入札と同じ条件で学習しておくとする。本研究の入札器はどの平日にも同じ到着の予測分布を使うので、同じ入札器で作った学習用の</w:t>
      </w:r>
      <w:r>
        <w:t>25</w:t>
      </w:r>
      <w:r>
        <w:rPr>
          <w:sz w:val="18"/>
          <w:szCs w:val="18"/>
          <w:lang w:val="ja-JP"/>
        </w:rPr>
        <w:t>日分の入札と、同じ到着の確率で引いた</w:t>
      </w:r>
      <w:r>
        <w:t>EV</w:t>
      </w:r>
      <w:r>
        <w:rPr>
          <w:sz w:val="18"/>
          <w:szCs w:val="18"/>
          <w:lang w:val="ja-JP"/>
        </w:rPr>
        <w:t>で学習した行動器を、評価のどの日にも使う。評価の日の入札は、学習には使っていない。</w:t>
      </w:r>
    </w:p>
    <w:p w14:paraId="78DC5EFD" w14:textId="77777777" w:rsidR="00DF171E" w:rsidRDefault="00000000">
      <w:pPr>
        <w:widowControl w:val="0"/>
        <w:spacing w:line="240" w:lineRule="exact"/>
        <w:ind w:firstLine="144"/>
        <w:jc w:val="both"/>
      </w:pPr>
      <w:r>
        <w:rPr>
          <w:sz w:val="18"/>
          <w:szCs w:val="18"/>
          <w:lang w:val="ja-JP"/>
        </w:rPr>
        <w:t>評価は、検証用の平日</w:t>
      </w:r>
      <w:r>
        <w:t>5</w:t>
      </w:r>
      <w:r>
        <w:rPr>
          <w:sz w:val="18"/>
          <w:szCs w:val="18"/>
          <w:lang w:val="ja-JP"/>
        </w:rPr>
        <w:t>日、学習に使っていない指令</w:t>
      </w:r>
      <w:r>
        <w:t>4</w:t>
      </w:r>
      <w:r>
        <w:rPr>
          <w:sz w:val="18"/>
          <w:szCs w:val="18"/>
          <w:lang w:val="ja-JP"/>
        </w:rPr>
        <w:t>本、</w:t>
      </w:r>
      <w:r>
        <w:t>EV</w:t>
      </w:r>
      <w:r>
        <w:rPr>
          <w:sz w:val="18"/>
          <w:szCs w:val="18"/>
          <w:lang w:val="ja-JP"/>
        </w:rPr>
        <w:t>の乱数</w:t>
      </w:r>
      <w:r>
        <w:t>2</w:t>
      </w:r>
      <w:r>
        <w:rPr>
          <w:sz w:val="18"/>
          <w:szCs w:val="18"/>
          <w:lang w:val="ja-JP"/>
        </w:rPr>
        <w:t>通りを組み合わせた</w:t>
      </w:r>
      <w:r>
        <w:t>40</w:t>
      </w:r>
      <w:r>
        <w:rPr>
          <w:sz w:val="18"/>
          <w:szCs w:val="18"/>
          <w:lang w:val="ja-JP"/>
        </w:rPr>
        <w:t>組で行う。追従率は、入札したコマの</w:t>
      </w:r>
      <w:r>
        <w:t>5</w:t>
      </w:r>
      <w:r>
        <w:rPr>
          <w:sz w:val="18"/>
          <w:szCs w:val="18"/>
          <w:lang w:val="ja-JP"/>
        </w:rPr>
        <w:t>分ごとの時刻のうち、全体の出力と指令量の差が帯（約定量の</w:t>
      </w:r>
      <w:r>
        <w:t>10%</w:t>
      </w:r>
      <w:r>
        <w:rPr>
          <w:sz w:val="18"/>
          <w:szCs w:val="18"/>
          <w:lang w:val="ja-JP"/>
        </w:rPr>
        <w:t>）に収まった割合で、</w:t>
      </w:r>
      <w:r>
        <w:t>5</w:t>
      </w:r>
      <w:r>
        <w:rPr>
          <w:sz w:val="18"/>
          <w:szCs w:val="18"/>
          <w:lang w:val="ja-JP"/>
        </w:rPr>
        <w:t>分ごとの合格率と同じものを指す。</w:t>
      </w:r>
      <w:r>
        <w:t>30</w:t>
      </w:r>
      <w:r>
        <w:rPr>
          <w:sz w:val="18"/>
          <w:szCs w:val="18"/>
          <w:lang w:val="ja-JP"/>
        </w:rPr>
        <w:t>分コマの合格率はアセスメント</w:t>
      </w:r>
      <w:r>
        <w:t>II</w:t>
      </w:r>
      <w:r>
        <w:rPr>
          <w:sz w:val="18"/>
          <w:szCs w:val="18"/>
          <w:lang w:val="ja-JP"/>
        </w:rPr>
        <w:t>で合格したコマの割合、</w:t>
      </w:r>
      <w:r>
        <w:t>SoC</w:t>
      </w:r>
      <w:r>
        <w:rPr>
          <w:sz w:val="18"/>
          <w:szCs w:val="18"/>
          <w:lang w:val="ja-JP"/>
        </w:rPr>
        <w:t>達成率は出発した</w:t>
      </w:r>
      <w:r>
        <w:t>EV</w:t>
      </w:r>
      <w:r>
        <w:rPr>
          <w:sz w:val="18"/>
          <w:szCs w:val="18"/>
          <w:lang w:val="ja-JP"/>
        </w:rPr>
        <w:t>のうち出発時に必要な</w:t>
      </w:r>
      <w:r>
        <w:t>SoC</w:t>
      </w:r>
      <w:r>
        <w:rPr>
          <w:sz w:val="18"/>
          <w:szCs w:val="18"/>
          <w:lang w:val="ja-JP"/>
        </w:rPr>
        <w:t>に届いた</w:t>
      </w:r>
      <w:r>
        <w:t>EV</w:t>
      </w:r>
      <w:r>
        <w:rPr>
          <w:sz w:val="18"/>
          <w:szCs w:val="18"/>
          <w:lang w:val="ja-JP"/>
        </w:rPr>
        <w:t>の割合とする。入札が物理的に成り立つかは、別に未見通過率で測る。未見通過率は、検証用の</w:t>
      </w:r>
      <w:r>
        <w:t>5</w:t>
      </w:r>
      <w:r>
        <w:rPr>
          <w:sz w:val="18"/>
          <w:szCs w:val="18"/>
          <w:lang w:val="ja-JP"/>
        </w:rPr>
        <w:t>日、未見の指令</w:t>
      </w:r>
      <w:r>
        <w:t>128</w:t>
      </w:r>
      <w:r>
        <w:rPr>
          <w:sz w:val="18"/>
          <w:szCs w:val="18"/>
          <w:lang w:val="ja-JP"/>
        </w:rPr>
        <w:t>本、独立な</w:t>
      </w:r>
      <w:r>
        <w:t>EV</w:t>
      </w:r>
      <w:r>
        <w:rPr>
          <w:sz w:val="18"/>
          <w:szCs w:val="18"/>
          <w:lang w:val="ja-JP"/>
        </w:rPr>
        <w:t>の実現</w:t>
      </w:r>
      <w:r>
        <w:t>3</w:t>
      </w:r>
      <w:r>
        <w:rPr>
          <w:sz w:val="18"/>
          <w:szCs w:val="18"/>
          <w:lang w:val="ja-JP"/>
        </w:rPr>
        <w:t>通りの</w:t>
      </w:r>
      <w:r>
        <w:t>1,920</w:t>
      </w:r>
      <w:r>
        <w:rPr>
          <w:sz w:val="18"/>
          <w:szCs w:val="18"/>
          <w:lang w:val="ja-JP"/>
        </w:rPr>
        <w:t>組のうち、入札を守る充放電が存在する組の割合である。</w:t>
      </w:r>
    </w:p>
    <w:p w14:paraId="39350A6B" w14:textId="77777777" w:rsidR="00DF171E" w:rsidRDefault="00000000">
      <w:pPr>
        <w:keepNext/>
        <w:widowControl w:val="0"/>
        <w:spacing w:after="90" w:line="200" w:lineRule="exact"/>
        <w:jc w:val="center"/>
      </w:pPr>
      <w:r>
        <w:rPr>
          <w:sz w:val="16"/>
          <w:szCs w:val="16"/>
        </w:rPr>
        <w:lastRenderedPageBreak/>
        <w:t>TABLE II</w:t>
      </w:r>
    </w:p>
    <w:p w14:paraId="42DD841C" w14:textId="77777777" w:rsidR="00DF171E" w:rsidRDefault="00000000">
      <w:pPr>
        <w:keepNext/>
        <w:widowControl w:val="0"/>
        <w:spacing w:line="200" w:lineRule="exact"/>
        <w:jc w:val="center"/>
      </w:pPr>
      <w:r>
        <w:rPr>
          <w:sz w:val="15"/>
          <w:szCs w:val="15"/>
          <w:lang w:val="ja-JP"/>
        </w:rPr>
        <w:t>環境と評価の条件</w:t>
      </w:r>
    </w:p>
    <w:tbl>
      <w:tblPr>
        <w:tblW w:w="5040" w:type="dxa"/>
        <w:jc w:val="center"/>
        <w:tblBorders>
          <w:top w:val="single" w:sz="8" w:space="0" w:color="000000"/>
          <w:bottom w:val="single" w:sz="8" w:space="0" w:color="000000"/>
        </w:tblBorders>
        <w:tblLayout w:type="fixed"/>
        <w:tblLook w:val="04A0" w:firstRow="1" w:lastRow="0" w:firstColumn="1" w:lastColumn="0" w:noHBand="0" w:noVBand="1"/>
      </w:tblPr>
      <w:tblGrid>
        <w:gridCol w:w="820"/>
        <w:gridCol w:w="4220"/>
      </w:tblGrid>
      <w:tr w:rsidR="00DF171E" w14:paraId="03CE8189" w14:textId="77777777">
        <w:trPr>
          <w:cantSplit/>
          <w:jc w:val="center"/>
        </w:trPr>
        <w:tc>
          <w:tcPr>
            <w:tcW w:w="820" w:type="dxa"/>
            <w:tcBorders>
              <w:bottom w:val="single" w:sz="4" w:space="0" w:color="000000"/>
            </w:tcBorders>
          </w:tcPr>
          <w:p w14:paraId="47220CD3" w14:textId="77777777" w:rsidR="00DF171E" w:rsidRDefault="00000000">
            <w:pPr>
              <w:keepNext/>
              <w:spacing w:line="200" w:lineRule="exact"/>
            </w:pPr>
            <w:r>
              <w:rPr>
                <w:b/>
                <w:sz w:val="15"/>
                <w:szCs w:val="15"/>
                <w:lang w:val="ja-JP"/>
              </w:rPr>
              <w:t>項目</w:t>
            </w:r>
          </w:p>
        </w:tc>
        <w:tc>
          <w:tcPr>
            <w:tcW w:w="4220" w:type="dxa"/>
            <w:tcBorders>
              <w:bottom w:val="single" w:sz="4" w:space="0" w:color="000000"/>
            </w:tcBorders>
          </w:tcPr>
          <w:p w14:paraId="0052CEA7" w14:textId="77777777" w:rsidR="00DF171E" w:rsidRDefault="00000000">
            <w:pPr>
              <w:keepNext/>
              <w:spacing w:line="200" w:lineRule="exact"/>
            </w:pPr>
            <w:r>
              <w:rPr>
                <w:b/>
                <w:sz w:val="15"/>
                <w:szCs w:val="15"/>
                <w:lang w:val="ja-JP"/>
              </w:rPr>
              <w:t>設定</w:t>
            </w:r>
          </w:p>
        </w:tc>
      </w:tr>
      <w:tr w:rsidR="00DF171E" w14:paraId="535839F9" w14:textId="77777777">
        <w:trPr>
          <w:cantSplit/>
          <w:jc w:val="center"/>
        </w:trPr>
        <w:tc>
          <w:tcPr>
            <w:tcW w:w="820" w:type="dxa"/>
          </w:tcPr>
          <w:p w14:paraId="244C2656" w14:textId="77777777" w:rsidR="00DF171E" w:rsidRDefault="00000000">
            <w:pPr>
              <w:keepNext/>
              <w:spacing w:line="200" w:lineRule="exact"/>
            </w:pPr>
            <w:r>
              <w:rPr>
                <w:sz w:val="16"/>
                <w:szCs w:val="16"/>
              </w:rPr>
              <w:t>station</w:t>
            </w:r>
          </w:p>
        </w:tc>
        <w:tc>
          <w:tcPr>
            <w:tcW w:w="4220" w:type="dxa"/>
          </w:tcPr>
          <w:p w14:paraId="1867709F" w14:textId="77777777" w:rsidR="00DF171E" w:rsidRDefault="00000000">
            <w:pPr>
              <w:keepNext/>
              <w:spacing w:line="200" w:lineRule="exact"/>
            </w:pPr>
            <w:r>
              <w:rPr>
                <w:sz w:val="16"/>
                <w:szCs w:val="16"/>
              </w:rPr>
              <w:t>6</w:t>
            </w:r>
            <w:r>
              <w:rPr>
                <w:sz w:val="15"/>
                <w:szCs w:val="15"/>
                <w:lang w:val="ja-JP"/>
              </w:rPr>
              <w:t>（職場</w:t>
            </w:r>
            <w:r>
              <w:rPr>
                <w:sz w:val="16"/>
                <w:szCs w:val="16"/>
              </w:rPr>
              <w:t>3</w:t>
            </w:r>
            <w:r>
              <w:rPr>
                <w:sz w:val="15"/>
                <w:szCs w:val="15"/>
                <w:lang w:val="ja-JP"/>
              </w:rPr>
              <w:t>・住宅</w:t>
            </w:r>
            <w:r>
              <w:rPr>
                <w:sz w:val="16"/>
                <w:szCs w:val="16"/>
              </w:rPr>
              <w:t>3</w:t>
            </w:r>
            <w:r>
              <w:rPr>
                <w:sz w:val="15"/>
                <w:szCs w:val="15"/>
                <w:lang w:val="ja-JP"/>
              </w:rPr>
              <w:t>）と</w:t>
            </w:r>
            <w:r>
              <w:rPr>
                <w:sz w:val="16"/>
                <w:szCs w:val="16"/>
              </w:rPr>
              <w:t>20</w:t>
            </w:r>
            <w:r>
              <w:rPr>
                <w:sz w:val="15"/>
                <w:szCs w:val="15"/>
                <w:lang w:val="ja-JP"/>
              </w:rPr>
              <w:t>（職場</w:t>
            </w:r>
            <w:r>
              <w:rPr>
                <w:sz w:val="16"/>
                <w:szCs w:val="16"/>
              </w:rPr>
              <w:t>10</w:t>
            </w:r>
            <w:r>
              <w:rPr>
                <w:sz w:val="15"/>
                <w:szCs w:val="15"/>
                <w:lang w:val="ja-JP"/>
              </w:rPr>
              <w:t>・住宅</w:t>
            </w:r>
            <w:r>
              <w:rPr>
                <w:sz w:val="16"/>
                <w:szCs w:val="16"/>
              </w:rPr>
              <w:t>10</w:t>
            </w:r>
            <w:r>
              <w:rPr>
                <w:sz w:val="15"/>
                <w:szCs w:val="15"/>
                <w:lang w:val="ja-JP"/>
              </w:rPr>
              <w:t>）</w:t>
            </w:r>
          </w:p>
        </w:tc>
      </w:tr>
      <w:tr w:rsidR="00DF171E" w14:paraId="7DB7D746" w14:textId="77777777">
        <w:trPr>
          <w:cantSplit/>
          <w:jc w:val="center"/>
        </w:trPr>
        <w:tc>
          <w:tcPr>
            <w:tcW w:w="820" w:type="dxa"/>
          </w:tcPr>
          <w:p w14:paraId="7AB4DC1C" w14:textId="77777777" w:rsidR="00DF171E" w:rsidRDefault="00000000">
            <w:pPr>
              <w:keepNext/>
              <w:spacing w:line="200" w:lineRule="exact"/>
            </w:pPr>
            <w:r>
              <w:rPr>
                <w:sz w:val="16"/>
                <w:szCs w:val="16"/>
              </w:rPr>
              <w:t>EV</w:t>
            </w:r>
          </w:p>
        </w:tc>
        <w:tc>
          <w:tcPr>
            <w:tcW w:w="4220" w:type="dxa"/>
          </w:tcPr>
          <w:p w14:paraId="076D0DD2" w14:textId="77777777" w:rsidR="00DF171E" w:rsidRDefault="00000000">
            <w:pPr>
              <w:keepNext/>
              <w:spacing w:line="200" w:lineRule="exact"/>
            </w:pPr>
            <w:r>
              <w:rPr>
                <w:sz w:val="16"/>
                <w:szCs w:val="16"/>
              </w:rPr>
              <w:t>ACN</w:t>
            </w:r>
            <w:r>
              <w:rPr>
                <w:sz w:val="15"/>
                <w:szCs w:val="15"/>
                <w:lang w:val="ja-JP"/>
              </w:rPr>
              <w:t>（</w:t>
            </w:r>
            <w:r>
              <w:rPr>
                <w:sz w:val="16"/>
                <w:szCs w:val="16"/>
              </w:rPr>
              <w:t>JPL</w:t>
            </w:r>
            <w:r>
              <w:rPr>
                <w:sz w:val="15"/>
                <w:szCs w:val="15"/>
                <w:lang w:val="ja-JP"/>
              </w:rPr>
              <w:t>、</w:t>
            </w:r>
            <w:r>
              <w:rPr>
                <w:sz w:val="16"/>
                <w:szCs w:val="16"/>
              </w:rPr>
              <w:t>Caltech</w:t>
            </w:r>
            <w:r>
              <w:rPr>
                <w:sz w:val="15"/>
                <w:szCs w:val="15"/>
                <w:lang w:val="ja-JP"/>
              </w:rPr>
              <w:t>）とノルウェーの住宅の実セッション。到着は平日の時刻ごとの確率（実セッションの</w:t>
            </w:r>
            <w:r>
              <w:rPr>
                <w:sz w:val="16"/>
                <w:szCs w:val="16"/>
              </w:rPr>
              <w:t>3</w:t>
            </w:r>
            <w:r>
              <w:rPr>
                <w:sz w:val="15"/>
                <w:szCs w:val="15"/>
                <w:lang w:val="ja-JP"/>
              </w:rPr>
              <w:t>倍）。定格</w:t>
            </w:r>
            <w:r>
              <w:rPr>
                <w:sz w:val="16"/>
                <w:szCs w:val="16"/>
              </w:rPr>
              <w:t>7.7 kW</w:t>
            </w:r>
          </w:p>
        </w:tc>
      </w:tr>
      <w:tr w:rsidR="00DF171E" w14:paraId="61672EAC" w14:textId="77777777">
        <w:trPr>
          <w:cantSplit/>
          <w:jc w:val="center"/>
        </w:trPr>
        <w:tc>
          <w:tcPr>
            <w:tcW w:w="820" w:type="dxa"/>
          </w:tcPr>
          <w:p w14:paraId="10CA9C28" w14:textId="77777777" w:rsidR="00DF171E" w:rsidRDefault="00000000">
            <w:pPr>
              <w:keepNext/>
              <w:spacing w:line="200" w:lineRule="exact"/>
            </w:pPr>
            <w:r>
              <w:rPr>
                <w:sz w:val="15"/>
                <w:szCs w:val="15"/>
                <w:lang w:val="ja-JP"/>
              </w:rPr>
              <w:t>指令</w:t>
            </w:r>
          </w:p>
        </w:tc>
        <w:tc>
          <w:tcPr>
            <w:tcW w:w="4220" w:type="dxa"/>
          </w:tcPr>
          <w:p w14:paraId="47D56A98" w14:textId="77777777" w:rsidR="00DF171E" w:rsidRDefault="00000000">
            <w:pPr>
              <w:keepNext/>
              <w:spacing w:line="200" w:lineRule="exact"/>
            </w:pPr>
            <w:r>
              <w:rPr>
                <w:sz w:val="16"/>
                <w:szCs w:val="16"/>
              </w:rPr>
              <w:t>AEMO</w:t>
            </w:r>
            <w:r>
              <w:rPr>
                <w:sz w:val="15"/>
                <w:szCs w:val="15"/>
                <w:lang w:val="ja-JP"/>
              </w:rPr>
              <w:t>・</w:t>
            </w:r>
            <w:r>
              <w:rPr>
                <w:sz w:val="16"/>
                <w:szCs w:val="16"/>
              </w:rPr>
              <w:t>ERCOT</w:t>
            </w:r>
            <w:r>
              <w:rPr>
                <w:sz w:val="15"/>
                <w:szCs w:val="15"/>
                <w:lang w:val="ja-JP"/>
              </w:rPr>
              <w:t>（計画からのずれ）、</w:t>
            </w:r>
            <w:r>
              <w:rPr>
                <w:sz w:val="16"/>
                <w:szCs w:val="16"/>
              </w:rPr>
              <w:t>PJM RegD</w:t>
            </w:r>
          </w:p>
        </w:tc>
      </w:tr>
      <w:tr w:rsidR="00DF171E" w14:paraId="69263252" w14:textId="77777777">
        <w:trPr>
          <w:cantSplit/>
          <w:jc w:val="center"/>
        </w:trPr>
        <w:tc>
          <w:tcPr>
            <w:tcW w:w="820" w:type="dxa"/>
          </w:tcPr>
          <w:p w14:paraId="4E765413" w14:textId="77777777" w:rsidR="00DF171E" w:rsidRDefault="00000000">
            <w:pPr>
              <w:keepNext/>
              <w:spacing w:line="200" w:lineRule="exact"/>
            </w:pPr>
            <w:r>
              <w:rPr>
                <w:sz w:val="15"/>
                <w:szCs w:val="15"/>
                <w:lang w:val="ja-JP"/>
              </w:rPr>
              <w:t>規則</w:t>
            </w:r>
          </w:p>
        </w:tc>
        <w:tc>
          <w:tcPr>
            <w:tcW w:w="4220" w:type="dxa"/>
          </w:tcPr>
          <w:p w14:paraId="2C8443B5" w14:textId="77777777" w:rsidR="00DF171E" w:rsidRDefault="00000000">
            <w:pPr>
              <w:keepNext/>
              <w:spacing w:line="200" w:lineRule="exact"/>
            </w:pPr>
            <w:r>
              <w:rPr>
                <w:sz w:val="15"/>
                <w:szCs w:val="15"/>
                <w:lang w:val="ja-JP"/>
              </w:rPr>
              <w:t>日本の二次</w:t>
            </w:r>
            <w:r>
              <w:rPr>
                <w:sz w:val="15"/>
                <w:szCs w:val="15"/>
                <w:lang w:val="ja-JP"/>
              </w:rPr>
              <w:t>②</w:t>
            </w:r>
            <w:r>
              <w:rPr>
                <w:sz w:val="15"/>
                <w:szCs w:val="15"/>
                <w:lang w:val="ja-JP"/>
              </w:rPr>
              <w:t>（アセスメント</w:t>
            </w:r>
            <w:r>
              <w:rPr>
                <w:sz w:val="16"/>
                <w:szCs w:val="16"/>
              </w:rPr>
              <w:t>I</w:t>
            </w:r>
            <w:r>
              <w:rPr>
                <w:sz w:val="15"/>
                <w:szCs w:val="15"/>
                <w:lang w:val="ja-JP"/>
              </w:rPr>
              <w:t>・</w:t>
            </w:r>
            <w:r>
              <w:rPr>
                <w:sz w:val="16"/>
                <w:szCs w:val="16"/>
              </w:rPr>
              <w:t>II</w:t>
            </w:r>
            <w:r>
              <w:rPr>
                <w:sz w:val="15"/>
                <w:szCs w:val="15"/>
                <w:lang w:val="ja-JP"/>
              </w:rPr>
              <w:t>）、</w:t>
            </w:r>
            <w:r>
              <w:rPr>
                <w:sz w:val="16"/>
                <w:szCs w:val="16"/>
              </w:rPr>
              <w:t>PJM</w:t>
            </w:r>
            <w:r>
              <w:rPr>
                <w:sz w:val="15"/>
                <w:szCs w:val="15"/>
                <w:lang w:val="ja-JP"/>
              </w:rPr>
              <w:t>（</w:t>
            </w:r>
            <w:r>
              <w:rPr>
                <w:sz w:val="16"/>
                <w:szCs w:val="16"/>
              </w:rPr>
              <w:t>10</w:t>
            </w:r>
            <w:r>
              <w:rPr>
                <w:sz w:val="15"/>
                <w:szCs w:val="15"/>
                <w:lang w:val="ja-JP"/>
              </w:rPr>
              <w:t>秒ごとの点数）、デンマーク</w:t>
            </w:r>
            <w:r>
              <w:rPr>
                <w:sz w:val="16"/>
                <w:szCs w:val="16"/>
              </w:rPr>
              <w:t xml:space="preserve"> aFRR</w:t>
            </w:r>
            <w:r>
              <w:rPr>
                <w:sz w:val="15"/>
                <w:szCs w:val="15"/>
                <w:lang w:val="ja-JP"/>
              </w:rPr>
              <w:t>（</w:t>
            </w:r>
            <w:r>
              <w:rPr>
                <w:sz w:val="16"/>
                <w:szCs w:val="16"/>
              </w:rPr>
              <w:t>P90</w:t>
            </w:r>
            <w:r>
              <w:rPr>
                <w:sz w:val="15"/>
                <w:szCs w:val="15"/>
                <w:lang w:val="ja-JP"/>
              </w:rPr>
              <w:t>）。下げも約定できると仮定</w:t>
            </w:r>
          </w:p>
        </w:tc>
      </w:tr>
      <w:tr w:rsidR="00DF171E" w14:paraId="2BBCFCBA" w14:textId="77777777">
        <w:trPr>
          <w:cantSplit/>
          <w:jc w:val="center"/>
        </w:trPr>
        <w:tc>
          <w:tcPr>
            <w:tcW w:w="820" w:type="dxa"/>
          </w:tcPr>
          <w:p w14:paraId="79655D23" w14:textId="77777777" w:rsidR="00DF171E" w:rsidRDefault="00000000">
            <w:pPr>
              <w:keepNext/>
              <w:spacing w:line="200" w:lineRule="exact"/>
            </w:pPr>
            <w:r>
              <w:rPr>
                <w:sz w:val="15"/>
                <w:szCs w:val="15"/>
                <w:lang w:val="ja-JP"/>
              </w:rPr>
              <w:t>入札</w:t>
            </w:r>
          </w:p>
        </w:tc>
        <w:tc>
          <w:tcPr>
            <w:tcW w:w="4220" w:type="dxa"/>
          </w:tcPr>
          <w:p w14:paraId="40B2F064" w14:textId="77777777" w:rsidR="00DF171E" w:rsidRDefault="00000000">
            <w:pPr>
              <w:keepNext/>
              <w:spacing w:line="200" w:lineRule="exact"/>
            </w:pPr>
            <w:r>
              <w:rPr>
                <w:sz w:val="15"/>
                <w:szCs w:val="15"/>
                <w:lang w:val="ja-JP"/>
              </w:rPr>
              <w:t>前日、</w:t>
            </w:r>
            <w:r>
              <w:rPr>
                <w:sz w:val="16"/>
                <w:szCs w:val="16"/>
              </w:rPr>
              <w:t>30</w:t>
            </w:r>
            <w:r>
              <w:rPr>
                <w:sz w:val="15"/>
                <w:szCs w:val="15"/>
                <w:lang w:val="ja-JP"/>
              </w:rPr>
              <w:t>分コマ</w:t>
            </w:r>
            <w:r>
              <w:rPr>
                <w:sz w:val="16"/>
                <w:szCs w:val="16"/>
              </w:rPr>
              <w:t>48</w:t>
            </w:r>
            <w:r>
              <w:rPr>
                <w:sz w:val="15"/>
                <w:szCs w:val="15"/>
                <w:lang w:val="ja-JP"/>
              </w:rPr>
              <w:t>、設計用の指令</w:t>
            </w:r>
            <w:r>
              <w:rPr>
                <w:sz w:val="16"/>
                <w:szCs w:val="16"/>
              </w:rPr>
              <w:t>128</w:t>
            </w:r>
            <w:r>
              <w:rPr>
                <w:sz w:val="15"/>
                <w:szCs w:val="15"/>
                <w:lang w:val="ja-JP"/>
              </w:rPr>
              <w:t>本、</w:t>
            </w:r>
            <w:r>
              <w:rPr>
                <w:sz w:val="16"/>
                <w:szCs w:val="16"/>
              </w:rPr>
              <w:t>EV</w:t>
            </w:r>
            <w:r>
              <w:rPr>
                <w:sz w:val="15"/>
                <w:szCs w:val="15"/>
                <w:lang w:val="ja-JP"/>
              </w:rPr>
              <w:t>の実現</w:t>
            </w:r>
            <w:r>
              <w:rPr>
                <w:sz w:val="16"/>
                <w:szCs w:val="16"/>
              </w:rPr>
              <w:t>3</w:t>
            </w:r>
            <w:r>
              <w:rPr>
                <w:sz w:val="15"/>
                <w:szCs w:val="15"/>
                <w:lang w:val="ja-JP"/>
              </w:rPr>
              <w:t>通り</w:t>
            </w:r>
          </w:p>
        </w:tc>
      </w:tr>
      <w:tr w:rsidR="00DF171E" w14:paraId="579178E4" w14:textId="77777777">
        <w:trPr>
          <w:cantSplit/>
          <w:jc w:val="center"/>
        </w:trPr>
        <w:tc>
          <w:tcPr>
            <w:tcW w:w="820" w:type="dxa"/>
          </w:tcPr>
          <w:p w14:paraId="0C384197" w14:textId="77777777" w:rsidR="00DF171E" w:rsidRDefault="00000000">
            <w:pPr>
              <w:keepNext/>
              <w:spacing w:line="200" w:lineRule="exact"/>
            </w:pPr>
            <w:r>
              <w:rPr>
                <w:sz w:val="15"/>
                <w:szCs w:val="15"/>
                <w:lang w:val="ja-JP"/>
              </w:rPr>
              <w:t>評価</w:t>
            </w:r>
          </w:p>
        </w:tc>
        <w:tc>
          <w:tcPr>
            <w:tcW w:w="4220" w:type="dxa"/>
          </w:tcPr>
          <w:p w14:paraId="65390569" w14:textId="77777777" w:rsidR="00DF171E" w:rsidRDefault="00000000">
            <w:pPr>
              <w:keepNext/>
              <w:spacing w:line="200" w:lineRule="exact"/>
            </w:pPr>
            <w:r>
              <w:rPr>
                <w:color w:val="999999"/>
                <w:sz w:val="15"/>
                <w:szCs w:val="15"/>
                <w:lang w:val="ja-JP"/>
              </w:rPr>
              <w:t>検証用の平日</w:t>
            </w:r>
            <w:r>
              <w:rPr>
                <w:color w:val="999999"/>
                <w:sz w:val="16"/>
                <w:szCs w:val="16"/>
              </w:rPr>
              <w:t>5</w:t>
            </w:r>
            <w:r>
              <w:rPr>
                <w:color w:val="999999"/>
                <w:sz w:val="15"/>
                <w:szCs w:val="15"/>
                <w:lang w:val="ja-JP"/>
              </w:rPr>
              <w:t>日</w:t>
            </w:r>
            <w:r>
              <w:rPr>
                <w:color w:val="999999"/>
                <w:sz w:val="16"/>
                <w:szCs w:val="16"/>
              </w:rPr>
              <w:t xml:space="preserve"> × </w:t>
            </w:r>
            <w:r>
              <w:rPr>
                <w:color w:val="999999"/>
                <w:sz w:val="15"/>
                <w:szCs w:val="15"/>
                <w:lang w:val="ja-JP"/>
              </w:rPr>
              <w:t>未見の指令</w:t>
            </w:r>
            <w:r>
              <w:rPr>
                <w:color w:val="999999"/>
                <w:sz w:val="16"/>
                <w:szCs w:val="16"/>
              </w:rPr>
              <w:t>4</w:t>
            </w:r>
            <w:r>
              <w:rPr>
                <w:color w:val="999999"/>
                <w:sz w:val="15"/>
                <w:szCs w:val="15"/>
                <w:lang w:val="ja-JP"/>
              </w:rPr>
              <w:t>本</w:t>
            </w:r>
            <w:r>
              <w:rPr>
                <w:color w:val="999999"/>
                <w:sz w:val="16"/>
                <w:szCs w:val="16"/>
              </w:rPr>
              <w:t xml:space="preserve"> × EV</w:t>
            </w:r>
            <w:r>
              <w:rPr>
                <w:color w:val="999999"/>
                <w:sz w:val="15"/>
                <w:szCs w:val="15"/>
                <w:lang w:val="ja-JP"/>
              </w:rPr>
              <w:t>の乱数</w:t>
            </w:r>
            <w:r>
              <w:rPr>
                <w:color w:val="999999"/>
                <w:sz w:val="16"/>
                <w:szCs w:val="16"/>
              </w:rPr>
              <w:t>2</w:t>
            </w:r>
            <w:r>
              <w:rPr>
                <w:color w:val="999999"/>
                <w:sz w:val="15"/>
                <w:szCs w:val="15"/>
                <w:lang w:val="ja-JP"/>
              </w:rPr>
              <w:t>通り＝</w:t>
            </w:r>
            <w:r>
              <w:rPr>
                <w:color w:val="999999"/>
                <w:sz w:val="16"/>
                <w:szCs w:val="16"/>
              </w:rPr>
              <w:t>40</w:t>
            </w:r>
            <w:r>
              <w:rPr>
                <w:color w:val="999999"/>
                <w:sz w:val="15"/>
                <w:szCs w:val="15"/>
                <w:lang w:val="ja-JP"/>
              </w:rPr>
              <w:t>組</w:t>
            </w:r>
          </w:p>
        </w:tc>
      </w:tr>
      <w:tr w:rsidR="00DF171E" w14:paraId="6A6BFEFC" w14:textId="77777777">
        <w:trPr>
          <w:cantSplit/>
          <w:jc w:val="center"/>
        </w:trPr>
        <w:tc>
          <w:tcPr>
            <w:tcW w:w="820" w:type="dxa"/>
          </w:tcPr>
          <w:p w14:paraId="02D7A450" w14:textId="77777777" w:rsidR="00DF171E" w:rsidRDefault="00000000">
            <w:pPr>
              <w:spacing w:line="200" w:lineRule="exact"/>
            </w:pPr>
            <w:r>
              <w:rPr>
                <w:sz w:val="15"/>
                <w:szCs w:val="15"/>
                <w:lang w:val="ja-JP"/>
              </w:rPr>
              <w:t>学習</w:t>
            </w:r>
          </w:p>
        </w:tc>
        <w:tc>
          <w:tcPr>
            <w:tcW w:w="4220" w:type="dxa"/>
          </w:tcPr>
          <w:p w14:paraId="25C7509B" w14:textId="77777777" w:rsidR="00DF171E" w:rsidRDefault="00000000">
            <w:pPr>
              <w:spacing w:line="200" w:lineRule="exact"/>
            </w:pPr>
            <w:r>
              <w:rPr>
                <w:sz w:val="16"/>
                <w:szCs w:val="16"/>
              </w:rPr>
              <w:t>CTDE</w:t>
            </w:r>
            <w:r>
              <w:rPr>
                <w:sz w:val="15"/>
                <w:szCs w:val="15"/>
                <w:lang w:val="ja-JP"/>
              </w:rPr>
              <w:t>、学習用の入札</w:t>
            </w:r>
            <w:r>
              <w:rPr>
                <w:sz w:val="16"/>
                <w:szCs w:val="16"/>
              </w:rPr>
              <w:t>25</w:t>
            </w:r>
            <w:r>
              <w:rPr>
                <w:sz w:val="15"/>
                <w:szCs w:val="15"/>
                <w:lang w:val="ja-JP"/>
              </w:rPr>
              <w:t>日分で</w:t>
            </w:r>
            <w:r>
              <w:rPr>
                <w:sz w:val="16"/>
                <w:szCs w:val="16"/>
              </w:rPr>
              <w:t>2000</w:t>
            </w:r>
            <w:r>
              <w:rPr>
                <w:sz w:val="15"/>
                <w:szCs w:val="15"/>
                <w:lang w:val="ja-JP"/>
              </w:rPr>
              <w:t>回。行動器は自局・入札・指令・</w:t>
            </w:r>
            <w:r>
              <w:rPr>
                <w:sz w:val="16"/>
                <w:szCs w:val="16"/>
              </w:rPr>
              <w:t>1</w:t>
            </w:r>
            <w:r>
              <w:rPr>
                <w:sz w:val="15"/>
                <w:szCs w:val="15"/>
                <w:lang w:val="ja-JP"/>
              </w:rPr>
              <w:t>つ前の全体のずれ</w:t>
            </w:r>
          </w:p>
        </w:tc>
      </w:tr>
    </w:tbl>
    <w:p w14:paraId="4C21EEA0" w14:textId="77777777" w:rsidR="00DF171E" w:rsidRDefault="00DF171E">
      <w:pPr>
        <w:widowControl w:val="0"/>
        <w:ind w:firstLine="144"/>
        <w:jc w:val="both"/>
      </w:pPr>
    </w:p>
    <w:p w14:paraId="4CCC4B3D" w14:textId="77777777" w:rsidR="00DF171E" w:rsidRDefault="00000000">
      <w:pPr>
        <w:pStyle w:val="Heading1"/>
        <w:widowControl w:val="0"/>
      </w:pPr>
      <w:r>
        <w:t xml:space="preserve">III. </w:t>
      </w:r>
      <w:r>
        <w:rPr>
          <w:sz w:val="18"/>
          <w:szCs w:val="18"/>
          <w:lang w:val="ja-JP"/>
        </w:rPr>
        <w:t>入札器</w:t>
      </w:r>
    </w:p>
    <w:p w14:paraId="546F3834" w14:textId="77777777" w:rsidR="00DF171E" w:rsidRDefault="00000000">
      <w:pPr>
        <w:pStyle w:val="Heading2"/>
        <w:widowControl w:val="0"/>
        <w:jc w:val="both"/>
      </w:pPr>
      <w:r>
        <w:t xml:space="preserve">A. </w:t>
      </w:r>
      <w:r>
        <w:rPr>
          <w:sz w:val="18"/>
          <w:szCs w:val="18"/>
          <w:lang w:val="ja-JP"/>
        </w:rPr>
        <w:t>シナリオに基づく入札</w:t>
      </w:r>
    </w:p>
    <w:p w14:paraId="49CC02F3" w14:textId="77777777" w:rsidR="00DF171E" w:rsidRDefault="00000000">
      <w:pPr>
        <w:widowControl w:val="0"/>
        <w:spacing w:line="240" w:lineRule="exact"/>
        <w:ind w:firstLine="144"/>
        <w:jc w:val="both"/>
      </w:pPr>
      <w:r>
        <w:rPr>
          <w:sz w:val="18"/>
          <w:szCs w:val="18"/>
          <w:lang w:val="ja-JP"/>
        </w:rPr>
        <w:t>入札器は、各市場の実際の判定を可否の条件（制約）に置き、</w:t>
      </w:r>
      <w:r>
        <w:t>EV</w:t>
      </w:r>
      <w:r>
        <w:rPr>
          <w:sz w:val="18"/>
          <w:szCs w:val="18"/>
          <w:lang w:val="ja-JP"/>
        </w:rPr>
        <w:t>の実現と過去の指令を標本にして、その標本で判定を満たすように入札量を決める頑健な入札器である。この節では日本の二次</w:t>
      </w:r>
      <w:r>
        <w:rPr>
          <w:sz w:val="18"/>
          <w:szCs w:val="18"/>
          <w:lang w:val="ja-JP"/>
        </w:rPr>
        <w:t>②</w:t>
      </w:r>
      <w:r>
        <w:rPr>
          <w:sz w:val="18"/>
          <w:szCs w:val="18"/>
          <w:lang w:val="ja-JP"/>
        </w:rPr>
        <w:t>の判定で説明し、</w:t>
      </w:r>
      <w:r>
        <w:t>PJM</w:t>
      </w:r>
      <w:r>
        <w:rPr>
          <w:sz w:val="18"/>
          <w:szCs w:val="18"/>
          <w:lang w:val="ja-JP"/>
        </w:rPr>
        <w:t>とデンマークの判定に替えた形は</w:t>
      </w:r>
      <w:r>
        <w:t>V-C</w:t>
      </w:r>
      <w:r>
        <w:rPr>
          <w:sz w:val="18"/>
          <w:szCs w:val="18"/>
          <w:lang w:val="ja-JP"/>
        </w:rPr>
        <w:t>で述べる。入札器は、</w:t>
      </w:r>
      <w:r>
        <w:t>1</w:t>
      </w:r>
      <w:r>
        <w:rPr>
          <w:sz w:val="18"/>
          <w:szCs w:val="18"/>
          <w:lang w:val="ja-JP"/>
        </w:rPr>
        <w:t>日</w:t>
      </w:r>
      <w:r>
        <w:t>48</w:t>
      </w:r>
      <w:r>
        <w:rPr>
          <w:sz w:val="18"/>
          <w:szCs w:val="18"/>
          <w:lang w:val="ja-JP"/>
        </w:rPr>
        <w:t>コマの基準電力</w:t>
      </w:r>
      <w:r>
        <w:t xml:space="preserve"> b_t</w:t>
      </w:r>
      <w:r>
        <w:rPr>
          <w:sz w:val="18"/>
          <w:szCs w:val="18"/>
          <w:lang w:val="ja-JP"/>
        </w:rPr>
        <w:t>、上げの量</w:t>
      </w:r>
      <w:r>
        <w:t xml:space="preserve"> u_t</w:t>
      </w:r>
      <w:r>
        <w:rPr>
          <w:sz w:val="18"/>
          <w:szCs w:val="18"/>
          <w:lang w:val="ja-JP"/>
        </w:rPr>
        <w:t>、下げの量</w:t>
      </w:r>
      <w:r>
        <w:t xml:space="preserve"> d_t </w:t>
      </w:r>
      <w:r>
        <w:rPr>
          <w:sz w:val="18"/>
          <w:szCs w:val="18"/>
          <w:lang w:val="ja-JP"/>
        </w:rPr>
        <w:t>を前日に決める。当日の指令と</w:t>
      </w:r>
      <w:r>
        <w:t>EV</w:t>
      </w:r>
      <w:r>
        <w:rPr>
          <w:sz w:val="18"/>
          <w:szCs w:val="18"/>
          <w:lang w:val="ja-JP"/>
        </w:rPr>
        <w:t>は分からないので、過去の実データから作った指令から設計用の指令を取り、</w:t>
      </w:r>
      <w:r>
        <w:t>EV</w:t>
      </w:r>
      <w:r>
        <w:rPr>
          <w:sz w:val="18"/>
          <w:szCs w:val="18"/>
          <w:lang w:val="ja-JP"/>
        </w:rPr>
        <w:t>の到着の予測分布から作った</w:t>
      </w:r>
      <w:r>
        <w:t>128</w:t>
      </w:r>
      <w:r>
        <w:rPr>
          <w:sz w:val="18"/>
          <w:szCs w:val="18"/>
          <w:lang w:val="ja-JP"/>
        </w:rPr>
        <w:t>通りの実現のうち</w:t>
      </w:r>
      <w:r>
        <w:t>3</w:t>
      </w:r>
      <w:r>
        <w:rPr>
          <w:sz w:val="18"/>
          <w:szCs w:val="18"/>
          <w:lang w:val="ja-JP"/>
        </w:rPr>
        <w:t>通りを選び、その全組</w:t>
      </w:r>
      <w:r>
        <w:t xml:space="preserve"> S </w:t>
      </w:r>
      <w:r>
        <w:rPr>
          <w:sz w:val="18"/>
          <w:szCs w:val="18"/>
          <w:lang w:val="ja-JP"/>
        </w:rPr>
        <w:t>を標本にする。入札は、標本のすべての組で、出発時の</w:t>
      </w:r>
      <w:r>
        <w:t>SoC</w:t>
      </w:r>
      <w:r>
        <w:rPr>
          <w:sz w:val="18"/>
          <w:szCs w:val="18"/>
          <w:lang w:val="ja-JP"/>
        </w:rPr>
        <w:t>を守りながら帯の中に追従できる充放電</w:t>
      </w:r>
      <w:r>
        <w:t xml:space="preserve"> y_s </w:t>
      </w:r>
      <w:r>
        <w:rPr>
          <w:sz w:val="18"/>
          <w:szCs w:val="18"/>
          <w:lang w:val="ja-JP"/>
        </w:rPr>
        <w:t>が存在するように決める（式</w:t>
      </w:r>
      <w:r>
        <w:t>6</w:t>
      </w:r>
      <w:r>
        <w:rPr>
          <w:sz w:val="18"/>
          <w:szCs w:val="18"/>
          <w:lang w:val="ja-JP"/>
        </w:rPr>
        <w:t>）。目的は</w:t>
      </w:r>
      <w:r>
        <w:t>1</w:t>
      </w:r>
      <w:r>
        <w:rPr>
          <w:sz w:val="18"/>
          <w:szCs w:val="18"/>
          <w:lang w:val="ja-JP"/>
        </w:rPr>
        <w:t>日の供出容量の和を最大にすることである。</w:t>
      </w:r>
    </w:p>
    <w:p w14:paraId="3299F8DF" w14:textId="77777777" w:rsidR="00DF171E" w:rsidRDefault="00000000">
      <w:pPr>
        <w:keepNext/>
        <w:widowControl w:val="0"/>
        <w:spacing w:line="240" w:lineRule="exact"/>
        <w:jc w:val="center"/>
      </w:pPr>
      <w:r>
        <w:rPr>
          <w:i/>
          <w:color w:val="999999"/>
        </w:rPr>
        <w:t>max Σ_t (u_t + d_t) − w Σ_t |b_{t+1} − b_t|</w:t>
      </w:r>
      <w:r>
        <w:rPr>
          <w:i/>
          <w:color w:val="999999"/>
        </w:rPr>
        <w:tab/>
        <w:t>(3)</w:t>
      </w:r>
    </w:p>
    <w:p w14:paraId="57ED5F9F" w14:textId="77777777" w:rsidR="00DF171E" w:rsidRDefault="00000000">
      <w:pPr>
        <w:keepNext/>
        <w:widowControl w:val="0"/>
        <w:spacing w:line="240" w:lineRule="exact"/>
        <w:jc w:val="center"/>
      </w:pPr>
      <w:r>
        <w:rPr>
          <w:i/>
          <w:color w:val="999999"/>
        </w:rPr>
        <w:t>u_t ∈ {0} ∪ [q, ū_t],  d_t ∈ {0} ∪ [q, d̄_t]</w:t>
      </w:r>
      <w:r>
        <w:rPr>
          <w:i/>
          <w:color w:val="999999"/>
        </w:rPr>
        <w:tab/>
        <w:t>(4)</w:t>
      </w:r>
    </w:p>
    <w:p w14:paraId="487A4415" w14:textId="77777777" w:rsidR="00DF171E" w:rsidRDefault="00000000">
      <w:pPr>
        <w:keepNext/>
        <w:widowControl w:val="0"/>
        <w:spacing w:line="240" w:lineRule="exact"/>
        <w:jc w:val="center"/>
      </w:pPr>
      <w:r>
        <w:rPr>
          <w:i/>
          <w:color w:val="999999"/>
        </w:rPr>
        <w:t>b_t − u_t ≥ P^min_t + m,  b_t + d_t ≤ P^max_t − m</w:t>
      </w:r>
      <w:r>
        <w:rPr>
          <w:i/>
          <w:color w:val="999999"/>
        </w:rPr>
        <w:tab/>
        <w:t>(5)</w:t>
      </w:r>
    </w:p>
    <w:p w14:paraId="1592B3FF" w14:textId="77777777" w:rsidR="00DF171E" w:rsidRDefault="00000000">
      <w:pPr>
        <w:widowControl w:val="0"/>
        <w:spacing w:line="240" w:lineRule="exact"/>
        <w:jc w:val="center"/>
      </w:pPr>
      <w:r>
        <w:rPr>
          <w:i/>
          <w:color w:val="999999"/>
        </w:rPr>
        <w:t>∀ s ∈ S : ∃ y_s,  g(x, y_s, ξ_s) ≤ 0</w:t>
      </w:r>
      <w:r>
        <w:rPr>
          <w:i/>
          <w:color w:val="999999"/>
        </w:rPr>
        <w:tab/>
        <w:t>(6)</w:t>
      </w:r>
    </w:p>
    <w:p w14:paraId="380FF35C" w14:textId="77777777" w:rsidR="00DF171E" w:rsidRDefault="00000000">
      <w:pPr>
        <w:widowControl w:val="0"/>
        <w:spacing w:line="240" w:lineRule="exact"/>
        <w:ind w:firstLine="144"/>
        <w:jc w:val="both"/>
      </w:pPr>
      <w:r>
        <w:t xml:space="preserve">y_s </w:t>
      </w:r>
      <w:r>
        <w:rPr>
          <w:sz w:val="18"/>
          <w:szCs w:val="18"/>
          <w:lang w:val="ja-JP"/>
        </w:rPr>
        <w:t>は組ごとに変えてよい運転計画で、</w:t>
      </w:r>
      <w:r>
        <w:t xml:space="preserve">g </w:t>
      </w:r>
      <w:r>
        <w:rPr>
          <w:sz w:val="18"/>
          <w:szCs w:val="18"/>
          <w:lang w:val="ja-JP"/>
        </w:rPr>
        <w:t>は</w:t>
      </w:r>
      <w:r>
        <w:t>EV</w:t>
      </w:r>
      <w:r>
        <w:rPr>
          <w:sz w:val="18"/>
          <w:szCs w:val="18"/>
          <w:lang w:val="ja-JP"/>
        </w:rPr>
        <w:t>の接続時間、充放電の上下限、</w:t>
      </w:r>
      <w:r>
        <w:t>SoC</w:t>
      </w:r>
      <w:r>
        <w:rPr>
          <w:sz w:val="18"/>
          <w:szCs w:val="18"/>
          <w:lang w:val="ja-JP"/>
        </w:rPr>
        <w:t>の推移、出発時の</w:t>
      </w:r>
      <w:r>
        <w:t>SoC</w:t>
      </w:r>
      <w:r>
        <w:rPr>
          <w:sz w:val="18"/>
          <w:szCs w:val="18"/>
          <w:lang w:val="ja-JP"/>
        </w:rPr>
        <w:t>、帯への追従の条件を表す。式</w:t>
      </w:r>
      <w:r>
        <w:t>5</w:t>
      </w:r>
      <w:r>
        <w:rPr>
          <w:sz w:val="18"/>
          <w:szCs w:val="18"/>
          <w:lang w:val="ja-JP"/>
        </w:rPr>
        <w:t>はアセスメント</w:t>
      </w:r>
      <w:r>
        <w:t>I</w:t>
      </w:r>
      <w:r>
        <w:rPr>
          <w:sz w:val="18"/>
          <w:szCs w:val="18"/>
          <w:lang w:val="ja-JP"/>
        </w:rPr>
        <w:t>で、</w:t>
      </w:r>
      <w:r>
        <w:t xml:space="preserve">P^min_t </w:t>
      </w:r>
      <w:r>
        <w:rPr>
          <w:sz w:val="18"/>
          <w:szCs w:val="18"/>
          <w:lang w:val="ja-JP"/>
        </w:rPr>
        <w:t>と</w:t>
      </w:r>
      <w:r>
        <w:t xml:space="preserve"> P^max_t </w:t>
      </w:r>
      <w:r>
        <w:rPr>
          <w:sz w:val="18"/>
          <w:szCs w:val="18"/>
          <w:lang w:val="ja-JP"/>
        </w:rPr>
        <w:t>は、コマの</w:t>
      </w:r>
      <w:r>
        <w:t>30</w:t>
      </w:r>
      <w:r>
        <w:rPr>
          <w:sz w:val="18"/>
          <w:szCs w:val="18"/>
          <w:lang w:val="ja-JP"/>
        </w:rPr>
        <w:t>分間接続している</w:t>
      </w:r>
      <w:r>
        <w:t>EV</w:t>
      </w:r>
      <w:r>
        <w:rPr>
          <w:sz w:val="18"/>
          <w:szCs w:val="18"/>
          <w:lang w:val="ja-JP"/>
        </w:rPr>
        <w:t>が出発時に必要なエネルギーを残して出し続けられる電力である。</w:t>
      </w:r>
      <w:r>
        <w:t>EV</w:t>
      </w:r>
      <w:r>
        <w:rPr>
          <w:sz w:val="18"/>
          <w:szCs w:val="18"/>
          <w:lang w:val="ja-JP"/>
        </w:rPr>
        <w:t>ごとのエネルギーの上下の包絡は、文献［</w:t>
      </w:r>
      <w:r>
        <w:t>20</w:t>
      </w:r>
      <w:r>
        <w:rPr>
          <w:sz w:val="18"/>
          <w:szCs w:val="18"/>
          <w:lang w:val="ja-JP"/>
        </w:rPr>
        <w:t>］の仮想蓄電池の作り方にならう。</w:t>
      </w:r>
    </w:p>
    <w:p w14:paraId="56F7F353" w14:textId="77777777" w:rsidR="00DF171E" w:rsidRDefault="00000000">
      <w:pPr>
        <w:widowControl w:val="0"/>
        <w:spacing w:line="240" w:lineRule="exact"/>
        <w:ind w:firstLine="144"/>
        <w:jc w:val="both"/>
      </w:pPr>
      <w:r>
        <w:rPr>
          <w:sz w:val="18"/>
          <w:szCs w:val="18"/>
          <w:lang w:val="ja-JP"/>
        </w:rPr>
        <w:t>入札を</w:t>
      </w:r>
      <w:r>
        <w:t>1</w:t>
      </w:r>
      <w:r>
        <w:rPr>
          <w:sz w:val="18"/>
          <w:szCs w:val="18"/>
          <w:lang w:val="ja-JP"/>
        </w:rPr>
        <w:t>段目、組ごとの運転計画を</w:t>
      </w:r>
      <w:r>
        <w:t>2</w:t>
      </w:r>
      <w:r>
        <w:rPr>
          <w:sz w:val="18"/>
          <w:szCs w:val="18"/>
          <w:lang w:val="ja-JP"/>
        </w:rPr>
        <w:t>段目とするこの形は、有限のシナリオ集合で解く</w:t>
      </w:r>
      <w:r>
        <w:t>2</w:t>
      </w:r>
      <w:r>
        <w:rPr>
          <w:sz w:val="18"/>
          <w:szCs w:val="18"/>
          <w:lang w:val="ja-JP"/>
        </w:rPr>
        <w:t>段階の調整可能な頑健最適化［</w:t>
      </w:r>
      <w:r>
        <w:t>25</w:t>
      </w:r>
      <w:r>
        <w:rPr>
          <w:sz w:val="18"/>
          <w:szCs w:val="18"/>
          <w:lang w:val="ja-JP"/>
        </w:rPr>
        <w:t>］と同じである。標本の外で成り立つ割合で入札を確かめる考え方は、シナリオ法［</w:t>
      </w:r>
      <w:r>
        <w:t>26</w:t>
      </w:r>
      <w:r>
        <w:rPr>
          <w:sz w:val="18"/>
          <w:szCs w:val="18"/>
          <w:lang w:val="ja-JP"/>
        </w:rPr>
        <w:t>］［</w:t>
      </w:r>
      <w:r>
        <w:t>27</w:t>
      </w:r>
      <w:r>
        <w:rPr>
          <w:sz w:val="18"/>
          <w:szCs w:val="18"/>
          <w:lang w:val="ja-JP"/>
        </w:rPr>
        <w:t>］に当たる。電力の分野では、過去の信号から作った不確かさの集合で、ビル群の二次調整力を決めた例がある［</w:t>
      </w:r>
      <w:r>
        <w:t>28</w:t>
      </w:r>
      <w:r>
        <w:rPr>
          <w:sz w:val="18"/>
          <w:szCs w:val="18"/>
          <w:lang w:val="ja-JP"/>
        </w:rPr>
        <w:t>］。</w:t>
      </w:r>
      <w:r>
        <w:t>EV</w:t>
      </w:r>
      <w:r>
        <w:rPr>
          <w:sz w:val="18"/>
          <w:szCs w:val="18"/>
          <w:lang w:val="ja-JP"/>
        </w:rPr>
        <w:t>群の調整力でも、</w:t>
      </w:r>
      <w:r>
        <w:t>AGC</w:t>
      </w:r>
      <w:r>
        <w:rPr>
          <w:sz w:val="18"/>
          <w:szCs w:val="18"/>
          <w:lang w:val="ja-JP"/>
        </w:rPr>
        <w:t>や予備力の発動率、周波数偏差の不確かさを、過去の実績や規程から作った値の範囲で表し、範囲の中の最悪の場合でも成り立つ量を決める頑健な入札がある［</w:t>
      </w:r>
      <w:r>
        <w:t>29</w:t>
      </w:r>
      <w:r>
        <w:rPr>
          <w:sz w:val="18"/>
          <w:szCs w:val="18"/>
          <w:lang w:val="ja-JP"/>
        </w:rPr>
        <w:t>］〜［</w:t>
      </w:r>
      <w:r>
        <w:t>31</w:t>
      </w:r>
      <w:r>
        <w:rPr>
          <w:sz w:val="18"/>
          <w:szCs w:val="18"/>
          <w:lang w:val="ja-JP"/>
        </w:rPr>
        <w:t>］。これらは、可否を</w:t>
      </w:r>
      <w:r>
        <w:t>SoC</w:t>
      </w:r>
      <w:r>
        <w:rPr>
          <w:sz w:val="18"/>
          <w:szCs w:val="18"/>
          <w:lang w:val="ja-JP"/>
        </w:rPr>
        <w:t>や蓄電量の上下限で決める。本研究の入札は、市場が下す判定、すなわち</w:t>
      </w:r>
      <w:r>
        <w:t>30</w:t>
      </w:r>
      <w:r>
        <w:rPr>
          <w:sz w:val="18"/>
          <w:szCs w:val="18"/>
          <w:lang w:val="ja-JP"/>
        </w:rPr>
        <w:t>分コマごとに帯の中へ追従できることを、可否の条件として課す。我々の知る限り、市場の追従の判定をこの形で入札に課した</w:t>
      </w:r>
      <w:r>
        <w:t>EV</w:t>
      </w:r>
      <w:r>
        <w:rPr>
          <w:sz w:val="18"/>
          <w:szCs w:val="18"/>
          <w:lang w:val="ja-JP"/>
        </w:rPr>
        <w:t>群の調整力の入札は、本研究が初めてである。ただし、標本の</w:t>
      </w:r>
      <w:r>
        <w:t>EV</w:t>
      </w:r>
      <w:r>
        <w:rPr>
          <w:sz w:val="18"/>
          <w:szCs w:val="18"/>
          <w:lang w:val="ja-JP"/>
        </w:rPr>
        <w:t>は規則で選び、</w:t>
      </w:r>
      <w:r>
        <w:rPr>
          <w:sz w:val="18"/>
          <w:szCs w:val="18"/>
          <w:lang w:val="ja-JP"/>
        </w:rPr>
        <w:t>決める変数の数は標本数より多いので、シナリオ法の事前の保証はこの入札器にそのまま当てはまらない。本研究は、未見通過率で標本の外を直接確かめる。</w:t>
      </w:r>
    </w:p>
    <w:p w14:paraId="013EAE5E" w14:textId="77777777" w:rsidR="00DF171E" w:rsidRDefault="00000000">
      <w:pPr>
        <w:widowControl w:val="0"/>
        <w:spacing w:line="240" w:lineRule="exact"/>
        <w:ind w:firstLine="144"/>
        <w:jc w:val="both"/>
      </w:pPr>
      <w:r>
        <w:t>2</w:t>
      </w:r>
      <w:r>
        <w:rPr>
          <w:sz w:val="18"/>
          <w:szCs w:val="18"/>
          <w:lang w:val="ja-JP"/>
        </w:rPr>
        <w:t>段目の</w:t>
      </w:r>
      <w:r>
        <w:t xml:space="preserve"> y_s </w:t>
      </w:r>
      <w:r>
        <w:rPr>
          <w:sz w:val="18"/>
          <w:szCs w:val="18"/>
          <w:lang w:val="ja-JP"/>
        </w:rPr>
        <w:t>は、その組の</w:t>
      </w:r>
      <w:r>
        <w:t>1</w:t>
      </w:r>
      <w:r>
        <w:rPr>
          <w:sz w:val="18"/>
          <w:szCs w:val="18"/>
          <w:lang w:val="ja-JP"/>
        </w:rPr>
        <w:t>日分の指令と</w:t>
      </w:r>
      <w:r>
        <w:t>EV</w:t>
      </w:r>
      <w:r>
        <w:rPr>
          <w:sz w:val="18"/>
          <w:szCs w:val="18"/>
          <w:lang w:val="ja-JP"/>
        </w:rPr>
        <w:t>を先に知る計画である。そのため、入札が標本で成り立つことは、先を知らない実時間の制御で追従できることを意味しない。この差は</w:t>
      </w:r>
      <w:r>
        <w:t>V-A</w:t>
      </w:r>
      <w:r>
        <w:rPr>
          <w:sz w:val="18"/>
          <w:szCs w:val="18"/>
          <w:lang w:val="ja-JP"/>
        </w:rPr>
        <w:t>で測る。</w:t>
      </w:r>
    </w:p>
    <w:p w14:paraId="5CB3FF40" w14:textId="77777777" w:rsidR="00DF171E" w:rsidRDefault="00000000">
      <w:pPr>
        <w:widowControl w:val="0"/>
        <w:spacing w:line="240" w:lineRule="exact"/>
        <w:ind w:firstLine="144"/>
        <w:jc w:val="both"/>
      </w:pPr>
      <w:r>
        <w:rPr>
          <w:sz w:val="18"/>
          <w:szCs w:val="18"/>
          <w:lang w:val="ja-JP"/>
        </w:rPr>
        <w:t>組の数は数百に及び、すべてを一つの</w:t>
      </w:r>
      <w:r>
        <w:t>LP</w:t>
      </w:r>
      <w:r>
        <w:rPr>
          <w:sz w:val="18"/>
          <w:szCs w:val="18"/>
          <w:lang w:val="ja-JP"/>
        </w:rPr>
        <w:t>にすると解けない。そこで、基準電力と量の</w:t>
      </w:r>
      <w:r>
        <w:t>144</w:t>
      </w:r>
      <w:r>
        <w:rPr>
          <w:sz w:val="18"/>
          <w:szCs w:val="18"/>
          <w:lang w:val="ja-JP"/>
        </w:rPr>
        <w:t>変数を主問題とし、各組の実行可能性を列生成で確かめる</w:t>
      </w:r>
      <w:r>
        <w:t>Benders</w:t>
      </w:r>
      <w:r>
        <w:rPr>
          <w:sz w:val="18"/>
          <w:szCs w:val="18"/>
          <w:lang w:val="ja-JP"/>
        </w:rPr>
        <w:t>の分解で解く。成り立たない組からは、</w:t>
      </w:r>
      <w:r>
        <w:t>Farkas</w:t>
      </w:r>
      <w:r>
        <w:rPr>
          <w:sz w:val="18"/>
          <w:szCs w:val="18"/>
          <w:lang w:val="ja-JP"/>
        </w:rPr>
        <w:t>の補題による切除平面を主問題に返す。反復のあいだで解が振れないように、前の解に近い解を選ぶ。最初の候補は、組ごとのエネルギーの収支だけを見る集計の</w:t>
      </w:r>
      <w:r>
        <w:t>LP</w:t>
      </w:r>
      <w:r>
        <w:rPr>
          <w:sz w:val="18"/>
          <w:szCs w:val="18"/>
          <w:lang w:val="ja-JP"/>
        </w:rPr>
        <w:t>で作り、その値を量の上限にも使う。最低入札量を保った解がないときは、最低入札量を外した</w:t>
      </w:r>
      <w:r>
        <w:t>LP</w:t>
      </w:r>
      <w:r>
        <w:rPr>
          <w:sz w:val="18"/>
          <w:szCs w:val="18"/>
          <w:lang w:val="ja-JP"/>
        </w:rPr>
        <w:t>から価値の小さい方向を</w:t>
      </w:r>
      <w:r>
        <w:t>1</w:t>
      </w:r>
      <w:r>
        <w:rPr>
          <w:sz w:val="18"/>
          <w:szCs w:val="18"/>
          <w:lang w:val="ja-JP"/>
        </w:rPr>
        <w:t>つ選んで外し、解き直す。</w:t>
      </w:r>
    </w:p>
    <w:p w14:paraId="00540F73" w14:textId="77777777" w:rsidR="00DF171E" w:rsidRDefault="00000000">
      <w:pPr>
        <w:pStyle w:val="Heading2"/>
        <w:widowControl w:val="0"/>
        <w:jc w:val="both"/>
      </w:pPr>
      <w:r>
        <w:t xml:space="preserve">B. </w:t>
      </w:r>
      <w:r>
        <w:rPr>
          <w:sz w:val="18"/>
          <w:szCs w:val="18"/>
          <w:lang w:val="ja-JP"/>
        </w:rPr>
        <w:t>分散</w:t>
      </w:r>
      <w:r>
        <w:t>MARL</w:t>
      </w:r>
      <w:r>
        <w:rPr>
          <w:sz w:val="18"/>
          <w:szCs w:val="18"/>
          <w:lang w:val="ja-JP"/>
        </w:rPr>
        <w:t>につなぐための手当て</w:t>
      </w:r>
    </w:p>
    <w:p w14:paraId="33E15B83" w14:textId="77777777" w:rsidR="00DF171E" w:rsidRDefault="00000000">
      <w:pPr>
        <w:widowControl w:val="0"/>
        <w:spacing w:line="240" w:lineRule="exact"/>
        <w:ind w:firstLine="144"/>
        <w:jc w:val="both"/>
      </w:pPr>
      <w:r>
        <w:rPr>
          <w:sz w:val="18"/>
          <w:szCs w:val="18"/>
          <w:lang w:val="ja-JP"/>
        </w:rPr>
        <w:t>この枠組みは、</w:t>
      </w:r>
      <w:r>
        <w:t>2</w:t>
      </w:r>
      <w:r>
        <w:rPr>
          <w:sz w:val="18"/>
          <w:szCs w:val="18"/>
          <w:lang w:val="ja-JP"/>
        </w:rPr>
        <w:t>段目の運転計画が計画どおりに実行されることを前提にしている。分散</w:t>
      </w:r>
      <w:r>
        <w:t>MARL</w:t>
      </w:r>
      <w:r>
        <w:rPr>
          <w:sz w:val="18"/>
          <w:szCs w:val="18"/>
          <w:lang w:val="ja-JP"/>
        </w:rPr>
        <w:t>の制御器には誤差が残り、局所の目的もあるので、</w:t>
      </w:r>
      <w:r>
        <w:t>3</w:t>
      </w:r>
      <w:r>
        <w:rPr>
          <w:sz w:val="18"/>
          <w:szCs w:val="18"/>
          <w:lang w:val="ja-JP"/>
        </w:rPr>
        <w:t>つの手当てを加えた。</w:t>
      </w:r>
      <w:r>
        <w:t>1</w:t>
      </w:r>
      <w:r>
        <w:rPr>
          <w:sz w:val="18"/>
          <w:szCs w:val="18"/>
          <w:lang w:val="ja-JP"/>
        </w:rPr>
        <w:t>つ目は最低入札量</w:t>
      </w:r>
      <w:r>
        <w:t xml:space="preserve"> q </w:t>
      </w:r>
      <w:r>
        <w:rPr>
          <w:sz w:val="18"/>
          <w:szCs w:val="18"/>
          <w:lang w:val="ja-JP"/>
        </w:rPr>
        <w:t>である（式</w:t>
      </w:r>
      <w:r>
        <w:t>4</w:t>
      </w:r>
      <w:r>
        <w:rPr>
          <w:sz w:val="18"/>
          <w:szCs w:val="18"/>
          <w:lang w:val="ja-JP"/>
        </w:rPr>
        <w:t>）。帯は約定量の</w:t>
      </w:r>
      <w:r>
        <w:t>10%</w:t>
      </w:r>
      <w:r>
        <w:rPr>
          <w:sz w:val="18"/>
          <w:szCs w:val="18"/>
          <w:lang w:val="ja-JP"/>
        </w:rPr>
        <w:t>なので、制御器の誤差より狭い帯のコマに入札すると、いくら学習しても合格できない。そこで、充電需要を外して指令の追従だけで学習した制御器の</w:t>
      </w:r>
      <w:r>
        <w:t>5</w:t>
      </w:r>
      <w:r>
        <w:rPr>
          <w:sz w:val="18"/>
          <w:szCs w:val="18"/>
          <w:lang w:val="ja-JP"/>
        </w:rPr>
        <w:t>分ごとの誤差から帯の下限を決め、それを</w:t>
      </w:r>
      <w:r>
        <w:t>0.1</w:t>
      </w:r>
      <w:r>
        <w:rPr>
          <w:sz w:val="18"/>
          <w:szCs w:val="18"/>
          <w:lang w:val="ja-JP"/>
        </w:rPr>
        <w:t>で割った値を</w:t>
      </w:r>
      <w:r>
        <w:t xml:space="preserve"> q </w:t>
      </w:r>
      <w:r>
        <w:rPr>
          <w:sz w:val="18"/>
          <w:szCs w:val="18"/>
          <w:lang w:val="ja-JP"/>
        </w:rPr>
        <w:t>とする。</w:t>
      </w:r>
      <w:r>
        <w:t>2</w:t>
      </w:r>
      <w:r>
        <w:rPr>
          <w:sz w:val="18"/>
          <w:szCs w:val="18"/>
          <w:lang w:val="ja-JP"/>
        </w:rPr>
        <w:t>つ目はアセスメント</w:t>
      </w:r>
      <w:r>
        <w:t>I</w:t>
      </w:r>
      <w:r>
        <w:rPr>
          <w:sz w:val="18"/>
          <w:szCs w:val="18"/>
          <w:lang w:val="ja-JP"/>
        </w:rPr>
        <w:t>の余裕</w:t>
      </w:r>
      <w:r>
        <w:t xml:space="preserve"> m </w:t>
      </w:r>
      <w:r>
        <w:rPr>
          <w:sz w:val="18"/>
          <w:szCs w:val="18"/>
          <w:lang w:val="ja-JP"/>
        </w:rPr>
        <w:t>で、出力の上下限の近くで制御器が外すのを避けるため、範囲を誤差の分だけ内側に狭める（式</w:t>
      </w:r>
      <w:r>
        <w:t>5</w:t>
      </w:r>
      <w:r>
        <w:rPr>
          <w:sz w:val="18"/>
          <w:szCs w:val="18"/>
          <w:lang w:val="ja-JP"/>
        </w:rPr>
        <w:t>）。</w:t>
      </w:r>
      <w:r>
        <w:t>6 station</w:t>
      </w:r>
      <w:r>
        <w:rPr>
          <w:sz w:val="18"/>
          <w:szCs w:val="18"/>
          <w:lang w:val="ja-JP"/>
        </w:rPr>
        <w:t>では</w:t>
      </w:r>
      <w:r>
        <w:t xml:space="preserve"> q = 70 kW</w:t>
      </w:r>
      <w:r>
        <w:rPr>
          <w:sz w:val="18"/>
          <w:szCs w:val="18"/>
          <w:lang w:val="ja-JP"/>
        </w:rPr>
        <w:t>、</w:t>
      </w:r>
      <w:r>
        <w:t>m = 7 kW</w:t>
      </w:r>
      <w:r>
        <w:rPr>
          <w:sz w:val="18"/>
          <w:szCs w:val="18"/>
          <w:lang w:val="ja-JP"/>
        </w:rPr>
        <w:t>、</w:t>
      </w:r>
      <w:r>
        <w:t>20 station</w:t>
      </w:r>
      <w:r>
        <w:rPr>
          <w:sz w:val="18"/>
          <w:szCs w:val="18"/>
          <w:lang w:val="ja-JP"/>
        </w:rPr>
        <w:t>では</w:t>
      </w:r>
      <w:r>
        <w:t xml:space="preserve"> q = 250 kW</w:t>
      </w:r>
      <w:r>
        <w:rPr>
          <w:sz w:val="18"/>
          <w:szCs w:val="18"/>
          <w:lang w:val="ja-JP"/>
        </w:rPr>
        <w:t>、</w:t>
      </w:r>
      <w:r>
        <w:t>m = 25 kW</w:t>
      </w:r>
      <w:r>
        <w:rPr>
          <w:sz w:val="18"/>
          <w:szCs w:val="18"/>
          <w:lang w:val="ja-JP"/>
        </w:rPr>
        <w:t>とした。</w:t>
      </w:r>
      <w:r>
        <w:t>3</w:t>
      </w:r>
      <w:r>
        <w:rPr>
          <w:sz w:val="18"/>
          <w:szCs w:val="18"/>
          <w:lang w:val="ja-JP"/>
        </w:rPr>
        <w:t>つ目は基準電力の段差の罰である。約定量の和だけを目的にすると、基準電力は解き方の都合で隣のコマから大きく変わり、大きく変わる基準電力では制御器が外しやすい。そこで、隣り合う参加コマの基準電力の差に重み</w:t>
      </w:r>
      <w:r>
        <w:t xml:space="preserve"> w = 0.5 </w:t>
      </w:r>
      <w:r>
        <w:rPr>
          <w:sz w:val="18"/>
          <w:szCs w:val="18"/>
          <w:lang w:val="ja-JP"/>
        </w:rPr>
        <w:t>の罰を掛ける（式</w:t>
      </w:r>
      <w:r>
        <w:t>3</w:t>
      </w:r>
      <w:r>
        <w:rPr>
          <w:sz w:val="18"/>
          <w:szCs w:val="18"/>
          <w:lang w:val="ja-JP"/>
        </w:rPr>
        <w:t>）。</w:t>
      </w:r>
    </w:p>
    <w:p w14:paraId="678074EC" w14:textId="77777777" w:rsidR="00DF171E" w:rsidRDefault="00000000">
      <w:pPr>
        <w:widowControl w:val="0"/>
        <w:spacing w:line="240" w:lineRule="exact"/>
        <w:ind w:firstLine="144"/>
        <w:jc w:val="both"/>
      </w:pPr>
      <w:r>
        <w:rPr>
          <w:sz w:val="18"/>
          <w:szCs w:val="18"/>
          <w:lang w:val="ja-JP"/>
        </w:rPr>
        <w:t>標本の取り方、すなわち設計用の指令の本数と、</w:t>
      </w:r>
      <w:r>
        <w:t>EV</w:t>
      </w:r>
      <w:r>
        <w:rPr>
          <w:sz w:val="18"/>
          <w:szCs w:val="18"/>
          <w:lang w:val="ja-JP"/>
        </w:rPr>
        <w:t>の実現の数と選び方は、</w:t>
      </w:r>
      <w:r>
        <w:t>V-B</w:t>
      </w:r>
      <w:r>
        <w:rPr>
          <w:sz w:val="18"/>
          <w:szCs w:val="18"/>
          <w:lang w:val="ja-JP"/>
        </w:rPr>
        <w:t>で市場の要求から決める。本研究の入札器は、設計用の指令</w:t>
      </w:r>
      <w:r>
        <w:t>128</w:t>
      </w:r>
      <w:r>
        <w:rPr>
          <w:sz w:val="18"/>
          <w:szCs w:val="18"/>
          <w:lang w:val="ja-JP"/>
        </w:rPr>
        <w:t>本と、</w:t>
      </w:r>
      <w:r>
        <w:t>30</w:t>
      </w:r>
      <w:r>
        <w:rPr>
          <w:sz w:val="18"/>
          <w:szCs w:val="18"/>
          <w:lang w:val="ja-JP"/>
        </w:rPr>
        <w:t>分ごとの接続充電電力が少ない</w:t>
      </w:r>
      <w:r>
        <w:t>2</w:t>
      </w:r>
      <w:r>
        <w:rPr>
          <w:sz w:val="18"/>
          <w:szCs w:val="18"/>
          <w:lang w:val="ja-JP"/>
        </w:rPr>
        <w:t>通りとセッション数が最も多い</w:t>
      </w:r>
      <w:r>
        <w:t>1</w:t>
      </w:r>
      <w:r>
        <w:rPr>
          <w:sz w:val="18"/>
          <w:szCs w:val="18"/>
          <w:lang w:val="ja-JP"/>
        </w:rPr>
        <w:t>通りの</w:t>
      </w:r>
      <w:r>
        <w:t>EV</w:t>
      </w:r>
      <w:r>
        <w:rPr>
          <w:sz w:val="18"/>
          <w:szCs w:val="18"/>
          <w:lang w:val="ja-JP"/>
        </w:rPr>
        <w:t>の実現（以下、下</w:t>
      </w:r>
      <w:r>
        <w:t>2</w:t>
      </w:r>
      <w:r>
        <w:rPr>
          <w:sz w:val="18"/>
          <w:szCs w:val="18"/>
          <w:lang w:val="ja-JP"/>
        </w:rPr>
        <w:t>上</w:t>
      </w:r>
      <w:r>
        <w:t>1</w:t>
      </w:r>
      <w:r>
        <w:rPr>
          <w:sz w:val="18"/>
          <w:szCs w:val="18"/>
          <w:lang w:val="ja-JP"/>
        </w:rPr>
        <w:t>）を標本にする。以下では、この入札器を提案の入札器、その入札で学習した行動器を提案の行動器と呼ぶ。</w:t>
      </w:r>
    </w:p>
    <w:p w14:paraId="46128323" w14:textId="77777777" w:rsidR="00DF171E" w:rsidRDefault="00000000">
      <w:pPr>
        <w:pStyle w:val="Heading1"/>
        <w:widowControl w:val="0"/>
      </w:pPr>
      <w:r>
        <w:t xml:space="preserve">IV. </w:t>
      </w:r>
      <w:r>
        <w:rPr>
          <w:sz w:val="18"/>
          <w:szCs w:val="18"/>
          <w:lang w:val="ja-JP"/>
        </w:rPr>
        <w:t>分散制御器</w:t>
      </w:r>
    </w:p>
    <w:p w14:paraId="4F3DA3CA" w14:textId="77777777" w:rsidR="00DF171E" w:rsidRDefault="00000000">
      <w:pPr>
        <w:widowControl w:val="0"/>
        <w:spacing w:line="240" w:lineRule="exact"/>
        <w:ind w:firstLine="144"/>
        <w:jc w:val="both"/>
      </w:pPr>
      <w:r>
        <w:rPr>
          <w:sz w:val="18"/>
          <w:szCs w:val="18"/>
          <w:lang w:val="ja-JP"/>
        </w:rPr>
        <w:t>各</w:t>
      </w:r>
      <w:r>
        <w:t>station</w:t>
      </w:r>
      <w:r>
        <w:rPr>
          <w:sz w:val="18"/>
          <w:szCs w:val="18"/>
          <w:lang w:val="ja-JP"/>
        </w:rPr>
        <w:t>の制御器には、著者らの既発表の論文［</w:t>
      </w:r>
      <w:r>
        <w:t>1</w:t>
      </w:r>
      <w:r>
        <w:rPr>
          <w:sz w:val="18"/>
          <w:szCs w:val="18"/>
          <w:lang w:val="ja-JP"/>
        </w:rPr>
        <w:t>］の</w:t>
      </w:r>
      <w:r>
        <w:t>MADDPG</w:t>
      </w:r>
      <w:r>
        <w:rPr>
          <w:sz w:val="18"/>
          <w:szCs w:val="18"/>
          <w:lang w:val="ja-JP"/>
        </w:rPr>
        <w:t>［</w:t>
      </w:r>
      <w:r>
        <w:t>21</w:t>
      </w:r>
      <w:r>
        <w:rPr>
          <w:sz w:val="18"/>
          <w:szCs w:val="18"/>
          <w:lang w:val="ja-JP"/>
        </w:rPr>
        <w:t>］をそのまま使う。学習時は批評家が全体を見るが、実行時の行動器は自局の情報だけを使う。局所の批評家（出発時の</w:t>
      </w:r>
      <w:r>
        <w:t>SoC</w:t>
      </w:r>
      <w:r>
        <w:rPr>
          <w:sz w:val="18"/>
          <w:szCs w:val="18"/>
          <w:lang w:val="ja-JP"/>
        </w:rPr>
        <w:t>）と大域の批評家（全体の追従）の勾配を</w:t>
      </w:r>
      <w:r>
        <w:t>0.5</w:t>
      </w:r>
      <w:r>
        <w:rPr>
          <w:sz w:val="18"/>
          <w:szCs w:val="18"/>
          <w:lang w:val="ja-JP"/>
        </w:rPr>
        <w:t>ずつ混ぜて行動器を学習する。学習率、割引率、勾配の上限、探索のノイズ、リプレイの大きさも既発表の論文と同じである。</w:t>
      </w:r>
    </w:p>
    <w:p w14:paraId="0AC16091" w14:textId="77777777" w:rsidR="00DF171E" w:rsidRDefault="00000000">
      <w:pPr>
        <w:widowControl w:val="0"/>
        <w:spacing w:line="240" w:lineRule="exact"/>
        <w:ind w:firstLine="144"/>
        <w:jc w:val="both"/>
      </w:pPr>
      <w:r>
        <w:rPr>
          <w:sz w:val="18"/>
          <w:szCs w:val="18"/>
          <w:lang w:val="ja-JP"/>
        </w:rPr>
        <w:t>既発表の論文から変えたのは</w:t>
      </w:r>
      <w:r>
        <w:t>4</w:t>
      </w:r>
      <w:r>
        <w:rPr>
          <w:sz w:val="18"/>
          <w:szCs w:val="18"/>
          <w:lang w:val="ja-JP"/>
        </w:rPr>
        <w:t>点である。第一に、観測に、参加しているコマかどうか、</w:t>
      </w:r>
      <w:r>
        <w:t>1</w:t>
      </w:r>
      <w:r>
        <w:rPr>
          <w:sz w:val="18"/>
          <w:szCs w:val="18"/>
          <w:lang w:val="ja-JP"/>
        </w:rPr>
        <w:t>つ前の時刻の全体のずれ、前日の入札の先読み（</w:t>
      </w:r>
      <w:r>
        <w:t>24</w:t>
      </w:r>
      <w:r>
        <w:rPr>
          <w:sz w:val="18"/>
          <w:szCs w:val="18"/>
          <w:lang w:val="ja-JP"/>
        </w:rPr>
        <w:t>コマ分と指令の大きさ）を足した。第二に、大域の報酬を、帯の内側を満点とする形から、帯を使わない式</w:t>
      </w:r>
      <w:r>
        <w:t>7</w:t>
      </w:r>
      <w:r>
        <w:rPr>
          <w:sz w:val="18"/>
          <w:szCs w:val="18"/>
          <w:lang w:val="ja-JP"/>
        </w:rPr>
        <w:t>の形に変えた。帯の内側を満点にすると、帯の中に収まった時点で学習が進まなくなり、誤差がそれ以上小さくならなかった。第三に、局所の報酬を</w:t>
      </w:r>
      <w:r>
        <w:t>7.17</w:t>
      </w:r>
      <w:r>
        <w:rPr>
          <w:sz w:val="18"/>
          <w:szCs w:val="18"/>
          <w:lang w:val="ja-JP"/>
        </w:rPr>
        <w:t>倍にした。</w:t>
      </w:r>
      <w:r>
        <w:t>EV</w:t>
      </w:r>
      <w:r>
        <w:rPr>
          <w:sz w:val="18"/>
          <w:szCs w:val="18"/>
          <w:lang w:val="ja-JP"/>
        </w:rPr>
        <w:t>の定格を</w:t>
      </w:r>
      <w:r>
        <w:t>7.7 kW</w:t>
      </w:r>
      <w:r>
        <w:rPr>
          <w:sz w:val="18"/>
          <w:szCs w:val="18"/>
          <w:lang w:val="ja-JP"/>
        </w:rPr>
        <w:t>にそろえると局所の勾配が小さくなるので、その分</w:t>
      </w:r>
      <w:r>
        <w:rPr>
          <w:sz w:val="18"/>
          <w:szCs w:val="18"/>
          <w:lang w:val="ja-JP"/>
        </w:rPr>
        <w:lastRenderedPageBreak/>
        <w:t>の</w:t>
      </w:r>
      <w:r>
        <w:t>3.26</w:t>
      </w:r>
      <w:r>
        <w:rPr>
          <w:sz w:val="18"/>
          <w:szCs w:val="18"/>
          <w:lang w:val="ja-JP"/>
        </w:rPr>
        <w:t>倍を戻し、さらに行動器に届く局所の勾配の大きさが定格をそろえる前の学習と同じ程度になるように</w:t>
      </w:r>
      <w:r>
        <w:t>2.2</w:t>
      </w:r>
      <w:r>
        <w:rPr>
          <w:sz w:val="18"/>
          <w:szCs w:val="18"/>
          <w:lang w:val="ja-JP"/>
        </w:rPr>
        <w:t>倍した。第四に、行動の上下限では内向きの勾配だけを通す。</w:t>
      </w:r>
    </w:p>
    <w:p w14:paraId="37A24888" w14:textId="77777777" w:rsidR="00DF171E" w:rsidRDefault="00000000">
      <w:pPr>
        <w:widowControl w:val="0"/>
        <w:spacing w:line="240" w:lineRule="exact"/>
        <w:jc w:val="center"/>
      </w:pPr>
      <w:r>
        <w:rPr>
          <w:i/>
          <w:color w:val="999999"/>
        </w:rPr>
        <w:t>r_t = 1 − 2 tanh(e_t / s)</w:t>
      </w:r>
      <w:r>
        <w:rPr>
          <w:i/>
          <w:color w:val="999999"/>
          <w:sz w:val="18"/>
          <w:szCs w:val="18"/>
          <w:lang w:val="ja-JP"/>
        </w:rPr>
        <w:t>（</w:t>
      </w:r>
      <w:r>
        <w:rPr>
          <w:i/>
          <w:color w:val="999999"/>
        </w:rPr>
        <w:t>e_t ≤ e_0</w:t>
      </w:r>
      <w:r>
        <w:rPr>
          <w:i/>
          <w:color w:val="999999"/>
          <w:sz w:val="18"/>
          <w:szCs w:val="18"/>
          <w:lang w:val="ja-JP"/>
        </w:rPr>
        <w:t>）、その先は直線</w:t>
      </w:r>
      <w:r>
        <w:rPr>
          <w:i/>
          <w:color w:val="999999"/>
        </w:rPr>
        <w:tab/>
        <w:t>(7)</w:t>
      </w:r>
    </w:p>
    <w:p w14:paraId="67C5698A" w14:textId="77777777" w:rsidR="00DF171E" w:rsidRDefault="00000000">
      <w:pPr>
        <w:widowControl w:val="0"/>
        <w:spacing w:line="240" w:lineRule="exact"/>
        <w:ind w:firstLine="144"/>
        <w:jc w:val="both"/>
      </w:pPr>
      <w:r>
        <w:t xml:space="preserve">e_t </w:t>
      </w:r>
      <w:r>
        <w:rPr>
          <w:sz w:val="18"/>
          <w:szCs w:val="18"/>
          <w:lang w:val="ja-JP"/>
        </w:rPr>
        <w:t>は時刻</w:t>
      </w:r>
      <w:r>
        <w:t xml:space="preserve"> t </w:t>
      </w:r>
      <w:r>
        <w:rPr>
          <w:sz w:val="18"/>
          <w:szCs w:val="18"/>
          <w:lang w:val="ja-JP"/>
        </w:rPr>
        <w:t>の全体のずれの大きさ（</w:t>
      </w:r>
      <w:r>
        <w:t>kW</w:t>
      </w:r>
      <w:r>
        <w:rPr>
          <w:sz w:val="18"/>
          <w:szCs w:val="18"/>
          <w:lang w:val="ja-JP"/>
        </w:rPr>
        <w:t>）、</w:t>
      </w:r>
      <w:r>
        <w:t xml:space="preserve">s </w:t>
      </w:r>
      <w:r>
        <w:rPr>
          <w:sz w:val="18"/>
          <w:szCs w:val="18"/>
          <w:lang w:val="ja-JP"/>
        </w:rPr>
        <w:t>は尺度で、</w:t>
      </w:r>
      <w:r>
        <w:t xml:space="preserve">e_t </w:t>
      </w:r>
      <w:r>
        <w:rPr>
          <w:sz w:val="18"/>
          <w:szCs w:val="18"/>
          <w:lang w:val="ja-JP"/>
        </w:rPr>
        <w:t>が</w:t>
      </w:r>
      <w:r>
        <w:t xml:space="preserve"> e_0 </w:t>
      </w:r>
      <w:r>
        <w:rPr>
          <w:sz w:val="18"/>
          <w:szCs w:val="18"/>
          <w:lang w:val="ja-JP"/>
        </w:rPr>
        <w:t>を超えた先は</w:t>
      </w:r>
      <w:r>
        <w:t xml:space="preserve"> e_0 </w:t>
      </w:r>
      <w:r>
        <w:rPr>
          <w:sz w:val="18"/>
          <w:szCs w:val="18"/>
          <w:lang w:val="ja-JP"/>
        </w:rPr>
        <w:t>での傾きのまま直線で下げる。</w:t>
      </w:r>
      <w:r>
        <w:t xml:space="preserve">s </w:t>
      </w:r>
      <w:r>
        <w:rPr>
          <w:sz w:val="18"/>
          <w:szCs w:val="18"/>
          <w:lang w:val="ja-JP"/>
        </w:rPr>
        <w:t>と</w:t>
      </w:r>
      <w:r>
        <w:t xml:space="preserve"> e_0 </w:t>
      </w:r>
      <w:r>
        <w:rPr>
          <w:sz w:val="18"/>
          <w:szCs w:val="18"/>
          <w:lang w:val="ja-JP"/>
        </w:rPr>
        <w:t>は</w:t>
      </w:r>
      <w:r>
        <w:t>station</w:t>
      </w:r>
      <w:r>
        <w:rPr>
          <w:sz w:val="18"/>
          <w:szCs w:val="18"/>
          <w:lang w:val="ja-JP"/>
        </w:rPr>
        <w:t>の数と定格に比例させ、</w:t>
      </w:r>
      <w:r>
        <w:t>6 station</w:t>
      </w:r>
      <w:r>
        <w:rPr>
          <w:sz w:val="18"/>
          <w:szCs w:val="18"/>
          <w:lang w:val="ja-JP"/>
        </w:rPr>
        <w:t>では</w:t>
      </w:r>
      <w:r>
        <w:t xml:space="preserve"> s = 39.5 kW</w:t>
      </w:r>
      <w:r>
        <w:rPr>
          <w:sz w:val="18"/>
          <w:szCs w:val="18"/>
          <w:lang w:val="ja-JP"/>
        </w:rPr>
        <w:t>、</w:t>
      </w:r>
      <w:r>
        <w:t>e_0 = 15.8 kW</w:t>
      </w:r>
      <w:r>
        <w:rPr>
          <w:sz w:val="18"/>
          <w:szCs w:val="18"/>
          <w:lang w:val="ja-JP"/>
        </w:rPr>
        <w:t>、</w:t>
      </w:r>
      <w:r>
        <w:t>20 station</w:t>
      </w:r>
      <w:r>
        <w:rPr>
          <w:sz w:val="18"/>
          <w:szCs w:val="18"/>
          <w:lang w:val="ja-JP"/>
        </w:rPr>
        <w:t>では</w:t>
      </w:r>
      <w:r>
        <w:t xml:space="preserve"> s = 131.6 kW</w:t>
      </w:r>
      <w:r>
        <w:rPr>
          <w:sz w:val="18"/>
          <w:szCs w:val="18"/>
          <w:lang w:val="ja-JP"/>
        </w:rPr>
        <w:t>、</w:t>
      </w:r>
      <w:r>
        <w:t xml:space="preserve">e_0 = 52.6 kW </w:t>
      </w:r>
      <w:r>
        <w:rPr>
          <w:sz w:val="18"/>
          <w:szCs w:val="18"/>
          <w:lang w:val="ja-JP"/>
        </w:rPr>
        <w:t>とした。</w:t>
      </w:r>
    </w:p>
    <w:p w14:paraId="1B6EAEB3" w14:textId="77777777" w:rsidR="00DF171E" w:rsidRDefault="00000000">
      <w:pPr>
        <w:widowControl w:val="0"/>
        <w:spacing w:line="240" w:lineRule="exact"/>
        <w:ind w:firstLine="144"/>
        <w:jc w:val="both"/>
      </w:pPr>
      <w:r>
        <w:rPr>
          <w:sz w:val="18"/>
          <w:szCs w:val="18"/>
          <w:lang w:val="ja-JP"/>
        </w:rPr>
        <w:t>制御器の後ろには</w:t>
      </w:r>
      <w:r>
        <w:t>2</w:t>
      </w:r>
      <w:r>
        <w:rPr>
          <w:sz w:val="18"/>
          <w:szCs w:val="18"/>
          <w:lang w:val="ja-JP"/>
        </w:rPr>
        <w:t>つの層を置く。強制充電の層は、このままでは出発時の</w:t>
      </w:r>
      <w:r>
        <w:t>SoC</w:t>
      </w:r>
      <w:r>
        <w:rPr>
          <w:sz w:val="18"/>
          <w:szCs w:val="18"/>
          <w:lang w:val="ja-JP"/>
        </w:rPr>
        <w:t>に届かなくなる</w:t>
      </w:r>
      <w:r>
        <w:t>EV</w:t>
      </w:r>
      <w:r>
        <w:rPr>
          <w:sz w:val="18"/>
          <w:szCs w:val="18"/>
          <w:lang w:val="ja-JP"/>
        </w:rPr>
        <w:t>だけを充電させる。既発表の論文の安全層にあたる。連系点の蓄電池は、</w:t>
      </w:r>
      <w:r>
        <w:t>EV</w:t>
      </w:r>
      <w:r>
        <w:rPr>
          <w:sz w:val="18"/>
          <w:szCs w:val="18"/>
          <w:lang w:val="ja-JP"/>
        </w:rPr>
        <w:t>群全体に残った誤差を埋める。蓄電池が使うのは、行動器と同じ</w:t>
      </w:r>
      <w:r>
        <w:t>1</w:t>
      </w:r>
      <w:r>
        <w:rPr>
          <w:sz w:val="18"/>
          <w:szCs w:val="18"/>
          <w:lang w:val="ja-JP"/>
        </w:rPr>
        <w:t>つ前の時刻の全体のずれである。蓄電池の大きさは、不適合を消すのに要る最小にとどめる。</w:t>
      </w:r>
    </w:p>
    <w:p w14:paraId="0030BB29" w14:textId="77777777" w:rsidR="00DF171E" w:rsidRDefault="00000000">
      <w:pPr>
        <w:widowControl w:val="0"/>
        <w:spacing w:line="240" w:lineRule="exact"/>
        <w:ind w:firstLine="144"/>
        <w:jc w:val="both"/>
      </w:pPr>
      <w:r>
        <w:t>PJM</w:t>
      </w:r>
      <w:r>
        <w:rPr>
          <w:sz w:val="18"/>
          <w:szCs w:val="18"/>
          <w:lang w:val="ja-JP"/>
        </w:rPr>
        <w:t>の判定には、もう</w:t>
      </w:r>
      <w:r>
        <w:t>1</w:t>
      </w:r>
      <w:r>
        <w:rPr>
          <w:sz w:val="18"/>
          <w:szCs w:val="18"/>
          <w:lang w:val="ja-JP"/>
        </w:rPr>
        <w:t>つ層を足す。本研究の入札と行動器は、</w:t>
      </w:r>
      <w:r>
        <w:t>2</w:t>
      </w:r>
      <w:r>
        <w:rPr>
          <w:sz w:val="18"/>
          <w:szCs w:val="18"/>
          <w:lang w:val="ja-JP"/>
        </w:rPr>
        <w:t>秒ごとの</w:t>
      </w:r>
      <w:r>
        <w:t>RegD</w:t>
      </w:r>
      <w:r>
        <w:rPr>
          <w:sz w:val="18"/>
          <w:szCs w:val="18"/>
          <w:lang w:val="ja-JP"/>
        </w:rPr>
        <w:t>を</w:t>
      </w:r>
      <w:r>
        <w:t>5</w:t>
      </w:r>
      <w:r>
        <w:rPr>
          <w:sz w:val="18"/>
          <w:szCs w:val="18"/>
          <w:lang w:val="ja-JP"/>
        </w:rPr>
        <w:t>分点で取り出した指令で作っており、</w:t>
      </w:r>
      <w:r>
        <w:t>5</w:t>
      </w:r>
      <w:r>
        <w:rPr>
          <w:sz w:val="18"/>
          <w:szCs w:val="18"/>
          <w:lang w:val="ja-JP"/>
        </w:rPr>
        <w:t>分の間は出力を一定に保つ。</w:t>
      </w:r>
      <w:r>
        <w:t>PJM</w:t>
      </w:r>
      <w:r>
        <w:rPr>
          <w:sz w:val="18"/>
          <w:szCs w:val="18"/>
          <w:lang w:val="ja-JP"/>
        </w:rPr>
        <w:t>は</w:t>
      </w:r>
      <w:r>
        <w:t>5</w:t>
      </w:r>
      <w:r>
        <w:rPr>
          <w:sz w:val="18"/>
          <w:szCs w:val="18"/>
          <w:lang w:val="ja-JP"/>
        </w:rPr>
        <w:t>分の中の動きも</w:t>
      </w:r>
      <w:r>
        <w:t>10</w:t>
      </w:r>
      <w:r>
        <w:rPr>
          <w:sz w:val="18"/>
          <w:szCs w:val="18"/>
          <w:lang w:val="ja-JP"/>
        </w:rPr>
        <w:t>秒ごとに比べるので、</w:t>
      </w:r>
      <w:r>
        <w:t>5</w:t>
      </w:r>
      <w:r>
        <w:rPr>
          <w:sz w:val="18"/>
          <w:szCs w:val="18"/>
          <w:lang w:val="ja-JP"/>
        </w:rPr>
        <w:t>分ごとの制御の上に、</w:t>
      </w:r>
      <w:r>
        <w:t>5</w:t>
      </w:r>
      <w:r>
        <w:rPr>
          <w:sz w:val="18"/>
          <w:szCs w:val="18"/>
          <w:lang w:val="ja-JP"/>
        </w:rPr>
        <w:t>分の中で指令が</w:t>
      </w:r>
      <w:r>
        <w:t>5</w:t>
      </w:r>
      <w:r>
        <w:rPr>
          <w:sz w:val="18"/>
          <w:szCs w:val="18"/>
          <w:lang w:val="ja-JP"/>
        </w:rPr>
        <w:t>分点の値から動いた分を受け持つ秒単位の層を置く。層は学習していない決まりで、</w:t>
      </w:r>
      <w:r>
        <w:t>station</w:t>
      </w:r>
      <w:r>
        <w:rPr>
          <w:sz w:val="18"/>
          <w:szCs w:val="18"/>
          <w:lang w:val="ja-JP"/>
        </w:rPr>
        <w:t>ごとに動く。各</w:t>
      </w:r>
      <w:r>
        <w:t>station</w:t>
      </w:r>
      <w:r>
        <w:rPr>
          <w:sz w:val="18"/>
          <w:szCs w:val="18"/>
          <w:lang w:val="ja-JP"/>
        </w:rPr>
        <w:t>が使うのは、自局の</w:t>
      </w:r>
      <w:r>
        <w:t>EV</w:t>
      </w:r>
      <w:r>
        <w:rPr>
          <w:sz w:val="18"/>
          <w:szCs w:val="18"/>
          <w:lang w:val="ja-JP"/>
        </w:rPr>
        <w:t>、共通の指令、</w:t>
      </w:r>
      <w:r>
        <w:t>2</w:t>
      </w:r>
      <w:r>
        <w:rPr>
          <w:sz w:val="18"/>
          <w:szCs w:val="18"/>
          <w:lang w:val="ja-JP"/>
        </w:rPr>
        <w:t>秒前の全体のずれ、</w:t>
      </w:r>
      <w:r>
        <w:t>station</w:t>
      </w:r>
      <w:r>
        <w:rPr>
          <w:sz w:val="18"/>
          <w:szCs w:val="18"/>
          <w:lang w:val="ja-JP"/>
        </w:rPr>
        <w:t>の数だけで、行動器と同じ情報の制約に収まる。各</w:t>
      </w:r>
      <w:r>
        <w:t>station</w:t>
      </w:r>
      <w:r>
        <w:rPr>
          <w:sz w:val="18"/>
          <w:szCs w:val="18"/>
          <w:lang w:val="ja-JP"/>
        </w:rPr>
        <w:t>は、指令の動きを</w:t>
      </w:r>
      <w:r>
        <w:t>station</w:t>
      </w:r>
      <w:r>
        <w:rPr>
          <w:sz w:val="18"/>
          <w:szCs w:val="18"/>
          <w:lang w:val="ja-JP"/>
        </w:rPr>
        <w:t>の数で等分した量に、前の</w:t>
      </w:r>
      <w:r>
        <w:t>2</w:t>
      </w:r>
      <w:r>
        <w:rPr>
          <w:sz w:val="18"/>
          <w:szCs w:val="18"/>
          <w:lang w:val="ja-JP"/>
        </w:rPr>
        <w:t>秒で全体が受け持ちきれなかった分の等分を足して追い、</w:t>
      </w:r>
      <w:r>
        <w:t>station</w:t>
      </w:r>
      <w:r>
        <w:rPr>
          <w:sz w:val="18"/>
          <w:szCs w:val="18"/>
          <w:lang w:val="ja-JP"/>
        </w:rPr>
        <w:t>の中では上げ・下げの余力に比例して</w:t>
      </w:r>
      <w:r>
        <w:t>EV</w:t>
      </w:r>
      <w:r>
        <w:rPr>
          <w:sz w:val="18"/>
          <w:szCs w:val="18"/>
          <w:lang w:val="ja-JP"/>
        </w:rPr>
        <w:t>に配る。放電側の下限は、そのあと出発まで定格で充電すれば目標に届く電力量とした。</w:t>
      </w:r>
    </w:p>
    <w:p w14:paraId="6888B4DC" w14:textId="77777777" w:rsidR="00DF171E" w:rsidRDefault="00000000">
      <w:pPr>
        <w:pStyle w:val="Heading1"/>
        <w:widowControl w:val="0"/>
      </w:pPr>
      <w:r>
        <w:t xml:space="preserve">V. </w:t>
      </w:r>
      <w:r>
        <w:rPr>
          <w:sz w:val="18"/>
          <w:szCs w:val="18"/>
          <w:lang w:val="ja-JP"/>
        </w:rPr>
        <w:t>結果</w:t>
      </w:r>
    </w:p>
    <w:p w14:paraId="5F8F5920" w14:textId="77777777" w:rsidR="00DF171E" w:rsidRDefault="00000000">
      <w:pPr>
        <w:pStyle w:val="Heading2"/>
        <w:widowControl w:val="0"/>
        <w:jc w:val="both"/>
      </w:pPr>
      <w:r>
        <w:t xml:space="preserve">A. </w:t>
      </w:r>
      <w:r>
        <w:rPr>
          <w:sz w:val="18"/>
          <w:szCs w:val="18"/>
          <w:lang w:val="ja-JP"/>
        </w:rPr>
        <w:t>難しさの分解</w:t>
      </w:r>
    </w:p>
    <w:p w14:paraId="195B1CDC" w14:textId="77777777" w:rsidR="00DF171E" w:rsidRDefault="00000000">
      <w:pPr>
        <w:widowControl w:val="0"/>
        <w:spacing w:line="240" w:lineRule="exact"/>
        <w:ind w:firstLine="144"/>
        <w:jc w:val="both"/>
      </w:pPr>
      <w:r>
        <w:rPr>
          <w:sz w:val="18"/>
          <w:szCs w:val="18"/>
          <w:lang w:val="ja-JP"/>
        </w:rPr>
        <w:t>入札器に、評価する組の当日の指令や</w:t>
      </w:r>
      <w:r>
        <w:t>EV</w:t>
      </w:r>
      <w:r>
        <w:rPr>
          <w:sz w:val="18"/>
          <w:szCs w:val="18"/>
          <w:lang w:val="ja-JP"/>
        </w:rPr>
        <w:t>を前もって渡して入札し直した（図</w:t>
      </w:r>
      <w:r>
        <w:t>3</w:t>
      </w:r>
      <w:r>
        <w:rPr>
          <w:sz w:val="18"/>
          <w:szCs w:val="18"/>
          <w:lang w:val="ja-JP"/>
        </w:rPr>
        <w:t>）。指令を知っても入札量は</w:t>
      </w:r>
      <w:r>
        <w:t>2</w:t>
      </w:r>
      <w:r>
        <w:rPr>
          <w:sz w:val="18"/>
          <w:szCs w:val="18"/>
          <w:lang w:val="ja-JP"/>
        </w:rPr>
        <w:t>〜</w:t>
      </w:r>
      <w:r>
        <w:t>5</w:t>
      </w:r>
      <w:r>
        <w:rPr>
          <w:sz w:val="18"/>
          <w:szCs w:val="18"/>
          <w:lang w:val="ja-JP"/>
        </w:rPr>
        <w:t>ポイントしか増えなかった。</w:t>
      </w:r>
      <w:r>
        <w:t>EV</w:t>
      </w:r>
      <w:r>
        <w:rPr>
          <w:sz w:val="18"/>
          <w:szCs w:val="18"/>
          <w:lang w:val="ja-JP"/>
        </w:rPr>
        <w:t>を知ると、入札量は両方を知る場合の</w:t>
      </w:r>
      <w:r>
        <w:t>96</w:t>
      </w:r>
      <w:r>
        <w:rPr>
          <w:sz w:val="18"/>
          <w:szCs w:val="18"/>
          <w:lang w:val="ja-JP"/>
        </w:rPr>
        <w:t>〜</w:t>
      </w:r>
      <w:r>
        <w:t>98%</w:t>
      </w:r>
      <w:r>
        <w:rPr>
          <w:sz w:val="18"/>
          <w:szCs w:val="18"/>
          <w:lang w:val="ja-JP"/>
        </w:rPr>
        <w:t>まで増えた。前日の入札量を小さくしている主な原因は、</w:t>
      </w:r>
      <w:r>
        <w:t>EV</w:t>
      </w:r>
      <w:r>
        <w:rPr>
          <w:sz w:val="18"/>
          <w:szCs w:val="18"/>
          <w:lang w:val="ja-JP"/>
        </w:rPr>
        <w:t>が分からないことである。</w:t>
      </w:r>
      <w:r>
        <w:t>EV</w:t>
      </w:r>
      <w:r>
        <w:rPr>
          <w:sz w:val="18"/>
          <w:szCs w:val="18"/>
          <w:lang w:val="ja-JP"/>
        </w:rPr>
        <w:t>が分からないことによる損は、</w:t>
      </w:r>
      <w:r>
        <w:t>6 station</w:t>
      </w:r>
      <w:r>
        <w:rPr>
          <w:sz w:val="18"/>
          <w:szCs w:val="18"/>
          <w:lang w:val="ja-JP"/>
        </w:rPr>
        <w:t>で</w:t>
      </w:r>
      <w:r>
        <w:t>27</w:t>
      </w:r>
      <w:r>
        <w:rPr>
          <w:sz w:val="18"/>
          <w:szCs w:val="18"/>
          <w:lang w:val="ja-JP"/>
        </w:rPr>
        <w:t>〜</w:t>
      </w:r>
      <w:r>
        <w:t>28</w:t>
      </w:r>
      <w:r>
        <w:rPr>
          <w:sz w:val="18"/>
          <w:szCs w:val="18"/>
          <w:lang w:val="ja-JP"/>
        </w:rPr>
        <w:t>ポイント、</w:t>
      </w:r>
      <w:r>
        <w:t>20 station</w:t>
      </w:r>
      <w:r>
        <w:rPr>
          <w:sz w:val="18"/>
          <w:szCs w:val="18"/>
          <w:lang w:val="ja-JP"/>
        </w:rPr>
        <w:t>で</w:t>
      </w:r>
      <w:r>
        <w:t>12</w:t>
      </w:r>
      <w:r>
        <w:rPr>
          <w:sz w:val="18"/>
          <w:szCs w:val="18"/>
          <w:lang w:val="ja-JP"/>
        </w:rPr>
        <w:t>〜</w:t>
      </w:r>
      <w:r>
        <w:t>13</w:t>
      </w:r>
      <w:r>
        <w:rPr>
          <w:sz w:val="18"/>
          <w:szCs w:val="18"/>
          <w:lang w:val="ja-JP"/>
        </w:rPr>
        <w:t>ポイントで、</w:t>
      </w:r>
      <w:r>
        <w:t>station</w:t>
      </w:r>
      <w:r>
        <w:rPr>
          <w:sz w:val="18"/>
          <w:szCs w:val="18"/>
          <w:lang w:val="ja-JP"/>
        </w:rPr>
        <w:t>数が増えると小さくなった。</w:t>
      </w:r>
    </w:p>
    <w:p w14:paraId="576EDD8A" w14:textId="77777777" w:rsidR="00DF171E" w:rsidRDefault="00000000">
      <w:pPr>
        <w:keepNext/>
        <w:widowControl w:val="0"/>
        <w:spacing w:before="60"/>
        <w:jc w:val="center"/>
      </w:pPr>
      <w:r>
        <w:rPr>
          <w:noProof/>
        </w:rPr>
        <w:drawing>
          <wp:inline distT="0" distB="0" distL="0" distR="0" wp14:anchorId="3E75EEF7" wp14:editId="4D5D5FEF">
            <wp:extent cx="3154680" cy="18928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formation.png"/>
                    <pic:cNvPicPr/>
                  </pic:nvPicPr>
                  <pic:blipFill>
                    <a:blip r:embed="rId16"/>
                    <a:stretch>
                      <a:fillRect/>
                    </a:stretch>
                  </pic:blipFill>
                  <pic:spPr>
                    <a:xfrm>
                      <a:off x="0" y="0"/>
                      <a:ext cx="3154680" cy="1892808"/>
                    </a:xfrm>
                    <a:prstGeom prst="rect">
                      <a:avLst/>
                    </a:prstGeom>
                  </pic:spPr>
                </pic:pic>
              </a:graphicData>
            </a:graphic>
          </wp:inline>
        </w:drawing>
      </w:r>
    </w:p>
    <w:p w14:paraId="5335EB1F" w14:textId="77777777" w:rsidR="00DF171E" w:rsidRDefault="00000000">
      <w:pPr>
        <w:keepLines/>
        <w:widowControl w:val="0"/>
        <w:spacing w:after="90" w:line="200" w:lineRule="exact"/>
        <w:jc w:val="both"/>
      </w:pPr>
      <w:r>
        <w:rPr>
          <w:sz w:val="16"/>
          <w:szCs w:val="16"/>
        </w:rPr>
        <w:t xml:space="preserve">Fig. 3.  </w:t>
      </w:r>
      <w:r>
        <w:rPr>
          <w:sz w:val="15"/>
          <w:szCs w:val="15"/>
          <w:lang w:val="ja-JP"/>
        </w:rPr>
        <w:t>入札時に知る情報と入札量（</w:t>
      </w:r>
      <w:r>
        <w:rPr>
          <w:sz w:val="16"/>
          <w:szCs w:val="16"/>
        </w:rPr>
        <w:t>AEMO</w:t>
      </w:r>
      <w:r>
        <w:rPr>
          <w:sz w:val="15"/>
          <w:szCs w:val="15"/>
          <w:lang w:val="ja-JP"/>
        </w:rPr>
        <w:t>と</w:t>
      </w:r>
      <w:r>
        <w:rPr>
          <w:sz w:val="16"/>
          <w:szCs w:val="16"/>
        </w:rPr>
        <w:t>ERCOT</w:t>
      </w:r>
      <w:r>
        <w:rPr>
          <w:sz w:val="15"/>
          <w:szCs w:val="15"/>
          <w:lang w:val="ja-JP"/>
        </w:rPr>
        <w:t>の平均と幅、</w:t>
      </w:r>
      <w:r>
        <w:rPr>
          <w:sz w:val="16"/>
          <w:szCs w:val="16"/>
        </w:rPr>
        <w:t>40</w:t>
      </w:r>
      <w:r>
        <w:rPr>
          <w:sz w:val="15"/>
          <w:szCs w:val="15"/>
          <w:lang w:val="ja-JP"/>
        </w:rPr>
        <w:t>組）。</w:t>
      </w:r>
    </w:p>
    <w:p w14:paraId="5689E4FE" w14:textId="77777777" w:rsidR="00DF171E" w:rsidRDefault="00000000">
      <w:pPr>
        <w:widowControl w:val="0"/>
        <w:spacing w:line="240" w:lineRule="exact"/>
        <w:ind w:firstLine="144"/>
        <w:jc w:val="both"/>
      </w:pPr>
      <w:r>
        <w:rPr>
          <w:sz w:val="18"/>
          <w:szCs w:val="18"/>
          <w:lang w:val="ja-JP"/>
        </w:rPr>
        <w:t>提案の入札器が作った入札では、多くのコマで、入札量がアセスメント</w:t>
      </w:r>
      <w:r>
        <w:t>I</w:t>
      </w:r>
      <w:r>
        <w:rPr>
          <w:sz w:val="18"/>
          <w:szCs w:val="18"/>
          <w:lang w:val="ja-JP"/>
        </w:rPr>
        <w:t>の上限で決まっていた。</w:t>
      </w:r>
      <w:r>
        <w:t>AEMO</w:t>
      </w:r>
      <w:r>
        <w:rPr>
          <w:sz w:val="18"/>
          <w:szCs w:val="18"/>
          <w:lang w:val="ja-JP"/>
        </w:rPr>
        <w:t>の検証用</w:t>
      </w:r>
      <w:r>
        <w:t>5</w:t>
      </w:r>
      <w:r>
        <w:rPr>
          <w:sz w:val="18"/>
          <w:szCs w:val="18"/>
          <w:lang w:val="ja-JP"/>
        </w:rPr>
        <w:t>日では、下げは</w:t>
      </w:r>
      <w:r>
        <w:t>48</w:t>
      </w:r>
      <w:r>
        <w:rPr>
          <w:sz w:val="18"/>
          <w:szCs w:val="18"/>
          <w:lang w:val="ja-JP"/>
        </w:rPr>
        <w:t>コマのうち</w:t>
      </w:r>
      <w:r>
        <w:t>31</w:t>
      </w:r>
      <w:r>
        <w:rPr>
          <w:sz w:val="18"/>
          <w:szCs w:val="18"/>
          <w:lang w:val="ja-JP"/>
        </w:rPr>
        <w:t>〜</w:t>
      </w:r>
      <w:r>
        <w:t>48</w:t>
      </w:r>
      <w:r>
        <w:rPr>
          <w:sz w:val="18"/>
          <w:szCs w:val="18"/>
          <w:lang w:val="ja-JP"/>
        </w:rPr>
        <w:t>コマ、上げは</w:t>
      </w:r>
      <w:r>
        <w:t>12</w:t>
      </w:r>
      <w:r>
        <w:rPr>
          <w:sz w:val="18"/>
          <w:szCs w:val="18"/>
          <w:lang w:val="ja-JP"/>
        </w:rPr>
        <w:t>〜</w:t>
      </w:r>
      <w:r>
        <w:t>48</w:t>
      </w:r>
      <w:r>
        <w:rPr>
          <w:sz w:val="18"/>
          <w:szCs w:val="18"/>
          <w:lang w:val="ja-JP"/>
        </w:rPr>
        <w:t>コマが、上限（コマの</w:t>
      </w:r>
      <w:r>
        <w:t>30</w:t>
      </w:r>
      <w:r>
        <w:rPr>
          <w:sz w:val="18"/>
          <w:szCs w:val="18"/>
          <w:lang w:val="ja-JP"/>
        </w:rPr>
        <w:t>分間出し続けられる電力から余裕</w:t>
      </w:r>
      <w:r>
        <w:t xml:space="preserve"> m </w:t>
      </w:r>
      <w:r>
        <w:rPr>
          <w:sz w:val="18"/>
          <w:szCs w:val="18"/>
          <w:lang w:val="ja-JP"/>
        </w:rPr>
        <w:t>を引いた値、式</w:t>
      </w:r>
      <w:r>
        <w:t>5</w:t>
      </w:r>
      <w:r>
        <w:rPr>
          <w:sz w:val="18"/>
          <w:szCs w:val="18"/>
          <w:lang w:val="ja-JP"/>
        </w:rPr>
        <w:t>）に達していた。この上限は標本の</w:t>
      </w:r>
      <w:r>
        <w:t>EV</w:t>
      </w:r>
      <w:r>
        <w:rPr>
          <w:sz w:val="18"/>
          <w:szCs w:val="18"/>
          <w:lang w:val="ja-JP"/>
        </w:rPr>
        <w:t>の実現だけで決まり、指令によらない。設計用の指令の本数を</w:t>
      </w:r>
      <w:r>
        <w:t>2</w:t>
      </w:r>
      <w:r>
        <w:rPr>
          <w:sz w:val="18"/>
          <w:szCs w:val="18"/>
          <w:lang w:val="ja-JP"/>
        </w:rPr>
        <w:t>〜</w:t>
      </w:r>
      <w:r>
        <w:t>256</w:t>
      </w:r>
      <w:r>
        <w:rPr>
          <w:sz w:val="18"/>
          <w:szCs w:val="18"/>
          <w:lang w:val="ja-JP"/>
        </w:rPr>
        <w:t>本に変えても、未見で成り立たない割合はほとんど変わらなかった（図</w:t>
      </w:r>
      <w:r>
        <w:t>4</w:t>
      </w:r>
      <w:r>
        <w:rPr>
          <w:sz w:val="18"/>
          <w:szCs w:val="18"/>
          <w:lang w:val="ja-JP"/>
        </w:rPr>
        <w:t>）。</w:t>
      </w:r>
      <w:r>
        <w:t>PJM</w:t>
      </w:r>
      <w:r>
        <w:rPr>
          <w:sz w:val="18"/>
          <w:szCs w:val="18"/>
          <w:lang w:val="ja-JP"/>
        </w:rPr>
        <w:t>の規則で作る入札（</w:t>
      </w:r>
      <w:r>
        <w:t>V-C</w:t>
      </w:r>
      <w:r>
        <w:rPr>
          <w:sz w:val="18"/>
          <w:szCs w:val="18"/>
          <w:lang w:val="ja-JP"/>
        </w:rPr>
        <w:t>）では、設計用の指令の本数を</w:t>
      </w:r>
      <w:r>
        <w:t>2</w:t>
      </w:r>
      <w:r>
        <w:rPr>
          <w:sz w:val="18"/>
          <w:szCs w:val="18"/>
          <w:lang w:val="ja-JP"/>
        </w:rPr>
        <w:t>〜</w:t>
      </w:r>
      <w:r>
        <w:t>256</w:t>
      </w:r>
      <w:r>
        <w:rPr>
          <w:sz w:val="18"/>
          <w:szCs w:val="18"/>
          <w:lang w:val="ja-JP"/>
        </w:rPr>
        <w:t>本に変えても、入札量は日ごとに同じ値で、未見通過率はどの本数でも</w:t>
      </w:r>
      <w:r>
        <w:t>100%</w:t>
      </w:r>
      <w:r>
        <w:rPr>
          <w:sz w:val="18"/>
          <w:szCs w:val="18"/>
          <w:lang w:val="ja-JP"/>
        </w:rPr>
        <w:t>だった。どの本数でも、入札は</w:t>
      </w:r>
      <w:r>
        <w:t>III-A</w:t>
      </w:r>
      <w:r>
        <w:rPr>
          <w:sz w:val="18"/>
          <w:szCs w:val="18"/>
          <w:lang w:val="ja-JP"/>
        </w:rPr>
        <w:t>の最初の候補（組ごとのエネルギーの収支だけを見る集計の</w:t>
      </w:r>
      <w:r>
        <w:t>LP</w:t>
      </w:r>
      <w:r>
        <w:rPr>
          <w:sz w:val="18"/>
          <w:szCs w:val="18"/>
          <w:lang w:val="ja-JP"/>
        </w:rPr>
        <w:t>）のまま決まり、切除平面で入札量が削られた日はなかった。</w:t>
      </w:r>
      <w:r>
        <w:t>AEMO</w:t>
      </w:r>
      <w:r>
        <w:rPr>
          <w:sz w:val="18"/>
          <w:szCs w:val="18"/>
          <w:lang w:val="ja-JP"/>
        </w:rPr>
        <w:t>と</w:t>
      </w:r>
      <w:r>
        <w:t>ERCOT</w:t>
      </w:r>
      <w:r>
        <w:rPr>
          <w:sz w:val="18"/>
          <w:szCs w:val="18"/>
          <w:lang w:val="ja-JP"/>
        </w:rPr>
        <w:t>の指令を日本の二次</w:t>
      </w:r>
      <w:r>
        <w:rPr>
          <w:sz w:val="18"/>
          <w:szCs w:val="18"/>
          <w:lang w:val="ja-JP"/>
        </w:rPr>
        <w:t>②</w:t>
      </w:r>
      <w:r>
        <w:rPr>
          <w:sz w:val="18"/>
          <w:szCs w:val="18"/>
          <w:lang w:val="ja-JP"/>
        </w:rPr>
        <w:t>の判定で使う場合も、</w:t>
      </w:r>
      <w:r>
        <w:t>PJM</w:t>
      </w:r>
      <w:r>
        <w:rPr>
          <w:sz w:val="18"/>
          <w:szCs w:val="18"/>
          <w:lang w:val="ja-JP"/>
        </w:rPr>
        <w:t>の</w:t>
      </w:r>
      <w:r>
        <w:t>RegD</w:t>
      </w:r>
      <w:r>
        <w:rPr>
          <w:sz w:val="18"/>
          <w:szCs w:val="18"/>
          <w:lang w:val="ja-JP"/>
        </w:rPr>
        <w:t>を</w:t>
      </w:r>
      <w:r>
        <w:t>PJM</w:t>
      </w:r>
      <w:r>
        <w:rPr>
          <w:sz w:val="18"/>
          <w:szCs w:val="18"/>
          <w:lang w:val="ja-JP"/>
        </w:rPr>
        <w:t>の規則で使う場合も、当日の指令が分からないことは、前日の入札の難しさの小さな部分にとどまる。</w:t>
      </w:r>
    </w:p>
    <w:p w14:paraId="0322D139" w14:textId="77777777" w:rsidR="00DF171E" w:rsidRDefault="00000000">
      <w:pPr>
        <w:keepNext/>
        <w:widowControl w:val="0"/>
        <w:spacing w:before="60"/>
        <w:jc w:val="center"/>
      </w:pPr>
      <w:r>
        <w:rPr>
          <w:noProof/>
        </w:rPr>
        <w:drawing>
          <wp:inline distT="0" distB="0" distL="0" distR="0" wp14:anchorId="12362460" wp14:editId="421E3477">
            <wp:extent cx="3154680" cy="270401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mdcount.png"/>
                    <pic:cNvPicPr/>
                  </pic:nvPicPr>
                  <pic:blipFill>
                    <a:blip r:embed="rId17"/>
                    <a:stretch>
                      <a:fillRect/>
                    </a:stretch>
                  </pic:blipFill>
                  <pic:spPr>
                    <a:xfrm>
                      <a:off x="0" y="0"/>
                      <a:ext cx="3154680" cy="2704011"/>
                    </a:xfrm>
                    <a:prstGeom prst="rect">
                      <a:avLst/>
                    </a:prstGeom>
                  </pic:spPr>
                </pic:pic>
              </a:graphicData>
            </a:graphic>
          </wp:inline>
        </w:drawing>
      </w:r>
    </w:p>
    <w:p w14:paraId="69C12F3A" w14:textId="77777777" w:rsidR="00DF171E" w:rsidRDefault="00000000">
      <w:pPr>
        <w:keepLines/>
        <w:widowControl w:val="0"/>
        <w:spacing w:after="90" w:line="200" w:lineRule="exact"/>
        <w:jc w:val="both"/>
      </w:pPr>
      <w:r>
        <w:rPr>
          <w:sz w:val="16"/>
          <w:szCs w:val="16"/>
        </w:rPr>
        <w:t xml:space="preserve">Fig. 4.  </w:t>
      </w:r>
      <w:r>
        <w:rPr>
          <w:sz w:val="15"/>
          <w:szCs w:val="15"/>
          <w:lang w:val="ja-JP"/>
        </w:rPr>
        <w:t>設計用の指令の本数と、入札量（上）と未見で成り立たない割合（下）（</w:t>
      </w:r>
      <w:r>
        <w:rPr>
          <w:sz w:val="16"/>
          <w:szCs w:val="16"/>
        </w:rPr>
        <w:t>6 station</w:t>
      </w:r>
      <w:r>
        <w:rPr>
          <w:sz w:val="15"/>
          <w:szCs w:val="15"/>
          <w:lang w:val="ja-JP"/>
        </w:rPr>
        <w:t>、</w:t>
      </w:r>
      <w:r>
        <w:rPr>
          <w:sz w:val="16"/>
          <w:szCs w:val="16"/>
        </w:rPr>
        <w:t>1,920</w:t>
      </w:r>
      <w:r>
        <w:rPr>
          <w:sz w:val="15"/>
          <w:szCs w:val="15"/>
          <w:lang w:val="ja-JP"/>
        </w:rPr>
        <w:t>組、丸で囲んだ点が提案の入札器）。</w:t>
      </w:r>
    </w:p>
    <w:p w14:paraId="333DB4C4" w14:textId="77777777" w:rsidR="00DF171E" w:rsidRDefault="00000000">
      <w:pPr>
        <w:widowControl w:val="0"/>
        <w:spacing w:line="240" w:lineRule="exact"/>
        <w:ind w:firstLine="144"/>
        <w:jc w:val="both"/>
      </w:pPr>
      <w:r>
        <w:rPr>
          <w:sz w:val="18"/>
          <w:szCs w:val="18"/>
          <w:lang w:val="ja-JP"/>
        </w:rPr>
        <w:t>入札を固定し、制御が使える情報を変えて並べた（図</w:t>
      </w:r>
      <w:r>
        <w:t>5</w:t>
      </w:r>
      <w:r>
        <w:rPr>
          <w:sz w:val="18"/>
          <w:szCs w:val="18"/>
          <w:lang w:val="ja-JP"/>
        </w:rPr>
        <w:t>）。その日の指令と</w:t>
      </w:r>
      <w:r>
        <w:t>EV</w:t>
      </w:r>
      <w:r>
        <w:rPr>
          <w:sz w:val="18"/>
          <w:szCs w:val="18"/>
          <w:lang w:val="ja-JP"/>
        </w:rPr>
        <w:t>を全部知る</w:t>
      </w:r>
      <w:r>
        <w:t>LP</w:t>
      </w:r>
      <w:r>
        <w:rPr>
          <w:sz w:val="18"/>
          <w:szCs w:val="18"/>
          <w:lang w:val="ja-JP"/>
        </w:rPr>
        <w:t>では、</w:t>
      </w:r>
      <w:r>
        <w:t>40</w:t>
      </w:r>
      <w:r>
        <w:rPr>
          <w:sz w:val="18"/>
          <w:szCs w:val="18"/>
          <w:lang w:val="ja-JP"/>
        </w:rPr>
        <w:t>組のうち</w:t>
      </w:r>
      <w:r>
        <w:t>39</w:t>
      </w:r>
      <w:r>
        <w:rPr>
          <w:sz w:val="18"/>
          <w:szCs w:val="18"/>
          <w:lang w:val="ja-JP"/>
        </w:rPr>
        <w:t>〜</w:t>
      </w:r>
      <w:r>
        <w:t>40</w:t>
      </w:r>
      <w:r>
        <w:rPr>
          <w:sz w:val="18"/>
          <w:szCs w:val="18"/>
          <w:lang w:val="ja-JP"/>
        </w:rPr>
        <w:t>組で入札が成り立ち、成り立った組では追従率も</w:t>
      </w:r>
      <w:r>
        <w:t>SoC</w:t>
      </w:r>
      <w:r>
        <w:rPr>
          <w:sz w:val="18"/>
          <w:szCs w:val="18"/>
          <w:lang w:val="ja-JP"/>
        </w:rPr>
        <w:t>達成率も</w:t>
      </w:r>
      <w:r>
        <w:t>100%</w:t>
      </w:r>
      <w:r>
        <w:rPr>
          <w:sz w:val="18"/>
          <w:szCs w:val="18"/>
          <w:lang w:val="ja-JP"/>
        </w:rPr>
        <w:t>になる。今つながっている全</w:t>
      </w:r>
      <w:r>
        <w:t>EV</w:t>
      </w:r>
      <w:r>
        <w:rPr>
          <w:sz w:val="18"/>
          <w:szCs w:val="18"/>
          <w:lang w:val="ja-JP"/>
        </w:rPr>
        <w:t>を中央で見るルールベースは、追従率が</w:t>
      </w:r>
      <w:r>
        <w:t>6 station</w:t>
      </w:r>
      <w:r>
        <w:rPr>
          <w:sz w:val="18"/>
          <w:szCs w:val="18"/>
          <w:lang w:val="ja-JP"/>
        </w:rPr>
        <w:t>で</w:t>
      </w:r>
      <w:r>
        <w:t>98.6</w:t>
      </w:r>
      <w:r>
        <w:rPr>
          <w:sz w:val="18"/>
          <w:szCs w:val="18"/>
          <w:lang w:val="ja-JP"/>
        </w:rPr>
        <w:t>〜</w:t>
      </w:r>
      <w:r>
        <w:t>98.9%</w:t>
      </w:r>
      <w:r>
        <w:rPr>
          <w:sz w:val="18"/>
          <w:szCs w:val="18"/>
          <w:lang w:val="ja-JP"/>
        </w:rPr>
        <w:t>、</w:t>
      </w:r>
      <w:r>
        <w:t>20 station</w:t>
      </w:r>
      <w:r>
        <w:rPr>
          <w:sz w:val="18"/>
          <w:szCs w:val="18"/>
          <w:lang w:val="ja-JP"/>
        </w:rPr>
        <w:t>で</w:t>
      </w:r>
      <w:r>
        <w:t>97.4</w:t>
      </w:r>
      <w:r>
        <w:rPr>
          <w:sz w:val="18"/>
          <w:szCs w:val="18"/>
          <w:lang w:val="ja-JP"/>
        </w:rPr>
        <w:t>〜</w:t>
      </w:r>
      <w:r>
        <w:t>99.4%</w:t>
      </w:r>
      <w:r>
        <w:rPr>
          <w:sz w:val="18"/>
          <w:szCs w:val="18"/>
          <w:lang w:val="ja-JP"/>
        </w:rPr>
        <w:t>で、</w:t>
      </w:r>
      <w:r>
        <w:t>SoC</w:t>
      </w:r>
      <w:r>
        <w:rPr>
          <w:sz w:val="18"/>
          <w:szCs w:val="18"/>
          <w:lang w:val="ja-JP"/>
        </w:rPr>
        <w:t>達成率は</w:t>
      </w:r>
      <w:r>
        <w:t>100%</w:t>
      </w:r>
      <w:r>
        <w:rPr>
          <w:sz w:val="18"/>
          <w:szCs w:val="18"/>
          <w:lang w:val="ja-JP"/>
        </w:rPr>
        <w:t>だった。各</w:t>
      </w:r>
      <w:r>
        <w:t>station</w:t>
      </w:r>
      <w:r>
        <w:rPr>
          <w:sz w:val="18"/>
          <w:szCs w:val="18"/>
          <w:lang w:val="ja-JP"/>
        </w:rPr>
        <w:t>が自局の</w:t>
      </w:r>
      <w:r>
        <w:t>EV</w:t>
      </w:r>
      <w:r>
        <w:rPr>
          <w:sz w:val="18"/>
          <w:szCs w:val="18"/>
          <w:lang w:val="ja-JP"/>
        </w:rPr>
        <w:t>だけを見る分散</w:t>
      </w:r>
      <w:r>
        <w:t>MARL</w:t>
      </w:r>
      <w:r>
        <w:rPr>
          <w:sz w:val="18"/>
          <w:szCs w:val="18"/>
          <w:lang w:val="ja-JP"/>
        </w:rPr>
        <w:t>は、追従率が</w:t>
      </w:r>
      <w:r>
        <w:t>6 station</w:t>
      </w:r>
      <w:r>
        <w:rPr>
          <w:sz w:val="18"/>
          <w:szCs w:val="18"/>
          <w:lang w:val="ja-JP"/>
        </w:rPr>
        <w:t>で</w:t>
      </w:r>
      <w:r>
        <w:t>91.2</w:t>
      </w:r>
      <w:r>
        <w:rPr>
          <w:sz w:val="18"/>
          <w:szCs w:val="18"/>
          <w:lang w:val="ja-JP"/>
        </w:rPr>
        <w:t>〜</w:t>
      </w:r>
      <w:r>
        <w:t>95.0%</w:t>
      </w:r>
      <w:r>
        <w:rPr>
          <w:sz w:val="18"/>
          <w:szCs w:val="18"/>
          <w:lang w:val="ja-JP"/>
        </w:rPr>
        <w:t>、</w:t>
      </w:r>
      <w:r>
        <w:t>20 station</w:t>
      </w:r>
      <w:r>
        <w:rPr>
          <w:sz w:val="18"/>
          <w:szCs w:val="18"/>
          <w:lang w:val="ja-JP"/>
        </w:rPr>
        <w:t>で</w:t>
      </w:r>
      <w:r>
        <w:t>92.5</w:t>
      </w:r>
      <w:r>
        <w:rPr>
          <w:sz w:val="18"/>
          <w:szCs w:val="18"/>
          <w:lang w:val="ja-JP"/>
        </w:rPr>
        <w:t>〜</w:t>
      </w:r>
      <w:r>
        <w:t>95.9%</w:t>
      </w:r>
      <w:r>
        <w:rPr>
          <w:sz w:val="18"/>
          <w:szCs w:val="18"/>
          <w:lang w:val="ja-JP"/>
        </w:rPr>
        <w:t>、</w:t>
      </w:r>
      <w:r>
        <w:t>SoC</w:t>
      </w:r>
      <w:r>
        <w:rPr>
          <w:sz w:val="18"/>
          <w:szCs w:val="18"/>
          <w:lang w:val="ja-JP"/>
        </w:rPr>
        <w:t>達成率が</w:t>
      </w:r>
      <w:r>
        <w:t>83.4</w:t>
      </w:r>
      <w:r>
        <w:rPr>
          <w:sz w:val="18"/>
          <w:szCs w:val="18"/>
          <w:lang w:val="ja-JP"/>
        </w:rPr>
        <w:t>〜</w:t>
      </w:r>
      <w:r>
        <w:t>89.0%</w:t>
      </w:r>
      <w:r>
        <w:rPr>
          <w:sz w:val="18"/>
          <w:szCs w:val="18"/>
          <w:lang w:val="ja-JP"/>
        </w:rPr>
        <w:t>だった。</w:t>
      </w:r>
      <w:r>
        <w:t>SoC</w:t>
      </w:r>
      <w:r>
        <w:rPr>
          <w:sz w:val="18"/>
          <w:szCs w:val="18"/>
          <w:lang w:val="ja-JP"/>
        </w:rPr>
        <w:t>を考えなければ分散でどこまで追従できるかを見るため、大域の批評家だけで学習した行動器（以下、追従だけの行動器。</w:t>
      </w:r>
      <w:r>
        <w:t>SoC</w:t>
      </w:r>
      <w:r>
        <w:rPr>
          <w:sz w:val="18"/>
          <w:szCs w:val="18"/>
          <w:lang w:val="ja-JP"/>
        </w:rPr>
        <w:t>を目的に入れない）も並べた。追従だけの行動器の追従率は</w:t>
      </w:r>
      <w:r>
        <w:t>6 station</w:t>
      </w:r>
      <w:r>
        <w:rPr>
          <w:sz w:val="18"/>
          <w:szCs w:val="18"/>
          <w:lang w:val="ja-JP"/>
        </w:rPr>
        <w:t>で</w:t>
      </w:r>
      <w:r>
        <w:t>92.6</w:t>
      </w:r>
      <w:r>
        <w:rPr>
          <w:sz w:val="18"/>
          <w:szCs w:val="18"/>
          <w:lang w:val="ja-JP"/>
        </w:rPr>
        <w:t>〜</w:t>
      </w:r>
      <w:r>
        <w:t>95.0%</w:t>
      </w:r>
      <w:r>
        <w:rPr>
          <w:sz w:val="18"/>
          <w:szCs w:val="18"/>
          <w:lang w:val="ja-JP"/>
        </w:rPr>
        <w:t>、</w:t>
      </w:r>
      <w:r>
        <w:t>20 station</w:t>
      </w:r>
      <w:r>
        <w:rPr>
          <w:sz w:val="18"/>
          <w:szCs w:val="18"/>
          <w:lang w:val="ja-JP"/>
        </w:rPr>
        <w:t>で</w:t>
      </w:r>
      <w:r>
        <w:t>93.2</w:t>
      </w:r>
      <w:r>
        <w:rPr>
          <w:sz w:val="18"/>
          <w:szCs w:val="18"/>
          <w:lang w:val="ja-JP"/>
        </w:rPr>
        <w:t>〜</w:t>
      </w:r>
      <w:r>
        <w:t>97.3%</w:t>
      </w:r>
      <w:r>
        <w:rPr>
          <w:sz w:val="18"/>
          <w:szCs w:val="18"/>
          <w:lang w:val="ja-JP"/>
        </w:rPr>
        <w:t>で、中央のルールベースより</w:t>
      </w:r>
      <w:r>
        <w:t>2.1</w:t>
      </w:r>
      <w:r>
        <w:rPr>
          <w:sz w:val="18"/>
          <w:szCs w:val="18"/>
          <w:lang w:val="ja-JP"/>
        </w:rPr>
        <w:t>〜</w:t>
      </w:r>
      <w:r>
        <w:t>6.0</w:t>
      </w:r>
      <w:r>
        <w:rPr>
          <w:sz w:val="18"/>
          <w:szCs w:val="18"/>
          <w:lang w:val="ja-JP"/>
        </w:rPr>
        <w:t>ポイント低い。</w:t>
      </w:r>
      <w:r>
        <w:t>SoC</w:t>
      </w:r>
      <w:r>
        <w:rPr>
          <w:sz w:val="18"/>
          <w:szCs w:val="18"/>
          <w:lang w:val="ja-JP"/>
        </w:rPr>
        <w:t>も目的に入れた提案の行動器の追従率は、追従だけの行動器より</w:t>
      </w:r>
      <w:r>
        <w:t>0</w:t>
      </w:r>
      <w:r>
        <w:rPr>
          <w:sz w:val="18"/>
          <w:szCs w:val="18"/>
          <w:lang w:val="ja-JP"/>
        </w:rPr>
        <w:t>〜</w:t>
      </w:r>
      <w:r>
        <w:t>1.4</w:t>
      </w:r>
      <w:r>
        <w:rPr>
          <w:sz w:val="18"/>
          <w:szCs w:val="18"/>
          <w:lang w:val="ja-JP"/>
        </w:rPr>
        <w:t>ポイント低いだけで、</w:t>
      </w:r>
      <w:r>
        <w:t>SoC</w:t>
      </w:r>
      <w:r>
        <w:rPr>
          <w:sz w:val="18"/>
          <w:szCs w:val="18"/>
          <w:lang w:val="ja-JP"/>
        </w:rPr>
        <w:t>達成率は</w:t>
      </w:r>
      <w:r>
        <w:t>28</w:t>
      </w:r>
      <w:r>
        <w:rPr>
          <w:sz w:val="18"/>
          <w:szCs w:val="18"/>
          <w:lang w:val="ja-JP"/>
        </w:rPr>
        <w:t>〜</w:t>
      </w:r>
      <w:r>
        <w:t>42</w:t>
      </w:r>
      <w:r>
        <w:rPr>
          <w:sz w:val="18"/>
          <w:szCs w:val="18"/>
          <w:lang w:val="ja-JP"/>
        </w:rPr>
        <w:t>ポイント高い。</w:t>
      </w:r>
    </w:p>
    <w:p w14:paraId="614C94E0" w14:textId="77777777" w:rsidR="00DF171E" w:rsidRDefault="00000000">
      <w:pPr>
        <w:widowControl w:val="0"/>
        <w:spacing w:line="240" w:lineRule="exact"/>
        <w:ind w:firstLine="144"/>
        <w:jc w:val="both"/>
      </w:pPr>
      <w:r>
        <w:lastRenderedPageBreak/>
        <w:t>LP</w:t>
      </w:r>
      <w:r>
        <w:rPr>
          <w:sz w:val="18"/>
          <w:szCs w:val="18"/>
          <w:lang w:val="ja-JP"/>
        </w:rPr>
        <w:t>とルールベースの差は、先の指令と</w:t>
      </w:r>
      <w:r>
        <w:t>EV</w:t>
      </w:r>
      <w:r>
        <w:rPr>
          <w:sz w:val="18"/>
          <w:szCs w:val="18"/>
          <w:lang w:val="ja-JP"/>
        </w:rPr>
        <w:t>を知らずに実時間で動かすことの損である。</w:t>
      </w:r>
      <w:r>
        <w:t>III-A</w:t>
      </w:r>
      <w:r>
        <w:rPr>
          <w:sz w:val="18"/>
          <w:szCs w:val="18"/>
          <w:lang w:val="ja-JP"/>
        </w:rPr>
        <w:t>で述べた、</w:t>
      </w:r>
      <w:r>
        <w:t>2</w:t>
      </w:r>
      <w:r>
        <w:rPr>
          <w:sz w:val="18"/>
          <w:szCs w:val="18"/>
          <w:lang w:val="ja-JP"/>
        </w:rPr>
        <w:t>段目の計画が先の指令と</w:t>
      </w:r>
      <w:r>
        <w:t>EV</w:t>
      </w:r>
      <w:r>
        <w:rPr>
          <w:sz w:val="18"/>
          <w:szCs w:val="18"/>
          <w:lang w:val="ja-JP"/>
        </w:rPr>
        <w:t>を知っていることによる差にあたる。ルールベースと追従だけの行動器の差は、</w:t>
      </w:r>
      <w:r>
        <w:t>SoC</w:t>
      </w:r>
      <w:r>
        <w:rPr>
          <w:sz w:val="18"/>
          <w:szCs w:val="18"/>
          <w:lang w:val="ja-JP"/>
        </w:rPr>
        <w:t>を考えなくても、分散</w:t>
      </w:r>
      <w:r>
        <w:rPr>
          <w:sz w:val="18"/>
          <w:szCs w:val="18"/>
          <w:lang w:val="ja-JP"/>
        </w:rPr>
        <w:t>で動かすことで生じる損である。提案の行動器に届く局所と大域の勾配の余弦は</w:t>
      </w:r>
      <w:r>
        <w:t>−0.2</w:t>
      </w:r>
      <w:r>
        <w:rPr>
          <w:sz w:val="18"/>
          <w:szCs w:val="18"/>
          <w:lang w:val="ja-JP"/>
        </w:rPr>
        <w:t>〜</w:t>
      </w:r>
      <w:r>
        <w:t>−0.7</w:t>
      </w:r>
      <w:r>
        <w:rPr>
          <w:sz w:val="18"/>
          <w:szCs w:val="18"/>
          <w:lang w:val="ja-JP"/>
        </w:rPr>
        <w:t>で、</w:t>
      </w:r>
      <w:r>
        <w:t>2</w:t>
      </w:r>
      <w:r>
        <w:rPr>
          <w:sz w:val="18"/>
          <w:szCs w:val="18"/>
          <w:lang w:val="ja-JP"/>
        </w:rPr>
        <w:t>つの目的の勾配が逆を向いていた。</w:t>
      </w:r>
    </w:p>
    <w:p w14:paraId="51F82EC4" w14:textId="77777777" w:rsidR="00DF171E" w:rsidRDefault="00DF171E">
      <w:pPr>
        <w:widowControl w:val="0"/>
        <w:ind w:firstLine="144"/>
        <w:jc w:val="both"/>
        <w:sectPr w:rsidR="00DF171E">
          <w:headerReference w:type="default" r:id="rId18"/>
          <w:type w:val="continuous"/>
          <w:pgSz w:w="12240" w:h="15840"/>
          <w:pgMar w:top="1008" w:right="936" w:bottom="1008" w:left="936" w:header="432" w:footer="432" w:gutter="0"/>
          <w:cols w:num="2" w:space="720" w:equalWidth="0">
            <w:col w:w="5040" w:space="288"/>
            <w:col w:w="5040" w:space="0"/>
          </w:cols>
        </w:sectPr>
      </w:pPr>
    </w:p>
    <w:p w14:paraId="3926E36E" w14:textId="77777777" w:rsidR="00DF171E" w:rsidRDefault="00000000">
      <w:pPr>
        <w:keepNext/>
        <w:widowControl w:val="0"/>
        <w:spacing w:before="60"/>
        <w:jc w:val="center"/>
      </w:pPr>
      <w:r>
        <w:rPr>
          <w:noProof/>
        </w:rPr>
        <w:drawing>
          <wp:inline distT="0" distB="0" distL="0" distR="0" wp14:anchorId="1BCF9EE9" wp14:editId="071016C8">
            <wp:extent cx="6492240" cy="30829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trol.png"/>
                    <pic:cNvPicPr/>
                  </pic:nvPicPr>
                  <pic:blipFill>
                    <a:blip r:embed="rId19"/>
                    <a:stretch>
                      <a:fillRect/>
                    </a:stretch>
                  </pic:blipFill>
                  <pic:spPr>
                    <a:xfrm>
                      <a:off x="0" y="0"/>
                      <a:ext cx="6492240" cy="3082907"/>
                    </a:xfrm>
                    <a:prstGeom prst="rect">
                      <a:avLst/>
                    </a:prstGeom>
                  </pic:spPr>
                </pic:pic>
              </a:graphicData>
            </a:graphic>
          </wp:inline>
        </w:drawing>
      </w:r>
    </w:p>
    <w:p w14:paraId="23EFBEB7" w14:textId="77777777" w:rsidR="00DF171E" w:rsidRDefault="00000000">
      <w:pPr>
        <w:keepLines/>
        <w:widowControl w:val="0"/>
        <w:spacing w:after="90" w:line="200" w:lineRule="exact"/>
        <w:jc w:val="both"/>
      </w:pPr>
      <w:r>
        <w:rPr>
          <w:sz w:val="16"/>
          <w:szCs w:val="16"/>
        </w:rPr>
        <w:t xml:space="preserve">Fig. 5.  </w:t>
      </w:r>
      <w:r>
        <w:rPr>
          <w:sz w:val="15"/>
          <w:szCs w:val="15"/>
          <w:lang w:val="ja-JP"/>
        </w:rPr>
        <w:t>制御の前提を変えたときの追従率（上）と</w:t>
      </w:r>
      <w:r>
        <w:rPr>
          <w:sz w:val="16"/>
          <w:szCs w:val="16"/>
        </w:rPr>
        <w:t>SoC</w:t>
      </w:r>
      <w:r>
        <w:rPr>
          <w:sz w:val="15"/>
          <w:szCs w:val="15"/>
          <w:lang w:val="ja-JP"/>
        </w:rPr>
        <w:t>達成率（下）（</w:t>
      </w:r>
      <w:r>
        <w:rPr>
          <w:sz w:val="16"/>
          <w:szCs w:val="16"/>
        </w:rPr>
        <w:t>40</w:t>
      </w:r>
      <w:r>
        <w:rPr>
          <w:sz w:val="15"/>
          <w:szCs w:val="15"/>
          <w:lang w:val="ja-JP"/>
        </w:rPr>
        <w:t>組）。</w:t>
      </w:r>
    </w:p>
    <w:p w14:paraId="3F743E75" w14:textId="77777777" w:rsidR="00DF171E" w:rsidRDefault="00DF171E">
      <w:pPr>
        <w:widowControl w:val="0"/>
        <w:ind w:firstLine="144"/>
        <w:jc w:val="both"/>
        <w:sectPr w:rsidR="00DF171E">
          <w:headerReference w:type="default" r:id="rId20"/>
          <w:type w:val="continuous"/>
          <w:pgSz w:w="12240" w:h="15840"/>
          <w:pgMar w:top="1008" w:right="936" w:bottom="1008" w:left="936" w:header="432" w:footer="432" w:gutter="0"/>
          <w:cols w:space="288"/>
        </w:sectPr>
      </w:pPr>
    </w:p>
    <w:p w14:paraId="698CEF62" w14:textId="77777777" w:rsidR="00DF171E" w:rsidRDefault="00000000">
      <w:pPr>
        <w:pStyle w:val="Heading2"/>
        <w:widowControl w:val="0"/>
        <w:jc w:val="both"/>
      </w:pPr>
      <w:r>
        <w:t xml:space="preserve">B. </w:t>
      </w:r>
      <w:r>
        <w:rPr>
          <w:sz w:val="18"/>
          <w:szCs w:val="18"/>
          <w:lang w:val="ja-JP"/>
        </w:rPr>
        <w:t>入札と制御のシステム</w:t>
      </w:r>
    </w:p>
    <w:p w14:paraId="5EC87D7B" w14:textId="77777777" w:rsidR="00DF171E" w:rsidRDefault="00000000">
      <w:pPr>
        <w:widowControl w:val="0"/>
        <w:spacing w:line="240" w:lineRule="exact"/>
        <w:ind w:firstLine="144"/>
        <w:jc w:val="both"/>
      </w:pPr>
      <w:r>
        <w:t>III-B</w:t>
      </w:r>
      <w:r>
        <w:rPr>
          <w:sz w:val="18"/>
          <w:szCs w:val="18"/>
          <w:lang w:val="ja-JP"/>
        </w:rPr>
        <w:t>の手当ての効果を測るため、</w:t>
      </w:r>
      <w:r>
        <w:t>3</w:t>
      </w:r>
      <w:r>
        <w:rPr>
          <w:sz w:val="18"/>
          <w:szCs w:val="18"/>
          <w:lang w:val="ja-JP"/>
        </w:rPr>
        <w:t>つの手当てと</w:t>
      </w:r>
      <w:r>
        <w:t>EV</w:t>
      </w:r>
      <w:r>
        <w:rPr>
          <w:sz w:val="18"/>
          <w:szCs w:val="18"/>
          <w:lang w:val="ja-JP"/>
        </w:rPr>
        <w:t>の選び方をすべて外した入札器（最低入札量なし、余裕</w:t>
      </w:r>
      <w:r>
        <w:t>0</w:t>
      </w:r>
      <w:r>
        <w:rPr>
          <w:sz w:val="18"/>
          <w:szCs w:val="18"/>
          <w:lang w:val="ja-JP"/>
        </w:rPr>
        <w:t>、段差の罰</w:t>
      </w:r>
      <w:r>
        <w:t>0</w:t>
      </w:r>
      <w:r>
        <w:rPr>
          <w:sz w:val="18"/>
          <w:szCs w:val="18"/>
          <w:lang w:val="ja-JP"/>
        </w:rPr>
        <w:t>、</w:t>
      </w:r>
      <w:r>
        <w:t>EV</w:t>
      </w:r>
      <w:r>
        <w:rPr>
          <w:sz w:val="18"/>
          <w:szCs w:val="18"/>
          <w:lang w:val="ja-JP"/>
        </w:rPr>
        <w:t>の実現は無作為に</w:t>
      </w:r>
      <w:r>
        <w:t>3</w:t>
      </w:r>
      <w:r>
        <w:rPr>
          <w:sz w:val="18"/>
          <w:szCs w:val="18"/>
          <w:lang w:val="ja-JP"/>
        </w:rPr>
        <w:t>通り）で入札を作った。提案の入札と同じ設定で分散</w:t>
      </w:r>
      <w:r>
        <w:t>MARL</w:t>
      </w:r>
      <w:r>
        <w:rPr>
          <w:sz w:val="18"/>
          <w:szCs w:val="18"/>
          <w:lang w:val="ja-JP"/>
        </w:rPr>
        <w:t>を</w:t>
      </w:r>
      <w:r>
        <w:t>2000</w:t>
      </w:r>
      <w:r>
        <w:rPr>
          <w:sz w:val="18"/>
          <w:szCs w:val="18"/>
          <w:lang w:val="ja-JP"/>
        </w:rPr>
        <w:t>回学習し、同じ</w:t>
      </w:r>
      <w:r>
        <w:t>40</w:t>
      </w:r>
      <w:r>
        <w:rPr>
          <w:sz w:val="18"/>
          <w:szCs w:val="18"/>
          <w:lang w:val="ja-JP"/>
        </w:rPr>
        <w:t>組で比べた（表</w:t>
      </w:r>
      <w:r>
        <w:t>III</w:t>
      </w:r>
      <w:r>
        <w:rPr>
          <w:sz w:val="18"/>
          <w:szCs w:val="18"/>
          <w:lang w:val="ja-JP"/>
        </w:rPr>
        <w:t>）。手当てを外した入札は、提案の入札より入札量が</w:t>
      </w:r>
      <w:r>
        <w:t>26</w:t>
      </w:r>
      <w:r>
        <w:rPr>
          <w:sz w:val="18"/>
          <w:szCs w:val="18"/>
          <w:lang w:val="ja-JP"/>
        </w:rPr>
        <w:t>〜</w:t>
      </w:r>
      <w:r>
        <w:t>28%</w:t>
      </w:r>
      <w:r>
        <w:rPr>
          <w:sz w:val="18"/>
          <w:szCs w:val="18"/>
          <w:lang w:val="ja-JP"/>
        </w:rPr>
        <w:t>大きかった。しかし、その入札は全情報の</w:t>
      </w:r>
      <w:r>
        <w:t>LP</w:t>
      </w:r>
      <w:r>
        <w:rPr>
          <w:sz w:val="18"/>
          <w:szCs w:val="18"/>
          <w:lang w:val="ja-JP"/>
        </w:rPr>
        <w:t>でも</w:t>
      </w:r>
      <w:r>
        <w:t>40</w:t>
      </w:r>
      <w:r>
        <w:rPr>
          <w:sz w:val="18"/>
          <w:szCs w:val="18"/>
          <w:lang w:val="ja-JP"/>
        </w:rPr>
        <w:t>組のうち</w:t>
      </w:r>
      <w:r>
        <w:t>35</w:t>
      </w:r>
      <w:r>
        <w:rPr>
          <w:sz w:val="18"/>
          <w:szCs w:val="18"/>
          <w:lang w:val="ja-JP"/>
        </w:rPr>
        <w:t>〜</w:t>
      </w:r>
      <w:r>
        <w:t>36</w:t>
      </w:r>
      <w:r>
        <w:rPr>
          <w:sz w:val="18"/>
          <w:szCs w:val="18"/>
          <w:lang w:val="ja-JP"/>
        </w:rPr>
        <w:t>組でしか成り立たなかった。中央のルールベースの追従率も</w:t>
      </w:r>
      <w:r>
        <w:t>97.7%</w:t>
      </w:r>
      <w:r>
        <w:rPr>
          <w:sz w:val="18"/>
          <w:szCs w:val="18"/>
          <w:lang w:val="ja-JP"/>
        </w:rPr>
        <w:t>と</w:t>
      </w:r>
      <w:r>
        <w:t>98.2%</w:t>
      </w:r>
      <w:r>
        <w:rPr>
          <w:sz w:val="18"/>
          <w:szCs w:val="18"/>
          <w:lang w:val="ja-JP"/>
        </w:rPr>
        <w:t>で、提案の入札の</w:t>
      </w:r>
      <w:r>
        <w:t>98.9%</w:t>
      </w:r>
      <w:r>
        <w:rPr>
          <w:sz w:val="18"/>
          <w:szCs w:val="18"/>
          <w:lang w:val="ja-JP"/>
        </w:rPr>
        <w:t>と</w:t>
      </w:r>
      <w:r>
        <w:t>98.6%</w:t>
      </w:r>
      <w:r>
        <w:rPr>
          <w:sz w:val="18"/>
          <w:szCs w:val="18"/>
          <w:lang w:val="ja-JP"/>
        </w:rPr>
        <w:t>より低かった。基準電力が隣の参加コマから</w:t>
      </w:r>
      <w:r>
        <w:t>100 kW</w:t>
      </w:r>
      <w:r>
        <w:rPr>
          <w:sz w:val="18"/>
          <w:szCs w:val="18"/>
          <w:lang w:val="ja-JP"/>
        </w:rPr>
        <w:t>以上変わったコマは、</w:t>
      </w:r>
      <w:r>
        <w:t>40</w:t>
      </w:r>
      <w:r>
        <w:rPr>
          <w:sz w:val="18"/>
          <w:szCs w:val="18"/>
          <w:lang w:val="ja-JP"/>
        </w:rPr>
        <w:t>組で</w:t>
      </w:r>
      <w:r>
        <w:t>AEMO</w:t>
      </w:r>
      <w:r>
        <w:rPr>
          <w:sz w:val="18"/>
          <w:szCs w:val="18"/>
          <w:lang w:val="ja-JP"/>
        </w:rPr>
        <w:t>が</w:t>
      </w:r>
      <w:r>
        <w:t>136</w:t>
      </w:r>
      <w:r>
        <w:rPr>
          <w:sz w:val="18"/>
          <w:szCs w:val="18"/>
          <w:lang w:val="ja-JP"/>
        </w:rPr>
        <w:t>、</w:t>
      </w:r>
      <w:r>
        <w:t>ERCOT</w:t>
      </w:r>
      <w:r>
        <w:rPr>
          <w:sz w:val="18"/>
          <w:szCs w:val="18"/>
          <w:lang w:val="ja-JP"/>
        </w:rPr>
        <w:t>が</w:t>
      </w:r>
      <w:r>
        <w:t>48</w:t>
      </w:r>
      <w:r>
        <w:rPr>
          <w:sz w:val="18"/>
          <w:szCs w:val="18"/>
          <w:lang w:val="ja-JP"/>
        </w:rPr>
        <w:t>あり、そこでの分散</w:t>
      </w:r>
      <w:r>
        <w:t>MARL</w:t>
      </w:r>
      <w:r>
        <w:rPr>
          <w:sz w:val="18"/>
          <w:szCs w:val="18"/>
          <w:lang w:val="ja-JP"/>
        </w:rPr>
        <w:t>の追従率は</w:t>
      </w:r>
      <w:r>
        <w:t>86.5%</w:t>
      </w:r>
      <w:r>
        <w:rPr>
          <w:sz w:val="18"/>
          <w:szCs w:val="18"/>
          <w:lang w:val="ja-JP"/>
        </w:rPr>
        <w:t>と</w:t>
      </w:r>
      <w:r>
        <w:t>61.1%</w:t>
      </w:r>
      <w:r>
        <w:rPr>
          <w:sz w:val="18"/>
          <w:szCs w:val="18"/>
          <w:lang w:val="ja-JP"/>
        </w:rPr>
        <w:t>だった。提案の入札には、そのようなコマはなかった。</w:t>
      </w:r>
    </w:p>
    <w:p w14:paraId="4C82D3B1" w14:textId="77777777" w:rsidR="00DF171E" w:rsidRDefault="00000000">
      <w:pPr>
        <w:keepNext/>
        <w:widowControl w:val="0"/>
        <w:spacing w:after="90" w:line="200" w:lineRule="exact"/>
        <w:jc w:val="center"/>
      </w:pPr>
      <w:r>
        <w:rPr>
          <w:sz w:val="16"/>
          <w:szCs w:val="16"/>
        </w:rPr>
        <w:t>TABLE III</w:t>
      </w:r>
    </w:p>
    <w:p w14:paraId="51FFF861" w14:textId="77777777" w:rsidR="00DF171E" w:rsidRDefault="00000000">
      <w:pPr>
        <w:keepNext/>
        <w:widowControl w:val="0"/>
        <w:spacing w:line="200" w:lineRule="exact"/>
        <w:jc w:val="center"/>
      </w:pPr>
      <w:r>
        <w:rPr>
          <w:sz w:val="15"/>
          <w:szCs w:val="15"/>
          <w:lang w:val="ja-JP"/>
        </w:rPr>
        <w:t>手当てと</w:t>
      </w:r>
      <w:r>
        <w:rPr>
          <w:sz w:val="16"/>
          <w:szCs w:val="16"/>
        </w:rPr>
        <w:t>EV</w:t>
      </w:r>
      <w:r>
        <w:rPr>
          <w:sz w:val="15"/>
          <w:szCs w:val="15"/>
          <w:lang w:val="ja-JP"/>
        </w:rPr>
        <w:t>の選び方の有無（</w:t>
      </w:r>
      <w:r>
        <w:rPr>
          <w:sz w:val="16"/>
          <w:szCs w:val="16"/>
        </w:rPr>
        <w:t>6 station</w:t>
      </w:r>
      <w:r>
        <w:rPr>
          <w:sz w:val="15"/>
          <w:szCs w:val="15"/>
          <w:lang w:val="ja-JP"/>
        </w:rPr>
        <w:t>、</w:t>
      </w:r>
      <w:r>
        <w:rPr>
          <w:sz w:val="16"/>
          <w:szCs w:val="16"/>
        </w:rPr>
        <w:t>40</w:t>
      </w:r>
      <w:r>
        <w:rPr>
          <w:sz w:val="15"/>
          <w:szCs w:val="15"/>
          <w:lang w:val="ja-JP"/>
        </w:rPr>
        <w:t>組）。入札は市場と手当ての有無、入札量は</w:t>
      </w:r>
      <w:r>
        <w:rPr>
          <w:sz w:val="16"/>
          <w:szCs w:val="16"/>
        </w:rPr>
        <w:t>kW</w:t>
      </w:r>
      <w:r>
        <w:rPr>
          <w:sz w:val="15"/>
          <w:szCs w:val="15"/>
          <w:lang w:val="ja-JP"/>
        </w:rPr>
        <w:t>・コマ</w:t>
      </w:r>
      <w:r>
        <w:rPr>
          <w:sz w:val="16"/>
          <w:szCs w:val="16"/>
        </w:rPr>
        <w:t>/</w:t>
      </w:r>
      <w:r>
        <w:rPr>
          <w:sz w:val="15"/>
          <w:szCs w:val="15"/>
          <w:lang w:val="ja-JP"/>
        </w:rPr>
        <w:t>日、</w:t>
      </w:r>
      <w:r>
        <w:rPr>
          <w:sz w:val="16"/>
          <w:szCs w:val="16"/>
        </w:rPr>
        <w:t>LP</w:t>
      </w:r>
      <w:r>
        <w:rPr>
          <w:sz w:val="15"/>
          <w:szCs w:val="15"/>
          <w:lang w:val="ja-JP"/>
        </w:rPr>
        <w:t>は全情報の</w:t>
      </w:r>
      <w:r>
        <w:rPr>
          <w:sz w:val="16"/>
          <w:szCs w:val="16"/>
        </w:rPr>
        <w:t>LP</w:t>
      </w:r>
      <w:r>
        <w:rPr>
          <w:sz w:val="15"/>
          <w:szCs w:val="15"/>
          <w:lang w:val="ja-JP"/>
        </w:rPr>
        <w:t>で成り立つ組、ルールは中央のルールベースの追従率（</w:t>
      </w:r>
      <w:r>
        <w:rPr>
          <w:sz w:val="16"/>
          <w:szCs w:val="16"/>
        </w:rPr>
        <w:t>5</w:t>
      </w:r>
      <w:r>
        <w:rPr>
          <w:sz w:val="15"/>
          <w:szCs w:val="15"/>
          <w:lang w:val="ja-JP"/>
        </w:rPr>
        <w:t>分ごと）。追従（</w:t>
      </w:r>
      <w:r>
        <w:rPr>
          <w:sz w:val="16"/>
          <w:szCs w:val="16"/>
        </w:rPr>
        <w:t>5</w:t>
      </w:r>
      <w:r>
        <w:rPr>
          <w:sz w:val="15"/>
          <w:szCs w:val="15"/>
          <w:lang w:val="ja-JP"/>
        </w:rPr>
        <w:t>分ごと）と</w:t>
      </w:r>
      <w:r>
        <w:rPr>
          <w:sz w:val="16"/>
          <w:szCs w:val="16"/>
        </w:rPr>
        <w:t>SoC</w:t>
      </w:r>
      <w:r>
        <w:rPr>
          <w:sz w:val="15"/>
          <w:szCs w:val="15"/>
          <w:lang w:val="ja-JP"/>
        </w:rPr>
        <w:t>は分散</w:t>
      </w:r>
      <w:r>
        <w:rPr>
          <w:sz w:val="16"/>
          <w:szCs w:val="16"/>
        </w:rPr>
        <w:t>MARL</w:t>
      </w:r>
    </w:p>
    <w:tbl>
      <w:tblPr>
        <w:tblW w:w="5040" w:type="dxa"/>
        <w:jc w:val="center"/>
        <w:tblBorders>
          <w:top w:val="single" w:sz="8" w:space="0" w:color="000000"/>
          <w:bottom w:val="single" w:sz="8" w:space="0" w:color="000000"/>
        </w:tblBorders>
        <w:tblLayout w:type="fixed"/>
        <w:tblLook w:val="04A0" w:firstRow="1" w:lastRow="0" w:firstColumn="1" w:lastColumn="0" w:noHBand="0" w:noVBand="1"/>
      </w:tblPr>
      <w:tblGrid>
        <w:gridCol w:w="1140"/>
        <w:gridCol w:w="691"/>
        <w:gridCol w:w="607"/>
        <w:gridCol w:w="675"/>
        <w:gridCol w:w="660"/>
        <w:gridCol w:w="660"/>
        <w:gridCol w:w="607"/>
      </w:tblGrid>
      <w:tr w:rsidR="00DF171E" w14:paraId="24B56C4D" w14:textId="77777777">
        <w:trPr>
          <w:cantSplit/>
          <w:jc w:val="center"/>
        </w:trPr>
        <w:tc>
          <w:tcPr>
            <w:tcW w:w="1139" w:type="dxa"/>
            <w:tcBorders>
              <w:bottom w:val="single" w:sz="4" w:space="0" w:color="000000"/>
            </w:tcBorders>
          </w:tcPr>
          <w:p w14:paraId="63E87B3A" w14:textId="77777777" w:rsidR="00DF171E" w:rsidRDefault="00000000">
            <w:pPr>
              <w:keepNext/>
              <w:spacing w:line="200" w:lineRule="exact"/>
            </w:pPr>
            <w:r>
              <w:rPr>
                <w:b/>
                <w:sz w:val="15"/>
                <w:szCs w:val="15"/>
                <w:lang w:val="ja-JP"/>
              </w:rPr>
              <w:t>入札</w:t>
            </w:r>
          </w:p>
        </w:tc>
        <w:tc>
          <w:tcPr>
            <w:tcW w:w="691" w:type="dxa"/>
            <w:tcBorders>
              <w:bottom w:val="single" w:sz="4" w:space="0" w:color="000000"/>
            </w:tcBorders>
          </w:tcPr>
          <w:p w14:paraId="68CC3FAD" w14:textId="77777777" w:rsidR="00DF171E" w:rsidRDefault="00000000">
            <w:pPr>
              <w:keepNext/>
              <w:spacing w:line="200" w:lineRule="exact"/>
            </w:pPr>
            <w:r>
              <w:rPr>
                <w:b/>
                <w:sz w:val="15"/>
                <w:szCs w:val="15"/>
                <w:lang w:val="ja-JP"/>
              </w:rPr>
              <w:t>入札量</w:t>
            </w:r>
          </w:p>
        </w:tc>
        <w:tc>
          <w:tcPr>
            <w:tcW w:w="607" w:type="dxa"/>
            <w:tcBorders>
              <w:bottom w:val="single" w:sz="4" w:space="0" w:color="000000"/>
            </w:tcBorders>
          </w:tcPr>
          <w:p w14:paraId="7EB3C75B" w14:textId="77777777" w:rsidR="00DF171E" w:rsidRDefault="00000000">
            <w:pPr>
              <w:keepNext/>
              <w:spacing w:line="200" w:lineRule="exact"/>
            </w:pPr>
            <w:r>
              <w:rPr>
                <w:b/>
                <w:sz w:val="16"/>
                <w:szCs w:val="16"/>
              </w:rPr>
              <w:t>LP</w:t>
            </w:r>
          </w:p>
        </w:tc>
        <w:tc>
          <w:tcPr>
            <w:tcW w:w="675" w:type="dxa"/>
            <w:tcBorders>
              <w:bottom w:val="single" w:sz="4" w:space="0" w:color="000000"/>
            </w:tcBorders>
          </w:tcPr>
          <w:p w14:paraId="51F3E365" w14:textId="77777777" w:rsidR="00DF171E" w:rsidRDefault="00000000">
            <w:pPr>
              <w:keepNext/>
              <w:spacing w:line="200" w:lineRule="exact"/>
            </w:pPr>
            <w:r>
              <w:rPr>
                <w:b/>
                <w:sz w:val="15"/>
                <w:szCs w:val="15"/>
                <w:lang w:val="ja-JP"/>
              </w:rPr>
              <w:t>ルール</w:t>
            </w:r>
          </w:p>
        </w:tc>
        <w:tc>
          <w:tcPr>
            <w:tcW w:w="660" w:type="dxa"/>
            <w:tcBorders>
              <w:bottom w:val="single" w:sz="4" w:space="0" w:color="000000"/>
            </w:tcBorders>
          </w:tcPr>
          <w:p w14:paraId="146784EB" w14:textId="77777777" w:rsidR="00DF171E" w:rsidRDefault="00000000">
            <w:pPr>
              <w:keepNext/>
              <w:spacing w:line="200" w:lineRule="exact"/>
            </w:pPr>
            <w:r>
              <w:rPr>
                <w:b/>
                <w:sz w:val="15"/>
                <w:szCs w:val="15"/>
                <w:lang w:val="ja-JP"/>
              </w:rPr>
              <w:t>追従</w:t>
            </w:r>
          </w:p>
        </w:tc>
        <w:tc>
          <w:tcPr>
            <w:tcW w:w="660" w:type="dxa"/>
            <w:tcBorders>
              <w:bottom w:val="single" w:sz="4" w:space="0" w:color="000000"/>
            </w:tcBorders>
          </w:tcPr>
          <w:p w14:paraId="6262DC13" w14:textId="77777777" w:rsidR="00DF171E" w:rsidRDefault="00000000">
            <w:pPr>
              <w:keepNext/>
              <w:spacing w:line="200" w:lineRule="exact"/>
            </w:pPr>
            <w:r>
              <w:rPr>
                <w:b/>
                <w:sz w:val="16"/>
                <w:szCs w:val="16"/>
              </w:rPr>
              <w:t>SoC</w:t>
            </w:r>
          </w:p>
        </w:tc>
        <w:tc>
          <w:tcPr>
            <w:tcW w:w="607" w:type="dxa"/>
            <w:tcBorders>
              <w:bottom w:val="single" w:sz="4" w:space="0" w:color="000000"/>
            </w:tcBorders>
          </w:tcPr>
          <w:p w14:paraId="05A1A14B" w14:textId="77777777" w:rsidR="00DF171E" w:rsidRDefault="00000000">
            <w:pPr>
              <w:keepNext/>
              <w:spacing w:line="200" w:lineRule="exact"/>
            </w:pPr>
            <w:r>
              <w:rPr>
                <w:b/>
                <w:sz w:val="15"/>
                <w:szCs w:val="15"/>
                <w:lang w:val="ja-JP"/>
              </w:rPr>
              <w:t>和</w:t>
            </w:r>
          </w:p>
        </w:tc>
      </w:tr>
      <w:tr w:rsidR="00DF171E" w14:paraId="5624CFB0" w14:textId="77777777">
        <w:trPr>
          <w:cantSplit/>
          <w:jc w:val="center"/>
        </w:trPr>
        <w:tc>
          <w:tcPr>
            <w:tcW w:w="1139" w:type="dxa"/>
          </w:tcPr>
          <w:p w14:paraId="5F088656" w14:textId="77777777" w:rsidR="00DF171E" w:rsidRDefault="00000000">
            <w:pPr>
              <w:keepNext/>
              <w:spacing w:line="200" w:lineRule="exact"/>
            </w:pPr>
            <w:r>
              <w:rPr>
                <w:sz w:val="16"/>
                <w:szCs w:val="16"/>
              </w:rPr>
              <w:t xml:space="preserve">AEMO </w:t>
            </w:r>
            <w:r>
              <w:rPr>
                <w:sz w:val="15"/>
                <w:szCs w:val="15"/>
                <w:lang w:val="ja-JP"/>
              </w:rPr>
              <w:t>あり</w:t>
            </w:r>
          </w:p>
        </w:tc>
        <w:tc>
          <w:tcPr>
            <w:tcW w:w="691" w:type="dxa"/>
          </w:tcPr>
          <w:p w14:paraId="65166C34" w14:textId="77777777" w:rsidR="00DF171E" w:rsidRDefault="00000000">
            <w:pPr>
              <w:keepNext/>
              <w:spacing w:line="200" w:lineRule="exact"/>
            </w:pPr>
            <w:r>
              <w:rPr>
                <w:sz w:val="16"/>
                <w:szCs w:val="16"/>
              </w:rPr>
              <w:t>15,749</w:t>
            </w:r>
          </w:p>
        </w:tc>
        <w:tc>
          <w:tcPr>
            <w:tcW w:w="607" w:type="dxa"/>
          </w:tcPr>
          <w:p w14:paraId="2841F45D" w14:textId="77777777" w:rsidR="00DF171E" w:rsidRDefault="00000000">
            <w:pPr>
              <w:keepNext/>
              <w:spacing w:line="200" w:lineRule="exact"/>
            </w:pPr>
            <w:r>
              <w:rPr>
                <w:sz w:val="16"/>
                <w:szCs w:val="16"/>
              </w:rPr>
              <w:t>39/40</w:t>
            </w:r>
          </w:p>
        </w:tc>
        <w:tc>
          <w:tcPr>
            <w:tcW w:w="675" w:type="dxa"/>
          </w:tcPr>
          <w:p w14:paraId="054855BA" w14:textId="77777777" w:rsidR="00DF171E" w:rsidRDefault="00000000">
            <w:pPr>
              <w:keepNext/>
              <w:spacing w:line="200" w:lineRule="exact"/>
            </w:pPr>
            <w:r>
              <w:rPr>
                <w:sz w:val="16"/>
                <w:szCs w:val="16"/>
              </w:rPr>
              <w:t>98.9%</w:t>
            </w:r>
          </w:p>
        </w:tc>
        <w:tc>
          <w:tcPr>
            <w:tcW w:w="660" w:type="dxa"/>
          </w:tcPr>
          <w:p w14:paraId="430D6E0D" w14:textId="77777777" w:rsidR="00DF171E" w:rsidRDefault="00000000">
            <w:pPr>
              <w:keepNext/>
              <w:spacing w:line="200" w:lineRule="exact"/>
            </w:pPr>
            <w:r>
              <w:rPr>
                <w:sz w:val="16"/>
                <w:szCs w:val="16"/>
              </w:rPr>
              <w:t>95.0%</w:t>
            </w:r>
          </w:p>
        </w:tc>
        <w:tc>
          <w:tcPr>
            <w:tcW w:w="660" w:type="dxa"/>
          </w:tcPr>
          <w:p w14:paraId="7543CC60" w14:textId="77777777" w:rsidR="00DF171E" w:rsidRDefault="00000000">
            <w:pPr>
              <w:keepNext/>
              <w:spacing w:line="200" w:lineRule="exact"/>
            </w:pPr>
            <w:r>
              <w:rPr>
                <w:sz w:val="16"/>
                <w:szCs w:val="16"/>
              </w:rPr>
              <w:t>87.6%</w:t>
            </w:r>
          </w:p>
        </w:tc>
        <w:tc>
          <w:tcPr>
            <w:tcW w:w="607" w:type="dxa"/>
          </w:tcPr>
          <w:p w14:paraId="45046F0B" w14:textId="77777777" w:rsidR="00DF171E" w:rsidRDefault="00000000">
            <w:pPr>
              <w:keepNext/>
              <w:spacing w:line="200" w:lineRule="exact"/>
            </w:pPr>
            <w:r>
              <w:rPr>
                <w:sz w:val="16"/>
                <w:szCs w:val="16"/>
              </w:rPr>
              <w:t>182.6</w:t>
            </w:r>
          </w:p>
        </w:tc>
      </w:tr>
      <w:tr w:rsidR="00DF171E" w14:paraId="6443195F" w14:textId="77777777">
        <w:trPr>
          <w:cantSplit/>
          <w:jc w:val="center"/>
        </w:trPr>
        <w:tc>
          <w:tcPr>
            <w:tcW w:w="1139" w:type="dxa"/>
          </w:tcPr>
          <w:p w14:paraId="5D4072D8" w14:textId="77777777" w:rsidR="00DF171E" w:rsidRDefault="00000000">
            <w:pPr>
              <w:keepNext/>
              <w:spacing w:line="200" w:lineRule="exact"/>
            </w:pPr>
            <w:r>
              <w:rPr>
                <w:sz w:val="16"/>
                <w:szCs w:val="16"/>
              </w:rPr>
              <w:t xml:space="preserve">AEMO </w:t>
            </w:r>
            <w:r>
              <w:rPr>
                <w:sz w:val="15"/>
                <w:szCs w:val="15"/>
                <w:lang w:val="ja-JP"/>
              </w:rPr>
              <w:t>なし</w:t>
            </w:r>
          </w:p>
        </w:tc>
        <w:tc>
          <w:tcPr>
            <w:tcW w:w="691" w:type="dxa"/>
          </w:tcPr>
          <w:p w14:paraId="0C82B57E" w14:textId="77777777" w:rsidR="00DF171E" w:rsidRDefault="00000000">
            <w:pPr>
              <w:keepNext/>
              <w:spacing w:line="200" w:lineRule="exact"/>
            </w:pPr>
            <w:r>
              <w:rPr>
                <w:sz w:val="16"/>
                <w:szCs w:val="16"/>
              </w:rPr>
              <w:t>20,124</w:t>
            </w:r>
          </w:p>
        </w:tc>
        <w:tc>
          <w:tcPr>
            <w:tcW w:w="607" w:type="dxa"/>
          </w:tcPr>
          <w:p w14:paraId="0D796144" w14:textId="77777777" w:rsidR="00DF171E" w:rsidRDefault="00000000">
            <w:pPr>
              <w:keepNext/>
              <w:spacing w:line="200" w:lineRule="exact"/>
            </w:pPr>
            <w:r>
              <w:rPr>
                <w:sz w:val="16"/>
                <w:szCs w:val="16"/>
              </w:rPr>
              <w:t>35/40</w:t>
            </w:r>
          </w:p>
        </w:tc>
        <w:tc>
          <w:tcPr>
            <w:tcW w:w="675" w:type="dxa"/>
          </w:tcPr>
          <w:p w14:paraId="049533EA" w14:textId="77777777" w:rsidR="00DF171E" w:rsidRDefault="00000000">
            <w:pPr>
              <w:keepNext/>
              <w:spacing w:line="200" w:lineRule="exact"/>
            </w:pPr>
            <w:r>
              <w:rPr>
                <w:sz w:val="16"/>
                <w:szCs w:val="16"/>
              </w:rPr>
              <w:t>97.7%</w:t>
            </w:r>
          </w:p>
        </w:tc>
        <w:tc>
          <w:tcPr>
            <w:tcW w:w="660" w:type="dxa"/>
          </w:tcPr>
          <w:p w14:paraId="6AF5530D" w14:textId="77777777" w:rsidR="00DF171E" w:rsidRDefault="00000000">
            <w:pPr>
              <w:keepNext/>
              <w:spacing w:line="200" w:lineRule="exact"/>
            </w:pPr>
            <w:r>
              <w:rPr>
                <w:sz w:val="16"/>
                <w:szCs w:val="16"/>
              </w:rPr>
              <w:t>94.7%</w:t>
            </w:r>
          </w:p>
        </w:tc>
        <w:tc>
          <w:tcPr>
            <w:tcW w:w="660" w:type="dxa"/>
          </w:tcPr>
          <w:p w14:paraId="607FF8A8" w14:textId="77777777" w:rsidR="00DF171E" w:rsidRDefault="00000000">
            <w:pPr>
              <w:keepNext/>
              <w:spacing w:line="200" w:lineRule="exact"/>
            </w:pPr>
            <w:r>
              <w:rPr>
                <w:sz w:val="16"/>
                <w:szCs w:val="16"/>
              </w:rPr>
              <w:t>82.5%</w:t>
            </w:r>
          </w:p>
        </w:tc>
        <w:tc>
          <w:tcPr>
            <w:tcW w:w="607" w:type="dxa"/>
          </w:tcPr>
          <w:p w14:paraId="28732444" w14:textId="77777777" w:rsidR="00DF171E" w:rsidRDefault="00000000">
            <w:pPr>
              <w:keepNext/>
              <w:spacing w:line="200" w:lineRule="exact"/>
            </w:pPr>
            <w:r>
              <w:rPr>
                <w:sz w:val="16"/>
                <w:szCs w:val="16"/>
              </w:rPr>
              <w:t>177.2</w:t>
            </w:r>
          </w:p>
        </w:tc>
      </w:tr>
      <w:tr w:rsidR="00DF171E" w14:paraId="004F51DF" w14:textId="77777777">
        <w:trPr>
          <w:cantSplit/>
          <w:jc w:val="center"/>
        </w:trPr>
        <w:tc>
          <w:tcPr>
            <w:tcW w:w="1139" w:type="dxa"/>
          </w:tcPr>
          <w:p w14:paraId="7D313517" w14:textId="77777777" w:rsidR="00DF171E" w:rsidRDefault="00000000">
            <w:pPr>
              <w:keepNext/>
              <w:spacing w:line="200" w:lineRule="exact"/>
            </w:pPr>
            <w:r>
              <w:rPr>
                <w:sz w:val="16"/>
                <w:szCs w:val="16"/>
              </w:rPr>
              <w:t xml:space="preserve">ERCOT </w:t>
            </w:r>
            <w:r>
              <w:rPr>
                <w:sz w:val="15"/>
                <w:szCs w:val="15"/>
                <w:lang w:val="ja-JP"/>
              </w:rPr>
              <w:t>あり</w:t>
            </w:r>
          </w:p>
        </w:tc>
        <w:tc>
          <w:tcPr>
            <w:tcW w:w="691" w:type="dxa"/>
          </w:tcPr>
          <w:p w14:paraId="63CE9C8E" w14:textId="77777777" w:rsidR="00DF171E" w:rsidRDefault="00000000">
            <w:pPr>
              <w:keepNext/>
              <w:spacing w:line="200" w:lineRule="exact"/>
            </w:pPr>
            <w:r>
              <w:rPr>
                <w:sz w:val="16"/>
                <w:szCs w:val="16"/>
              </w:rPr>
              <w:t>16,220</w:t>
            </w:r>
          </w:p>
        </w:tc>
        <w:tc>
          <w:tcPr>
            <w:tcW w:w="607" w:type="dxa"/>
          </w:tcPr>
          <w:p w14:paraId="0858CE54" w14:textId="77777777" w:rsidR="00DF171E" w:rsidRDefault="00000000">
            <w:pPr>
              <w:keepNext/>
              <w:spacing w:line="200" w:lineRule="exact"/>
            </w:pPr>
            <w:r>
              <w:rPr>
                <w:sz w:val="16"/>
                <w:szCs w:val="16"/>
              </w:rPr>
              <w:t>40/40</w:t>
            </w:r>
          </w:p>
        </w:tc>
        <w:tc>
          <w:tcPr>
            <w:tcW w:w="675" w:type="dxa"/>
          </w:tcPr>
          <w:p w14:paraId="51F01EB8" w14:textId="77777777" w:rsidR="00DF171E" w:rsidRDefault="00000000">
            <w:pPr>
              <w:keepNext/>
              <w:spacing w:line="200" w:lineRule="exact"/>
            </w:pPr>
            <w:r>
              <w:rPr>
                <w:sz w:val="16"/>
                <w:szCs w:val="16"/>
              </w:rPr>
              <w:t>98.6%</w:t>
            </w:r>
          </w:p>
        </w:tc>
        <w:tc>
          <w:tcPr>
            <w:tcW w:w="660" w:type="dxa"/>
          </w:tcPr>
          <w:p w14:paraId="03D74726" w14:textId="77777777" w:rsidR="00DF171E" w:rsidRDefault="00000000">
            <w:pPr>
              <w:keepNext/>
              <w:spacing w:line="200" w:lineRule="exact"/>
            </w:pPr>
            <w:r>
              <w:rPr>
                <w:sz w:val="16"/>
                <w:szCs w:val="16"/>
              </w:rPr>
              <w:t>91.2%</w:t>
            </w:r>
          </w:p>
        </w:tc>
        <w:tc>
          <w:tcPr>
            <w:tcW w:w="660" w:type="dxa"/>
          </w:tcPr>
          <w:p w14:paraId="74D12929" w14:textId="77777777" w:rsidR="00DF171E" w:rsidRDefault="00000000">
            <w:pPr>
              <w:keepNext/>
              <w:spacing w:line="200" w:lineRule="exact"/>
            </w:pPr>
            <w:r>
              <w:rPr>
                <w:sz w:val="16"/>
                <w:szCs w:val="16"/>
              </w:rPr>
              <w:t>83.6%</w:t>
            </w:r>
          </w:p>
        </w:tc>
        <w:tc>
          <w:tcPr>
            <w:tcW w:w="607" w:type="dxa"/>
          </w:tcPr>
          <w:p w14:paraId="1724F81E" w14:textId="77777777" w:rsidR="00DF171E" w:rsidRDefault="00000000">
            <w:pPr>
              <w:keepNext/>
              <w:spacing w:line="200" w:lineRule="exact"/>
            </w:pPr>
            <w:r>
              <w:rPr>
                <w:sz w:val="16"/>
                <w:szCs w:val="16"/>
              </w:rPr>
              <w:t>174.9</w:t>
            </w:r>
          </w:p>
        </w:tc>
      </w:tr>
      <w:tr w:rsidR="00DF171E" w14:paraId="1B6BBF87" w14:textId="77777777">
        <w:trPr>
          <w:cantSplit/>
          <w:jc w:val="center"/>
        </w:trPr>
        <w:tc>
          <w:tcPr>
            <w:tcW w:w="1139" w:type="dxa"/>
          </w:tcPr>
          <w:p w14:paraId="7E04899C" w14:textId="77777777" w:rsidR="00DF171E" w:rsidRDefault="00000000">
            <w:pPr>
              <w:spacing w:line="200" w:lineRule="exact"/>
            </w:pPr>
            <w:r>
              <w:rPr>
                <w:sz w:val="16"/>
                <w:szCs w:val="16"/>
              </w:rPr>
              <w:t xml:space="preserve">ERCOT </w:t>
            </w:r>
            <w:r>
              <w:rPr>
                <w:sz w:val="15"/>
                <w:szCs w:val="15"/>
                <w:lang w:val="ja-JP"/>
              </w:rPr>
              <w:t>なし</w:t>
            </w:r>
          </w:p>
        </w:tc>
        <w:tc>
          <w:tcPr>
            <w:tcW w:w="691" w:type="dxa"/>
          </w:tcPr>
          <w:p w14:paraId="0F202F52" w14:textId="77777777" w:rsidR="00DF171E" w:rsidRDefault="00000000">
            <w:pPr>
              <w:spacing w:line="200" w:lineRule="exact"/>
            </w:pPr>
            <w:r>
              <w:rPr>
                <w:sz w:val="16"/>
                <w:szCs w:val="16"/>
              </w:rPr>
              <w:t>20,455</w:t>
            </w:r>
          </w:p>
        </w:tc>
        <w:tc>
          <w:tcPr>
            <w:tcW w:w="607" w:type="dxa"/>
          </w:tcPr>
          <w:p w14:paraId="60C41236" w14:textId="77777777" w:rsidR="00DF171E" w:rsidRDefault="00000000">
            <w:pPr>
              <w:spacing w:line="200" w:lineRule="exact"/>
            </w:pPr>
            <w:r>
              <w:rPr>
                <w:sz w:val="16"/>
                <w:szCs w:val="16"/>
              </w:rPr>
              <w:t>36/40</w:t>
            </w:r>
          </w:p>
        </w:tc>
        <w:tc>
          <w:tcPr>
            <w:tcW w:w="675" w:type="dxa"/>
          </w:tcPr>
          <w:p w14:paraId="5CFB8F03" w14:textId="77777777" w:rsidR="00DF171E" w:rsidRDefault="00000000">
            <w:pPr>
              <w:spacing w:line="200" w:lineRule="exact"/>
            </w:pPr>
            <w:r>
              <w:rPr>
                <w:sz w:val="16"/>
                <w:szCs w:val="16"/>
              </w:rPr>
              <w:t>98.2%</w:t>
            </w:r>
          </w:p>
        </w:tc>
        <w:tc>
          <w:tcPr>
            <w:tcW w:w="660" w:type="dxa"/>
          </w:tcPr>
          <w:p w14:paraId="39AA476C" w14:textId="77777777" w:rsidR="00DF171E" w:rsidRDefault="00000000">
            <w:pPr>
              <w:spacing w:line="200" w:lineRule="exact"/>
            </w:pPr>
            <w:r>
              <w:rPr>
                <w:sz w:val="16"/>
                <w:szCs w:val="16"/>
              </w:rPr>
              <w:t>93.6%</w:t>
            </w:r>
          </w:p>
        </w:tc>
        <w:tc>
          <w:tcPr>
            <w:tcW w:w="660" w:type="dxa"/>
          </w:tcPr>
          <w:p w14:paraId="5482D233" w14:textId="77777777" w:rsidR="00DF171E" w:rsidRDefault="00000000">
            <w:pPr>
              <w:spacing w:line="200" w:lineRule="exact"/>
            </w:pPr>
            <w:r>
              <w:rPr>
                <w:sz w:val="16"/>
                <w:szCs w:val="16"/>
              </w:rPr>
              <w:t>78.7%</w:t>
            </w:r>
          </w:p>
        </w:tc>
        <w:tc>
          <w:tcPr>
            <w:tcW w:w="607" w:type="dxa"/>
          </w:tcPr>
          <w:p w14:paraId="39C6D1CF" w14:textId="77777777" w:rsidR="00DF171E" w:rsidRDefault="00000000">
            <w:pPr>
              <w:spacing w:line="200" w:lineRule="exact"/>
            </w:pPr>
            <w:r>
              <w:rPr>
                <w:sz w:val="16"/>
                <w:szCs w:val="16"/>
              </w:rPr>
              <w:t>172.3</w:t>
            </w:r>
          </w:p>
        </w:tc>
      </w:tr>
    </w:tbl>
    <w:p w14:paraId="0F9F62E8" w14:textId="77777777" w:rsidR="00DF171E" w:rsidRDefault="00DF171E">
      <w:pPr>
        <w:widowControl w:val="0"/>
        <w:ind w:firstLine="144"/>
        <w:jc w:val="both"/>
      </w:pPr>
    </w:p>
    <w:p w14:paraId="70A20EFB" w14:textId="77777777" w:rsidR="00DF171E" w:rsidRDefault="00000000">
      <w:pPr>
        <w:widowControl w:val="0"/>
        <w:spacing w:line="240" w:lineRule="exact"/>
        <w:ind w:firstLine="144"/>
        <w:jc w:val="both"/>
      </w:pPr>
      <w:r>
        <w:rPr>
          <w:sz w:val="18"/>
          <w:szCs w:val="18"/>
          <w:lang w:val="ja-JP"/>
        </w:rPr>
        <w:t>分散</w:t>
      </w:r>
      <w:r>
        <w:t>MARL</w:t>
      </w:r>
      <w:r>
        <w:rPr>
          <w:sz w:val="18"/>
          <w:szCs w:val="18"/>
          <w:lang w:val="ja-JP"/>
        </w:rPr>
        <w:t>の追従率と</w:t>
      </w:r>
      <w:r>
        <w:t>SoC</w:t>
      </w:r>
      <w:r>
        <w:rPr>
          <w:sz w:val="18"/>
          <w:szCs w:val="18"/>
          <w:lang w:val="ja-JP"/>
        </w:rPr>
        <w:t>達成率の和は、提案の入札で</w:t>
      </w:r>
      <w:r>
        <w:t>AEMO</w:t>
      </w:r>
      <w:r>
        <w:rPr>
          <w:sz w:val="18"/>
          <w:szCs w:val="18"/>
          <w:lang w:val="ja-JP"/>
        </w:rPr>
        <w:t>が</w:t>
      </w:r>
      <w:r>
        <w:t>182.6</w:t>
      </w:r>
      <w:r>
        <w:rPr>
          <w:sz w:val="18"/>
          <w:szCs w:val="18"/>
          <w:lang w:val="ja-JP"/>
        </w:rPr>
        <w:t>、</w:t>
      </w:r>
      <w:r>
        <w:t>ERCOT</w:t>
      </w:r>
      <w:r>
        <w:rPr>
          <w:sz w:val="18"/>
          <w:szCs w:val="18"/>
          <w:lang w:val="ja-JP"/>
        </w:rPr>
        <w:t>が</w:t>
      </w:r>
      <w:r>
        <w:t>174.9</w:t>
      </w:r>
      <w:r>
        <w:rPr>
          <w:sz w:val="18"/>
          <w:szCs w:val="18"/>
          <w:lang w:val="ja-JP"/>
        </w:rPr>
        <w:t>、手当てを外した入札で</w:t>
      </w:r>
      <w:r>
        <w:t>177.2</w:t>
      </w:r>
      <w:r>
        <w:rPr>
          <w:sz w:val="18"/>
          <w:szCs w:val="18"/>
          <w:lang w:val="ja-JP"/>
        </w:rPr>
        <w:t>と</w:t>
      </w:r>
      <w:r>
        <w:t>172.3</w:t>
      </w:r>
      <w:r>
        <w:rPr>
          <w:sz w:val="18"/>
          <w:szCs w:val="18"/>
          <w:lang w:val="ja-JP"/>
        </w:rPr>
        <w:t>だった。提案の入札のほうが</w:t>
      </w:r>
      <w:r>
        <w:t>AEMO</w:t>
      </w:r>
      <w:r>
        <w:rPr>
          <w:sz w:val="18"/>
          <w:szCs w:val="18"/>
          <w:lang w:val="ja-JP"/>
        </w:rPr>
        <w:t>で</w:t>
      </w:r>
      <w:r>
        <w:t>5.4</w:t>
      </w:r>
      <w:r>
        <w:rPr>
          <w:sz w:val="18"/>
          <w:szCs w:val="18"/>
          <w:lang w:val="ja-JP"/>
        </w:rPr>
        <w:t>高く（</w:t>
      </w:r>
      <w:r>
        <w:t>40</w:t>
      </w:r>
      <w:r>
        <w:rPr>
          <w:sz w:val="18"/>
          <w:szCs w:val="18"/>
          <w:lang w:val="ja-JP"/>
        </w:rPr>
        <w:t>組の対の差の</w:t>
      </w:r>
      <w:r>
        <w:t>95%</w:t>
      </w:r>
      <w:r>
        <w:rPr>
          <w:sz w:val="18"/>
          <w:szCs w:val="18"/>
          <w:lang w:val="ja-JP"/>
        </w:rPr>
        <w:t>区間は</w:t>
      </w:r>
      <w:r>
        <w:t>3.9</w:t>
      </w:r>
      <w:r>
        <w:rPr>
          <w:sz w:val="18"/>
          <w:szCs w:val="18"/>
          <w:lang w:val="ja-JP"/>
        </w:rPr>
        <w:t>〜</w:t>
      </w:r>
      <w:r>
        <w:t>7.0</w:t>
      </w:r>
      <w:r>
        <w:rPr>
          <w:sz w:val="18"/>
          <w:szCs w:val="18"/>
          <w:lang w:val="ja-JP"/>
        </w:rPr>
        <w:t>）、</w:t>
      </w:r>
      <w:r>
        <w:t>ERCOT</w:t>
      </w:r>
      <w:r>
        <w:rPr>
          <w:sz w:val="18"/>
          <w:szCs w:val="18"/>
          <w:lang w:val="ja-JP"/>
        </w:rPr>
        <w:t>で</w:t>
      </w:r>
      <w:r>
        <w:t>2.5</w:t>
      </w:r>
      <w:r>
        <w:rPr>
          <w:sz w:val="18"/>
          <w:szCs w:val="18"/>
          <w:lang w:val="ja-JP"/>
        </w:rPr>
        <w:t>高かった（同</w:t>
      </w:r>
      <w:r>
        <w:t>−1.1</w:t>
      </w:r>
      <w:r>
        <w:rPr>
          <w:sz w:val="18"/>
          <w:szCs w:val="18"/>
          <w:lang w:val="ja-JP"/>
        </w:rPr>
        <w:t>〜</w:t>
      </w:r>
      <w:r>
        <w:t>5.9</w:t>
      </w:r>
      <w:r>
        <w:rPr>
          <w:sz w:val="18"/>
          <w:szCs w:val="18"/>
          <w:lang w:val="ja-JP"/>
        </w:rPr>
        <w:t>）。差の大部分は</w:t>
      </w:r>
      <w:r>
        <w:t>SoC</w:t>
      </w:r>
      <w:r>
        <w:rPr>
          <w:sz w:val="18"/>
          <w:szCs w:val="18"/>
          <w:lang w:val="ja-JP"/>
        </w:rPr>
        <w:t>達成率で、提案の入札は</w:t>
      </w:r>
      <w:r>
        <w:t>87.6%</w:t>
      </w:r>
      <w:r>
        <w:rPr>
          <w:sz w:val="18"/>
          <w:szCs w:val="18"/>
          <w:lang w:val="ja-JP"/>
        </w:rPr>
        <w:t>と</w:t>
      </w:r>
      <w:r>
        <w:t>83.6%</w:t>
      </w:r>
      <w:r>
        <w:rPr>
          <w:sz w:val="18"/>
          <w:szCs w:val="18"/>
          <w:lang w:val="ja-JP"/>
        </w:rPr>
        <w:t>、手当てなしは</w:t>
      </w:r>
      <w:r>
        <w:t>82.5%</w:t>
      </w:r>
      <w:r>
        <w:rPr>
          <w:sz w:val="18"/>
          <w:szCs w:val="18"/>
          <w:lang w:val="ja-JP"/>
        </w:rPr>
        <w:t>と</w:t>
      </w:r>
      <w:r>
        <w:t>78.7%</w:t>
      </w:r>
      <w:r>
        <w:rPr>
          <w:sz w:val="18"/>
          <w:szCs w:val="18"/>
          <w:lang w:val="ja-JP"/>
        </w:rPr>
        <w:t>だった。追従率は</w:t>
      </w:r>
      <w:r>
        <w:t>AEMO</w:t>
      </w:r>
      <w:r>
        <w:rPr>
          <w:sz w:val="18"/>
          <w:szCs w:val="18"/>
          <w:lang w:val="ja-JP"/>
        </w:rPr>
        <w:t>で</w:t>
      </w:r>
      <w:r>
        <w:t>95.0%</w:t>
      </w:r>
      <w:r>
        <w:rPr>
          <w:sz w:val="18"/>
          <w:szCs w:val="18"/>
          <w:lang w:val="ja-JP"/>
        </w:rPr>
        <w:t>と</w:t>
      </w:r>
      <w:r>
        <w:t>94.7%</w:t>
      </w:r>
      <w:r>
        <w:rPr>
          <w:sz w:val="18"/>
          <w:szCs w:val="18"/>
          <w:lang w:val="ja-JP"/>
        </w:rPr>
        <w:t>、</w:t>
      </w:r>
      <w:r>
        <w:t>ERCOT</w:t>
      </w:r>
      <w:r>
        <w:rPr>
          <w:sz w:val="18"/>
          <w:szCs w:val="18"/>
          <w:lang w:val="ja-JP"/>
        </w:rPr>
        <w:t>で</w:t>
      </w:r>
      <w:r>
        <w:t>91.2%</w:t>
      </w:r>
      <w:r>
        <w:rPr>
          <w:sz w:val="18"/>
          <w:szCs w:val="18"/>
          <w:lang w:val="ja-JP"/>
        </w:rPr>
        <w:t>と</w:t>
      </w:r>
      <w:r>
        <w:t>93.6%</w:t>
      </w:r>
      <w:r>
        <w:rPr>
          <w:sz w:val="18"/>
          <w:szCs w:val="18"/>
          <w:lang w:val="ja-JP"/>
        </w:rPr>
        <w:t>だった。手当てを外した入札は約定量が大きく、帯が</w:t>
      </w:r>
      <w:r>
        <w:t>15 kW</w:t>
      </w:r>
      <w:r>
        <w:rPr>
          <w:sz w:val="18"/>
          <w:szCs w:val="18"/>
          <w:lang w:val="ja-JP"/>
        </w:rPr>
        <w:t>未満のコマは提案の入札の</w:t>
      </w:r>
      <w:r>
        <w:t>4</w:t>
      </w:r>
      <w:r>
        <w:rPr>
          <w:sz w:val="18"/>
          <w:szCs w:val="18"/>
          <w:lang w:val="ja-JP"/>
        </w:rPr>
        <w:t>割以下（</w:t>
      </w:r>
      <w:r>
        <w:t>AEMO</w:t>
      </w:r>
      <w:r>
        <w:rPr>
          <w:sz w:val="18"/>
          <w:szCs w:val="18"/>
          <w:lang w:val="ja-JP"/>
        </w:rPr>
        <w:t>で</w:t>
      </w:r>
      <w:r>
        <w:t>154</w:t>
      </w:r>
      <w:r>
        <w:rPr>
          <w:sz w:val="18"/>
          <w:szCs w:val="18"/>
          <w:lang w:val="ja-JP"/>
        </w:rPr>
        <w:t>対</w:t>
      </w:r>
      <w:r>
        <w:t>496</w:t>
      </w:r>
      <w:r>
        <w:rPr>
          <w:sz w:val="18"/>
          <w:szCs w:val="18"/>
          <w:lang w:val="ja-JP"/>
        </w:rPr>
        <w:t>、</w:t>
      </w:r>
      <w:r>
        <w:t>ERCOT</w:t>
      </w:r>
      <w:r>
        <w:rPr>
          <w:sz w:val="18"/>
          <w:szCs w:val="18"/>
          <w:lang w:val="ja-JP"/>
        </w:rPr>
        <w:t>で</w:t>
      </w:r>
      <w:r>
        <w:t>294</w:t>
      </w:r>
      <w:r>
        <w:rPr>
          <w:sz w:val="18"/>
          <w:szCs w:val="18"/>
          <w:lang w:val="ja-JP"/>
        </w:rPr>
        <w:t>対</w:t>
      </w:r>
      <w:r>
        <w:t>756</w:t>
      </w:r>
      <w:r>
        <w:rPr>
          <w:sz w:val="18"/>
          <w:szCs w:val="18"/>
          <w:lang w:val="ja-JP"/>
        </w:rPr>
        <w:t>）だった。まとめると、手当てと</w:t>
      </w:r>
      <w:r>
        <w:t>EV</w:t>
      </w:r>
      <w:r>
        <w:rPr>
          <w:sz w:val="18"/>
          <w:szCs w:val="18"/>
          <w:lang w:val="ja-JP"/>
        </w:rPr>
        <w:t>の選び方は、全情報で入札が成り立つ組、ルールベースの追従率、分散</w:t>
      </w:r>
      <w:r>
        <w:t>MARL</w:t>
      </w:r>
      <w:r>
        <w:rPr>
          <w:sz w:val="18"/>
          <w:szCs w:val="18"/>
          <w:lang w:val="ja-JP"/>
        </w:rPr>
        <w:t>の</w:t>
      </w:r>
      <w:r>
        <w:t>SoC</w:t>
      </w:r>
      <w:r>
        <w:rPr>
          <w:sz w:val="18"/>
          <w:szCs w:val="18"/>
          <w:lang w:val="ja-JP"/>
        </w:rPr>
        <w:t>達成率を増やし、基準電力の大きな変化をなくした。その代わりに入札量は</w:t>
      </w:r>
      <w:r>
        <w:t>21</w:t>
      </w:r>
      <w:r>
        <w:rPr>
          <w:sz w:val="18"/>
          <w:szCs w:val="18"/>
          <w:lang w:val="ja-JP"/>
        </w:rPr>
        <w:t>〜</w:t>
      </w:r>
      <w:r>
        <w:t>22%</w:t>
      </w:r>
      <w:r>
        <w:rPr>
          <w:sz w:val="18"/>
          <w:szCs w:val="18"/>
          <w:lang w:val="ja-JP"/>
        </w:rPr>
        <w:t>小さくなった。</w:t>
      </w:r>
      <w:r>
        <w:t>3</w:t>
      </w:r>
      <w:r>
        <w:rPr>
          <w:sz w:val="18"/>
          <w:szCs w:val="18"/>
          <w:lang w:val="ja-JP"/>
        </w:rPr>
        <w:t>つの手当てと</w:t>
      </w:r>
      <w:r>
        <w:t>EV</w:t>
      </w:r>
      <w:r>
        <w:rPr>
          <w:sz w:val="18"/>
          <w:szCs w:val="18"/>
          <w:lang w:val="ja-JP"/>
        </w:rPr>
        <w:t>の選び方のどれがどの差を生んだかは、この比較では分けられない。</w:t>
      </w:r>
    </w:p>
    <w:p w14:paraId="1425B5F0" w14:textId="77777777" w:rsidR="00DF171E" w:rsidRDefault="00000000">
      <w:pPr>
        <w:widowControl w:val="0"/>
        <w:spacing w:line="240" w:lineRule="exact"/>
        <w:ind w:firstLine="144"/>
        <w:jc w:val="both"/>
      </w:pPr>
      <w:r>
        <w:rPr>
          <w:sz w:val="18"/>
          <w:szCs w:val="18"/>
          <w:lang w:val="ja-JP"/>
        </w:rPr>
        <w:t>設計用の指令の本数、</w:t>
      </w:r>
      <w:r>
        <w:t>EV</w:t>
      </w:r>
      <w:r>
        <w:rPr>
          <w:sz w:val="18"/>
          <w:szCs w:val="18"/>
          <w:lang w:val="ja-JP"/>
        </w:rPr>
        <w:t>の実現の数と選び方を変えて入札し、未見通過率を測った（表</w:t>
      </w:r>
      <w:r>
        <w:t>IV</w:t>
      </w:r>
      <w:r>
        <w:rPr>
          <w:sz w:val="18"/>
          <w:szCs w:val="18"/>
          <w:lang w:val="ja-JP"/>
        </w:rPr>
        <w:t>、図</w:t>
      </w:r>
      <w:r>
        <w:t>4</w:t>
      </w:r>
      <w:r>
        <w:rPr>
          <w:sz w:val="18"/>
          <w:szCs w:val="18"/>
          <w:lang w:val="ja-JP"/>
        </w:rPr>
        <w:t>、図</w:t>
      </w:r>
      <w:r>
        <w:t>6</w:t>
      </w:r>
      <w:r>
        <w:rPr>
          <w:sz w:val="18"/>
          <w:szCs w:val="18"/>
          <w:lang w:val="ja-JP"/>
        </w:rPr>
        <w:t>）。未見通過率を大きく動かしたのは、</w:t>
      </w:r>
      <w:r>
        <w:t>EV</w:t>
      </w:r>
      <w:r>
        <w:rPr>
          <w:sz w:val="18"/>
          <w:szCs w:val="18"/>
          <w:lang w:val="ja-JP"/>
        </w:rPr>
        <w:t>の実現の数と選び方だった。</w:t>
      </w:r>
      <w:r>
        <w:t>EV</w:t>
      </w:r>
      <w:r>
        <w:rPr>
          <w:sz w:val="18"/>
          <w:szCs w:val="18"/>
          <w:lang w:val="ja-JP"/>
        </w:rPr>
        <w:t>の実現が</w:t>
      </w:r>
      <w:r>
        <w:t>1</w:t>
      </w:r>
      <w:r>
        <w:rPr>
          <w:sz w:val="18"/>
          <w:szCs w:val="18"/>
          <w:lang w:val="ja-JP"/>
        </w:rPr>
        <w:t>〜</w:t>
      </w:r>
      <w:r>
        <w:t>2</w:t>
      </w:r>
      <w:r>
        <w:rPr>
          <w:sz w:val="18"/>
          <w:szCs w:val="18"/>
          <w:lang w:val="ja-JP"/>
        </w:rPr>
        <w:t>通りでは</w:t>
      </w:r>
      <w:r>
        <w:t>88.7</w:t>
      </w:r>
      <w:r>
        <w:rPr>
          <w:sz w:val="18"/>
          <w:szCs w:val="18"/>
          <w:lang w:val="ja-JP"/>
        </w:rPr>
        <w:t>〜</w:t>
      </w:r>
      <w:r>
        <w:t>95.3%</w:t>
      </w:r>
      <w:r>
        <w:rPr>
          <w:sz w:val="18"/>
          <w:szCs w:val="18"/>
          <w:lang w:val="ja-JP"/>
        </w:rPr>
        <w:t>、無作為に</w:t>
      </w:r>
      <w:r>
        <w:t>3</w:t>
      </w:r>
      <w:r>
        <w:rPr>
          <w:sz w:val="18"/>
          <w:szCs w:val="18"/>
          <w:lang w:val="ja-JP"/>
        </w:rPr>
        <w:t>通り選ぶと</w:t>
      </w:r>
      <w:r>
        <w:t>92.1</w:t>
      </w:r>
      <w:r>
        <w:rPr>
          <w:sz w:val="18"/>
          <w:szCs w:val="18"/>
          <w:lang w:val="ja-JP"/>
        </w:rPr>
        <w:t>〜</w:t>
      </w:r>
      <w:r>
        <w:t>96.6%</w:t>
      </w:r>
      <w:r>
        <w:rPr>
          <w:sz w:val="18"/>
          <w:szCs w:val="18"/>
          <w:lang w:val="ja-JP"/>
        </w:rPr>
        <w:t>に下がり、</w:t>
      </w:r>
      <w:r>
        <w:t>4</w:t>
      </w:r>
      <w:r>
        <w:rPr>
          <w:sz w:val="18"/>
          <w:szCs w:val="18"/>
          <w:lang w:val="ja-JP"/>
        </w:rPr>
        <w:t>〜</w:t>
      </w:r>
      <w:r>
        <w:t>6</w:t>
      </w:r>
      <w:r>
        <w:rPr>
          <w:sz w:val="18"/>
          <w:szCs w:val="18"/>
          <w:lang w:val="ja-JP"/>
        </w:rPr>
        <w:t>通りでは</w:t>
      </w:r>
      <w:r>
        <w:t>99.5</w:t>
      </w:r>
      <w:r>
        <w:rPr>
          <w:sz w:val="18"/>
          <w:szCs w:val="18"/>
          <w:lang w:val="ja-JP"/>
        </w:rPr>
        <w:t>〜</w:t>
      </w:r>
      <w:r>
        <w:t>100%</w:t>
      </w:r>
      <w:r>
        <w:rPr>
          <w:sz w:val="18"/>
          <w:szCs w:val="18"/>
          <w:lang w:val="ja-JP"/>
        </w:rPr>
        <w:t>だった。設計用の指令の本数を</w:t>
      </w:r>
      <w:r>
        <w:t>2</w:t>
      </w:r>
      <w:r>
        <w:rPr>
          <w:sz w:val="18"/>
          <w:szCs w:val="18"/>
          <w:lang w:val="ja-JP"/>
        </w:rPr>
        <w:t>〜</w:t>
      </w:r>
      <w:r>
        <w:t>256</w:t>
      </w:r>
      <w:r>
        <w:rPr>
          <w:sz w:val="18"/>
          <w:szCs w:val="18"/>
          <w:lang w:val="ja-JP"/>
        </w:rPr>
        <w:t>本に変えても、未見通過率は</w:t>
      </w:r>
      <w:r>
        <w:t>AEMO</w:t>
      </w:r>
      <w:r>
        <w:rPr>
          <w:sz w:val="18"/>
          <w:szCs w:val="18"/>
          <w:lang w:val="ja-JP"/>
        </w:rPr>
        <w:t>で</w:t>
      </w:r>
      <w:r>
        <w:t>99.1</w:t>
      </w:r>
      <w:r>
        <w:rPr>
          <w:sz w:val="18"/>
          <w:szCs w:val="18"/>
          <w:lang w:val="ja-JP"/>
        </w:rPr>
        <w:t>〜</w:t>
      </w:r>
      <w:r>
        <w:t>99.3%</w:t>
      </w:r>
      <w:r>
        <w:rPr>
          <w:sz w:val="18"/>
          <w:szCs w:val="18"/>
          <w:lang w:val="ja-JP"/>
        </w:rPr>
        <w:t>、</w:t>
      </w:r>
      <w:r>
        <w:t>ERCOT</w:t>
      </w:r>
      <w:r>
        <w:rPr>
          <w:sz w:val="18"/>
          <w:szCs w:val="18"/>
          <w:lang w:val="ja-JP"/>
        </w:rPr>
        <w:t>で</w:t>
      </w:r>
      <w:r>
        <w:t>99.6</w:t>
      </w:r>
      <w:r>
        <w:rPr>
          <w:sz w:val="18"/>
          <w:szCs w:val="18"/>
          <w:lang w:val="ja-JP"/>
        </w:rPr>
        <w:t>〜</w:t>
      </w:r>
      <w:r>
        <w:t>99.8%</w:t>
      </w:r>
      <w:r>
        <w:rPr>
          <w:sz w:val="18"/>
          <w:szCs w:val="18"/>
          <w:lang w:val="ja-JP"/>
        </w:rPr>
        <w:t>にとどまった。外れた組の多くは、どの本数でも同じ</w:t>
      </w:r>
      <w:r>
        <w:t>EV</w:t>
      </w:r>
      <w:r>
        <w:rPr>
          <w:sz w:val="18"/>
          <w:szCs w:val="18"/>
          <w:lang w:val="ja-JP"/>
        </w:rPr>
        <w:t>の実現の組だった。入札器は、設計用の指令がその方向に一度も動かないコマには入札しない。指令が少ないと、この決まりで入札するコマが減って入札量が下がるので、図</w:t>
      </w:r>
      <w:r>
        <w:t>4</w:t>
      </w:r>
      <w:r>
        <w:rPr>
          <w:sz w:val="18"/>
          <w:szCs w:val="18"/>
          <w:lang w:val="ja-JP"/>
        </w:rPr>
        <w:t>と表</w:t>
      </w:r>
      <w:r>
        <w:t>IV</w:t>
      </w:r>
      <w:r>
        <w:rPr>
          <w:sz w:val="18"/>
          <w:szCs w:val="18"/>
          <w:lang w:val="ja-JP"/>
        </w:rPr>
        <w:t>の</w:t>
      </w:r>
      <w:r>
        <w:t>2</w:t>
      </w:r>
      <w:r>
        <w:rPr>
          <w:sz w:val="18"/>
          <w:szCs w:val="18"/>
          <w:lang w:val="ja-JP"/>
        </w:rPr>
        <w:t>・</w:t>
      </w:r>
      <w:r>
        <w:t>4</w:t>
      </w:r>
      <w:r>
        <w:rPr>
          <w:sz w:val="18"/>
          <w:szCs w:val="18"/>
          <w:lang w:val="ja-JP"/>
        </w:rPr>
        <w:t>・</w:t>
      </w:r>
      <w:r>
        <w:t>8</w:t>
      </w:r>
      <w:r>
        <w:rPr>
          <w:sz w:val="18"/>
          <w:szCs w:val="18"/>
          <w:lang w:val="ja-JP"/>
        </w:rPr>
        <w:t>本は、この決まりを外して作った入札の値である。外すと、</w:t>
      </w:r>
      <w:r>
        <w:t>2</w:t>
      </w:r>
      <w:r>
        <w:rPr>
          <w:sz w:val="18"/>
          <w:szCs w:val="18"/>
          <w:lang w:val="ja-JP"/>
        </w:rPr>
        <w:t>〜</w:t>
      </w:r>
      <w:r>
        <w:t>8</w:t>
      </w:r>
      <w:r>
        <w:rPr>
          <w:sz w:val="18"/>
          <w:szCs w:val="18"/>
          <w:lang w:val="ja-JP"/>
        </w:rPr>
        <w:t>本でも入札量は</w:t>
      </w:r>
      <w:r>
        <w:t>16,742</w:t>
      </w:r>
      <w:r>
        <w:rPr>
          <w:sz w:val="18"/>
          <w:szCs w:val="18"/>
          <w:lang w:val="ja-JP"/>
        </w:rPr>
        <w:t>〜</w:t>
      </w:r>
      <w:r>
        <w:t>16,807 kW</w:t>
      </w:r>
      <w:r>
        <w:rPr>
          <w:sz w:val="18"/>
          <w:szCs w:val="18"/>
          <w:lang w:val="ja-JP"/>
        </w:rPr>
        <w:t>・コマ</w:t>
      </w:r>
      <w:r>
        <w:t>/</w:t>
      </w:r>
      <w:r>
        <w:rPr>
          <w:sz w:val="18"/>
          <w:szCs w:val="18"/>
          <w:lang w:val="ja-JP"/>
        </w:rPr>
        <w:t>日で、</w:t>
      </w:r>
      <w:r>
        <w:t>128</w:t>
      </w:r>
      <w:r>
        <w:rPr>
          <w:sz w:val="18"/>
          <w:szCs w:val="18"/>
          <w:lang w:val="ja-JP"/>
        </w:rPr>
        <w:t>本（</w:t>
      </w:r>
      <w:r>
        <w:t>15,749</w:t>
      </w:r>
      <w:r>
        <w:rPr>
          <w:sz w:val="18"/>
          <w:szCs w:val="18"/>
          <w:lang w:val="ja-JP"/>
        </w:rPr>
        <w:t>〜</w:t>
      </w:r>
      <w:r>
        <w:t>16,220</w:t>
      </w:r>
      <w:r>
        <w:rPr>
          <w:sz w:val="18"/>
          <w:szCs w:val="18"/>
          <w:lang w:val="ja-JP"/>
        </w:rPr>
        <w:t>）と同じ水準だった。</w:t>
      </w:r>
    </w:p>
    <w:p w14:paraId="05C16A52" w14:textId="77777777" w:rsidR="00DF171E" w:rsidRDefault="00000000">
      <w:pPr>
        <w:widowControl w:val="0"/>
        <w:spacing w:line="240" w:lineRule="exact"/>
        <w:ind w:firstLine="144"/>
        <w:jc w:val="both"/>
      </w:pPr>
      <w:r>
        <w:rPr>
          <w:sz w:val="18"/>
          <w:szCs w:val="18"/>
          <w:lang w:val="ja-JP"/>
        </w:rPr>
        <w:t>日本の二次</w:t>
      </w:r>
      <w:r>
        <w:rPr>
          <w:sz w:val="18"/>
          <w:szCs w:val="18"/>
          <w:lang w:val="ja-JP"/>
        </w:rPr>
        <w:t>②</w:t>
      </w:r>
      <w:r>
        <w:rPr>
          <w:sz w:val="18"/>
          <w:szCs w:val="18"/>
          <w:lang w:val="ja-JP"/>
        </w:rPr>
        <w:t>では、不適合が月</w:t>
      </w:r>
      <w:r>
        <w:t>3</w:t>
      </w:r>
      <w:r>
        <w:rPr>
          <w:sz w:val="18"/>
          <w:szCs w:val="18"/>
          <w:lang w:val="ja-JP"/>
        </w:rPr>
        <w:t>回に達すると停止されうるので、入札の側で上限を落とさない選び方が要る。そこで、未見通過率が最良と区別できない（信頼区間が重なる）組み合</w:t>
      </w:r>
      <w:r>
        <w:rPr>
          <w:sz w:val="18"/>
          <w:szCs w:val="18"/>
          <w:lang w:val="ja-JP"/>
        </w:rPr>
        <w:lastRenderedPageBreak/>
        <w:t>わせのうち、入札量が最も大きいものを選んだ。それが提案の入札器の選び方で、未見通過率は</w:t>
      </w:r>
      <w:r>
        <w:t>AEMO</w:t>
      </w:r>
      <w:r>
        <w:rPr>
          <w:sz w:val="18"/>
          <w:szCs w:val="18"/>
          <w:lang w:val="ja-JP"/>
        </w:rPr>
        <w:t>で</w:t>
      </w:r>
      <w:r>
        <w:t>99.3%</w:t>
      </w:r>
      <w:r>
        <w:rPr>
          <w:sz w:val="18"/>
          <w:szCs w:val="18"/>
          <w:lang w:val="ja-JP"/>
        </w:rPr>
        <w:t>、</w:t>
      </w:r>
      <w:r>
        <w:t>ERCOT</w:t>
      </w:r>
      <w:r>
        <w:rPr>
          <w:sz w:val="18"/>
          <w:szCs w:val="18"/>
          <w:lang w:val="ja-JP"/>
        </w:rPr>
        <w:t>で</w:t>
      </w:r>
      <w:r>
        <w:t>99.8%</w:t>
      </w:r>
      <w:r>
        <w:rPr>
          <w:sz w:val="18"/>
          <w:szCs w:val="18"/>
          <w:lang w:val="ja-JP"/>
        </w:rPr>
        <w:t>、入札量は</w:t>
      </w:r>
      <w:r>
        <w:t>EV</w:t>
      </w:r>
      <w:r>
        <w:rPr>
          <w:sz w:val="18"/>
          <w:szCs w:val="18"/>
          <w:lang w:val="ja-JP"/>
        </w:rPr>
        <w:t>の実現を</w:t>
      </w:r>
      <w:r>
        <w:t>4</w:t>
      </w:r>
      <w:r>
        <w:rPr>
          <w:sz w:val="18"/>
          <w:szCs w:val="18"/>
          <w:lang w:val="ja-JP"/>
        </w:rPr>
        <w:t>〜</w:t>
      </w:r>
      <w:r>
        <w:t>6</w:t>
      </w:r>
      <w:r>
        <w:rPr>
          <w:sz w:val="18"/>
          <w:szCs w:val="18"/>
          <w:lang w:val="ja-JP"/>
        </w:rPr>
        <w:t>通りにした場合より</w:t>
      </w:r>
      <w:r>
        <w:t>4</w:t>
      </w:r>
      <w:r>
        <w:rPr>
          <w:sz w:val="18"/>
          <w:szCs w:val="18"/>
          <w:lang w:val="ja-JP"/>
        </w:rPr>
        <w:t>〜</w:t>
      </w:r>
      <w:r>
        <w:t>8%</w:t>
      </w:r>
      <w:r>
        <w:rPr>
          <w:sz w:val="18"/>
          <w:szCs w:val="18"/>
          <w:lang w:val="ja-JP"/>
        </w:rPr>
        <w:t>多い。</w:t>
      </w:r>
    </w:p>
    <w:p w14:paraId="68186CC1" w14:textId="77777777" w:rsidR="00DF171E" w:rsidRDefault="00DF171E">
      <w:pPr>
        <w:widowControl w:val="0"/>
        <w:ind w:firstLine="144"/>
        <w:jc w:val="both"/>
        <w:sectPr w:rsidR="00DF171E">
          <w:headerReference w:type="default" r:id="rId21"/>
          <w:type w:val="continuous"/>
          <w:pgSz w:w="12240" w:h="15840"/>
          <w:pgMar w:top="1008" w:right="936" w:bottom="1008" w:left="936" w:header="432" w:footer="432" w:gutter="0"/>
          <w:cols w:num="2" w:space="720" w:equalWidth="0">
            <w:col w:w="5040" w:space="288"/>
            <w:col w:w="5040" w:space="0"/>
          </w:cols>
        </w:sectPr>
      </w:pPr>
    </w:p>
    <w:p w14:paraId="0C112552" w14:textId="77777777" w:rsidR="00DF171E" w:rsidRDefault="00000000">
      <w:pPr>
        <w:keepNext/>
        <w:widowControl w:val="0"/>
        <w:spacing w:before="60"/>
        <w:jc w:val="center"/>
      </w:pPr>
      <w:r>
        <w:rPr>
          <w:noProof/>
        </w:rPr>
        <w:drawing>
          <wp:inline distT="0" distB="0" distL="0" distR="0" wp14:anchorId="0F46AABC" wp14:editId="2510AAFE">
            <wp:extent cx="6492240" cy="235751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lection.png"/>
                    <pic:cNvPicPr/>
                  </pic:nvPicPr>
                  <pic:blipFill>
                    <a:blip r:embed="rId22"/>
                    <a:stretch>
                      <a:fillRect/>
                    </a:stretch>
                  </pic:blipFill>
                  <pic:spPr>
                    <a:xfrm>
                      <a:off x="0" y="0"/>
                      <a:ext cx="6492240" cy="2357517"/>
                    </a:xfrm>
                    <a:prstGeom prst="rect">
                      <a:avLst/>
                    </a:prstGeom>
                  </pic:spPr>
                </pic:pic>
              </a:graphicData>
            </a:graphic>
          </wp:inline>
        </w:drawing>
      </w:r>
    </w:p>
    <w:p w14:paraId="08D18246" w14:textId="77777777" w:rsidR="00DF171E" w:rsidRDefault="00000000">
      <w:pPr>
        <w:keepLines/>
        <w:widowControl w:val="0"/>
        <w:spacing w:after="90" w:line="200" w:lineRule="exact"/>
        <w:jc w:val="both"/>
      </w:pPr>
      <w:r>
        <w:rPr>
          <w:sz w:val="16"/>
          <w:szCs w:val="16"/>
        </w:rPr>
        <w:t>Fig. 6.  EV</w:t>
      </w:r>
      <w:r>
        <w:rPr>
          <w:sz w:val="15"/>
          <w:szCs w:val="15"/>
          <w:lang w:val="ja-JP"/>
        </w:rPr>
        <w:t>の実現の数と選び方を変えたときの入札量と未見で成り立たない割合（</w:t>
      </w:r>
      <w:r>
        <w:rPr>
          <w:sz w:val="16"/>
          <w:szCs w:val="16"/>
        </w:rPr>
        <w:t>6 station</w:t>
      </w:r>
      <w:r>
        <w:rPr>
          <w:sz w:val="15"/>
          <w:szCs w:val="15"/>
          <w:lang w:val="ja-JP"/>
        </w:rPr>
        <w:t>、</w:t>
      </w:r>
      <w:r>
        <w:rPr>
          <w:sz w:val="16"/>
          <w:szCs w:val="16"/>
        </w:rPr>
        <w:t>1,920</w:t>
      </w:r>
      <w:r>
        <w:rPr>
          <w:sz w:val="15"/>
          <w:szCs w:val="15"/>
          <w:lang w:val="ja-JP"/>
        </w:rPr>
        <w:t>組、設計用の指令</w:t>
      </w:r>
      <w:r>
        <w:rPr>
          <w:sz w:val="16"/>
          <w:szCs w:val="16"/>
        </w:rPr>
        <w:t>128</w:t>
      </w:r>
      <w:r>
        <w:rPr>
          <w:sz w:val="15"/>
          <w:szCs w:val="15"/>
          <w:lang w:val="ja-JP"/>
        </w:rPr>
        <w:t>本）。</w:t>
      </w:r>
    </w:p>
    <w:p w14:paraId="687F75D8" w14:textId="77777777" w:rsidR="00DF171E" w:rsidRDefault="00DF171E">
      <w:pPr>
        <w:widowControl w:val="0"/>
        <w:ind w:firstLine="144"/>
        <w:jc w:val="both"/>
        <w:sectPr w:rsidR="00DF171E">
          <w:headerReference w:type="default" r:id="rId23"/>
          <w:type w:val="continuous"/>
          <w:pgSz w:w="12240" w:h="15840"/>
          <w:pgMar w:top="1008" w:right="936" w:bottom="1008" w:left="936" w:header="432" w:footer="432" w:gutter="0"/>
          <w:cols w:space="288"/>
        </w:sectPr>
      </w:pPr>
    </w:p>
    <w:p w14:paraId="7CD8C511" w14:textId="77777777" w:rsidR="00DF171E" w:rsidRDefault="00000000">
      <w:pPr>
        <w:keepNext/>
        <w:widowControl w:val="0"/>
        <w:spacing w:after="90" w:line="200" w:lineRule="exact"/>
        <w:jc w:val="center"/>
      </w:pPr>
      <w:r>
        <w:rPr>
          <w:sz w:val="16"/>
          <w:szCs w:val="16"/>
        </w:rPr>
        <w:t>TABLE IV</w:t>
      </w:r>
    </w:p>
    <w:p w14:paraId="230D2912" w14:textId="77777777" w:rsidR="00DF171E" w:rsidRDefault="00000000">
      <w:pPr>
        <w:keepNext/>
        <w:widowControl w:val="0"/>
        <w:spacing w:line="200" w:lineRule="exact"/>
        <w:jc w:val="center"/>
      </w:pPr>
      <w:r>
        <w:rPr>
          <w:sz w:val="15"/>
          <w:szCs w:val="15"/>
          <w:lang w:val="ja-JP"/>
        </w:rPr>
        <w:t>標本の取り方と未見通過率</w:t>
      </w:r>
      <w:r w:rsidRPr="00D722AA">
        <w:rPr>
          <w:sz w:val="15"/>
          <w:szCs w:val="15"/>
        </w:rPr>
        <w:t>（</w:t>
      </w:r>
      <w:r>
        <w:rPr>
          <w:sz w:val="16"/>
          <w:szCs w:val="16"/>
        </w:rPr>
        <w:t>6 station</w:t>
      </w:r>
      <w:r>
        <w:rPr>
          <w:sz w:val="15"/>
          <w:szCs w:val="15"/>
          <w:lang w:val="ja-JP"/>
        </w:rPr>
        <w:t>、</w:t>
      </w:r>
      <w:r>
        <w:rPr>
          <w:sz w:val="16"/>
          <w:szCs w:val="16"/>
        </w:rPr>
        <w:t>1,920</w:t>
      </w:r>
      <w:r>
        <w:rPr>
          <w:sz w:val="15"/>
          <w:szCs w:val="15"/>
          <w:lang w:val="ja-JP"/>
        </w:rPr>
        <w:t>組</w:t>
      </w:r>
      <w:r w:rsidRPr="00D722AA">
        <w:rPr>
          <w:sz w:val="15"/>
          <w:szCs w:val="15"/>
        </w:rPr>
        <w:t>）</w:t>
      </w:r>
      <w:r>
        <w:rPr>
          <w:sz w:val="15"/>
          <w:szCs w:val="15"/>
          <w:lang w:val="ja-JP"/>
        </w:rPr>
        <w:t>。各欄は入札量</w:t>
      </w:r>
      <w:r w:rsidRPr="00D722AA">
        <w:rPr>
          <w:sz w:val="15"/>
          <w:szCs w:val="15"/>
        </w:rPr>
        <w:t>（</w:t>
      </w:r>
      <w:r>
        <w:rPr>
          <w:sz w:val="16"/>
          <w:szCs w:val="16"/>
        </w:rPr>
        <w:t>kW</w:t>
      </w:r>
      <w:r>
        <w:rPr>
          <w:sz w:val="15"/>
          <w:szCs w:val="15"/>
          <w:lang w:val="ja-JP"/>
        </w:rPr>
        <w:t>・コマ</w:t>
      </w:r>
      <w:r>
        <w:rPr>
          <w:sz w:val="16"/>
          <w:szCs w:val="16"/>
        </w:rPr>
        <w:t>/</w:t>
      </w:r>
      <w:r>
        <w:rPr>
          <w:sz w:val="15"/>
          <w:szCs w:val="15"/>
          <w:lang w:val="ja-JP"/>
        </w:rPr>
        <w:t>日</w:t>
      </w:r>
      <w:r w:rsidRPr="00D722AA">
        <w:rPr>
          <w:sz w:val="15"/>
          <w:szCs w:val="15"/>
        </w:rPr>
        <w:t>）</w:t>
      </w:r>
      <w:r>
        <w:rPr>
          <w:sz w:val="16"/>
          <w:szCs w:val="16"/>
        </w:rPr>
        <w:t xml:space="preserve">/ </w:t>
      </w:r>
      <w:r>
        <w:rPr>
          <w:sz w:val="15"/>
          <w:szCs w:val="15"/>
          <w:lang w:val="ja-JP"/>
        </w:rPr>
        <w:t>未見通過率。指令</w:t>
      </w:r>
      <w:r>
        <w:rPr>
          <w:sz w:val="16"/>
          <w:szCs w:val="16"/>
        </w:rPr>
        <w:t>2</w:t>
      </w:r>
      <w:r>
        <w:rPr>
          <w:sz w:val="15"/>
          <w:szCs w:val="15"/>
          <w:lang w:val="ja-JP"/>
        </w:rPr>
        <w:t>〜</w:t>
      </w:r>
      <w:r>
        <w:rPr>
          <w:sz w:val="16"/>
          <w:szCs w:val="16"/>
        </w:rPr>
        <w:t>32</w:t>
      </w:r>
      <w:r>
        <w:rPr>
          <w:sz w:val="15"/>
          <w:szCs w:val="15"/>
          <w:lang w:val="ja-JP"/>
        </w:rPr>
        <w:t>本は</w:t>
      </w:r>
      <w:r>
        <w:rPr>
          <w:sz w:val="16"/>
          <w:szCs w:val="16"/>
        </w:rPr>
        <w:t>128</w:t>
      </w:r>
      <w:r>
        <w:rPr>
          <w:sz w:val="15"/>
          <w:szCs w:val="15"/>
          <w:lang w:val="ja-JP"/>
        </w:rPr>
        <w:t>本から選ぶ乱数</w:t>
      </w:r>
      <w:r>
        <w:rPr>
          <w:sz w:val="16"/>
          <w:szCs w:val="16"/>
        </w:rPr>
        <w:t>10</w:t>
      </w:r>
      <w:r>
        <w:rPr>
          <w:sz w:val="15"/>
          <w:szCs w:val="15"/>
          <w:lang w:val="ja-JP"/>
        </w:rPr>
        <w:t>通りの平均、</w:t>
      </w:r>
      <w:r>
        <w:rPr>
          <w:sz w:val="16"/>
          <w:szCs w:val="16"/>
        </w:rPr>
        <w:t>64</w:t>
      </w:r>
      <w:r>
        <w:rPr>
          <w:sz w:val="15"/>
          <w:szCs w:val="15"/>
          <w:lang w:val="ja-JP"/>
        </w:rPr>
        <w:t>・</w:t>
      </w:r>
      <w:r>
        <w:rPr>
          <w:sz w:val="16"/>
          <w:szCs w:val="16"/>
        </w:rPr>
        <w:t>256</w:t>
      </w:r>
      <w:r>
        <w:rPr>
          <w:sz w:val="15"/>
          <w:szCs w:val="15"/>
          <w:lang w:val="ja-JP"/>
        </w:rPr>
        <w:t>本は先頭から選んだ</w:t>
      </w:r>
      <w:r>
        <w:rPr>
          <w:sz w:val="16"/>
          <w:szCs w:val="16"/>
        </w:rPr>
        <w:t>1</w:t>
      </w:r>
      <w:r>
        <w:rPr>
          <w:sz w:val="15"/>
          <w:szCs w:val="15"/>
          <w:lang w:val="ja-JP"/>
        </w:rPr>
        <w:t>通り。指令</w:t>
      </w:r>
      <w:r>
        <w:rPr>
          <w:sz w:val="16"/>
          <w:szCs w:val="16"/>
        </w:rPr>
        <w:t>2</w:t>
      </w:r>
      <w:r>
        <w:rPr>
          <w:sz w:val="15"/>
          <w:szCs w:val="15"/>
          <w:lang w:val="ja-JP"/>
        </w:rPr>
        <w:t>・</w:t>
      </w:r>
      <w:r>
        <w:rPr>
          <w:sz w:val="16"/>
          <w:szCs w:val="16"/>
        </w:rPr>
        <w:t>4</w:t>
      </w:r>
      <w:r>
        <w:rPr>
          <w:sz w:val="15"/>
          <w:szCs w:val="15"/>
          <w:lang w:val="ja-JP"/>
        </w:rPr>
        <w:t>・</w:t>
      </w:r>
      <w:r>
        <w:rPr>
          <w:sz w:val="16"/>
          <w:szCs w:val="16"/>
        </w:rPr>
        <w:t>8</w:t>
      </w:r>
      <w:r>
        <w:rPr>
          <w:sz w:val="15"/>
          <w:szCs w:val="15"/>
          <w:lang w:val="ja-JP"/>
        </w:rPr>
        <w:t>本は、指令が一度も動かない方向のコマに入札しない決まりを外した値</w:t>
      </w:r>
    </w:p>
    <w:tbl>
      <w:tblPr>
        <w:tblW w:w="5040" w:type="dxa"/>
        <w:jc w:val="center"/>
        <w:tblBorders>
          <w:top w:val="single" w:sz="8" w:space="0" w:color="000000"/>
          <w:bottom w:val="single" w:sz="8" w:space="0" w:color="000000"/>
        </w:tblBorders>
        <w:tblLayout w:type="fixed"/>
        <w:tblLook w:val="04A0" w:firstRow="1" w:lastRow="0" w:firstColumn="1" w:lastColumn="0" w:noHBand="0" w:noVBand="1"/>
      </w:tblPr>
      <w:tblGrid>
        <w:gridCol w:w="1645"/>
        <w:gridCol w:w="1696"/>
        <w:gridCol w:w="1699"/>
      </w:tblGrid>
      <w:tr w:rsidR="00DF171E" w14:paraId="06CADFA9" w14:textId="77777777">
        <w:trPr>
          <w:cantSplit/>
          <w:jc w:val="center"/>
        </w:trPr>
        <w:tc>
          <w:tcPr>
            <w:tcW w:w="1645" w:type="dxa"/>
            <w:tcBorders>
              <w:bottom w:val="single" w:sz="4" w:space="0" w:color="000000"/>
            </w:tcBorders>
          </w:tcPr>
          <w:p w14:paraId="4AED4FCF" w14:textId="77777777" w:rsidR="00DF171E" w:rsidRDefault="00000000">
            <w:pPr>
              <w:keepNext/>
              <w:spacing w:line="200" w:lineRule="exact"/>
            </w:pPr>
            <w:r>
              <w:rPr>
                <w:b/>
                <w:sz w:val="15"/>
                <w:szCs w:val="15"/>
                <w:lang w:val="ja-JP"/>
              </w:rPr>
              <w:t>変種</w:t>
            </w:r>
          </w:p>
        </w:tc>
        <w:tc>
          <w:tcPr>
            <w:tcW w:w="1696" w:type="dxa"/>
            <w:tcBorders>
              <w:bottom w:val="single" w:sz="4" w:space="0" w:color="000000"/>
            </w:tcBorders>
          </w:tcPr>
          <w:p w14:paraId="0D1BA1DA" w14:textId="77777777" w:rsidR="00DF171E" w:rsidRDefault="00000000">
            <w:pPr>
              <w:keepNext/>
              <w:spacing w:line="200" w:lineRule="exact"/>
            </w:pPr>
            <w:r>
              <w:rPr>
                <w:b/>
                <w:sz w:val="16"/>
                <w:szCs w:val="16"/>
              </w:rPr>
              <w:t>AEMO</w:t>
            </w:r>
          </w:p>
        </w:tc>
        <w:tc>
          <w:tcPr>
            <w:tcW w:w="1699" w:type="dxa"/>
            <w:tcBorders>
              <w:bottom w:val="single" w:sz="4" w:space="0" w:color="000000"/>
            </w:tcBorders>
          </w:tcPr>
          <w:p w14:paraId="781CE004" w14:textId="77777777" w:rsidR="00DF171E" w:rsidRDefault="00000000">
            <w:pPr>
              <w:keepNext/>
              <w:spacing w:line="200" w:lineRule="exact"/>
            </w:pPr>
            <w:r>
              <w:rPr>
                <w:b/>
                <w:sz w:val="16"/>
                <w:szCs w:val="16"/>
              </w:rPr>
              <w:t>ERCOT</w:t>
            </w:r>
          </w:p>
        </w:tc>
      </w:tr>
      <w:tr w:rsidR="00DF171E" w14:paraId="2378CBD1" w14:textId="77777777">
        <w:trPr>
          <w:cantSplit/>
          <w:jc w:val="center"/>
        </w:trPr>
        <w:tc>
          <w:tcPr>
            <w:tcW w:w="1645" w:type="dxa"/>
          </w:tcPr>
          <w:p w14:paraId="2FF30095" w14:textId="77777777" w:rsidR="00DF171E" w:rsidRDefault="00000000">
            <w:pPr>
              <w:keepNext/>
              <w:spacing w:line="200" w:lineRule="exact"/>
            </w:pPr>
            <w:r>
              <w:rPr>
                <w:sz w:val="15"/>
                <w:szCs w:val="15"/>
                <w:lang w:val="ja-JP"/>
              </w:rPr>
              <w:t>提案（指令</w:t>
            </w:r>
            <w:r>
              <w:rPr>
                <w:sz w:val="16"/>
                <w:szCs w:val="16"/>
              </w:rPr>
              <w:t>128</w:t>
            </w:r>
            <w:r>
              <w:rPr>
                <w:sz w:val="15"/>
                <w:szCs w:val="15"/>
                <w:lang w:val="ja-JP"/>
              </w:rPr>
              <w:t>本、</w:t>
            </w:r>
            <w:r>
              <w:rPr>
                <w:sz w:val="16"/>
                <w:szCs w:val="16"/>
              </w:rPr>
              <w:t>EV</w:t>
            </w:r>
            <w:r>
              <w:rPr>
                <w:sz w:val="15"/>
                <w:szCs w:val="15"/>
                <w:lang w:val="ja-JP"/>
              </w:rPr>
              <w:t>は下</w:t>
            </w:r>
            <w:r>
              <w:rPr>
                <w:sz w:val="16"/>
                <w:szCs w:val="16"/>
              </w:rPr>
              <w:t>2</w:t>
            </w:r>
            <w:r>
              <w:rPr>
                <w:sz w:val="15"/>
                <w:szCs w:val="15"/>
                <w:lang w:val="ja-JP"/>
              </w:rPr>
              <w:t>上</w:t>
            </w:r>
            <w:r>
              <w:rPr>
                <w:sz w:val="16"/>
                <w:szCs w:val="16"/>
              </w:rPr>
              <w:t>1</w:t>
            </w:r>
            <w:r>
              <w:rPr>
                <w:sz w:val="15"/>
                <w:szCs w:val="15"/>
                <w:lang w:val="ja-JP"/>
              </w:rPr>
              <w:t>）</w:t>
            </w:r>
          </w:p>
        </w:tc>
        <w:tc>
          <w:tcPr>
            <w:tcW w:w="1696" w:type="dxa"/>
          </w:tcPr>
          <w:p w14:paraId="186A11B9" w14:textId="77777777" w:rsidR="00DF171E" w:rsidRDefault="00000000">
            <w:pPr>
              <w:keepNext/>
              <w:spacing w:line="200" w:lineRule="exact"/>
            </w:pPr>
            <w:r>
              <w:rPr>
                <w:sz w:val="16"/>
                <w:szCs w:val="16"/>
              </w:rPr>
              <w:t>15,749 / 99.27%</w:t>
            </w:r>
          </w:p>
        </w:tc>
        <w:tc>
          <w:tcPr>
            <w:tcW w:w="1699" w:type="dxa"/>
          </w:tcPr>
          <w:p w14:paraId="3836A586" w14:textId="77777777" w:rsidR="00DF171E" w:rsidRDefault="00000000">
            <w:pPr>
              <w:keepNext/>
              <w:spacing w:line="200" w:lineRule="exact"/>
            </w:pPr>
            <w:r>
              <w:rPr>
                <w:sz w:val="16"/>
                <w:szCs w:val="16"/>
              </w:rPr>
              <w:t>16,220 / 99.79%</w:t>
            </w:r>
          </w:p>
        </w:tc>
      </w:tr>
      <w:tr w:rsidR="00DF171E" w14:paraId="13D9CB0E" w14:textId="77777777">
        <w:trPr>
          <w:cantSplit/>
          <w:jc w:val="center"/>
        </w:trPr>
        <w:tc>
          <w:tcPr>
            <w:tcW w:w="1645" w:type="dxa"/>
          </w:tcPr>
          <w:p w14:paraId="6C2FC500" w14:textId="77777777" w:rsidR="00DF171E" w:rsidRDefault="00000000">
            <w:pPr>
              <w:keepNext/>
              <w:spacing w:line="200" w:lineRule="exact"/>
            </w:pPr>
            <w:r>
              <w:rPr>
                <w:sz w:val="15"/>
                <w:szCs w:val="15"/>
                <w:lang w:val="ja-JP"/>
              </w:rPr>
              <w:t>指令</w:t>
            </w:r>
            <w:r>
              <w:rPr>
                <w:sz w:val="16"/>
                <w:szCs w:val="16"/>
              </w:rPr>
              <w:t>2</w:t>
            </w:r>
            <w:r>
              <w:rPr>
                <w:sz w:val="15"/>
                <w:szCs w:val="15"/>
                <w:lang w:val="ja-JP"/>
              </w:rPr>
              <w:t>本</w:t>
            </w:r>
          </w:p>
        </w:tc>
        <w:tc>
          <w:tcPr>
            <w:tcW w:w="1696" w:type="dxa"/>
          </w:tcPr>
          <w:p w14:paraId="7FA5740D" w14:textId="77777777" w:rsidR="00DF171E" w:rsidRDefault="00000000">
            <w:pPr>
              <w:keepNext/>
              <w:spacing w:line="200" w:lineRule="exact"/>
            </w:pPr>
            <w:r>
              <w:rPr>
                <w:sz w:val="16"/>
                <w:szCs w:val="16"/>
              </w:rPr>
              <w:t>16,807 / 99.06%</w:t>
            </w:r>
          </w:p>
        </w:tc>
        <w:tc>
          <w:tcPr>
            <w:tcW w:w="1699" w:type="dxa"/>
          </w:tcPr>
          <w:p w14:paraId="09621C06" w14:textId="77777777" w:rsidR="00DF171E" w:rsidRDefault="00000000">
            <w:pPr>
              <w:keepNext/>
              <w:spacing w:line="200" w:lineRule="exact"/>
            </w:pPr>
            <w:r>
              <w:rPr>
                <w:sz w:val="16"/>
                <w:szCs w:val="16"/>
              </w:rPr>
              <w:t>16,807 / 99.64%</w:t>
            </w:r>
          </w:p>
        </w:tc>
      </w:tr>
      <w:tr w:rsidR="00DF171E" w14:paraId="19E1D76D" w14:textId="77777777">
        <w:trPr>
          <w:cantSplit/>
          <w:jc w:val="center"/>
        </w:trPr>
        <w:tc>
          <w:tcPr>
            <w:tcW w:w="1645" w:type="dxa"/>
          </w:tcPr>
          <w:p w14:paraId="254F8665" w14:textId="77777777" w:rsidR="00DF171E" w:rsidRDefault="00000000">
            <w:pPr>
              <w:keepNext/>
              <w:spacing w:line="200" w:lineRule="exact"/>
            </w:pPr>
            <w:r>
              <w:rPr>
                <w:sz w:val="15"/>
                <w:szCs w:val="15"/>
                <w:lang w:val="ja-JP"/>
              </w:rPr>
              <w:t>指令</w:t>
            </w:r>
            <w:r>
              <w:rPr>
                <w:sz w:val="16"/>
                <w:szCs w:val="16"/>
              </w:rPr>
              <w:t>4</w:t>
            </w:r>
            <w:r>
              <w:rPr>
                <w:sz w:val="15"/>
                <w:szCs w:val="15"/>
                <w:lang w:val="ja-JP"/>
              </w:rPr>
              <w:t>本</w:t>
            </w:r>
          </w:p>
        </w:tc>
        <w:tc>
          <w:tcPr>
            <w:tcW w:w="1696" w:type="dxa"/>
          </w:tcPr>
          <w:p w14:paraId="76E38DE8" w14:textId="77777777" w:rsidR="00DF171E" w:rsidRDefault="00000000">
            <w:pPr>
              <w:keepNext/>
              <w:spacing w:line="200" w:lineRule="exact"/>
            </w:pPr>
            <w:r>
              <w:rPr>
                <w:sz w:val="16"/>
                <w:szCs w:val="16"/>
              </w:rPr>
              <w:t>16,762 / 99.08%</w:t>
            </w:r>
          </w:p>
        </w:tc>
        <w:tc>
          <w:tcPr>
            <w:tcW w:w="1699" w:type="dxa"/>
          </w:tcPr>
          <w:p w14:paraId="12C7E67C" w14:textId="77777777" w:rsidR="00DF171E" w:rsidRDefault="00000000">
            <w:pPr>
              <w:keepNext/>
              <w:spacing w:line="200" w:lineRule="exact"/>
            </w:pPr>
            <w:r>
              <w:rPr>
                <w:sz w:val="16"/>
                <w:szCs w:val="16"/>
              </w:rPr>
              <w:t>16,803 / 99.64%</w:t>
            </w:r>
          </w:p>
        </w:tc>
      </w:tr>
      <w:tr w:rsidR="00DF171E" w14:paraId="124E7487" w14:textId="77777777">
        <w:trPr>
          <w:cantSplit/>
          <w:jc w:val="center"/>
        </w:trPr>
        <w:tc>
          <w:tcPr>
            <w:tcW w:w="1645" w:type="dxa"/>
          </w:tcPr>
          <w:p w14:paraId="081222CE" w14:textId="77777777" w:rsidR="00DF171E" w:rsidRDefault="00000000">
            <w:pPr>
              <w:keepNext/>
              <w:spacing w:line="200" w:lineRule="exact"/>
            </w:pPr>
            <w:r>
              <w:rPr>
                <w:sz w:val="15"/>
                <w:szCs w:val="15"/>
                <w:lang w:val="ja-JP"/>
              </w:rPr>
              <w:t>指令</w:t>
            </w:r>
            <w:r>
              <w:rPr>
                <w:sz w:val="16"/>
                <w:szCs w:val="16"/>
              </w:rPr>
              <w:t>8</w:t>
            </w:r>
            <w:r>
              <w:rPr>
                <w:sz w:val="15"/>
                <w:szCs w:val="15"/>
                <w:lang w:val="ja-JP"/>
              </w:rPr>
              <w:t>本</w:t>
            </w:r>
          </w:p>
        </w:tc>
        <w:tc>
          <w:tcPr>
            <w:tcW w:w="1696" w:type="dxa"/>
          </w:tcPr>
          <w:p w14:paraId="3ACDE0C6" w14:textId="77777777" w:rsidR="00DF171E" w:rsidRDefault="00000000">
            <w:pPr>
              <w:keepNext/>
              <w:spacing w:line="200" w:lineRule="exact"/>
            </w:pPr>
            <w:r>
              <w:rPr>
                <w:sz w:val="16"/>
                <w:szCs w:val="16"/>
              </w:rPr>
              <w:t>16,766 / 99.08%</w:t>
            </w:r>
          </w:p>
        </w:tc>
        <w:tc>
          <w:tcPr>
            <w:tcW w:w="1699" w:type="dxa"/>
          </w:tcPr>
          <w:p w14:paraId="0734DEA8" w14:textId="77777777" w:rsidR="00DF171E" w:rsidRDefault="00000000">
            <w:pPr>
              <w:keepNext/>
              <w:spacing w:line="200" w:lineRule="exact"/>
            </w:pPr>
            <w:r>
              <w:rPr>
                <w:sz w:val="16"/>
                <w:szCs w:val="16"/>
              </w:rPr>
              <w:t>16,742 / 99.65%</w:t>
            </w:r>
          </w:p>
        </w:tc>
      </w:tr>
      <w:tr w:rsidR="00DF171E" w14:paraId="35048446" w14:textId="77777777">
        <w:trPr>
          <w:cantSplit/>
          <w:jc w:val="center"/>
        </w:trPr>
        <w:tc>
          <w:tcPr>
            <w:tcW w:w="1645" w:type="dxa"/>
          </w:tcPr>
          <w:p w14:paraId="66D919EF" w14:textId="77777777" w:rsidR="00DF171E" w:rsidRDefault="00000000">
            <w:pPr>
              <w:keepNext/>
              <w:spacing w:line="200" w:lineRule="exact"/>
            </w:pPr>
            <w:r>
              <w:rPr>
                <w:sz w:val="15"/>
                <w:szCs w:val="15"/>
                <w:lang w:val="ja-JP"/>
              </w:rPr>
              <w:t>指令</w:t>
            </w:r>
            <w:r>
              <w:rPr>
                <w:sz w:val="16"/>
                <w:szCs w:val="16"/>
              </w:rPr>
              <w:t>16</w:t>
            </w:r>
            <w:r>
              <w:rPr>
                <w:sz w:val="15"/>
                <w:szCs w:val="15"/>
                <w:lang w:val="ja-JP"/>
              </w:rPr>
              <w:t>本</w:t>
            </w:r>
          </w:p>
        </w:tc>
        <w:tc>
          <w:tcPr>
            <w:tcW w:w="1696" w:type="dxa"/>
          </w:tcPr>
          <w:p w14:paraId="31C4DD30" w14:textId="77777777" w:rsidR="00DF171E" w:rsidRDefault="00000000">
            <w:pPr>
              <w:keepNext/>
              <w:spacing w:line="200" w:lineRule="exact"/>
            </w:pPr>
            <w:r>
              <w:rPr>
                <w:sz w:val="16"/>
                <w:szCs w:val="16"/>
              </w:rPr>
              <w:t>16,379 / 99.10%</w:t>
            </w:r>
          </w:p>
        </w:tc>
        <w:tc>
          <w:tcPr>
            <w:tcW w:w="1699" w:type="dxa"/>
          </w:tcPr>
          <w:p w14:paraId="68663B79" w14:textId="77777777" w:rsidR="00DF171E" w:rsidRDefault="00000000">
            <w:pPr>
              <w:keepNext/>
              <w:spacing w:line="200" w:lineRule="exact"/>
            </w:pPr>
            <w:r>
              <w:rPr>
                <w:sz w:val="16"/>
                <w:szCs w:val="16"/>
              </w:rPr>
              <w:t>16,691 / 99.67%</w:t>
            </w:r>
          </w:p>
        </w:tc>
      </w:tr>
      <w:tr w:rsidR="00DF171E" w14:paraId="5D059CB4" w14:textId="77777777">
        <w:trPr>
          <w:cantSplit/>
          <w:jc w:val="center"/>
        </w:trPr>
        <w:tc>
          <w:tcPr>
            <w:tcW w:w="1645" w:type="dxa"/>
          </w:tcPr>
          <w:p w14:paraId="095339D0" w14:textId="77777777" w:rsidR="00DF171E" w:rsidRDefault="00000000">
            <w:pPr>
              <w:keepNext/>
              <w:spacing w:line="200" w:lineRule="exact"/>
            </w:pPr>
            <w:r>
              <w:rPr>
                <w:sz w:val="15"/>
                <w:szCs w:val="15"/>
                <w:lang w:val="ja-JP"/>
              </w:rPr>
              <w:t>指令</w:t>
            </w:r>
            <w:r>
              <w:rPr>
                <w:sz w:val="16"/>
                <w:szCs w:val="16"/>
              </w:rPr>
              <w:t>32</w:t>
            </w:r>
            <w:r>
              <w:rPr>
                <w:sz w:val="15"/>
                <w:szCs w:val="15"/>
                <w:lang w:val="ja-JP"/>
              </w:rPr>
              <w:t>本</w:t>
            </w:r>
          </w:p>
        </w:tc>
        <w:tc>
          <w:tcPr>
            <w:tcW w:w="1696" w:type="dxa"/>
          </w:tcPr>
          <w:p w14:paraId="58DDA5DF" w14:textId="77777777" w:rsidR="00DF171E" w:rsidRDefault="00000000">
            <w:pPr>
              <w:keepNext/>
              <w:spacing w:line="200" w:lineRule="exact"/>
            </w:pPr>
            <w:r>
              <w:rPr>
                <w:sz w:val="16"/>
                <w:szCs w:val="16"/>
              </w:rPr>
              <w:t>16,307 / 99.14%</w:t>
            </w:r>
          </w:p>
        </w:tc>
        <w:tc>
          <w:tcPr>
            <w:tcW w:w="1699" w:type="dxa"/>
          </w:tcPr>
          <w:p w14:paraId="4A313686" w14:textId="77777777" w:rsidR="00DF171E" w:rsidRDefault="00000000">
            <w:pPr>
              <w:keepNext/>
              <w:spacing w:line="200" w:lineRule="exact"/>
            </w:pPr>
            <w:r>
              <w:rPr>
                <w:sz w:val="16"/>
                <w:szCs w:val="16"/>
              </w:rPr>
              <w:t>16,579 / 99.70%</w:t>
            </w:r>
          </w:p>
        </w:tc>
      </w:tr>
      <w:tr w:rsidR="00DF171E" w14:paraId="303B41FC" w14:textId="77777777">
        <w:trPr>
          <w:cantSplit/>
          <w:jc w:val="center"/>
        </w:trPr>
        <w:tc>
          <w:tcPr>
            <w:tcW w:w="1645" w:type="dxa"/>
          </w:tcPr>
          <w:p w14:paraId="3B59800E" w14:textId="77777777" w:rsidR="00DF171E" w:rsidRDefault="00000000">
            <w:pPr>
              <w:keepNext/>
              <w:spacing w:line="200" w:lineRule="exact"/>
            </w:pPr>
            <w:r>
              <w:rPr>
                <w:sz w:val="15"/>
                <w:szCs w:val="15"/>
                <w:lang w:val="ja-JP"/>
              </w:rPr>
              <w:t>指令</w:t>
            </w:r>
            <w:r>
              <w:rPr>
                <w:sz w:val="16"/>
                <w:szCs w:val="16"/>
              </w:rPr>
              <w:t>64</w:t>
            </w:r>
            <w:r>
              <w:rPr>
                <w:sz w:val="15"/>
                <w:szCs w:val="15"/>
                <w:lang w:val="ja-JP"/>
              </w:rPr>
              <w:t>本</w:t>
            </w:r>
          </w:p>
        </w:tc>
        <w:tc>
          <w:tcPr>
            <w:tcW w:w="1696" w:type="dxa"/>
          </w:tcPr>
          <w:p w14:paraId="73926AAE" w14:textId="77777777" w:rsidR="00DF171E" w:rsidRDefault="00000000">
            <w:pPr>
              <w:keepNext/>
              <w:spacing w:line="200" w:lineRule="exact"/>
            </w:pPr>
            <w:r>
              <w:rPr>
                <w:sz w:val="16"/>
                <w:szCs w:val="16"/>
              </w:rPr>
              <w:t>16,089 / 99.06%</w:t>
            </w:r>
          </w:p>
        </w:tc>
        <w:tc>
          <w:tcPr>
            <w:tcW w:w="1699" w:type="dxa"/>
          </w:tcPr>
          <w:p w14:paraId="53138DFF" w14:textId="77777777" w:rsidR="00DF171E" w:rsidRDefault="00000000">
            <w:pPr>
              <w:keepNext/>
              <w:spacing w:line="200" w:lineRule="exact"/>
            </w:pPr>
            <w:r>
              <w:rPr>
                <w:sz w:val="16"/>
                <w:szCs w:val="16"/>
              </w:rPr>
              <w:t>16,774 / 99.64%</w:t>
            </w:r>
          </w:p>
        </w:tc>
      </w:tr>
      <w:tr w:rsidR="00DF171E" w14:paraId="20BA2046" w14:textId="77777777">
        <w:trPr>
          <w:cantSplit/>
          <w:jc w:val="center"/>
        </w:trPr>
        <w:tc>
          <w:tcPr>
            <w:tcW w:w="1645" w:type="dxa"/>
          </w:tcPr>
          <w:p w14:paraId="6C5F2BEC" w14:textId="77777777" w:rsidR="00DF171E" w:rsidRDefault="00000000">
            <w:pPr>
              <w:keepNext/>
              <w:spacing w:line="200" w:lineRule="exact"/>
            </w:pPr>
            <w:r>
              <w:rPr>
                <w:sz w:val="15"/>
                <w:szCs w:val="15"/>
                <w:lang w:val="ja-JP"/>
              </w:rPr>
              <w:t>指令</w:t>
            </w:r>
            <w:r>
              <w:rPr>
                <w:sz w:val="16"/>
                <w:szCs w:val="16"/>
              </w:rPr>
              <w:t>256</w:t>
            </w:r>
            <w:r>
              <w:rPr>
                <w:sz w:val="15"/>
                <w:szCs w:val="15"/>
                <w:lang w:val="ja-JP"/>
              </w:rPr>
              <w:t>本</w:t>
            </w:r>
          </w:p>
        </w:tc>
        <w:tc>
          <w:tcPr>
            <w:tcW w:w="1696" w:type="dxa"/>
          </w:tcPr>
          <w:p w14:paraId="1A24F299" w14:textId="77777777" w:rsidR="00DF171E" w:rsidRDefault="00000000">
            <w:pPr>
              <w:keepNext/>
              <w:spacing w:line="200" w:lineRule="exact"/>
            </w:pPr>
            <w:r>
              <w:rPr>
                <w:sz w:val="16"/>
                <w:szCs w:val="16"/>
              </w:rPr>
              <w:t>15,655 / 99.22%</w:t>
            </w:r>
          </w:p>
        </w:tc>
        <w:tc>
          <w:tcPr>
            <w:tcW w:w="1699" w:type="dxa"/>
          </w:tcPr>
          <w:p w14:paraId="167BA6C9" w14:textId="77777777" w:rsidR="00DF171E" w:rsidRDefault="00000000">
            <w:pPr>
              <w:keepNext/>
              <w:spacing w:line="200" w:lineRule="exact"/>
            </w:pPr>
            <w:r>
              <w:rPr>
                <w:sz w:val="16"/>
                <w:szCs w:val="16"/>
              </w:rPr>
              <w:t>16,210 / 99.79%</w:t>
            </w:r>
          </w:p>
        </w:tc>
      </w:tr>
      <w:tr w:rsidR="00DF171E" w14:paraId="5ED96946" w14:textId="77777777">
        <w:trPr>
          <w:cantSplit/>
          <w:jc w:val="center"/>
        </w:trPr>
        <w:tc>
          <w:tcPr>
            <w:tcW w:w="1645" w:type="dxa"/>
          </w:tcPr>
          <w:p w14:paraId="1F74DA33" w14:textId="77777777" w:rsidR="00DF171E" w:rsidRDefault="00000000">
            <w:pPr>
              <w:keepNext/>
              <w:spacing w:line="200" w:lineRule="exact"/>
            </w:pPr>
            <w:r>
              <w:rPr>
                <w:sz w:val="16"/>
                <w:szCs w:val="16"/>
              </w:rPr>
              <w:t>EV 1</w:t>
            </w:r>
            <w:r>
              <w:rPr>
                <w:sz w:val="15"/>
                <w:szCs w:val="15"/>
                <w:lang w:val="ja-JP"/>
              </w:rPr>
              <w:t>通り</w:t>
            </w:r>
          </w:p>
        </w:tc>
        <w:tc>
          <w:tcPr>
            <w:tcW w:w="1696" w:type="dxa"/>
          </w:tcPr>
          <w:p w14:paraId="60E395EA" w14:textId="77777777" w:rsidR="00DF171E" w:rsidRDefault="00000000">
            <w:pPr>
              <w:keepNext/>
              <w:spacing w:line="200" w:lineRule="exact"/>
            </w:pPr>
            <w:r>
              <w:rPr>
                <w:sz w:val="16"/>
                <w:szCs w:val="16"/>
              </w:rPr>
              <w:t>17,804 / 91.98%</w:t>
            </w:r>
          </w:p>
        </w:tc>
        <w:tc>
          <w:tcPr>
            <w:tcW w:w="1699" w:type="dxa"/>
          </w:tcPr>
          <w:p w14:paraId="15FB257A" w14:textId="77777777" w:rsidR="00DF171E" w:rsidRDefault="00000000">
            <w:pPr>
              <w:keepNext/>
              <w:spacing w:line="200" w:lineRule="exact"/>
            </w:pPr>
            <w:r>
              <w:rPr>
                <w:sz w:val="16"/>
                <w:szCs w:val="16"/>
              </w:rPr>
              <w:t>18,218 / 94.43%</w:t>
            </w:r>
          </w:p>
        </w:tc>
      </w:tr>
      <w:tr w:rsidR="00DF171E" w14:paraId="7294AAE6" w14:textId="77777777">
        <w:trPr>
          <w:cantSplit/>
          <w:jc w:val="center"/>
        </w:trPr>
        <w:tc>
          <w:tcPr>
            <w:tcW w:w="1645" w:type="dxa"/>
          </w:tcPr>
          <w:p w14:paraId="55A885DC" w14:textId="77777777" w:rsidR="00DF171E" w:rsidRDefault="00000000">
            <w:pPr>
              <w:keepNext/>
              <w:spacing w:line="200" w:lineRule="exact"/>
            </w:pPr>
            <w:r>
              <w:rPr>
                <w:sz w:val="16"/>
                <w:szCs w:val="16"/>
              </w:rPr>
              <w:t>EV 2</w:t>
            </w:r>
            <w:r>
              <w:rPr>
                <w:sz w:val="15"/>
                <w:szCs w:val="15"/>
                <w:lang w:val="ja-JP"/>
              </w:rPr>
              <w:t>通り</w:t>
            </w:r>
          </w:p>
        </w:tc>
        <w:tc>
          <w:tcPr>
            <w:tcW w:w="1696" w:type="dxa"/>
          </w:tcPr>
          <w:p w14:paraId="3D24242F" w14:textId="77777777" w:rsidR="00DF171E" w:rsidRDefault="00000000">
            <w:pPr>
              <w:keepNext/>
              <w:spacing w:line="200" w:lineRule="exact"/>
            </w:pPr>
            <w:r>
              <w:rPr>
                <w:sz w:val="16"/>
                <w:szCs w:val="16"/>
              </w:rPr>
              <w:t>17,658 / 88.70%</w:t>
            </w:r>
          </w:p>
        </w:tc>
        <w:tc>
          <w:tcPr>
            <w:tcW w:w="1699" w:type="dxa"/>
          </w:tcPr>
          <w:p w14:paraId="2E8D020E" w14:textId="77777777" w:rsidR="00DF171E" w:rsidRDefault="00000000">
            <w:pPr>
              <w:keepNext/>
              <w:spacing w:line="200" w:lineRule="exact"/>
            </w:pPr>
            <w:r>
              <w:rPr>
                <w:sz w:val="16"/>
                <w:szCs w:val="16"/>
              </w:rPr>
              <w:t>18,119 / 95.31%</w:t>
            </w:r>
          </w:p>
        </w:tc>
      </w:tr>
      <w:tr w:rsidR="00DF171E" w14:paraId="04B88A1E" w14:textId="77777777">
        <w:trPr>
          <w:cantSplit/>
          <w:jc w:val="center"/>
        </w:trPr>
        <w:tc>
          <w:tcPr>
            <w:tcW w:w="1645" w:type="dxa"/>
          </w:tcPr>
          <w:p w14:paraId="4C6D3543" w14:textId="77777777" w:rsidR="00DF171E" w:rsidRDefault="00000000">
            <w:pPr>
              <w:keepNext/>
              <w:spacing w:line="200" w:lineRule="exact"/>
            </w:pPr>
            <w:r>
              <w:rPr>
                <w:sz w:val="16"/>
                <w:szCs w:val="16"/>
              </w:rPr>
              <w:t>EV 4</w:t>
            </w:r>
            <w:r>
              <w:rPr>
                <w:sz w:val="15"/>
                <w:szCs w:val="15"/>
                <w:lang w:val="ja-JP"/>
              </w:rPr>
              <w:t>通り</w:t>
            </w:r>
          </w:p>
        </w:tc>
        <w:tc>
          <w:tcPr>
            <w:tcW w:w="1696" w:type="dxa"/>
          </w:tcPr>
          <w:p w14:paraId="14A120FC" w14:textId="77777777" w:rsidR="00DF171E" w:rsidRDefault="00000000">
            <w:pPr>
              <w:keepNext/>
              <w:spacing w:line="200" w:lineRule="exact"/>
            </w:pPr>
            <w:r>
              <w:rPr>
                <w:sz w:val="16"/>
                <w:szCs w:val="16"/>
              </w:rPr>
              <w:t>15,184 / 99.48%</w:t>
            </w:r>
          </w:p>
        </w:tc>
        <w:tc>
          <w:tcPr>
            <w:tcW w:w="1699" w:type="dxa"/>
          </w:tcPr>
          <w:p w14:paraId="047B2EA1" w14:textId="77777777" w:rsidR="00DF171E" w:rsidRDefault="00000000">
            <w:pPr>
              <w:keepNext/>
              <w:spacing w:line="200" w:lineRule="exact"/>
            </w:pPr>
            <w:r>
              <w:rPr>
                <w:sz w:val="16"/>
                <w:szCs w:val="16"/>
              </w:rPr>
              <w:t>15,571 / 100%</w:t>
            </w:r>
          </w:p>
        </w:tc>
      </w:tr>
      <w:tr w:rsidR="00DF171E" w14:paraId="2A210117" w14:textId="77777777">
        <w:trPr>
          <w:cantSplit/>
          <w:jc w:val="center"/>
        </w:trPr>
        <w:tc>
          <w:tcPr>
            <w:tcW w:w="1645" w:type="dxa"/>
          </w:tcPr>
          <w:p w14:paraId="36975A25" w14:textId="77777777" w:rsidR="00DF171E" w:rsidRDefault="00000000">
            <w:pPr>
              <w:keepNext/>
              <w:spacing w:line="200" w:lineRule="exact"/>
            </w:pPr>
            <w:r>
              <w:rPr>
                <w:sz w:val="16"/>
                <w:szCs w:val="16"/>
              </w:rPr>
              <w:t>EV 6</w:t>
            </w:r>
            <w:r>
              <w:rPr>
                <w:sz w:val="15"/>
                <w:szCs w:val="15"/>
                <w:lang w:val="ja-JP"/>
              </w:rPr>
              <w:t>通り</w:t>
            </w:r>
          </w:p>
        </w:tc>
        <w:tc>
          <w:tcPr>
            <w:tcW w:w="1696" w:type="dxa"/>
          </w:tcPr>
          <w:p w14:paraId="676A0E96" w14:textId="77777777" w:rsidR="00DF171E" w:rsidRDefault="00000000">
            <w:pPr>
              <w:keepNext/>
              <w:spacing w:line="200" w:lineRule="exact"/>
            </w:pPr>
            <w:r>
              <w:rPr>
                <w:sz w:val="16"/>
                <w:szCs w:val="16"/>
              </w:rPr>
              <w:t>14,523 / 99.48%</w:t>
            </w:r>
          </w:p>
        </w:tc>
        <w:tc>
          <w:tcPr>
            <w:tcW w:w="1699" w:type="dxa"/>
          </w:tcPr>
          <w:p w14:paraId="6ABE85D4" w14:textId="77777777" w:rsidR="00DF171E" w:rsidRDefault="00000000">
            <w:pPr>
              <w:keepNext/>
              <w:spacing w:line="200" w:lineRule="exact"/>
            </w:pPr>
            <w:r>
              <w:rPr>
                <w:sz w:val="16"/>
                <w:szCs w:val="16"/>
              </w:rPr>
              <w:t>15,145 / 100%</w:t>
            </w:r>
          </w:p>
        </w:tc>
      </w:tr>
      <w:tr w:rsidR="00DF171E" w14:paraId="2B1ABC5D" w14:textId="77777777">
        <w:trPr>
          <w:cantSplit/>
          <w:jc w:val="center"/>
        </w:trPr>
        <w:tc>
          <w:tcPr>
            <w:tcW w:w="1645" w:type="dxa"/>
          </w:tcPr>
          <w:p w14:paraId="4F33987C" w14:textId="77777777" w:rsidR="00DF171E" w:rsidRDefault="00000000">
            <w:pPr>
              <w:keepNext/>
              <w:spacing w:line="200" w:lineRule="exact"/>
            </w:pPr>
            <w:r>
              <w:rPr>
                <w:sz w:val="15"/>
                <w:szCs w:val="15"/>
                <w:lang w:val="ja-JP"/>
              </w:rPr>
              <w:t>下</w:t>
            </w:r>
            <w:r>
              <w:rPr>
                <w:sz w:val="16"/>
                <w:szCs w:val="16"/>
              </w:rPr>
              <w:t>1</w:t>
            </w:r>
            <w:r>
              <w:rPr>
                <w:sz w:val="15"/>
                <w:szCs w:val="15"/>
                <w:lang w:val="ja-JP"/>
              </w:rPr>
              <w:t>・中央・最大</w:t>
            </w:r>
          </w:p>
        </w:tc>
        <w:tc>
          <w:tcPr>
            <w:tcW w:w="1696" w:type="dxa"/>
          </w:tcPr>
          <w:p w14:paraId="096DB1AE" w14:textId="77777777" w:rsidR="00DF171E" w:rsidRDefault="00000000">
            <w:pPr>
              <w:keepNext/>
              <w:spacing w:line="200" w:lineRule="exact"/>
            </w:pPr>
            <w:r>
              <w:rPr>
                <w:sz w:val="16"/>
                <w:szCs w:val="16"/>
              </w:rPr>
              <w:t>17,114 / 91.67%</w:t>
            </w:r>
          </w:p>
        </w:tc>
        <w:tc>
          <w:tcPr>
            <w:tcW w:w="1699" w:type="dxa"/>
          </w:tcPr>
          <w:p w14:paraId="50461183" w14:textId="77777777" w:rsidR="00DF171E" w:rsidRDefault="00000000">
            <w:pPr>
              <w:keepNext/>
              <w:spacing w:line="200" w:lineRule="exact"/>
            </w:pPr>
            <w:r>
              <w:rPr>
                <w:sz w:val="16"/>
                <w:szCs w:val="16"/>
              </w:rPr>
              <w:t>17,647 / 98.07%</w:t>
            </w:r>
          </w:p>
        </w:tc>
      </w:tr>
      <w:tr w:rsidR="00DF171E" w14:paraId="02BBDAA9" w14:textId="77777777">
        <w:trPr>
          <w:cantSplit/>
          <w:jc w:val="center"/>
        </w:trPr>
        <w:tc>
          <w:tcPr>
            <w:tcW w:w="1645" w:type="dxa"/>
          </w:tcPr>
          <w:p w14:paraId="3BB8F33C" w14:textId="77777777" w:rsidR="00DF171E" w:rsidRDefault="00000000">
            <w:pPr>
              <w:keepNext/>
              <w:spacing w:line="200" w:lineRule="exact"/>
            </w:pPr>
            <w:r>
              <w:rPr>
                <w:sz w:val="15"/>
                <w:szCs w:val="15"/>
                <w:lang w:val="ja-JP"/>
              </w:rPr>
              <w:t>最小・中央・最大</w:t>
            </w:r>
          </w:p>
        </w:tc>
        <w:tc>
          <w:tcPr>
            <w:tcW w:w="1696" w:type="dxa"/>
          </w:tcPr>
          <w:p w14:paraId="41580828" w14:textId="77777777" w:rsidR="00DF171E" w:rsidRDefault="00000000">
            <w:pPr>
              <w:keepNext/>
              <w:spacing w:line="200" w:lineRule="exact"/>
            </w:pPr>
            <w:r>
              <w:rPr>
                <w:sz w:val="16"/>
                <w:szCs w:val="16"/>
              </w:rPr>
              <w:t>18,401 / 94.17%</w:t>
            </w:r>
          </w:p>
        </w:tc>
        <w:tc>
          <w:tcPr>
            <w:tcW w:w="1699" w:type="dxa"/>
          </w:tcPr>
          <w:p w14:paraId="693DCBAF" w14:textId="77777777" w:rsidR="00DF171E" w:rsidRDefault="00000000">
            <w:pPr>
              <w:keepNext/>
              <w:spacing w:line="200" w:lineRule="exact"/>
            </w:pPr>
            <w:r>
              <w:rPr>
                <w:sz w:val="16"/>
                <w:szCs w:val="16"/>
              </w:rPr>
              <w:t>18,825 / 96.72%</w:t>
            </w:r>
          </w:p>
        </w:tc>
      </w:tr>
      <w:tr w:rsidR="00DF171E" w14:paraId="3C22C020" w14:textId="77777777">
        <w:trPr>
          <w:cantSplit/>
          <w:jc w:val="center"/>
        </w:trPr>
        <w:tc>
          <w:tcPr>
            <w:tcW w:w="1645" w:type="dxa"/>
          </w:tcPr>
          <w:p w14:paraId="7BC02FF3" w14:textId="77777777" w:rsidR="00DF171E" w:rsidRDefault="00000000">
            <w:pPr>
              <w:spacing w:line="200" w:lineRule="exact"/>
            </w:pPr>
            <w:r>
              <w:rPr>
                <w:sz w:val="15"/>
                <w:szCs w:val="15"/>
                <w:lang w:val="ja-JP"/>
              </w:rPr>
              <w:t>無作為</w:t>
            </w:r>
            <w:r>
              <w:rPr>
                <w:sz w:val="16"/>
                <w:szCs w:val="16"/>
              </w:rPr>
              <w:t>3</w:t>
            </w:r>
            <w:r>
              <w:rPr>
                <w:sz w:val="15"/>
                <w:szCs w:val="15"/>
                <w:lang w:val="ja-JP"/>
              </w:rPr>
              <w:t>通り（</w:t>
            </w:r>
            <w:r>
              <w:rPr>
                <w:sz w:val="16"/>
                <w:szCs w:val="16"/>
              </w:rPr>
              <w:t>3</w:t>
            </w:r>
            <w:r>
              <w:rPr>
                <w:sz w:val="15"/>
                <w:szCs w:val="15"/>
                <w:lang w:val="ja-JP"/>
              </w:rPr>
              <w:t>回）</w:t>
            </w:r>
          </w:p>
        </w:tc>
        <w:tc>
          <w:tcPr>
            <w:tcW w:w="1696" w:type="dxa"/>
          </w:tcPr>
          <w:p w14:paraId="16FC8414" w14:textId="77777777" w:rsidR="00DF171E" w:rsidRDefault="00000000">
            <w:pPr>
              <w:spacing w:line="200" w:lineRule="exact"/>
            </w:pPr>
            <w:r>
              <w:rPr>
                <w:sz w:val="16"/>
                <w:szCs w:val="16"/>
              </w:rPr>
              <w:t>18,312</w:t>
            </w:r>
            <w:r>
              <w:rPr>
                <w:sz w:val="15"/>
                <w:szCs w:val="15"/>
                <w:lang w:val="ja-JP"/>
              </w:rPr>
              <w:t>〜</w:t>
            </w:r>
            <w:r>
              <w:rPr>
                <w:sz w:val="16"/>
                <w:szCs w:val="16"/>
              </w:rPr>
              <w:t>20,323 / 92.1</w:t>
            </w:r>
            <w:r>
              <w:rPr>
                <w:sz w:val="15"/>
                <w:szCs w:val="15"/>
                <w:lang w:val="ja-JP"/>
              </w:rPr>
              <w:t>〜</w:t>
            </w:r>
            <w:r>
              <w:rPr>
                <w:sz w:val="16"/>
                <w:szCs w:val="16"/>
              </w:rPr>
              <w:t>94.2%</w:t>
            </w:r>
          </w:p>
        </w:tc>
        <w:tc>
          <w:tcPr>
            <w:tcW w:w="1699" w:type="dxa"/>
          </w:tcPr>
          <w:p w14:paraId="7063B4FA" w14:textId="77777777" w:rsidR="00DF171E" w:rsidRDefault="00000000">
            <w:pPr>
              <w:spacing w:line="200" w:lineRule="exact"/>
            </w:pPr>
            <w:r>
              <w:rPr>
                <w:sz w:val="16"/>
                <w:szCs w:val="16"/>
              </w:rPr>
              <w:t>18,814</w:t>
            </w:r>
            <w:r>
              <w:rPr>
                <w:sz w:val="15"/>
                <w:szCs w:val="15"/>
                <w:lang w:val="ja-JP"/>
              </w:rPr>
              <w:t>〜</w:t>
            </w:r>
            <w:r>
              <w:rPr>
                <w:sz w:val="16"/>
                <w:szCs w:val="16"/>
              </w:rPr>
              <w:t>20,799 / 95.2</w:t>
            </w:r>
            <w:r>
              <w:rPr>
                <w:sz w:val="15"/>
                <w:szCs w:val="15"/>
                <w:lang w:val="ja-JP"/>
              </w:rPr>
              <w:t>〜</w:t>
            </w:r>
            <w:r>
              <w:rPr>
                <w:sz w:val="16"/>
                <w:szCs w:val="16"/>
              </w:rPr>
              <w:t>96.6%</w:t>
            </w:r>
          </w:p>
        </w:tc>
      </w:tr>
    </w:tbl>
    <w:p w14:paraId="1C315548" w14:textId="77777777" w:rsidR="00DF171E" w:rsidRDefault="00DF171E">
      <w:pPr>
        <w:widowControl w:val="0"/>
        <w:ind w:firstLine="144"/>
        <w:jc w:val="both"/>
      </w:pPr>
    </w:p>
    <w:p w14:paraId="2BA173D7" w14:textId="77777777" w:rsidR="00DF171E" w:rsidRDefault="00000000">
      <w:pPr>
        <w:widowControl w:val="0"/>
        <w:spacing w:line="240" w:lineRule="exact"/>
        <w:ind w:firstLine="144"/>
        <w:jc w:val="both"/>
      </w:pPr>
      <w:r>
        <w:rPr>
          <w:sz w:val="18"/>
          <w:szCs w:val="18"/>
          <w:lang w:val="ja-JP"/>
        </w:rPr>
        <w:t>最終版の成績を図</w:t>
      </w:r>
      <w:r>
        <w:t>7</w:t>
      </w:r>
      <w:r>
        <w:rPr>
          <w:sz w:val="18"/>
          <w:szCs w:val="18"/>
          <w:lang w:val="ja-JP"/>
        </w:rPr>
        <w:t>に、出発時の</w:t>
      </w:r>
      <w:r>
        <w:t>SoC</w:t>
      </w:r>
      <w:r>
        <w:rPr>
          <w:sz w:val="18"/>
          <w:szCs w:val="18"/>
          <w:lang w:val="ja-JP"/>
        </w:rPr>
        <w:t>達成率を図</w:t>
      </w:r>
      <w:r>
        <w:t>8</w:t>
      </w:r>
      <w:r>
        <w:rPr>
          <w:sz w:val="18"/>
          <w:szCs w:val="18"/>
          <w:lang w:val="ja-JP"/>
        </w:rPr>
        <w:t>に示す。この節では、</w:t>
      </w:r>
      <w:r>
        <w:t>AEMO</w:t>
      </w:r>
      <w:r>
        <w:rPr>
          <w:sz w:val="18"/>
          <w:szCs w:val="18"/>
          <w:lang w:val="ja-JP"/>
        </w:rPr>
        <w:t>と</w:t>
      </w:r>
      <w:r>
        <w:t>ERCOT</w:t>
      </w:r>
      <w:r>
        <w:rPr>
          <w:sz w:val="18"/>
          <w:szCs w:val="18"/>
          <w:lang w:val="ja-JP"/>
        </w:rPr>
        <w:t>の指令を日本の二次</w:t>
      </w:r>
      <w:r>
        <w:rPr>
          <w:sz w:val="18"/>
          <w:szCs w:val="18"/>
          <w:lang w:val="ja-JP"/>
        </w:rPr>
        <w:t>②</w:t>
      </w:r>
      <w:r>
        <w:rPr>
          <w:sz w:val="18"/>
          <w:szCs w:val="18"/>
          <w:lang w:val="ja-JP"/>
        </w:rPr>
        <w:t>の判定で採点した結果を述べる。</w:t>
      </w:r>
      <w:r>
        <w:t>PJM</w:t>
      </w:r>
      <w:r>
        <w:rPr>
          <w:sz w:val="18"/>
          <w:szCs w:val="18"/>
          <w:lang w:val="ja-JP"/>
        </w:rPr>
        <w:t>の指令を</w:t>
      </w:r>
      <w:r>
        <w:t>PJM</w:t>
      </w:r>
      <w:r>
        <w:rPr>
          <w:sz w:val="18"/>
          <w:szCs w:val="18"/>
          <w:lang w:val="ja-JP"/>
        </w:rPr>
        <w:t>の判定で採点した結果は</w:t>
      </w:r>
      <w:r>
        <w:t>V-C</w:t>
      </w:r>
      <w:r>
        <w:rPr>
          <w:sz w:val="18"/>
          <w:szCs w:val="18"/>
          <w:lang w:val="ja-JP"/>
        </w:rPr>
        <w:t>で述べる。</w:t>
      </w:r>
      <w:r>
        <w:t>AEMO</w:t>
      </w:r>
      <w:r>
        <w:rPr>
          <w:sz w:val="18"/>
          <w:szCs w:val="18"/>
          <w:lang w:val="ja-JP"/>
        </w:rPr>
        <w:t>と</w:t>
      </w:r>
      <w:r>
        <w:t>ERCOT</w:t>
      </w:r>
      <w:r>
        <w:rPr>
          <w:sz w:val="18"/>
          <w:szCs w:val="18"/>
          <w:lang w:val="ja-JP"/>
        </w:rPr>
        <w:t>では、分散</w:t>
      </w:r>
      <w:r>
        <w:t>MARL</w:t>
      </w:r>
      <w:r>
        <w:rPr>
          <w:sz w:val="18"/>
          <w:szCs w:val="18"/>
          <w:lang w:val="ja-JP"/>
        </w:rPr>
        <w:t>の</w:t>
      </w:r>
      <w:r>
        <w:t>30</w:t>
      </w:r>
      <w:r>
        <w:rPr>
          <w:sz w:val="18"/>
          <w:szCs w:val="18"/>
          <w:lang w:val="ja-JP"/>
        </w:rPr>
        <w:t>分コマの合格率は</w:t>
      </w:r>
      <w:r>
        <w:t>87.2</w:t>
      </w:r>
      <w:r>
        <w:rPr>
          <w:sz w:val="18"/>
          <w:szCs w:val="18"/>
          <w:lang w:val="ja-JP"/>
        </w:rPr>
        <w:t>〜</w:t>
      </w:r>
      <w:r>
        <w:t>90.7%</w:t>
      </w:r>
      <w:r>
        <w:rPr>
          <w:sz w:val="18"/>
          <w:szCs w:val="18"/>
          <w:lang w:val="ja-JP"/>
        </w:rPr>
        <w:t>、</w:t>
      </w:r>
      <w:r>
        <w:t>5</w:t>
      </w:r>
      <w:r>
        <w:rPr>
          <w:sz w:val="18"/>
          <w:szCs w:val="18"/>
          <w:lang w:val="ja-JP"/>
        </w:rPr>
        <w:t>分ごとの合格率は</w:t>
      </w:r>
      <w:r>
        <w:t>91.2</w:t>
      </w:r>
      <w:r>
        <w:rPr>
          <w:sz w:val="18"/>
          <w:szCs w:val="18"/>
          <w:lang w:val="ja-JP"/>
        </w:rPr>
        <w:t>〜</w:t>
      </w:r>
      <w:r>
        <w:t>95.9%</w:t>
      </w:r>
      <w:r>
        <w:rPr>
          <w:sz w:val="18"/>
          <w:szCs w:val="18"/>
          <w:lang w:val="ja-JP"/>
        </w:rPr>
        <w:t>、出発時の</w:t>
      </w:r>
      <w:r>
        <w:t>SoC</w:t>
      </w:r>
      <w:r>
        <w:rPr>
          <w:sz w:val="18"/>
          <w:szCs w:val="18"/>
          <w:lang w:val="ja-JP"/>
        </w:rPr>
        <w:t>達成率は</w:t>
      </w:r>
      <w:r>
        <w:t>83.4</w:t>
      </w:r>
      <w:r>
        <w:rPr>
          <w:sz w:val="18"/>
          <w:szCs w:val="18"/>
          <w:lang w:val="ja-JP"/>
        </w:rPr>
        <w:t>〜</w:t>
      </w:r>
      <w:r>
        <w:t>89.0%</w:t>
      </w:r>
      <w:r>
        <w:rPr>
          <w:sz w:val="18"/>
          <w:szCs w:val="18"/>
          <w:lang w:val="ja-JP"/>
        </w:rPr>
        <w:t>だった。強制充電の層を足すと</w:t>
      </w:r>
      <w:r>
        <w:t>SoC</w:t>
      </w:r>
      <w:r>
        <w:rPr>
          <w:sz w:val="18"/>
          <w:szCs w:val="18"/>
          <w:lang w:val="ja-JP"/>
        </w:rPr>
        <w:t>達成率は</w:t>
      </w:r>
      <w:r>
        <w:t>100%</w:t>
      </w:r>
      <w:r>
        <w:rPr>
          <w:sz w:val="18"/>
          <w:szCs w:val="18"/>
          <w:lang w:val="ja-JP"/>
        </w:rPr>
        <w:t>になったが、</w:t>
      </w:r>
      <w:r>
        <w:t>30</w:t>
      </w:r>
      <w:r>
        <w:rPr>
          <w:sz w:val="18"/>
          <w:szCs w:val="18"/>
          <w:lang w:val="ja-JP"/>
        </w:rPr>
        <w:t>分コマの合格率は</w:t>
      </w:r>
      <w:r>
        <w:t>73.2</w:t>
      </w:r>
      <w:r>
        <w:rPr>
          <w:sz w:val="18"/>
          <w:szCs w:val="18"/>
          <w:lang w:val="ja-JP"/>
        </w:rPr>
        <w:t>〜</w:t>
      </w:r>
      <w:r>
        <w:t>87.0%</w:t>
      </w:r>
      <w:r>
        <w:rPr>
          <w:sz w:val="18"/>
          <w:szCs w:val="18"/>
          <w:lang w:val="ja-JP"/>
        </w:rPr>
        <w:t>に下がった。中央のルールベース（上下限と出発時刻から</w:t>
      </w:r>
      <w:r>
        <w:t>EV</w:t>
      </w:r>
      <w:r>
        <w:rPr>
          <w:sz w:val="18"/>
          <w:szCs w:val="18"/>
          <w:lang w:val="ja-JP"/>
        </w:rPr>
        <w:t>ごとの範囲を求め、指令を配る。［</w:t>
      </w:r>
      <w:r>
        <w:t>18</w:t>
      </w:r>
      <w:r>
        <w:rPr>
          <w:sz w:val="18"/>
          <w:szCs w:val="18"/>
          <w:lang w:val="ja-JP"/>
        </w:rPr>
        <w:t>］［</w:t>
      </w:r>
      <w:r>
        <w:t>19</w:t>
      </w:r>
      <w:r>
        <w:rPr>
          <w:sz w:val="18"/>
          <w:szCs w:val="18"/>
          <w:lang w:val="ja-JP"/>
        </w:rPr>
        <w:t>］に近い形）は、</w:t>
      </w:r>
      <w:r>
        <w:t>30</w:t>
      </w:r>
      <w:r>
        <w:rPr>
          <w:sz w:val="18"/>
          <w:szCs w:val="18"/>
          <w:lang w:val="ja-JP"/>
        </w:rPr>
        <w:t>分コマの合格率が</w:t>
      </w:r>
      <w:r>
        <w:t>96.7</w:t>
      </w:r>
      <w:r>
        <w:rPr>
          <w:sz w:val="18"/>
          <w:szCs w:val="18"/>
          <w:lang w:val="ja-JP"/>
        </w:rPr>
        <w:t>〜</w:t>
      </w:r>
      <w:r>
        <w:t>98.8%</w:t>
      </w:r>
      <w:r>
        <w:rPr>
          <w:sz w:val="18"/>
          <w:szCs w:val="18"/>
          <w:lang w:val="ja-JP"/>
        </w:rPr>
        <w:t>、</w:t>
      </w:r>
      <w:r>
        <w:t>SoC</w:t>
      </w:r>
      <w:r>
        <w:rPr>
          <w:sz w:val="18"/>
          <w:szCs w:val="18"/>
          <w:lang w:val="ja-JP"/>
        </w:rPr>
        <w:t>達成率が</w:t>
      </w:r>
      <w:r>
        <w:t>100%</w:t>
      </w:r>
      <w:r>
        <w:rPr>
          <w:sz w:val="18"/>
          <w:szCs w:val="18"/>
          <w:lang w:val="ja-JP"/>
        </w:rPr>
        <w:t>だった。</w:t>
      </w:r>
    </w:p>
    <w:p w14:paraId="6BE5B9EC" w14:textId="77777777" w:rsidR="00DF171E" w:rsidRDefault="00DF171E">
      <w:pPr>
        <w:widowControl w:val="0"/>
        <w:ind w:firstLine="144"/>
        <w:jc w:val="both"/>
        <w:sectPr w:rsidR="00DF171E">
          <w:headerReference w:type="default" r:id="rId24"/>
          <w:type w:val="continuous"/>
          <w:pgSz w:w="12240" w:h="15840"/>
          <w:pgMar w:top="1008" w:right="936" w:bottom="1008" w:left="936" w:header="432" w:footer="432" w:gutter="0"/>
          <w:cols w:num="2" w:space="720" w:equalWidth="0">
            <w:col w:w="5040" w:space="288"/>
            <w:col w:w="5040" w:space="0"/>
          </w:cols>
        </w:sectPr>
      </w:pPr>
    </w:p>
    <w:p w14:paraId="671A8320" w14:textId="77777777" w:rsidR="00DF171E" w:rsidRDefault="00000000">
      <w:pPr>
        <w:keepNext/>
        <w:widowControl w:val="0"/>
        <w:spacing w:before="60"/>
        <w:jc w:val="center"/>
      </w:pPr>
      <w:r>
        <w:rPr>
          <w:noProof/>
        </w:rPr>
        <w:lastRenderedPageBreak/>
        <w:drawing>
          <wp:inline distT="0" distB="0" distL="0" distR="0" wp14:anchorId="0B7C8AB3" wp14:editId="43E19FE3">
            <wp:extent cx="6492240" cy="23575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nal.png"/>
                    <pic:cNvPicPr/>
                  </pic:nvPicPr>
                  <pic:blipFill>
                    <a:blip r:embed="rId25"/>
                    <a:stretch>
                      <a:fillRect/>
                    </a:stretch>
                  </pic:blipFill>
                  <pic:spPr>
                    <a:xfrm>
                      <a:off x="0" y="0"/>
                      <a:ext cx="6492240" cy="2357517"/>
                    </a:xfrm>
                    <a:prstGeom prst="rect">
                      <a:avLst/>
                    </a:prstGeom>
                  </pic:spPr>
                </pic:pic>
              </a:graphicData>
            </a:graphic>
          </wp:inline>
        </w:drawing>
      </w:r>
    </w:p>
    <w:p w14:paraId="7F254E25" w14:textId="77777777" w:rsidR="00DF171E" w:rsidRDefault="00000000">
      <w:pPr>
        <w:keepLines/>
        <w:widowControl w:val="0"/>
        <w:spacing w:after="90" w:line="200" w:lineRule="exact"/>
        <w:jc w:val="both"/>
      </w:pPr>
      <w:r>
        <w:rPr>
          <w:sz w:val="16"/>
          <w:szCs w:val="16"/>
        </w:rPr>
        <w:t xml:space="preserve">Fig. 7.  </w:t>
      </w:r>
      <w:r>
        <w:rPr>
          <w:sz w:val="15"/>
          <w:szCs w:val="15"/>
          <w:lang w:val="ja-JP"/>
        </w:rPr>
        <w:t>日本の二次②の判定での</w:t>
      </w:r>
      <w:r>
        <w:rPr>
          <w:sz w:val="16"/>
          <w:szCs w:val="16"/>
        </w:rPr>
        <w:t>30</w:t>
      </w:r>
      <w:r>
        <w:rPr>
          <w:sz w:val="15"/>
          <w:szCs w:val="15"/>
          <w:lang w:val="ja-JP"/>
        </w:rPr>
        <w:t>分コマの合格率（左）と、</w:t>
      </w:r>
      <w:r>
        <w:rPr>
          <w:sz w:val="16"/>
          <w:szCs w:val="16"/>
        </w:rPr>
        <w:t>PJM</w:t>
      </w:r>
      <w:r>
        <w:rPr>
          <w:sz w:val="15"/>
          <w:szCs w:val="15"/>
          <w:lang w:val="ja-JP"/>
        </w:rPr>
        <w:t>の判定での直近</w:t>
      </w:r>
      <w:r>
        <w:rPr>
          <w:sz w:val="16"/>
          <w:szCs w:val="16"/>
        </w:rPr>
        <w:t>100</w:t>
      </w:r>
      <w:r>
        <w:rPr>
          <w:sz w:val="15"/>
          <w:szCs w:val="15"/>
          <w:lang w:val="ja-JP"/>
        </w:rPr>
        <w:t>時間の平均の最小（右）（</w:t>
      </w:r>
      <w:r>
        <w:rPr>
          <w:sz w:val="16"/>
          <w:szCs w:val="16"/>
        </w:rPr>
        <w:t>40</w:t>
      </w:r>
      <w:r>
        <w:rPr>
          <w:sz w:val="15"/>
          <w:szCs w:val="15"/>
          <w:lang w:val="ja-JP"/>
        </w:rPr>
        <w:t>組）。</w:t>
      </w:r>
    </w:p>
    <w:p w14:paraId="5533D461" w14:textId="77777777" w:rsidR="00DF171E" w:rsidRDefault="00DF171E">
      <w:pPr>
        <w:widowControl w:val="0"/>
        <w:ind w:firstLine="144"/>
        <w:jc w:val="both"/>
        <w:sectPr w:rsidR="00DF171E">
          <w:headerReference w:type="default" r:id="rId26"/>
          <w:type w:val="continuous"/>
          <w:pgSz w:w="12240" w:h="15840"/>
          <w:pgMar w:top="1008" w:right="936" w:bottom="1008" w:left="936" w:header="432" w:footer="432" w:gutter="0"/>
          <w:cols w:space="288"/>
        </w:sectPr>
      </w:pPr>
    </w:p>
    <w:p w14:paraId="40677FA7" w14:textId="77777777" w:rsidR="00DF171E" w:rsidRDefault="00000000">
      <w:pPr>
        <w:keepNext/>
        <w:widowControl w:val="0"/>
        <w:spacing w:before="60"/>
        <w:jc w:val="center"/>
      </w:pPr>
      <w:r>
        <w:rPr>
          <w:noProof/>
        </w:rPr>
        <w:drawing>
          <wp:inline distT="0" distB="0" distL="0" distR="0" wp14:anchorId="41BF9D68" wp14:editId="6F0685BB">
            <wp:extent cx="3154680" cy="17125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nal_soc.png"/>
                    <pic:cNvPicPr/>
                  </pic:nvPicPr>
                  <pic:blipFill>
                    <a:blip r:embed="rId27"/>
                    <a:stretch>
                      <a:fillRect/>
                    </a:stretch>
                  </pic:blipFill>
                  <pic:spPr>
                    <a:xfrm>
                      <a:off x="0" y="0"/>
                      <a:ext cx="3154680" cy="1712541"/>
                    </a:xfrm>
                    <a:prstGeom prst="rect">
                      <a:avLst/>
                    </a:prstGeom>
                  </pic:spPr>
                </pic:pic>
              </a:graphicData>
            </a:graphic>
          </wp:inline>
        </w:drawing>
      </w:r>
    </w:p>
    <w:p w14:paraId="5D991184" w14:textId="77777777" w:rsidR="00DF171E" w:rsidRDefault="00000000">
      <w:pPr>
        <w:keepLines/>
        <w:widowControl w:val="0"/>
        <w:spacing w:after="90" w:line="200" w:lineRule="exact"/>
        <w:jc w:val="both"/>
      </w:pPr>
      <w:r>
        <w:rPr>
          <w:sz w:val="16"/>
          <w:szCs w:val="16"/>
        </w:rPr>
        <w:t xml:space="preserve">Fig. 8.  </w:t>
      </w:r>
      <w:r>
        <w:rPr>
          <w:sz w:val="15"/>
          <w:szCs w:val="15"/>
          <w:lang w:val="ja-JP"/>
        </w:rPr>
        <w:t>最終版の分散</w:t>
      </w:r>
      <w:r>
        <w:rPr>
          <w:sz w:val="16"/>
          <w:szCs w:val="16"/>
        </w:rPr>
        <w:t>MARL</w:t>
      </w:r>
      <w:r>
        <w:rPr>
          <w:sz w:val="15"/>
          <w:szCs w:val="15"/>
          <w:lang w:val="ja-JP"/>
        </w:rPr>
        <w:t>の出発時の</w:t>
      </w:r>
      <w:r>
        <w:rPr>
          <w:sz w:val="16"/>
          <w:szCs w:val="16"/>
        </w:rPr>
        <w:t>SoC</w:t>
      </w:r>
      <w:r>
        <w:rPr>
          <w:sz w:val="15"/>
          <w:szCs w:val="15"/>
          <w:lang w:val="ja-JP"/>
        </w:rPr>
        <w:t>達成率（</w:t>
      </w:r>
      <w:r>
        <w:rPr>
          <w:sz w:val="16"/>
          <w:szCs w:val="16"/>
        </w:rPr>
        <w:t>40</w:t>
      </w:r>
      <w:r>
        <w:rPr>
          <w:sz w:val="15"/>
          <w:szCs w:val="15"/>
          <w:lang w:val="ja-JP"/>
        </w:rPr>
        <w:t>組、灰色の四角は分散</w:t>
      </w:r>
      <w:r>
        <w:rPr>
          <w:sz w:val="16"/>
          <w:szCs w:val="16"/>
        </w:rPr>
        <w:t>MARL</w:t>
      </w:r>
      <w:r>
        <w:rPr>
          <w:sz w:val="15"/>
          <w:szCs w:val="15"/>
          <w:lang w:val="ja-JP"/>
        </w:rPr>
        <w:t>＋強制充電と中央のルールベース）。</w:t>
      </w:r>
    </w:p>
    <w:p w14:paraId="5441EBB7" w14:textId="77777777" w:rsidR="00DF171E" w:rsidRDefault="00000000">
      <w:pPr>
        <w:widowControl w:val="0"/>
        <w:spacing w:line="240" w:lineRule="exact"/>
        <w:ind w:firstLine="144"/>
        <w:jc w:val="both"/>
      </w:pPr>
      <w:r>
        <w:rPr>
          <w:sz w:val="18"/>
          <w:szCs w:val="18"/>
          <w:lang w:val="ja-JP"/>
        </w:rPr>
        <w:t>日本の二次</w:t>
      </w:r>
      <w:r>
        <w:rPr>
          <w:sz w:val="18"/>
          <w:szCs w:val="18"/>
          <w:lang w:val="ja-JP"/>
        </w:rPr>
        <w:t>②</w:t>
      </w:r>
      <w:r>
        <w:rPr>
          <w:sz w:val="18"/>
          <w:szCs w:val="18"/>
          <w:lang w:val="ja-JP"/>
        </w:rPr>
        <w:t>の要求と照らすと（表</w:t>
      </w:r>
      <w:r>
        <w:t>V</w:t>
      </w:r>
      <w:r>
        <w:rPr>
          <w:sz w:val="18"/>
          <w:szCs w:val="18"/>
          <w:lang w:val="ja-JP"/>
        </w:rPr>
        <w:t>）、</w:t>
      </w:r>
      <w:r>
        <w:t>AEMO</w:t>
      </w:r>
      <w:r>
        <w:rPr>
          <w:sz w:val="18"/>
          <w:szCs w:val="18"/>
          <w:lang w:val="ja-JP"/>
        </w:rPr>
        <w:t>と</w:t>
      </w:r>
      <w:r>
        <w:t>ERCOT</w:t>
      </w:r>
      <w:r>
        <w:rPr>
          <w:sz w:val="18"/>
          <w:szCs w:val="18"/>
          <w:lang w:val="ja-JP"/>
        </w:rPr>
        <w:t>の指令で、分散</w:t>
      </w:r>
      <w:r>
        <w:t>MARL</w:t>
      </w:r>
      <w:r>
        <w:rPr>
          <w:sz w:val="18"/>
          <w:szCs w:val="18"/>
          <w:lang w:val="ja-JP"/>
        </w:rPr>
        <w:t>は月</w:t>
      </w:r>
      <w:r>
        <w:t>20</w:t>
      </w:r>
      <w:r>
        <w:rPr>
          <w:sz w:val="18"/>
          <w:szCs w:val="18"/>
          <w:lang w:val="ja-JP"/>
        </w:rPr>
        <w:t>日の運用に換算して</w:t>
      </w:r>
      <w:r>
        <w:t>90</w:t>
      </w:r>
      <w:r>
        <w:rPr>
          <w:sz w:val="18"/>
          <w:szCs w:val="18"/>
          <w:lang w:val="ja-JP"/>
        </w:rPr>
        <w:t>〜</w:t>
      </w:r>
      <w:r>
        <w:t>123</w:t>
      </w:r>
      <w:r>
        <w:rPr>
          <w:sz w:val="18"/>
          <w:szCs w:val="18"/>
          <w:lang w:val="ja-JP"/>
        </w:rPr>
        <w:t>回の不適合を出し、停止の基準（月</w:t>
      </w:r>
      <w:r>
        <w:t>3</w:t>
      </w:r>
      <w:r>
        <w:rPr>
          <w:sz w:val="18"/>
          <w:szCs w:val="18"/>
          <w:lang w:val="ja-JP"/>
        </w:rPr>
        <w:t>回）に大きく届かない。中央のルールベースでも</w:t>
      </w:r>
      <w:r>
        <w:t>12</w:t>
      </w:r>
      <w:r>
        <w:rPr>
          <w:sz w:val="18"/>
          <w:szCs w:val="18"/>
          <w:lang w:val="ja-JP"/>
        </w:rPr>
        <w:t>〜</w:t>
      </w:r>
      <w:r>
        <w:t>32</w:t>
      </w:r>
      <w:r>
        <w:rPr>
          <w:sz w:val="18"/>
          <w:szCs w:val="18"/>
          <w:lang w:val="ja-JP"/>
        </w:rPr>
        <w:t>回で、どの方法も届いていない。</w:t>
      </w:r>
    </w:p>
    <w:p w14:paraId="7FFCA17F" w14:textId="77777777" w:rsidR="00DF171E" w:rsidRDefault="00000000">
      <w:pPr>
        <w:keepNext/>
        <w:widowControl w:val="0"/>
        <w:spacing w:after="90" w:line="200" w:lineRule="exact"/>
        <w:jc w:val="center"/>
      </w:pPr>
      <w:r>
        <w:rPr>
          <w:sz w:val="16"/>
          <w:szCs w:val="16"/>
        </w:rPr>
        <w:t>TABLE V</w:t>
      </w:r>
    </w:p>
    <w:p w14:paraId="19CC730F" w14:textId="77777777" w:rsidR="00DF171E" w:rsidRDefault="00000000">
      <w:pPr>
        <w:keepNext/>
        <w:widowControl w:val="0"/>
        <w:spacing w:line="200" w:lineRule="exact"/>
        <w:jc w:val="center"/>
      </w:pPr>
      <w:r>
        <w:rPr>
          <w:sz w:val="15"/>
          <w:szCs w:val="15"/>
          <w:lang w:val="ja-JP"/>
        </w:rPr>
        <w:t>日本の二次</w:t>
      </w:r>
      <w:r>
        <w:rPr>
          <w:sz w:val="15"/>
          <w:szCs w:val="15"/>
          <w:lang w:val="ja-JP"/>
        </w:rPr>
        <w:t>②</w:t>
      </w:r>
      <w:r>
        <w:rPr>
          <w:sz w:val="15"/>
          <w:szCs w:val="15"/>
          <w:lang w:val="ja-JP"/>
        </w:rPr>
        <w:t>の要求との照合（</w:t>
      </w:r>
      <w:r>
        <w:rPr>
          <w:sz w:val="16"/>
          <w:szCs w:val="16"/>
        </w:rPr>
        <w:t>AEMO</w:t>
      </w:r>
      <w:r>
        <w:rPr>
          <w:sz w:val="15"/>
          <w:szCs w:val="15"/>
          <w:lang w:val="ja-JP"/>
        </w:rPr>
        <w:t>・</w:t>
      </w:r>
      <w:r>
        <w:rPr>
          <w:sz w:val="16"/>
          <w:szCs w:val="16"/>
        </w:rPr>
        <w:t>ERCOT</w:t>
      </w:r>
      <w:r>
        <w:rPr>
          <w:sz w:val="15"/>
          <w:szCs w:val="15"/>
          <w:lang w:val="ja-JP"/>
        </w:rPr>
        <w:t>、</w:t>
      </w:r>
      <w:r>
        <w:rPr>
          <w:sz w:val="16"/>
          <w:szCs w:val="16"/>
        </w:rPr>
        <w:t>40</w:t>
      </w:r>
      <w:r>
        <w:rPr>
          <w:sz w:val="15"/>
          <w:szCs w:val="15"/>
          <w:lang w:val="ja-JP"/>
        </w:rPr>
        <w:t>組。不適合は月</w:t>
      </w:r>
      <w:r>
        <w:rPr>
          <w:sz w:val="16"/>
          <w:szCs w:val="16"/>
        </w:rPr>
        <w:t>20</w:t>
      </w:r>
      <w:r>
        <w:rPr>
          <w:sz w:val="15"/>
          <w:szCs w:val="15"/>
          <w:lang w:val="ja-JP"/>
        </w:rPr>
        <w:t>日に換算）</w:t>
      </w:r>
    </w:p>
    <w:tbl>
      <w:tblPr>
        <w:tblW w:w="5040" w:type="dxa"/>
        <w:jc w:val="center"/>
        <w:tblBorders>
          <w:top w:val="single" w:sz="8" w:space="0" w:color="000000"/>
          <w:bottom w:val="single" w:sz="8" w:space="0" w:color="000000"/>
        </w:tblBorders>
        <w:tblLayout w:type="fixed"/>
        <w:tblLook w:val="04A0" w:firstRow="1" w:lastRow="0" w:firstColumn="1" w:lastColumn="0" w:noHBand="0" w:noVBand="1"/>
      </w:tblPr>
      <w:tblGrid>
        <w:gridCol w:w="538"/>
        <w:gridCol w:w="775"/>
        <w:gridCol w:w="1167"/>
        <w:gridCol w:w="869"/>
        <w:gridCol w:w="1010"/>
        <w:gridCol w:w="681"/>
      </w:tblGrid>
      <w:tr w:rsidR="00DF171E" w14:paraId="1F80E576" w14:textId="77777777">
        <w:trPr>
          <w:cantSplit/>
          <w:jc w:val="center"/>
        </w:trPr>
        <w:tc>
          <w:tcPr>
            <w:tcW w:w="539" w:type="dxa"/>
            <w:tcBorders>
              <w:bottom w:val="single" w:sz="4" w:space="0" w:color="000000"/>
            </w:tcBorders>
          </w:tcPr>
          <w:p w14:paraId="5366CBE8" w14:textId="77777777" w:rsidR="00DF171E" w:rsidRDefault="00000000">
            <w:pPr>
              <w:keepNext/>
              <w:spacing w:line="200" w:lineRule="exact"/>
            </w:pPr>
            <w:r>
              <w:rPr>
                <w:b/>
                <w:sz w:val="15"/>
                <w:szCs w:val="15"/>
                <w:lang w:val="ja-JP"/>
              </w:rPr>
              <w:t>規模</w:t>
            </w:r>
          </w:p>
        </w:tc>
        <w:tc>
          <w:tcPr>
            <w:tcW w:w="775" w:type="dxa"/>
            <w:tcBorders>
              <w:bottom w:val="single" w:sz="4" w:space="0" w:color="000000"/>
            </w:tcBorders>
          </w:tcPr>
          <w:p w14:paraId="29A96BBC" w14:textId="77777777" w:rsidR="00DF171E" w:rsidRDefault="00000000">
            <w:pPr>
              <w:keepNext/>
              <w:spacing w:line="200" w:lineRule="exact"/>
            </w:pPr>
            <w:r>
              <w:rPr>
                <w:b/>
                <w:sz w:val="15"/>
                <w:szCs w:val="15"/>
                <w:lang w:val="ja-JP"/>
              </w:rPr>
              <w:t>市場</w:t>
            </w:r>
          </w:p>
        </w:tc>
        <w:tc>
          <w:tcPr>
            <w:tcW w:w="1167" w:type="dxa"/>
            <w:tcBorders>
              <w:bottom w:val="single" w:sz="4" w:space="0" w:color="000000"/>
            </w:tcBorders>
          </w:tcPr>
          <w:p w14:paraId="6396C6B7" w14:textId="77777777" w:rsidR="00DF171E" w:rsidRDefault="00000000">
            <w:pPr>
              <w:keepNext/>
              <w:spacing w:line="200" w:lineRule="exact"/>
            </w:pPr>
            <w:r>
              <w:rPr>
                <w:b/>
                <w:sz w:val="15"/>
                <w:szCs w:val="15"/>
                <w:lang w:val="ja-JP"/>
              </w:rPr>
              <w:t>方法</w:t>
            </w:r>
          </w:p>
        </w:tc>
        <w:tc>
          <w:tcPr>
            <w:tcW w:w="869" w:type="dxa"/>
            <w:tcBorders>
              <w:bottom w:val="single" w:sz="4" w:space="0" w:color="000000"/>
            </w:tcBorders>
          </w:tcPr>
          <w:p w14:paraId="2A5235E5" w14:textId="77777777" w:rsidR="00DF171E" w:rsidRDefault="00000000">
            <w:pPr>
              <w:keepNext/>
              <w:spacing w:line="200" w:lineRule="exact"/>
            </w:pPr>
            <w:r>
              <w:rPr>
                <w:b/>
                <w:sz w:val="16"/>
                <w:szCs w:val="16"/>
              </w:rPr>
              <w:t>30</w:t>
            </w:r>
            <w:r>
              <w:rPr>
                <w:b/>
                <w:sz w:val="15"/>
                <w:szCs w:val="15"/>
                <w:lang w:val="ja-JP"/>
              </w:rPr>
              <w:t>分コマ</w:t>
            </w:r>
          </w:p>
        </w:tc>
        <w:tc>
          <w:tcPr>
            <w:tcW w:w="1010" w:type="dxa"/>
            <w:tcBorders>
              <w:bottom w:val="single" w:sz="4" w:space="0" w:color="000000"/>
            </w:tcBorders>
          </w:tcPr>
          <w:p w14:paraId="2EEA5CBF" w14:textId="77777777" w:rsidR="00DF171E" w:rsidRDefault="00000000">
            <w:pPr>
              <w:keepNext/>
              <w:spacing w:line="200" w:lineRule="exact"/>
            </w:pPr>
            <w:r>
              <w:rPr>
                <w:b/>
                <w:sz w:val="15"/>
                <w:szCs w:val="15"/>
                <w:lang w:val="ja-JP"/>
              </w:rPr>
              <w:t>月の不適合</w:t>
            </w:r>
          </w:p>
        </w:tc>
        <w:tc>
          <w:tcPr>
            <w:tcW w:w="681" w:type="dxa"/>
            <w:tcBorders>
              <w:bottom w:val="single" w:sz="4" w:space="0" w:color="000000"/>
            </w:tcBorders>
          </w:tcPr>
          <w:p w14:paraId="6FF4DAF5" w14:textId="77777777" w:rsidR="00DF171E" w:rsidRDefault="00000000">
            <w:pPr>
              <w:keepNext/>
              <w:spacing w:line="200" w:lineRule="exact"/>
            </w:pPr>
            <w:r>
              <w:rPr>
                <w:b/>
                <w:sz w:val="16"/>
                <w:szCs w:val="16"/>
              </w:rPr>
              <w:t>5</w:t>
            </w:r>
            <w:r>
              <w:rPr>
                <w:b/>
                <w:sz w:val="15"/>
                <w:szCs w:val="15"/>
                <w:lang w:val="ja-JP"/>
              </w:rPr>
              <w:t>分</w:t>
            </w:r>
          </w:p>
        </w:tc>
      </w:tr>
      <w:tr w:rsidR="00DF171E" w14:paraId="20FFA3C1" w14:textId="77777777">
        <w:trPr>
          <w:cantSplit/>
          <w:jc w:val="center"/>
        </w:trPr>
        <w:tc>
          <w:tcPr>
            <w:tcW w:w="539" w:type="dxa"/>
          </w:tcPr>
          <w:p w14:paraId="2EEFAE78" w14:textId="77777777" w:rsidR="00DF171E" w:rsidRDefault="00000000">
            <w:pPr>
              <w:keepNext/>
              <w:spacing w:line="200" w:lineRule="exact"/>
            </w:pPr>
            <w:r>
              <w:rPr>
                <w:sz w:val="16"/>
                <w:szCs w:val="16"/>
              </w:rPr>
              <w:t>6</w:t>
            </w:r>
          </w:p>
        </w:tc>
        <w:tc>
          <w:tcPr>
            <w:tcW w:w="775" w:type="dxa"/>
          </w:tcPr>
          <w:p w14:paraId="3C04F9D3" w14:textId="77777777" w:rsidR="00DF171E" w:rsidRDefault="00000000">
            <w:pPr>
              <w:keepNext/>
              <w:spacing w:line="200" w:lineRule="exact"/>
            </w:pPr>
            <w:r>
              <w:rPr>
                <w:sz w:val="16"/>
                <w:szCs w:val="16"/>
              </w:rPr>
              <w:t>AEMO</w:t>
            </w:r>
          </w:p>
        </w:tc>
        <w:tc>
          <w:tcPr>
            <w:tcW w:w="1167" w:type="dxa"/>
          </w:tcPr>
          <w:p w14:paraId="25F0F164" w14:textId="77777777" w:rsidR="00DF171E" w:rsidRDefault="00000000">
            <w:pPr>
              <w:keepNext/>
              <w:spacing w:line="200" w:lineRule="exact"/>
            </w:pPr>
            <w:r>
              <w:rPr>
                <w:sz w:val="15"/>
                <w:szCs w:val="15"/>
                <w:lang w:val="ja-JP"/>
              </w:rPr>
              <w:t>分散</w:t>
            </w:r>
            <w:r>
              <w:rPr>
                <w:sz w:val="16"/>
                <w:szCs w:val="16"/>
              </w:rPr>
              <w:t>MARL</w:t>
            </w:r>
          </w:p>
        </w:tc>
        <w:tc>
          <w:tcPr>
            <w:tcW w:w="869" w:type="dxa"/>
          </w:tcPr>
          <w:p w14:paraId="276945B9" w14:textId="77777777" w:rsidR="00DF171E" w:rsidRDefault="00000000">
            <w:pPr>
              <w:keepNext/>
              <w:spacing w:line="200" w:lineRule="exact"/>
            </w:pPr>
            <w:r>
              <w:rPr>
                <w:sz w:val="16"/>
                <w:szCs w:val="16"/>
              </w:rPr>
              <w:t>89.8%</w:t>
            </w:r>
          </w:p>
        </w:tc>
        <w:tc>
          <w:tcPr>
            <w:tcW w:w="1010" w:type="dxa"/>
          </w:tcPr>
          <w:p w14:paraId="0CA48D1F" w14:textId="77777777" w:rsidR="00DF171E" w:rsidRDefault="00000000">
            <w:pPr>
              <w:keepNext/>
              <w:spacing w:line="200" w:lineRule="exact"/>
            </w:pPr>
            <w:r>
              <w:rPr>
                <w:sz w:val="16"/>
                <w:szCs w:val="16"/>
              </w:rPr>
              <w:t>98</w:t>
            </w:r>
          </w:p>
        </w:tc>
        <w:tc>
          <w:tcPr>
            <w:tcW w:w="681" w:type="dxa"/>
          </w:tcPr>
          <w:p w14:paraId="1FC6999B" w14:textId="77777777" w:rsidR="00DF171E" w:rsidRDefault="00000000">
            <w:pPr>
              <w:keepNext/>
              <w:spacing w:line="200" w:lineRule="exact"/>
            </w:pPr>
            <w:r>
              <w:rPr>
                <w:sz w:val="16"/>
                <w:szCs w:val="16"/>
              </w:rPr>
              <w:t>95.0%</w:t>
            </w:r>
          </w:p>
        </w:tc>
      </w:tr>
      <w:tr w:rsidR="00DF171E" w14:paraId="6EF98F19" w14:textId="77777777">
        <w:trPr>
          <w:cantSplit/>
          <w:jc w:val="center"/>
        </w:trPr>
        <w:tc>
          <w:tcPr>
            <w:tcW w:w="539" w:type="dxa"/>
          </w:tcPr>
          <w:p w14:paraId="0A39F1CB" w14:textId="77777777" w:rsidR="00DF171E" w:rsidRDefault="00000000">
            <w:pPr>
              <w:keepNext/>
              <w:spacing w:line="200" w:lineRule="exact"/>
            </w:pPr>
            <w:r>
              <w:rPr>
                <w:sz w:val="16"/>
                <w:szCs w:val="16"/>
              </w:rPr>
              <w:t>6</w:t>
            </w:r>
          </w:p>
        </w:tc>
        <w:tc>
          <w:tcPr>
            <w:tcW w:w="775" w:type="dxa"/>
          </w:tcPr>
          <w:p w14:paraId="6BFDA194" w14:textId="77777777" w:rsidR="00DF171E" w:rsidRDefault="00000000">
            <w:pPr>
              <w:keepNext/>
              <w:spacing w:line="200" w:lineRule="exact"/>
            </w:pPr>
            <w:r>
              <w:rPr>
                <w:sz w:val="16"/>
                <w:szCs w:val="16"/>
              </w:rPr>
              <w:t>AEMO</w:t>
            </w:r>
          </w:p>
        </w:tc>
        <w:tc>
          <w:tcPr>
            <w:tcW w:w="1167" w:type="dxa"/>
          </w:tcPr>
          <w:p w14:paraId="7C2CAABD" w14:textId="77777777" w:rsidR="00DF171E" w:rsidRDefault="00000000">
            <w:pPr>
              <w:keepNext/>
              <w:spacing w:line="200" w:lineRule="exact"/>
            </w:pPr>
            <w:r>
              <w:rPr>
                <w:sz w:val="15"/>
                <w:szCs w:val="15"/>
                <w:lang w:val="ja-JP"/>
              </w:rPr>
              <w:t>ルールベース</w:t>
            </w:r>
          </w:p>
        </w:tc>
        <w:tc>
          <w:tcPr>
            <w:tcW w:w="869" w:type="dxa"/>
          </w:tcPr>
          <w:p w14:paraId="589F1E27" w14:textId="77777777" w:rsidR="00DF171E" w:rsidRDefault="00000000">
            <w:pPr>
              <w:keepNext/>
              <w:spacing w:line="200" w:lineRule="exact"/>
            </w:pPr>
            <w:r>
              <w:rPr>
                <w:sz w:val="16"/>
                <w:szCs w:val="16"/>
              </w:rPr>
              <w:t>98.1%</w:t>
            </w:r>
          </w:p>
        </w:tc>
        <w:tc>
          <w:tcPr>
            <w:tcW w:w="1010" w:type="dxa"/>
          </w:tcPr>
          <w:p w14:paraId="6B54A3FE" w14:textId="77777777" w:rsidR="00DF171E" w:rsidRDefault="00000000">
            <w:pPr>
              <w:keepNext/>
              <w:spacing w:line="200" w:lineRule="exact"/>
            </w:pPr>
            <w:r>
              <w:rPr>
                <w:sz w:val="16"/>
                <w:szCs w:val="16"/>
              </w:rPr>
              <w:t>18</w:t>
            </w:r>
          </w:p>
        </w:tc>
        <w:tc>
          <w:tcPr>
            <w:tcW w:w="681" w:type="dxa"/>
          </w:tcPr>
          <w:p w14:paraId="292441B5" w14:textId="77777777" w:rsidR="00DF171E" w:rsidRDefault="00000000">
            <w:pPr>
              <w:keepNext/>
              <w:spacing w:line="200" w:lineRule="exact"/>
            </w:pPr>
            <w:r>
              <w:rPr>
                <w:sz w:val="16"/>
                <w:szCs w:val="16"/>
              </w:rPr>
              <w:t>98.9%</w:t>
            </w:r>
          </w:p>
        </w:tc>
      </w:tr>
      <w:tr w:rsidR="00DF171E" w14:paraId="54C2FAD7" w14:textId="77777777">
        <w:trPr>
          <w:cantSplit/>
          <w:jc w:val="center"/>
        </w:trPr>
        <w:tc>
          <w:tcPr>
            <w:tcW w:w="539" w:type="dxa"/>
          </w:tcPr>
          <w:p w14:paraId="76F3A3D2" w14:textId="77777777" w:rsidR="00DF171E" w:rsidRDefault="00000000">
            <w:pPr>
              <w:keepNext/>
              <w:spacing w:line="200" w:lineRule="exact"/>
            </w:pPr>
            <w:r>
              <w:rPr>
                <w:sz w:val="16"/>
                <w:szCs w:val="16"/>
              </w:rPr>
              <w:t>6</w:t>
            </w:r>
          </w:p>
        </w:tc>
        <w:tc>
          <w:tcPr>
            <w:tcW w:w="775" w:type="dxa"/>
          </w:tcPr>
          <w:p w14:paraId="7BE0A54C" w14:textId="77777777" w:rsidR="00DF171E" w:rsidRDefault="00000000">
            <w:pPr>
              <w:keepNext/>
              <w:spacing w:line="200" w:lineRule="exact"/>
            </w:pPr>
            <w:r>
              <w:rPr>
                <w:sz w:val="16"/>
                <w:szCs w:val="16"/>
              </w:rPr>
              <w:t>ERCOT</w:t>
            </w:r>
          </w:p>
        </w:tc>
        <w:tc>
          <w:tcPr>
            <w:tcW w:w="1167" w:type="dxa"/>
          </w:tcPr>
          <w:p w14:paraId="7432581B" w14:textId="77777777" w:rsidR="00DF171E" w:rsidRDefault="00000000">
            <w:pPr>
              <w:keepNext/>
              <w:spacing w:line="200" w:lineRule="exact"/>
            </w:pPr>
            <w:r>
              <w:rPr>
                <w:sz w:val="15"/>
                <w:szCs w:val="15"/>
                <w:lang w:val="ja-JP"/>
              </w:rPr>
              <w:t>分散</w:t>
            </w:r>
            <w:r>
              <w:rPr>
                <w:sz w:val="16"/>
                <w:szCs w:val="16"/>
              </w:rPr>
              <w:t>MARL</w:t>
            </w:r>
          </w:p>
        </w:tc>
        <w:tc>
          <w:tcPr>
            <w:tcW w:w="869" w:type="dxa"/>
          </w:tcPr>
          <w:p w14:paraId="4A6AFB9E" w14:textId="77777777" w:rsidR="00DF171E" w:rsidRDefault="00000000">
            <w:pPr>
              <w:keepNext/>
              <w:spacing w:line="200" w:lineRule="exact"/>
            </w:pPr>
            <w:r>
              <w:rPr>
                <w:sz w:val="16"/>
                <w:szCs w:val="16"/>
              </w:rPr>
              <w:t>87.2%</w:t>
            </w:r>
          </w:p>
        </w:tc>
        <w:tc>
          <w:tcPr>
            <w:tcW w:w="1010" w:type="dxa"/>
          </w:tcPr>
          <w:p w14:paraId="0543C753" w14:textId="77777777" w:rsidR="00DF171E" w:rsidRDefault="00000000">
            <w:pPr>
              <w:keepNext/>
              <w:spacing w:line="200" w:lineRule="exact"/>
            </w:pPr>
            <w:r>
              <w:rPr>
                <w:sz w:val="16"/>
                <w:szCs w:val="16"/>
              </w:rPr>
              <w:t>123</w:t>
            </w:r>
          </w:p>
        </w:tc>
        <w:tc>
          <w:tcPr>
            <w:tcW w:w="681" w:type="dxa"/>
          </w:tcPr>
          <w:p w14:paraId="14427659" w14:textId="77777777" w:rsidR="00DF171E" w:rsidRDefault="00000000">
            <w:pPr>
              <w:keepNext/>
              <w:spacing w:line="200" w:lineRule="exact"/>
            </w:pPr>
            <w:r>
              <w:rPr>
                <w:sz w:val="16"/>
                <w:szCs w:val="16"/>
              </w:rPr>
              <w:t>91.2%</w:t>
            </w:r>
          </w:p>
        </w:tc>
      </w:tr>
      <w:tr w:rsidR="00DF171E" w14:paraId="7B83A4ED" w14:textId="77777777">
        <w:trPr>
          <w:cantSplit/>
          <w:jc w:val="center"/>
        </w:trPr>
        <w:tc>
          <w:tcPr>
            <w:tcW w:w="539" w:type="dxa"/>
          </w:tcPr>
          <w:p w14:paraId="571DE105" w14:textId="77777777" w:rsidR="00DF171E" w:rsidRDefault="00000000">
            <w:pPr>
              <w:keepNext/>
              <w:spacing w:line="200" w:lineRule="exact"/>
            </w:pPr>
            <w:r>
              <w:rPr>
                <w:sz w:val="16"/>
                <w:szCs w:val="16"/>
              </w:rPr>
              <w:t>6</w:t>
            </w:r>
          </w:p>
        </w:tc>
        <w:tc>
          <w:tcPr>
            <w:tcW w:w="775" w:type="dxa"/>
          </w:tcPr>
          <w:p w14:paraId="304E71A2" w14:textId="77777777" w:rsidR="00DF171E" w:rsidRDefault="00000000">
            <w:pPr>
              <w:keepNext/>
              <w:spacing w:line="200" w:lineRule="exact"/>
            </w:pPr>
            <w:r>
              <w:rPr>
                <w:sz w:val="16"/>
                <w:szCs w:val="16"/>
              </w:rPr>
              <w:t>ERCOT</w:t>
            </w:r>
          </w:p>
        </w:tc>
        <w:tc>
          <w:tcPr>
            <w:tcW w:w="1167" w:type="dxa"/>
          </w:tcPr>
          <w:p w14:paraId="4C6A0E25" w14:textId="77777777" w:rsidR="00DF171E" w:rsidRDefault="00000000">
            <w:pPr>
              <w:keepNext/>
              <w:spacing w:line="200" w:lineRule="exact"/>
            </w:pPr>
            <w:r>
              <w:rPr>
                <w:sz w:val="15"/>
                <w:szCs w:val="15"/>
                <w:lang w:val="ja-JP"/>
              </w:rPr>
              <w:t>ルールベース</w:t>
            </w:r>
          </w:p>
        </w:tc>
        <w:tc>
          <w:tcPr>
            <w:tcW w:w="869" w:type="dxa"/>
          </w:tcPr>
          <w:p w14:paraId="1BAD876C" w14:textId="77777777" w:rsidR="00DF171E" w:rsidRDefault="00000000">
            <w:pPr>
              <w:keepNext/>
              <w:spacing w:line="200" w:lineRule="exact"/>
            </w:pPr>
            <w:r>
              <w:rPr>
                <w:sz w:val="16"/>
                <w:szCs w:val="16"/>
              </w:rPr>
              <w:t>98.1%</w:t>
            </w:r>
          </w:p>
        </w:tc>
        <w:tc>
          <w:tcPr>
            <w:tcW w:w="1010" w:type="dxa"/>
          </w:tcPr>
          <w:p w14:paraId="6B30F5E0" w14:textId="77777777" w:rsidR="00DF171E" w:rsidRDefault="00000000">
            <w:pPr>
              <w:keepNext/>
              <w:spacing w:line="200" w:lineRule="exact"/>
            </w:pPr>
            <w:r>
              <w:rPr>
                <w:sz w:val="16"/>
                <w:szCs w:val="16"/>
              </w:rPr>
              <w:t>18</w:t>
            </w:r>
          </w:p>
        </w:tc>
        <w:tc>
          <w:tcPr>
            <w:tcW w:w="681" w:type="dxa"/>
          </w:tcPr>
          <w:p w14:paraId="505582B1" w14:textId="77777777" w:rsidR="00DF171E" w:rsidRDefault="00000000">
            <w:pPr>
              <w:keepNext/>
              <w:spacing w:line="200" w:lineRule="exact"/>
            </w:pPr>
            <w:r>
              <w:rPr>
                <w:sz w:val="16"/>
                <w:szCs w:val="16"/>
              </w:rPr>
              <w:t>98.6%</w:t>
            </w:r>
          </w:p>
        </w:tc>
      </w:tr>
      <w:tr w:rsidR="00DF171E" w14:paraId="37EAB919" w14:textId="77777777">
        <w:trPr>
          <w:cantSplit/>
          <w:jc w:val="center"/>
        </w:trPr>
        <w:tc>
          <w:tcPr>
            <w:tcW w:w="539" w:type="dxa"/>
          </w:tcPr>
          <w:p w14:paraId="045B1622" w14:textId="77777777" w:rsidR="00DF171E" w:rsidRDefault="00000000">
            <w:pPr>
              <w:keepNext/>
              <w:spacing w:line="200" w:lineRule="exact"/>
            </w:pPr>
            <w:r>
              <w:rPr>
                <w:sz w:val="16"/>
                <w:szCs w:val="16"/>
              </w:rPr>
              <w:t>20</w:t>
            </w:r>
          </w:p>
        </w:tc>
        <w:tc>
          <w:tcPr>
            <w:tcW w:w="775" w:type="dxa"/>
          </w:tcPr>
          <w:p w14:paraId="356CB78C" w14:textId="77777777" w:rsidR="00DF171E" w:rsidRDefault="00000000">
            <w:pPr>
              <w:keepNext/>
              <w:spacing w:line="200" w:lineRule="exact"/>
            </w:pPr>
            <w:r>
              <w:rPr>
                <w:sz w:val="16"/>
                <w:szCs w:val="16"/>
              </w:rPr>
              <w:t>AEMO</w:t>
            </w:r>
          </w:p>
        </w:tc>
        <w:tc>
          <w:tcPr>
            <w:tcW w:w="1167" w:type="dxa"/>
          </w:tcPr>
          <w:p w14:paraId="26CA3B3F" w14:textId="77777777" w:rsidR="00DF171E" w:rsidRDefault="00000000">
            <w:pPr>
              <w:keepNext/>
              <w:spacing w:line="200" w:lineRule="exact"/>
            </w:pPr>
            <w:r>
              <w:rPr>
                <w:sz w:val="15"/>
                <w:szCs w:val="15"/>
                <w:lang w:val="ja-JP"/>
              </w:rPr>
              <w:t>分散</w:t>
            </w:r>
            <w:r>
              <w:rPr>
                <w:sz w:val="16"/>
                <w:szCs w:val="16"/>
              </w:rPr>
              <w:t>MARL</w:t>
            </w:r>
          </w:p>
        </w:tc>
        <w:tc>
          <w:tcPr>
            <w:tcW w:w="869" w:type="dxa"/>
          </w:tcPr>
          <w:p w14:paraId="374F9B02" w14:textId="77777777" w:rsidR="00DF171E" w:rsidRDefault="00000000">
            <w:pPr>
              <w:keepNext/>
              <w:spacing w:line="200" w:lineRule="exact"/>
            </w:pPr>
            <w:r>
              <w:rPr>
                <w:sz w:val="16"/>
                <w:szCs w:val="16"/>
              </w:rPr>
              <w:t>90.7%</w:t>
            </w:r>
          </w:p>
        </w:tc>
        <w:tc>
          <w:tcPr>
            <w:tcW w:w="1010" w:type="dxa"/>
          </w:tcPr>
          <w:p w14:paraId="03FA5B45" w14:textId="77777777" w:rsidR="00DF171E" w:rsidRDefault="00000000">
            <w:pPr>
              <w:keepNext/>
              <w:spacing w:line="200" w:lineRule="exact"/>
            </w:pPr>
            <w:r>
              <w:rPr>
                <w:sz w:val="16"/>
                <w:szCs w:val="16"/>
              </w:rPr>
              <w:t>90</w:t>
            </w:r>
          </w:p>
        </w:tc>
        <w:tc>
          <w:tcPr>
            <w:tcW w:w="681" w:type="dxa"/>
          </w:tcPr>
          <w:p w14:paraId="368C1ABE" w14:textId="77777777" w:rsidR="00DF171E" w:rsidRDefault="00000000">
            <w:pPr>
              <w:keepNext/>
              <w:spacing w:line="200" w:lineRule="exact"/>
            </w:pPr>
            <w:r>
              <w:rPr>
                <w:sz w:val="16"/>
                <w:szCs w:val="16"/>
              </w:rPr>
              <w:t>95.9%</w:t>
            </w:r>
          </w:p>
        </w:tc>
      </w:tr>
      <w:tr w:rsidR="00DF171E" w14:paraId="0A652D43" w14:textId="77777777">
        <w:trPr>
          <w:cantSplit/>
          <w:jc w:val="center"/>
        </w:trPr>
        <w:tc>
          <w:tcPr>
            <w:tcW w:w="539" w:type="dxa"/>
          </w:tcPr>
          <w:p w14:paraId="42CBD843" w14:textId="77777777" w:rsidR="00DF171E" w:rsidRDefault="00000000">
            <w:pPr>
              <w:keepNext/>
              <w:spacing w:line="200" w:lineRule="exact"/>
            </w:pPr>
            <w:r>
              <w:rPr>
                <w:sz w:val="16"/>
                <w:szCs w:val="16"/>
              </w:rPr>
              <w:t>20</w:t>
            </w:r>
          </w:p>
        </w:tc>
        <w:tc>
          <w:tcPr>
            <w:tcW w:w="775" w:type="dxa"/>
          </w:tcPr>
          <w:p w14:paraId="21345690" w14:textId="77777777" w:rsidR="00DF171E" w:rsidRDefault="00000000">
            <w:pPr>
              <w:keepNext/>
              <w:spacing w:line="200" w:lineRule="exact"/>
            </w:pPr>
            <w:r>
              <w:rPr>
                <w:sz w:val="16"/>
                <w:szCs w:val="16"/>
              </w:rPr>
              <w:t>AEMO</w:t>
            </w:r>
          </w:p>
        </w:tc>
        <w:tc>
          <w:tcPr>
            <w:tcW w:w="1167" w:type="dxa"/>
          </w:tcPr>
          <w:p w14:paraId="6FE98C14" w14:textId="77777777" w:rsidR="00DF171E" w:rsidRDefault="00000000">
            <w:pPr>
              <w:keepNext/>
              <w:spacing w:line="200" w:lineRule="exact"/>
            </w:pPr>
            <w:r>
              <w:rPr>
                <w:sz w:val="15"/>
                <w:szCs w:val="15"/>
                <w:lang w:val="ja-JP"/>
              </w:rPr>
              <w:t>ルールベース</w:t>
            </w:r>
          </w:p>
        </w:tc>
        <w:tc>
          <w:tcPr>
            <w:tcW w:w="869" w:type="dxa"/>
          </w:tcPr>
          <w:p w14:paraId="6DAFDD30" w14:textId="77777777" w:rsidR="00DF171E" w:rsidRDefault="00000000">
            <w:pPr>
              <w:keepNext/>
              <w:spacing w:line="200" w:lineRule="exact"/>
            </w:pPr>
            <w:r>
              <w:rPr>
                <w:sz w:val="16"/>
                <w:szCs w:val="16"/>
              </w:rPr>
              <w:t>98.8%</w:t>
            </w:r>
          </w:p>
        </w:tc>
        <w:tc>
          <w:tcPr>
            <w:tcW w:w="1010" w:type="dxa"/>
          </w:tcPr>
          <w:p w14:paraId="0EC57972" w14:textId="77777777" w:rsidR="00DF171E" w:rsidRDefault="00000000">
            <w:pPr>
              <w:keepNext/>
              <w:spacing w:line="200" w:lineRule="exact"/>
            </w:pPr>
            <w:r>
              <w:rPr>
                <w:sz w:val="16"/>
                <w:szCs w:val="16"/>
              </w:rPr>
              <w:t>12</w:t>
            </w:r>
          </w:p>
        </w:tc>
        <w:tc>
          <w:tcPr>
            <w:tcW w:w="681" w:type="dxa"/>
          </w:tcPr>
          <w:p w14:paraId="48D0B965" w14:textId="77777777" w:rsidR="00DF171E" w:rsidRDefault="00000000">
            <w:pPr>
              <w:keepNext/>
              <w:spacing w:line="200" w:lineRule="exact"/>
            </w:pPr>
            <w:r>
              <w:rPr>
                <w:sz w:val="16"/>
                <w:szCs w:val="16"/>
              </w:rPr>
              <w:t>99.4%</w:t>
            </w:r>
          </w:p>
        </w:tc>
      </w:tr>
      <w:tr w:rsidR="00DF171E" w14:paraId="4408B4F2" w14:textId="77777777">
        <w:trPr>
          <w:cantSplit/>
          <w:jc w:val="center"/>
        </w:trPr>
        <w:tc>
          <w:tcPr>
            <w:tcW w:w="539" w:type="dxa"/>
          </w:tcPr>
          <w:p w14:paraId="66862773" w14:textId="77777777" w:rsidR="00DF171E" w:rsidRDefault="00000000">
            <w:pPr>
              <w:keepNext/>
              <w:spacing w:line="200" w:lineRule="exact"/>
            </w:pPr>
            <w:r>
              <w:rPr>
                <w:sz w:val="16"/>
                <w:szCs w:val="16"/>
              </w:rPr>
              <w:t>20</w:t>
            </w:r>
          </w:p>
        </w:tc>
        <w:tc>
          <w:tcPr>
            <w:tcW w:w="775" w:type="dxa"/>
          </w:tcPr>
          <w:p w14:paraId="43A444E3" w14:textId="77777777" w:rsidR="00DF171E" w:rsidRDefault="00000000">
            <w:pPr>
              <w:keepNext/>
              <w:spacing w:line="200" w:lineRule="exact"/>
            </w:pPr>
            <w:r>
              <w:rPr>
                <w:sz w:val="16"/>
                <w:szCs w:val="16"/>
              </w:rPr>
              <w:t>ERCOT</w:t>
            </w:r>
          </w:p>
        </w:tc>
        <w:tc>
          <w:tcPr>
            <w:tcW w:w="1167" w:type="dxa"/>
          </w:tcPr>
          <w:p w14:paraId="0FF397B4" w14:textId="77777777" w:rsidR="00DF171E" w:rsidRDefault="00000000">
            <w:pPr>
              <w:keepNext/>
              <w:spacing w:line="200" w:lineRule="exact"/>
            </w:pPr>
            <w:r>
              <w:rPr>
                <w:sz w:val="15"/>
                <w:szCs w:val="15"/>
                <w:lang w:val="ja-JP"/>
              </w:rPr>
              <w:t>分散</w:t>
            </w:r>
            <w:r>
              <w:rPr>
                <w:sz w:val="16"/>
                <w:szCs w:val="16"/>
              </w:rPr>
              <w:t>MARL</w:t>
            </w:r>
          </w:p>
        </w:tc>
        <w:tc>
          <w:tcPr>
            <w:tcW w:w="869" w:type="dxa"/>
          </w:tcPr>
          <w:p w14:paraId="0F0F82B3" w14:textId="77777777" w:rsidR="00DF171E" w:rsidRDefault="00000000">
            <w:pPr>
              <w:keepNext/>
              <w:spacing w:line="200" w:lineRule="exact"/>
            </w:pPr>
            <w:r>
              <w:rPr>
                <w:sz w:val="16"/>
                <w:szCs w:val="16"/>
              </w:rPr>
              <w:t>88.6%</w:t>
            </w:r>
          </w:p>
        </w:tc>
        <w:tc>
          <w:tcPr>
            <w:tcW w:w="1010" w:type="dxa"/>
          </w:tcPr>
          <w:p w14:paraId="6115CA3E" w14:textId="77777777" w:rsidR="00DF171E" w:rsidRDefault="00000000">
            <w:pPr>
              <w:keepNext/>
              <w:spacing w:line="200" w:lineRule="exact"/>
            </w:pPr>
            <w:r>
              <w:rPr>
                <w:sz w:val="16"/>
                <w:szCs w:val="16"/>
              </w:rPr>
              <w:t>109</w:t>
            </w:r>
          </w:p>
        </w:tc>
        <w:tc>
          <w:tcPr>
            <w:tcW w:w="681" w:type="dxa"/>
          </w:tcPr>
          <w:p w14:paraId="1BFC95BA" w14:textId="77777777" w:rsidR="00DF171E" w:rsidRDefault="00000000">
            <w:pPr>
              <w:keepNext/>
              <w:spacing w:line="200" w:lineRule="exact"/>
            </w:pPr>
            <w:r>
              <w:rPr>
                <w:sz w:val="16"/>
                <w:szCs w:val="16"/>
              </w:rPr>
              <w:t>92.5%</w:t>
            </w:r>
          </w:p>
        </w:tc>
      </w:tr>
      <w:tr w:rsidR="00DF171E" w14:paraId="14F2C178" w14:textId="77777777">
        <w:trPr>
          <w:cantSplit/>
          <w:jc w:val="center"/>
        </w:trPr>
        <w:tc>
          <w:tcPr>
            <w:tcW w:w="539" w:type="dxa"/>
          </w:tcPr>
          <w:p w14:paraId="1D12807B" w14:textId="77777777" w:rsidR="00DF171E" w:rsidRDefault="00000000">
            <w:pPr>
              <w:spacing w:line="200" w:lineRule="exact"/>
            </w:pPr>
            <w:r>
              <w:rPr>
                <w:sz w:val="16"/>
                <w:szCs w:val="16"/>
              </w:rPr>
              <w:t>20</w:t>
            </w:r>
          </w:p>
        </w:tc>
        <w:tc>
          <w:tcPr>
            <w:tcW w:w="775" w:type="dxa"/>
          </w:tcPr>
          <w:p w14:paraId="69D7BCFB" w14:textId="77777777" w:rsidR="00DF171E" w:rsidRDefault="00000000">
            <w:pPr>
              <w:spacing w:line="200" w:lineRule="exact"/>
            </w:pPr>
            <w:r>
              <w:rPr>
                <w:sz w:val="16"/>
                <w:szCs w:val="16"/>
              </w:rPr>
              <w:t>ERCOT</w:t>
            </w:r>
          </w:p>
        </w:tc>
        <w:tc>
          <w:tcPr>
            <w:tcW w:w="1167" w:type="dxa"/>
          </w:tcPr>
          <w:p w14:paraId="1479E245" w14:textId="77777777" w:rsidR="00DF171E" w:rsidRDefault="00000000">
            <w:pPr>
              <w:spacing w:line="200" w:lineRule="exact"/>
            </w:pPr>
            <w:r>
              <w:rPr>
                <w:sz w:val="15"/>
                <w:szCs w:val="15"/>
                <w:lang w:val="ja-JP"/>
              </w:rPr>
              <w:t>ルールベース</w:t>
            </w:r>
          </w:p>
        </w:tc>
        <w:tc>
          <w:tcPr>
            <w:tcW w:w="869" w:type="dxa"/>
          </w:tcPr>
          <w:p w14:paraId="22EA38ED" w14:textId="77777777" w:rsidR="00DF171E" w:rsidRDefault="00000000">
            <w:pPr>
              <w:spacing w:line="200" w:lineRule="exact"/>
            </w:pPr>
            <w:r>
              <w:rPr>
                <w:sz w:val="16"/>
                <w:szCs w:val="16"/>
              </w:rPr>
              <w:t>96.7%</w:t>
            </w:r>
          </w:p>
        </w:tc>
        <w:tc>
          <w:tcPr>
            <w:tcW w:w="1010" w:type="dxa"/>
          </w:tcPr>
          <w:p w14:paraId="0E9696FF" w14:textId="77777777" w:rsidR="00DF171E" w:rsidRDefault="00000000">
            <w:pPr>
              <w:spacing w:line="200" w:lineRule="exact"/>
            </w:pPr>
            <w:r>
              <w:rPr>
                <w:sz w:val="16"/>
                <w:szCs w:val="16"/>
              </w:rPr>
              <w:t>32</w:t>
            </w:r>
          </w:p>
        </w:tc>
        <w:tc>
          <w:tcPr>
            <w:tcW w:w="681" w:type="dxa"/>
          </w:tcPr>
          <w:p w14:paraId="422B5F45" w14:textId="77777777" w:rsidR="00DF171E" w:rsidRDefault="00000000">
            <w:pPr>
              <w:spacing w:line="200" w:lineRule="exact"/>
            </w:pPr>
            <w:r>
              <w:rPr>
                <w:sz w:val="16"/>
                <w:szCs w:val="16"/>
              </w:rPr>
              <w:t>97.4%</w:t>
            </w:r>
          </w:p>
        </w:tc>
      </w:tr>
    </w:tbl>
    <w:p w14:paraId="3FF4E58C" w14:textId="77777777" w:rsidR="00DF171E" w:rsidRDefault="00DF171E">
      <w:pPr>
        <w:widowControl w:val="0"/>
        <w:ind w:firstLine="144"/>
        <w:jc w:val="both"/>
      </w:pPr>
    </w:p>
    <w:p w14:paraId="3116F43E" w14:textId="77777777" w:rsidR="00DF171E" w:rsidRDefault="00000000">
      <w:pPr>
        <w:widowControl w:val="0"/>
        <w:spacing w:line="240" w:lineRule="exact"/>
        <w:ind w:firstLine="144"/>
        <w:jc w:val="both"/>
      </w:pPr>
      <w:r>
        <w:rPr>
          <w:sz w:val="18"/>
          <w:szCs w:val="18"/>
          <w:lang w:val="ja-JP"/>
        </w:rPr>
        <w:t>連系点の蓄電池の出力を振り、不適合の減り方を測った（図</w:t>
      </w:r>
      <w:r>
        <w:t>9</w:t>
      </w:r>
      <w:r>
        <w:rPr>
          <w:sz w:val="18"/>
          <w:szCs w:val="18"/>
          <w:lang w:val="ja-JP"/>
        </w:rPr>
        <w:t>）。蓄電池は</w:t>
      </w:r>
      <w:r>
        <w:t>5</w:t>
      </w:r>
      <w:r>
        <w:rPr>
          <w:sz w:val="18"/>
          <w:szCs w:val="18"/>
          <w:lang w:val="ja-JP"/>
        </w:rPr>
        <w:t>分ごとに全体のずれを打ち消す。</w:t>
      </w:r>
      <w:r>
        <w:t>6 station</w:t>
      </w:r>
      <w:r>
        <w:rPr>
          <w:sz w:val="18"/>
          <w:szCs w:val="18"/>
          <w:lang w:val="ja-JP"/>
        </w:rPr>
        <w:t>では、行動器と蓄電池で月</w:t>
      </w:r>
      <w:r>
        <w:t>3</w:t>
      </w:r>
      <w:r>
        <w:rPr>
          <w:sz w:val="18"/>
          <w:szCs w:val="18"/>
          <w:lang w:val="ja-JP"/>
        </w:rPr>
        <w:t>回未満にするには</w:t>
      </w:r>
      <w:r>
        <w:t>400</w:t>
      </w:r>
      <w:r>
        <w:rPr>
          <w:sz w:val="18"/>
          <w:szCs w:val="18"/>
          <w:lang w:val="ja-JP"/>
        </w:rPr>
        <w:t>〜</w:t>
      </w:r>
      <w:r>
        <w:t>800 kW</w:t>
      </w:r>
      <w:r>
        <w:rPr>
          <w:sz w:val="18"/>
          <w:szCs w:val="18"/>
          <w:lang w:val="ja-JP"/>
        </w:rPr>
        <w:t>が要り、強制充電を足すと</w:t>
      </w:r>
      <w:r>
        <w:t>1,000 kW</w:t>
      </w:r>
      <w:r>
        <w:rPr>
          <w:sz w:val="18"/>
          <w:szCs w:val="18"/>
          <w:lang w:val="ja-JP"/>
        </w:rPr>
        <w:t>が要った。</w:t>
      </w:r>
      <w:r>
        <w:t>20 station</w:t>
      </w:r>
      <w:r>
        <w:rPr>
          <w:sz w:val="18"/>
          <w:szCs w:val="18"/>
          <w:lang w:val="ja-JP"/>
        </w:rPr>
        <w:t>では、行動器と蓄電池で</w:t>
      </w:r>
      <w:r>
        <w:t>AEMO</w:t>
      </w:r>
      <w:r>
        <w:rPr>
          <w:sz w:val="18"/>
          <w:szCs w:val="18"/>
          <w:lang w:val="ja-JP"/>
        </w:rPr>
        <w:t>が</w:t>
      </w:r>
      <w:r>
        <w:t>1,500 kW</w:t>
      </w:r>
      <w:r>
        <w:rPr>
          <w:sz w:val="18"/>
          <w:szCs w:val="18"/>
          <w:lang w:val="ja-JP"/>
        </w:rPr>
        <w:t>、</w:t>
      </w:r>
      <w:r>
        <w:t>ERCOT</w:t>
      </w:r>
      <w:r>
        <w:rPr>
          <w:sz w:val="18"/>
          <w:szCs w:val="18"/>
          <w:lang w:val="ja-JP"/>
        </w:rPr>
        <w:t>が</w:t>
      </w:r>
      <w:r>
        <w:t>3,500 kW</w:t>
      </w:r>
      <w:r>
        <w:rPr>
          <w:sz w:val="18"/>
          <w:szCs w:val="18"/>
          <w:lang w:val="ja-JP"/>
        </w:rPr>
        <w:t>で月</w:t>
      </w:r>
      <w:r>
        <w:t>3</w:t>
      </w:r>
      <w:r>
        <w:rPr>
          <w:sz w:val="18"/>
          <w:szCs w:val="18"/>
          <w:lang w:val="ja-JP"/>
        </w:rPr>
        <w:t>回未満になった。強制充電を足すと、</w:t>
      </w:r>
      <w:r>
        <w:t>AEMO</w:t>
      </w:r>
      <w:r>
        <w:rPr>
          <w:sz w:val="18"/>
          <w:szCs w:val="18"/>
          <w:lang w:val="ja-JP"/>
        </w:rPr>
        <w:t>が</w:t>
      </w:r>
      <w:r>
        <w:t>2,000 kW</w:t>
      </w:r>
      <w:r>
        <w:rPr>
          <w:sz w:val="18"/>
          <w:szCs w:val="18"/>
          <w:lang w:val="ja-JP"/>
        </w:rPr>
        <w:t>、</w:t>
      </w:r>
      <w:r>
        <w:t>ERCOT</w:t>
      </w:r>
      <w:r>
        <w:rPr>
          <w:sz w:val="18"/>
          <w:szCs w:val="18"/>
          <w:lang w:val="ja-JP"/>
        </w:rPr>
        <w:t>が</w:t>
      </w:r>
      <w:r>
        <w:t>3,500 kW</w:t>
      </w:r>
      <w:r>
        <w:rPr>
          <w:sz w:val="18"/>
          <w:szCs w:val="18"/>
          <w:lang w:val="ja-JP"/>
        </w:rPr>
        <w:t>だった。</w:t>
      </w:r>
      <w:r>
        <w:t>20 station</w:t>
      </w:r>
      <w:r>
        <w:rPr>
          <w:sz w:val="18"/>
          <w:szCs w:val="18"/>
          <w:lang w:val="ja-JP"/>
        </w:rPr>
        <w:t>の中央のルールベースでは、</w:t>
      </w:r>
      <w:r>
        <w:t>AEMO</w:t>
      </w:r>
      <w:r>
        <w:rPr>
          <w:sz w:val="18"/>
          <w:szCs w:val="18"/>
          <w:lang w:val="ja-JP"/>
        </w:rPr>
        <w:t>が</w:t>
      </w:r>
      <w:r>
        <w:t>250 kW</w:t>
      </w:r>
      <w:r>
        <w:rPr>
          <w:sz w:val="18"/>
          <w:szCs w:val="18"/>
          <w:lang w:val="ja-JP"/>
        </w:rPr>
        <w:t>、</w:t>
      </w:r>
      <w:r>
        <w:t>ERCOT</w:t>
      </w:r>
      <w:r>
        <w:rPr>
          <w:sz w:val="18"/>
          <w:szCs w:val="18"/>
          <w:lang w:val="ja-JP"/>
        </w:rPr>
        <w:t>が</w:t>
      </w:r>
      <w:r>
        <w:t>1,250 kW</w:t>
      </w:r>
      <w:r>
        <w:rPr>
          <w:sz w:val="18"/>
          <w:szCs w:val="18"/>
          <w:lang w:val="ja-JP"/>
        </w:rPr>
        <w:t>で月</w:t>
      </w:r>
      <w:r>
        <w:t>3</w:t>
      </w:r>
      <w:r>
        <w:rPr>
          <w:sz w:val="18"/>
          <w:szCs w:val="18"/>
          <w:lang w:val="ja-JP"/>
        </w:rPr>
        <w:t>回未満になった。どの組も蓄電池の</w:t>
      </w:r>
      <w:r>
        <w:t>SoC</w:t>
      </w:r>
      <w:r>
        <w:rPr>
          <w:sz w:val="18"/>
          <w:szCs w:val="18"/>
          <w:lang w:val="ja-JP"/>
        </w:rPr>
        <w:t>を</w:t>
      </w:r>
      <w:r>
        <w:t>50%</w:t>
      </w:r>
      <w:r>
        <w:rPr>
          <w:sz w:val="18"/>
          <w:szCs w:val="18"/>
          <w:lang w:val="ja-JP"/>
        </w:rPr>
        <w:t>から始めており、</w:t>
      </w:r>
      <w:r>
        <w:t>6 station</w:t>
      </w:r>
      <w:r>
        <w:rPr>
          <w:sz w:val="18"/>
          <w:szCs w:val="18"/>
          <w:lang w:val="ja-JP"/>
        </w:rPr>
        <w:t>の</w:t>
      </w:r>
      <w:r>
        <w:t>40</w:t>
      </w:r>
      <w:r>
        <w:rPr>
          <w:sz w:val="18"/>
          <w:szCs w:val="18"/>
          <w:lang w:val="ja-JP"/>
        </w:rPr>
        <w:t>組のうち</w:t>
      </w:r>
      <w:r>
        <w:t>28</w:t>
      </w:r>
      <w:r>
        <w:rPr>
          <w:sz w:val="18"/>
          <w:szCs w:val="18"/>
          <w:lang w:val="ja-JP"/>
        </w:rPr>
        <w:t>〜</w:t>
      </w:r>
      <w:r>
        <w:t>33</w:t>
      </w:r>
      <w:r>
        <w:rPr>
          <w:sz w:val="18"/>
          <w:szCs w:val="18"/>
          <w:lang w:val="ja-JP"/>
        </w:rPr>
        <w:t>組で、蓄電池は始めより少ない電力量で</w:t>
      </w:r>
      <w:r>
        <w:t>1</w:t>
      </w:r>
      <w:r>
        <w:rPr>
          <w:sz w:val="18"/>
          <w:szCs w:val="18"/>
          <w:lang w:val="ja-JP"/>
        </w:rPr>
        <w:t>日を終えた。何日も続けて運用するなら、充電し直す分を含めて大きさを見直す必要がある。</w:t>
      </w:r>
    </w:p>
    <w:p w14:paraId="58A4B3D5" w14:textId="77777777" w:rsidR="00DF171E" w:rsidRDefault="00000000">
      <w:pPr>
        <w:keepNext/>
        <w:widowControl w:val="0"/>
        <w:spacing w:before="60"/>
        <w:jc w:val="center"/>
      </w:pPr>
      <w:r>
        <w:rPr>
          <w:noProof/>
        </w:rPr>
        <w:drawing>
          <wp:inline distT="0" distB="0" distL="0" distR="0" wp14:anchorId="684546CD" wp14:editId="44BA07A8">
            <wp:extent cx="3154680" cy="21632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ess.png"/>
                    <pic:cNvPicPr/>
                  </pic:nvPicPr>
                  <pic:blipFill>
                    <a:blip r:embed="rId28"/>
                    <a:stretch>
                      <a:fillRect/>
                    </a:stretch>
                  </pic:blipFill>
                  <pic:spPr>
                    <a:xfrm>
                      <a:off x="0" y="0"/>
                      <a:ext cx="3154680" cy="2163209"/>
                    </a:xfrm>
                    <a:prstGeom prst="rect">
                      <a:avLst/>
                    </a:prstGeom>
                  </pic:spPr>
                </pic:pic>
              </a:graphicData>
            </a:graphic>
          </wp:inline>
        </w:drawing>
      </w:r>
    </w:p>
    <w:p w14:paraId="4193CCE4" w14:textId="77777777" w:rsidR="00DF171E" w:rsidRDefault="00000000">
      <w:pPr>
        <w:keepLines/>
        <w:widowControl w:val="0"/>
        <w:spacing w:after="90" w:line="200" w:lineRule="exact"/>
        <w:jc w:val="both"/>
      </w:pPr>
      <w:r>
        <w:rPr>
          <w:sz w:val="16"/>
          <w:szCs w:val="16"/>
        </w:rPr>
        <w:t xml:space="preserve">Fig. 9.  </w:t>
      </w:r>
      <w:r>
        <w:rPr>
          <w:sz w:val="15"/>
          <w:szCs w:val="15"/>
          <w:lang w:val="ja-JP"/>
        </w:rPr>
        <w:t>連系点の蓄電池の出力と、月</w:t>
      </w:r>
      <w:r>
        <w:rPr>
          <w:sz w:val="16"/>
          <w:szCs w:val="16"/>
        </w:rPr>
        <w:t>20</w:t>
      </w:r>
      <w:r>
        <w:rPr>
          <w:sz w:val="15"/>
          <w:szCs w:val="15"/>
          <w:lang w:val="ja-JP"/>
        </w:rPr>
        <w:t>日に換算した不適合の回数（日本の二次②の判定、</w:t>
      </w:r>
      <w:r>
        <w:rPr>
          <w:sz w:val="16"/>
          <w:szCs w:val="16"/>
        </w:rPr>
        <w:t>40</w:t>
      </w:r>
      <w:r>
        <w:rPr>
          <w:sz w:val="15"/>
          <w:szCs w:val="15"/>
          <w:lang w:val="ja-JP"/>
        </w:rPr>
        <w:t>組、丸は月</w:t>
      </w:r>
      <w:r>
        <w:rPr>
          <w:sz w:val="16"/>
          <w:szCs w:val="16"/>
        </w:rPr>
        <w:t>3</w:t>
      </w:r>
      <w:r>
        <w:rPr>
          <w:sz w:val="15"/>
          <w:szCs w:val="15"/>
          <w:lang w:val="ja-JP"/>
        </w:rPr>
        <w:t>回を初めて下回る出力）。</w:t>
      </w:r>
    </w:p>
    <w:p w14:paraId="5E2830DA" w14:textId="77777777" w:rsidR="00DF171E" w:rsidRDefault="00000000">
      <w:pPr>
        <w:widowControl w:val="0"/>
        <w:spacing w:line="240" w:lineRule="exact"/>
        <w:ind w:firstLine="144"/>
        <w:jc w:val="both"/>
      </w:pPr>
      <w:r>
        <w:rPr>
          <w:sz w:val="18"/>
          <w:szCs w:val="18"/>
          <w:lang w:val="ja-JP"/>
        </w:rPr>
        <w:t>行動器、強制充電、蓄電池を含む制御の</w:t>
      </w:r>
      <w:r>
        <w:t>1</w:t>
      </w:r>
      <w:r>
        <w:rPr>
          <w:sz w:val="18"/>
          <w:szCs w:val="18"/>
          <w:lang w:val="ja-JP"/>
        </w:rPr>
        <w:t>ステップは、</w:t>
      </w:r>
      <w:r>
        <w:t>6 station</w:t>
      </w:r>
      <w:r>
        <w:rPr>
          <w:sz w:val="18"/>
          <w:szCs w:val="18"/>
          <w:lang w:val="ja-JP"/>
        </w:rPr>
        <w:t>で</w:t>
      </w:r>
      <w:r>
        <w:t>95%</w:t>
      </w:r>
      <w:r>
        <w:rPr>
          <w:sz w:val="18"/>
          <w:szCs w:val="18"/>
          <w:lang w:val="ja-JP"/>
        </w:rPr>
        <w:t>点が</w:t>
      </w:r>
      <w:r>
        <w:t>13</w:t>
      </w:r>
      <w:r>
        <w:rPr>
          <w:sz w:val="18"/>
          <w:szCs w:val="18"/>
          <w:lang w:val="ja-JP"/>
        </w:rPr>
        <w:t>〜</w:t>
      </w:r>
      <w:r>
        <w:t>16 ms</w:t>
      </w:r>
      <w:r>
        <w:rPr>
          <w:sz w:val="18"/>
          <w:szCs w:val="18"/>
          <w:lang w:val="ja-JP"/>
        </w:rPr>
        <w:t>、最大</w:t>
      </w:r>
      <w:r>
        <w:t>80 ms</w:t>
      </w:r>
      <w:r>
        <w:rPr>
          <w:sz w:val="18"/>
          <w:szCs w:val="18"/>
          <w:lang w:val="ja-JP"/>
        </w:rPr>
        <w:t>だった。</w:t>
      </w:r>
      <w:r>
        <w:t>5</w:t>
      </w:r>
      <w:r>
        <w:rPr>
          <w:sz w:val="18"/>
          <w:szCs w:val="18"/>
          <w:lang w:val="ja-JP"/>
        </w:rPr>
        <w:t>分の指令の間隔に対して十分に短い。</w:t>
      </w:r>
    </w:p>
    <w:p w14:paraId="46E6F5DC" w14:textId="77777777" w:rsidR="00DF171E" w:rsidRDefault="00000000">
      <w:pPr>
        <w:pStyle w:val="Heading2"/>
        <w:widowControl w:val="0"/>
        <w:jc w:val="both"/>
      </w:pPr>
      <w:r>
        <w:t xml:space="preserve">C. </w:t>
      </w:r>
      <w:r>
        <w:rPr>
          <w:sz w:val="18"/>
          <w:szCs w:val="18"/>
          <w:lang w:val="ja-JP"/>
        </w:rPr>
        <w:t>市場の規則の要素</w:t>
      </w:r>
    </w:p>
    <w:p w14:paraId="2572CA85" w14:textId="77777777" w:rsidR="00DF171E" w:rsidRDefault="00000000">
      <w:pPr>
        <w:widowControl w:val="0"/>
        <w:spacing w:line="240" w:lineRule="exact"/>
        <w:ind w:firstLine="144"/>
        <w:jc w:val="both"/>
      </w:pPr>
      <w:r>
        <w:rPr>
          <w:sz w:val="18"/>
          <w:szCs w:val="18"/>
          <w:lang w:val="ja-JP"/>
        </w:rPr>
        <w:t>同じ資源・入札器・制御を、規則の要素を変えて判定し直した結果を表</w:t>
      </w:r>
      <w:r>
        <w:t>VI</w:t>
      </w:r>
      <w:r>
        <w:rPr>
          <w:sz w:val="18"/>
          <w:szCs w:val="18"/>
          <w:lang w:val="ja-JP"/>
        </w:rPr>
        <w:t>にまとめる。比べた要素は、判定の単位と止められ方、許容幅、足りない分を蓄電池で埋めるときの大きさである。</w:t>
      </w:r>
    </w:p>
    <w:p w14:paraId="3FD022BD" w14:textId="77777777" w:rsidR="00DF171E" w:rsidRDefault="00000000">
      <w:pPr>
        <w:keepNext/>
        <w:widowControl w:val="0"/>
        <w:spacing w:after="90" w:line="200" w:lineRule="exact"/>
        <w:jc w:val="center"/>
      </w:pPr>
      <w:r>
        <w:rPr>
          <w:sz w:val="16"/>
          <w:szCs w:val="16"/>
        </w:rPr>
        <w:t>TABLE VI</w:t>
      </w:r>
    </w:p>
    <w:p w14:paraId="2ED17F02" w14:textId="77777777" w:rsidR="00DF171E" w:rsidRDefault="00000000">
      <w:pPr>
        <w:keepNext/>
        <w:widowControl w:val="0"/>
        <w:spacing w:line="200" w:lineRule="exact"/>
        <w:jc w:val="center"/>
      </w:pPr>
      <w:r>
        <w:rPr>
          <w:sz w:val="15"/>
          <w:szCs w:val="15"/>
          <w:lang w:val="ja-JP"/>
        </w:rPr>
        <w:t>市場の規則の要素と、分散</w:t>
      </w:r>
      <w:r>
        <w:rPr>
          <w:sz w:val="16"/>
          <w:szCs w:val="16"/>
        </w:rPr>
        <w:t>MARL</w:t>
      </w:r>
      <w:r>
        <w:rPr>
          <w:sz w:val="15"/>
          <w:szCs w:val="15"/>
          <w:lang w:val="ja-JP"/>
        </w:rPr>
        <w:t>が参加を続けられるか</w:t>
      </w:r>
      <w:r w:rsidRPr="00D722AA">
        <w:rPr>
          <w:sz w:val="15"/>
          <w:szCs w:val="15"/>
        </w:rPr>
        <w:t>（</w:t>
      </w:r>
      <w:r>
        <w:rPr>
          <w:sz w:val="16"/>
          <w:szCs w:val="16"/>
        </w:rPr>
        <w:t>6</w:t>
      </w:r>
      <w:r>
        <w:rPr>
          <w:sz w:val="15"/>
          <w:szCs w:val="15"/>
          <w:lang w:val="ja-JP"/>
        </w:rPr>
        <w:t>・</w:t>
      </w:r>
      <w:r>
        <w:rPr>
          <w:sz w:val="16"/>
          <w:szCs w:val="16"/>
        </w:rPr>
        <w:t>20 station</w:t>
      </w:r>
      <w:r>
        <w:rPr>
          <w:sz w:val="15"/>
          <w:szCs w:val="15"/>
          <w:lang w:val="ja-JP"/>
        </w:rPr>
        <w:t>、</w:t>
      </w:r>
      <w:r>
        <w:rPr>
          <w:sz w:val="16"/>
          <w:szCs w:val="16"/>
        </w:rPr>
        <w:lastRenderedPageBreak/>
        <w:t>40</w:t>
      </w:r>
      <w:r>
        <w:rPr>
          <w:sz w:val="15"/>
          <w:szCs w:val="15"/>
          <w:lang w:val="ja-JP"/>
        </w:rPr>
        <w:t>組</w:t>
      </w:r>
      <w:r w:rsidRPr="00D722AA">
        <w:rPr>
          <w:sz w:val="15"/>
          <w:szCs w:val="15"/>
        </w:rPr>
        <w:t>）</w:t>
      </w:r>
    </w:p>
    <w:tbl>
      <w:tblPr>
        <w:tblW w:w="5040" w:type="dxa"/>
        <w:jc w:val="center"/>
        <w:tblBorders>
          <w:top w:val="single" w:sz="8" w:space="0" w:color="000000"/>
          <w:bottom w:val="single" w:sz="8" w:space="0" w:color="000000"/>
        </w:tblBorders>
        <w:tblLayout w:type="fixed"/>
        <w:tblLook w:val="04A0" w:firstRow="1" w:lastRow="0" w:firstColumn="1" w:lastColumn="0" w:noHBand="0" w:noVBand="1"/>
      </w:tblPr>
      <w:tblGrid>
        <w:gridCol w:w="717"/>
        <w:gridCol w:w="1518"/>
        <w:gridCol w:w="2044"/>
        <w:gridCol w:w="761"/>
      </w:tblGrid>
      <w:tr w:rsidR="00DF171E" w14:paraId="372956DD" w14:textId="77777777">
        <w:trPr>
          <w:cantSplit/>
          <w:jc w:val="center"/>
        </w:trPr>
        <w:tc>
          <w:tcPr>
            <w:tcW w:w="718" w:type="dxa"/>
            <w:tcBorders>
              <w:bottom w:val="single" w:sz="4" w:space="0" w:color="000000"/>
            </w:tcBorders>
          </w:tcPr>
          <w:p w14:paraId="36023B1B" w14:textId="77777777" w:rsidR="00DF171E" w:rsidRDefault="00000000">
            <w:pPr>
              <w:keepNext/>
              <w:spacing w:line="200" w:lineRule="exact"/>
            </w:pPr>
            <w:r>
              <w:rPr>
                <w:b/>
                <w:sz w:val="15"/>
                <w:szCs w:val="15"/>
                <w:lang w:val="ja-JP"/>
              </w:rPr>
              <w:t>規則の要素</w:t>
            </w:r>
          </w:p>
        </w:tc>
        <w:tc>
          <w:tcPr>
            <w:tcW w:w="1518" w:type="dxa"/>
            <w:tcBorders>
              <w:bottom w:val="single" w:sz="4" w:space="0" w:color="000000"/>
            </w:tcBorders>
          </w:tcPr>
          <w:p w14:paraId="0EA24A50" w14:textId="77777777" w:rsidR="00DF171E" w:rsidRDefault="00000000">
            <w:pPr>
              <w:keepNext/>
              <w:spacing w:line="200" w:lineRule="exact"/>
            </w:pPr>
            <w:r>
              <w:rPr>
                <w:b/>
                <w:sz w:val="15"/>
                <w:szCs w:val="15"/>
                <w:lang w:val="ja-JP"/>
              </w:rPr>
              <w:t>比べたもの</w:t>
            </w:r>
          </w:p>
        </w:tc>
        <w:tc>
          <w:tcPr>
            <w:tcW w:w="2044" w:type="dxa"/>
            <w:tcBorders>
              <w:bottom w:val="single" w:sz="4" w:space="0" w:color="000000"/>
            </w:tcBorders>
          </w:tcPr>
          <w:p w14:paraId="030987D4" w14:textId="77777777" w:rsidR="00DF171E" w:rsidRDefault="00000000">
            <w:pPr>
              <w:keepNext/>
              <w:spacing w:line="200" w:lineRule="exact"/>
            </w:pPr>
            <w:r>
              <w:rPr>
                <w:b/>
                <w:sz w:val="15"/>
                <w:szCs w:val="15"/>
                <w:lang w:val="ja-JP"/>
              </w:rPr>
              <w:t>分散</w:t>
            </w:r>
            <w:r>
              <w:rPr>
                <w:b/>
                <w:sz w:val="16"/>
                <w:szCs w:val="16"/>
              </w:rPr>
              <w:t>MARL</w:t>
            </w:r>
            <w:r>
              <w:rPr>
                <w:b/>
                <w:sz w:val="15"/>
                <w:szCs w:val="15"/>
                <w:lang w:val="ja-JP"/>
              </w:rPr>
              <w:t>の結果</w:t>
            </w:r>
          </w:p>
        </w:tc>
        <w:tc>
          <w:tcPr>
            <w:tcW w:w="761" w:type="dxa"/>
            <w:tcBorders>
              <w:bottom w:val="single" w:sz="4" w:space="0" w:color="000000"/>
            </w:tcBorders>
          </w:tcPr>
          <w:p w14:paraId="1FAC7C4D" w14:textId="77777777" w:rsidR="00DF171E" w:rsidRDefault="00000000">
            <w:pPr>
              <w:keepNext/>
              <w:spacing w:line="200" w:lineRule="exact"/>
            </w:pPr>
            <w:r>
              <w:rPr>
                <w:b/>
                <w:sz w:val="15"/>
                <w:szCs w:val="15"/>
                <w:lang w:val="ja-JP"/>
              </w:rPr>
              <w:t>根拠</w:t>
            </w:r>
          </w:p>
        </w:tc>
      </w:tr>
      <w:tr w:rsidR="00DF171E" w14:paraId="72127700" w14:textId="77777777">
        <w:trPr>
          <w:cantSplit/>
          <w:jc w:val="center"/>
        </w:trPr>
        <w:tc>
          <w:tcPr>
            <w:tcW w:w="718" w:type="dxa"/>
          </w:tcPr>
          <w:p w14:paraId="47F6324D" w14:textId="77777777" w:rsidR="00DF171E" w:rsidRDefault="00000000">
            <w:pPr>
              <w:keepNext/>
              <w:spacing w:line="200" w:lineRule="exact"/>
            </w:pPr>
            <w:r>
              <w:rPr>
                <w:sz w:val="15"/>
                <w:szCs w:val="15"/>
                <w:lang w:val="ja-JP"/>
              </w:rPr>
              <w:t>判定の単位と止められ方</w:t>
            </w:r>
          </w:p>
        </w:tc>
        <w:tc>
          <w:tcPr>
            <w:tcW w:w="1518" w:type="dxa"/>
          </w:tcPr>
          <w:p w14:paraId="4AF4A1E4" w14:textId="77777777" w:rsidR="00DF171E" w:rsidRDefault="00000000">
            <w:pPr>
              <w:keepNext/>
              <w:spacing w:line="200" w:lineRule="exact"/>
            </w:pPr>
            <w:r>
              <w:rPr>
                <w:sz w:val="15"/>
                <w:szCs w:val="15"/>
                <w:lang w:val="ja-JP"/>
              </w:rPr>
              <w:t>日本：</w:t>
            </w:r>
            <w:r>
              <w:rPr>
                <w:sz w:val="16"/>
                <w:szCs w:val="16"/>
              </w:rPr>
              <w:t>30</w:t>
            </w:r>
            <w:r>
              <w:rPr>
                <w:sz w:val="15"/>
                <w:szCs w:val="15"/>
                <w:lang w:val="ja-JP"/>
              </w:rPr>
              <w:t>分コマの合否、月</w:t>
            </w:r>
            <w:r>
              <w:rPr>
                <w:sz w:val="16"/>
                <w:szCs w:val="16"/>
              </w:rPr>
              <w:t>3</w:t>
            </w:r>
            <w:r>
              <w:rPr>
                <w:sz w:val="15"/>
                <w:szCs w:val="15"/>
                <w:lang w:val="ja-JP"/>
              </w:rPr>
              <w:t>回で停止／</w:t>
            </w:r>
            <w:r>
              <w:rPr>
                <w:sz w:val="16"/>
                <w:szCs w:val="16"/>
              </w:rPr>
              <w:t>PJM</w:t>
            </w:r>
            <w:r>
              <w:rPr>
                <w:sz w:val="15"/>
                <w:szCs w:val="15"/>
                <w:lang w:val="ja-JP"/>
              </w:rPr>
              <w:t>：</w:t>
            </w:r>
            <w:r>
              <w:rPr>
                <w:sz w:val="16"/>
                <w:szCs w:val="16"/>
              </w:rPr>
              <w:t>10</w:t>
            </w:r>
            <w:r>
              <w:rPr>
                <w:sz w:val="15"/>
                <w:szCs w:val="15"/>
                <w:lang w:val="ja-JP"/>
              </w:rPr>
              <w:t>秒の点数、</w:t>
            </w:r>
            <w:r>
              <w:rPr>
                <w:sz w:val="16"/>
                <w:szCs w:val="16"/>
              </w:rPr>
              <w:t>100</w:t>
            </w:r>
            <w:r>
              <w:rPr>
                <w:sz w:val="15"/>
                <w:szCs w:val="15"/>
                <w:lang w:val="ja-JP"/>
              </w:rPr>
              <w:t>時間の平均</w:t>
            </w:r>
            <w:r>
              <w:rPr>
                <w:sz w:val="16"/>
                <w:szCs w:val="16"/>
              </w:rPr>
              <w:t>40%</w:t>
            </w:r>
            <w:r>
              <w:rPr>
                <w:sz w:val="15"/>
                <w:szCs w:val="15"/>
                <w:lang w:val="ja-JP"/>
              </w:rPr>
              <w:t>／デンマーク：</w:t>
            </w:r>
            <w:r>
              <w:rPr>
                <w:sz w:val="16"/>
                <w:szCs w:val="16"/>
              </w:rPr>
              <w:t>1</w:t>
            </w:r>
            <w:r>
              <w:rPr>
                <w:sz w:val="15"/>
                <w:szCs w:val="15"/>
                <w:lang w:val="ja-JP"/>
              </w:rPr>
              <w:t>時間の</w:t>
            </w:r>
            <w:r>
              <w:rPr>
                <w:sz w:val="16"/>
                <w:szCs w:val="16"/>
              </w:rPr>
              <w:t>P90</w:t>
            </w:r>
            <w:r>
              <w:rPr>
                <w:sz w:val="15"/>
                <w:szCs w:val="15"/>
                <w:lang w:val="ja-JP"/>
              </w:rPr>
              <w:t>、</w:t>
            </w:r>
            <w:r>
              <w:rPr>
                <w:sz w:val="16"/>
                <w:szCs w:val="16"/>
              </w:rPr>
              <w:t>90%</w:t>
            </w:r>
          </w:p>
        </w:tc>
        <w:tc>
          <w:tcPr>
            <w:tcW w:w="2044" w:type="dxa"/>
          </w:tcPr>
          <w:p w14:paraId="25F39394" w14:textId="77777777" w:rsidR="00DF171E" w:rsidRDefault="00000000">
            <w:pPr>
              <w:keepNext/>
              <w:spacing w:line="200" w:lineRule="exact"/>
            </w:pPr>
            <w:r>
              <w:rPr>
                <w:sz w:val="15"/>
                <w:szCs w:val="15"/>
                <w:lang w:val="ja-JP"/>
              </w:rPr>
              <w:t>日本：</w:t>
            </w:r>
            <w:r>
              <w:rPr>
                <w:sz w:val="16"/>
                <w:szCs w:val="16"/>
              </w:rPr>
              <w:t>AEMO</w:t>
            </w:r>
            <w:r>
              <w:rPr>
                <w:sz w:val="15"/>
                <w:szCs w:val="15"/>
                <w:lang w:val="ja-JP"/>
              </w:rPr>
              <w:t>・</w:t>
            </w:r>
            <w:r>
              <w:rPr>
                <w:sz w:val="16"/>
                <w:szCs w:val="16"/>
              </w:rPr>
              <w:t>ERCOT</w:t>
            </w:r>
            <w:r>
              <w:rPr>
                <w:sz w:val="15"/>
                <w:szCs w:val="15"/>
                <w:lang w:val="ja-JP"/>
              </w:rPr>
              <w:t>で月</w:t>
            </w:r>
            <w:r>
              <w:rPr>
                <w:sz w:val="16"/>
                <w:szCs w:val="16"/>
              </w:rPr>
              <w:t>90</w:t>
            </w:r>
            <w:r>
              <w:rPr>
                <w:sz w:val="15"/>
                <w:szCs w:val="15"/>
                <w:lang w:val="ja-JP"/>
              </w:rPr>
              <w:t>〜</w:t>
            </w:r>
            <w:r>
              <w:rPr>
                <w:sz w:val="16"/>
                <w:szCs w:val="16"/>
              </w:rPr>
              <w:t>123</w:t>
            </w:r>
            <w:r>
              <w:rPr>
                <w:sz w:val="15"/>
                <w:szCs w:val="15"/>
                <w:lang w:val="ja-JP"/>
              </w:rPr>
              <w:t>回の不適合で届かない。</w:t>
            </w:r>
            <w:r>
              <w:rPr>
                <w:sz w:val="16"/>
                <w:szCs w:val="16"/>
              </w:rPr>
              <w:t>PJM</w:t>
            </w:r>
            <w:r>
              <w:rPr>
                <w:sz w:val="15"/>
                <w:szCs w:val="15"/>
                <w:lang w:val="ja-JP"/>
              </w:rPr>
              <w:t>（</w:t>
            </w:r>
            <w:r>
              <w:rPr>
                <w:sz w:val="16"/>
                <w:szCs w:val="16"/>
              </w:rPr>
              <w:t>PJM</w:t>
            </w:r>
            <w:r>
              <w:rPr>
                <w:sz w:val="15"/>
                <w:szCs w:val="15"/>
                <w:lang w:val="ja-JP"/>
              </w:rPr>
              <w:t>の規則で入札）：点数</w:t>
            </w:r>
            <w:r>
              <w:rPr>
                <w:sz w:val="16"/>
                <w:szCs w:val="16"/>
              </w:rPr>
              <w:t>92.6</w:t>
            </w:r>
            <w:r>
              <w:rPr>
                <w:sz w:val="15"/>
                <w:szCs w:val="15"/>
                <w:lang w:val="ja-JP"/>
              </w:rPr>
              <w:t>〜</w:t>
            </w:r>
            <w:r>
              <w:rPr>
                <w:sz w:val="16"/>
                <w:szCs w:val="16"/>
              </w:rPr>
              <w:t>93.5%</w:t>
            </w:r>
            <w:r>
              <w:rPr>
                <w:sz w:val="15"/>
                <w:szCs w:val="15"/>
                <w:lang w:val="ja-JP"/>
              </w:rPr>
              <w:t>で上回る。デンマーク：下げは</w:t>
            </w:r>
            <w:r>
              <w:rPr>
                <w:sz w:val="16"/>
                <w:szCs w:val="16"/>
              </w:rPr>
              <w:t>8/8</w:t>
            </w:r>
            <w:r>
              <w:rPr>
                <w:sz w:val="15"/>
                <w:szCs w:val="15"/>
                <w:lang w:val="ja-JP"/>
              </w:rPr>
              <w:t>、上げは</w:t>
            </w:r>
            <w:r>
              <w:rPr>
                <w:sz w:val="16"/>
                <w:szCs w:val="16"/>
              </w:rPr>
              <w:t>7/8</w:t>
            </w:r>
            <w:r>
              <w:rPr>
                <w:sz w:val="15"/>
                <w:szCs w:val="15"/>
                <w:lang w:val="ja-JP"/>
              </w:rPr>
              <w:t>の並びで</w:t>
            </w:r>
            <w:r>
              <w:rPr>
                <w:sz w:val="16"/>
                <w:szCs w:val="16"/>
              </w:rPr>
              <w:t>90%</w:t>
            </w:r>
            <w:r>
              <w:rPr>
                <w:sz w:val="15"/>
                <w:szCs w:val="15"/>
                <w:lang w:val="ja-JP"/>
              </w:rPr>
              <w:t>以上</w:t>
            </w:r>
          </w:p>
        </w:tc>
        <w:tc>
          <w:tcPr>
            <w:tcW w:w="761" w:type="dxa"/>
          </w:tcPr>
          <w:p w14:paraId="0C714FE3" w14:textId="77777777" w:rsidR="00DF171E" w:rsidRDefault="00000000">
            <w:pPr>
              <w:keepNext/>
              <w:spacing w:line="200" w:lineRule="exact"/>
            </w:pPr>
            <w:r>
              <w:rPr>
                <w:sz w:val="15"/>
                <w:szCs w:val="15"/>
                <w:lang w:val="ja-JP"/>
              </w:rPr>
              <w:t>図</w:t>
            </w:r>
            <w:r>
              <w:rPr>
                <w:sz w:val="16"/>
                <w:szCs w:val="16"/>
              </w:rPr>
              <w:t>7</w:t>
            </w:r>
            <w:r>
              <w:rPr>
                <w:sz w:val="15"/>
                <w:szCs w:val="15"/>
                <w:lang w:val="ja-JP"/>
              </w:rPr>
              <w:t>、表</w:t>
            </w:r>
            <w:r>
              <w:rPr>
                <w:sz w:val="16"/>
                <w:szCs w:val="16"/>
              </w:rPr>
              <w:t>V</w:t>
            </w:r>
            <w:r>
              <w:rPr>
                <w:sz w:val="15"/>
                <w:szCs w:val="15"/>
                <w:lang w:val="ja-JP"/>
              </w:rPr>
              <w:t>、表</w:t>
            </w:r>
            <w:r>
              <w:rPr>
                <w:sz w:val="16"/>
                <w:szCs w:val="16"/>
              </w:rPr>
              <w:t>VII</w:t>
            </w:r>
            <w:r>
              <w:rPr>
                <w:sz w:val="15"/>
                <w:szCs w:val="15"/>
                <w:lang w:val="ja-JP"/>
              </w:rPr>
              <w:t>、表</w:t>
            </w:r>
            <w:r>
              <w:rPr>
                <w:sz w:val="16"/>
                <w:szCs w:val="16"/>
              </w:rPr>
              <w:t>VIII</w:t>
            </w:r>
          </w:p>
        </w:tc>
      </w:tr>
      <w:tr w:rsidR="00DF171E" w14:paraId="6B5C5655" w14:textId="77777777">
        <w:trPr>
          <w:cantSplit/>
          <w:jc w:val="center"/>
        </w:trPr>
        <w:tc>
          <w:tcPr>
            <w:tcW w:w="718" w:type="dxa"/>
          </w:tcPr>
          <w:p w14:paraId="496C3C67" w14:textId="77777777" w:rsidR="00DF171E" w:rsidRDefault="00000000">
            <w:pPr>
              <w:keepNext/>
              <w:spacing w:line="200" w:lineRule="exact"/>
            </w:pPr>
            <w:r>
              <w:rPr>
                <w:sz w:val="15"/>
                <w:szCs w:val="15"/>
                <w:lang w:val="ja-JP"/>
              </w:rPr>
              <w:t>許容幅</w:t>
            </w:r>
          </w:p>
        </w:tc>
        <w:tc>
          <w:tcPr>
            <w:tcW w:w="1518" w:type="dxa"/>
          </w:tcPr>
          <w:p w14:paraId="58560991" w14:textId="77777777" w:rsidR="00DF171E" w:rsidRDefault="00000000">
            <w:pPr>
              <w:keepNext/>
              <w:spacing w:line="200" w:lineRule="exact"/>
            </w:pPr>
            <w:r>
              <w:rPr>
                <w:sz w:val="15"/>
                <w:szCs w:val="15"/>
                <w:lang w:val="ja-JP"/>
              </w:rPr>
              <w:t>約定量の</w:t>
            </w:r>
            <w:r>
              <w:rPr>
                <w:sz w:val="16"/>
                <w:szCs w:val="16"/>
              </w:rPr>
              <w:t>2.5</w:t>
            </w:r>
            <w:r>
              <w:rPr>
                <w:sz w:val="15"/>
                <w:szCs w:val="15"/>
                <w:lang w:val="ja-JP"/>
              </w:rPr>
              <w:t>〜</w:t>
            </w:r>
            <w:r>
              <w:rPr>
                <w:sz w:val="16"/>
                <w:szCs w:val="16"/>
              </w:rPr>
              <w:t>30%</w:t>
            </w:r>
          </w:p>
        </w:tc>
        <w:tc>
          <w:tcPr>
            <w:tcW w:w="2044" w:type="dxa"/>
          </w:tcPr>
          <w:p w14:paraId="77B9EAD2" w14:textId="77777777" w:rsidR="00DF171E" w:rsidRDefault="00000000">
            <w:pPr>
              <w:keepNext/>
              <w:spacing w:line="200" w:lineRule="exact"/>
            </w:pPr>
            <w:r>
              <w:rPr>
                <w:sz w:val="16"/>
                <w:szCs w:val="16"/>
              </w:rPr>
              <w:t>10%</w:t>
            </w:r>
            <w:r>
              <w:rPr>
                <w:sz w:val="15"/>
                <w:szCs w:val="15"/>
                <w:lang w:val="ja-JP"/>
              </w:rPr>
              <w:t>で追従率</w:t>
            </w:r>
            <w:r>
              <w:rPr>
                <w:sz w:val="16"/>
                <w:szCs w:val="16"/>
              </w:rPr>
              <w:t>91.2</w:t>
            </w:r>
            <w:r>
              <w:rPr>
                <w:sz w:val="15"/>
                <w:szCs w:val="15"/>
                <w:lang w:val="ja-JP"/>
              </w:rPr>
              <w:t>〜</w:t>
            </w:r>
            <w:r>
              <w:rPr>
                <w:sz w:val="16"/>
                <w:szCs w:val="16"/>
              </w:rPr>
              <w:t>95.9%</w:t>
            </w:r>
            <w:r>
              <w:rPr>
                <w:sz w:val="15"/>
                <w:szCs w:val="15"/>
                <w:lang w:val="ja-JP"/>
              </w:rPr>
              <w:t>、</w:t>
            </w:r>
            <w:r>
              <w:rPr>
                <w:sz w:val="16"/>
                <w:szCs w:val="16"/>
              </w:rPr>
              <w:t>15%</w:t>
            </w:r>
            <w:r>
              <w:rPr>
                <w:sz w:val="15"/>
                <w:szCs w:val="15"/>
                <w:lang w:val="ja-JP"/>
              </w:rPr>
              <w:t>で</w:t>
            </w:r>
            <w:r>
              <w:rPr>
                <w:sz w:val="16"/>
                <w:szCs w:val="16"/>
              </w:rPr>
              <w:t>94.8</w:t>
            </w:r>
            <w:r>
              <w:rPr>
                <w:sz w:val="15"/>
                <w:szCs w:val="15"/>
                <w:lang w:val="ja-JP"/>
              </w:rPr>
              <w:t>〜</w:t>
            </w:r>
            <w:r>
              <w:rPr>
                <w:sz w:val="16"/>
                <w:szCs w:val="16"/>
              </w:rPr>
              <w:t>97.8%</w:t>
            </w:r>
            <w:r>
              <w:rPr>
                <w:sz w:val="15"/>
                <w:szCs w:val="15"/>
                <w:lang w:val="ja-JP"/>
              </w:rPr>
              <w:t>、</w:t>
            </w:r>
            <w:r>
              <w:rPr>
                <w:sz w:val="16"/>
                <w:szCs w:val="16"/>
              </w:rPr>
              <w:t>20%</w:t>
            </w:r>
            <w:r>
              <w:rPr>
                <w:sz w:val="15"/>
                <w:szCs w:val="15"/>
                <w:lang w:val="ja-JP"/>
              </w:rPr>
              <w:t>で</w:t>
            </w:r>
            <w:r>
              <w:rPr>
                <w:sz w:val="16"/>
                <w:szCs w:val="16"/>
              </w:rPr>
              <w:t>96.7</w:t>
            </w:r>
            <w:r>
              <w:rPr>
                <w:sz w:val="15"/>
                <w:szCs w:val="15"/>
                <w:lang w:val="ja-JP"/>
              </w:rPr>
              <w:t>〜</w:t>
            </w:r>
            <w:r>
              <w:rPr>
                <w:sz w:val="16"/>
                <w:szCs w:val="16"/>
              </w:rPr>
              <w:t>99.0%</w:t>
            </w:r>
          </w:p>
        </w:tc>
        <w:tc>
          <w:tcPr>
            <w:tcW w:w="761" w:type="dxa"/>
          </w:tcPr>
          <w:p w14:paraId="327270C0" w14:textId="77777777" w:rsidR="00DF171E" w:rsidRDefault="00000000">
            <w:pPr>
              <w:keepNext/>
              <w:spacing w:line="200" w:lineRule="exact"/>
            </w:pPr>
            <w:r>
              <w:rPr>
                <w:sz w:val="15"/>
                <w:szCs w:val="15"/>
                <w:lang w:val="ja-JP"/>
              </w:rPr>
              <w:t>図</w:t>
            </w:r>
            <w:r>
              <w:rPr>
                <w:sz w:val="16"/>
                <w:szCs w:val="16"/>
              </w:rPr>
              <w:t>10</w:t>
            </w:r>
          </w:p>
        </w:tc>
      </w:tr>
      <w:tr w:rsidR="00DF171E" w14:paraId="6FDA0D60" w14:textId="77777777">
        <w:trPr>
          <w:cantSplit/>
          <w:jc w:val="center"/>
        </w:trPr>
        <w:tc>
          <w:tcPr>
            <w:tcW w:w="718" w:type="dxa"/>
          </w:tcPr>
          <w:p w14:paraId="5068D9E3" w14:textId="77777777" w:rsidR="00DF171E" w:rsidRDefault="00000000">
            <w:pPr>
              <w:spacing w:line="200" w:lineRule="exact"/>
            </w:pPr>
            <w:r>
              <w:rPr>
                <w:sz w:val="15"/>
                <w:szCs w:val="15"/>
                <w:lang w:val="ja-JP"/>
              </w:rPr>
              <w:t>蓄電池で埋める大きさ</w:t>
            </w:r>
          </w:p>
        </w:tc>
        <w:tc>
          <w:tcPr>
            <w:tcW w:w="1518" w:type="dxa"/>
          </w:tcPr>
          <w:p w14:paraId="617BBF97" w14:textId="77777777" w:rsidR="00DF171E" w:rsidRDefault="00000000">
            <w:pPr>
              <w:spacing w:line="200" w:lineRule="exact"/>
            </w:pPr>
            <w:r>
              <w:rPr>
                <w:sz w:val="15"/>
                <w:szCs w:val="15"/>
                <w:lang w:val="ja-JP"/>
              </w:rPr>
              <w:t>日本：不適合を月</w:t>
            </w:r>
            <w:r>
              <w:rPr>
                <w:sz w:val="16"/>
                <w:szCs w:val="16"/>
              </w:rPr>
              <w:t>3</w:t>
            </w:r>
            <w:r>
              <w:rPr>
                <w:sz w:val="15"/>
                <w:szCs w:val="15"/>
                <w:lang w:val="ja-JP"/>
              </w:rPr>
              <w:t>回より少なくする／</w:t>
            </w:r>
            <w:r>
              <w:rPr>
                <w:sz w:val="16"/>
                <w:szCs w:val="16"/>
              </w:rPr>
              <w:t>PJM</w:t>
            </w:r>
            <w:r>
              <w:rPr>
                <w:sz w:val="15"/>
                <w:szCs w:val="15"/>
                <w:lang w:val="ja-JP"/>
              </w:rPr>
              <w:t>：点数</w:t>
            </w:r>
          </w:p>
        </w:tc>
        <w:tc>
          <w:tcPr>
            <w:tcW w:w="2044" w:type="dxa"/>
          </w:tcPr>
          <w:p w14:paraId="6371F3CC" w14:textId="77777777" w:rsidR="00DF171E" w:rsidRDefault="00000000">
            <w:pPr>
              <w:spacing w:line="200" w:lineRule="exact"/>
            </w:pPr>
            <w:r>
              <w:rPr>
                <w:sz w:val="15"/>
                <w:szCs w:val="15"/>
                <w:lang w:val="ja-JP"/>
              </w:rPr>
              <w:t>日本：</w:t>
            </w:r>
            <w:r>
              <w:rPr>
                <w:sz w:val="16"/>
                <w:szCs w:val="16"/>
              </w:rPr>
              <w:t>400</w:t>
            </w:r>
            <w:r>
              <w:rPr>
                <w:sz w:val="15"/>
                <w:szCs w:val="15"/>
                <w:lang w:val="ja-JP"/>
              </w:rPr>
              <w:t>〜</w:t>
            </w:r>
            <w:r>
              <w:rPr>
                <w:sz w:val="16"/>
                <w:szCs w:val="16"/>
              </w:rPr>
              <w:t>3,500 kW</w:t>
            </w:r>
            <w:r>
              <w:rPr>
                <w:sz w:val="15"/>
                <w:szCs w:val="15"/>
                <w:lang w:val="ja-JP"/>
              </w:rPr>
              <w:t>。</w:t>
            </w:r>
            <w:r>
              <w:rPr>
                <w:sz w:val="16"/>
                <w:szCs w:val="16"/>
              </w:rPr>
              <w:t>PJM</w:t>
            </w:r>
            <w:r>
              <w:rPr>
                <w:sz w:val="15"/>
                <w:szCs w:val="15"/>
                <w:lang w:val="ja-JP"/>
              </w:rPr>
              <w:t>：蓄電池なしで基準を上回る</w:t>
            </w:r>
          </w:p>
        </w:tc>
        <w:tc>
          <w:tcPr>
            <w:tcW w:w="761" w:type="dxa"/>
          </w:tcPr>
          <w:p w14:paraId="25A2C130" w14:textId="77777777" w:rsidR="00DF171E" w:rsidRDefault="00000000">
            <w:pPr>
              <w:spacing w:line="200" w:lineRule="exact"/>
            </w:pPr>
            <w:r>
              <w:rPr>
                <w:sz w:val="15"/>
                <w:szCs w:val="15"/>
                <w:lang w:val="ja-JP"/>
              </w:rPr>
              <w:t>図</w:t>
            </w:r>
            <w:r>
              <w:rPr>
                <w:sz w:val="16"/>
                <w:szCs w:val="16"/>
              </w:rPr>
              <w:t>9</w:t>
            </w:r>
            <w:r>
              <w:rPr>
                <w:sz w:val="15"/>
                <w:szCs w:val="15"/>
                <w:lang w:val="ja-JP"/>
              </w:rPr>
              <w:t>、表</w:t>
            </w:r>
            <w:r>
              <w:rPr>
                <w:sz w:val="16"/>
                <w:szCs w:val="16"/>
              </w:rPr>
              <w:t>VII</w:t>
            </w:r>
          </w:p>
        </w:tc>
      </w:tr>
    </w:tbl>
    <w:p w14:paraId="1B400BE5" w14:textId="77777777" w:rsidR="00DF171E" w:rsidRDefault="00DF171E">
      <w:pPr>
        <w:widowControl w:val="0"/>
        <w:ind w:firstLine="144"/>
        <w:jc w:val="both"/>
      </w:pPr>
    </w:p>
    <w:p w14:paraId="031518F3" w14:textId="77777777" w:rsidR="00DF171E" w:rsidRDefault="00000000">
      <w:pPr>
        <w:widowControl w:val="0"/>
        <w:spacing w:line="240" w:lineRule="exact"/>
        <w:ind w:firstLine="144"/>
        <w:jc w:val="both"/>
      </w:pPr>
      <w:r>
        <w:t>PJM</w:t>
      </w:r>
      <w:r>
        <w:rPr>
          <w:sz w:val="18"/>
          <w:szCs w:val="18"/>
          <w:lang w:val="ja-JP"/>
        </w:rPr>
        <w:t>は上げと下げを</w:t>
      </w:r>
      <w:r>
        <w:t>1</w:t>
      </w:r>
      <w:r>
        <w:rPr>
          <w:sz w:val="18"/>
          <w:szCs w:val="18"/>
          <w:lang w:val="ja-JP"/>
        </w:rPr>
        <w:t>つの双方向の商品として同じ量で約定する。そこで</w:t>
      </w:r>
      <w:r>
        <w:t>PJM</w:t>
      </w:r>
      <w:r>
        <w:rPr>
          <w:sz w:val="18"/>
          <w:szCs w:val="18"/>
          <w:lang w:val="ja-JP"/>
        </w:rPr>
        <w:t>の指令では、入札器の条件を</w:t>
      </w:r>
      <w:r>
        <w:t>PJM</w:t>
      </w:r>
      <w:r>
        <w:rPr>
          <w:sz w:val="18"/>
          <w:szCs w:val="18"/>
          <w:lang w:val="ja-JP"/>
        </w:rPr>
        <w:t>の規則に替えて入札を作り、その帯で行動器を学習した。条件は、標本のすべての組で</w:t>
      </w:r>
      <w:r>
        <w:t>5</w:t>
      </w:r>
      <w:r>
        <w:rPr>
          <w:sz w:val="18"/>
          <w:szCs w:val="18"/>
          <w:lang w:val="ja-JP"/>
        </w:rPr>
        <w:t>分ごとの点数が</w:t>
      </w:r>
      <w:r>
        <w:t>75%</w:t>
      </w:r>
      <w:r>
        <w:rPr>
          <w:sz w:val="18"/>
          <w:szCs w:val="18"/>
          <w:lang w:val="ja-JP"/>
        </w:rPr>
        <w:t>以上になることで、帯を</w:t>
      </w:r>
      <w:r>
        <w:t xml:space="preserve"> (0.125 + 0.125 × </w:t>
      </w:r>
      <w:r>
        <w:rPr>
          <w:sz w:val="18"/>
          <w:szCs w:val="18"/>
          <w:lang w:val="ja-JP"/>
        </w:rPr>
        <w:t>指令の割合</w:t>
      </w:r>
      <w:r>
        <w:t xml:space="preserve">) × </w:t>
      </w:r>
      <w:r>
        <w:rPr>
          <w:sz w:val="18"/>
          <w:szCs w:val="18"/>
          <w:lang w:val="ja-JP"/>
        </w:rPr>
        <w:t>約定量（指令がないときは</w:t>
      </w:r>
      <w:r>
        <w:t xml:space="preserve"> 0.125 × </w:t>
      </w:r>
      <w:r>
        <w:rPr>
          <w:sz w:val="18"/>
          <w:szCs w:val="18"/>
          <w:lang w:val="ja-JP"/>
        </w:rPr>
        <w:t>約定量）とした。上げと下げは同じ量で、出力の確認は</w:t>
      </w:r>
      <w:r>
        <w:t>5</w:t>
      </w:r>
      <w:r>
        <w:rPr>
          <w:sz w:val="18"/>
          <w:szCs w:val="18"/>
          <w:lang w:val="ja-JP"/>
        </w:rPr>
        <w:t>分の上下限だけにし（</w:t>
      </w:r>
      <w:r>
        <w:t>30</w:t>
      </w:r>
      <w:r>
        <w:rPr>
          <w:sz w:val="18"/>
          <w:szCs w:val="18"/>
          <w:lang w:val="ja-JP"/>
        </w:rPr>
        <w:t>分出し続ける条件はない）、最低入札量は</w:t>
      </w:r>
      <w:r>
        <w:t>56 kW</w:t>
      </w:r>
      <w:r>
        <w:rPr>
          <w:sz w:val="18"/>
          <w:szCs w:val="18"/>
          <w:lang w:val="ja-JP"/>
        </w:rPr>
        <w:t>とした。</w:t>
      </w:r>
      <w:r>
        <w:t>PJM</w:t>
      </w:r>
      <w:r>
        <w:rPr>
          <w:sz w:val="18"/>
          <w:szCs w:val="18"/>
          <w:lang w:val="ja-JP"/>
        </w:rPr>
        <w:t>の指令では行動器に届く勾配が大域に偏ったので、大域の報酬を</w:t>
      </w:r>
      <w:r>
        <w:t>0.4</w:t>
      </w:r>
      <w:r>
        <w:rPr>
          <w:sz w:val="18"/>
          <w:szCs w:val="18"/>
          <w:lang w:val="ja-JP"/>
        </w:rPr>
        <w:t>倍、局所の報酬をさらに</w:t>
      </w:r>
      <w:r>
        <w:t>1.5</w:t>
      </w:r>
      <w:r>
        <w:rPr>
          <w:sz w:val="18"/>
          <w:szCs w:val="18"/>
          <w:lang w:val="ja-JP"/>
        </w:rPr>
        <w:t>倍（</w:t>
      </w:r>
      <w:r>
        <w:t>10.75</w:t>
      </w:r>
      <w:r>
        <w:rPr>
          <w:sz w:val="18"/>
          <w:szCs w:val="18"/>
          <w:lang w:val="ja-JP"/>
        </w:rPr>
        <w:t>倍）にして学習した。全情報の</w:t>
      </w:r>
      <w:r>
        <w:t>LP</w:t>
      </w:r>
      <w:r>
        <w:rPr>
          <w:sz w:val="18"/>
          <w:szCs w:val="18"/>
          <w:lang w:val="ja-JP"/>
        </w:rPr>
        <w:t>は、</w:t>
      </w:r>
      <w:r>
        <w:t>6</w:t>
      </w:r>
      <w:r>
        <w:rPr>
          <w:sz w:val="18"/>
          <w:szCs w:val="18"/>
          <w:lang w:val="ja-JP"/>
        </w:rPr>
        <w:t>・</w:t>
      </w:r>
      <w:r>
        <w:t>20 station</w:t>
      </w:r>
      <w:r>
        <w:rPr>
          <w:sz w:val="18"/>
          <w:szCs w:val="18"/>
          <w:lang w:val="ja-JP"/>
        </w:rPr>
        <w:t>とも</w:t>
      </w:r>
      <w:r>
        <w:t>40</w:t>
      </w:r>
      <w:r>
        <w:rPr>
          <w:sz w:val="18"/>
          <w:szCs w:val="18"/>
          <w:lang w:val="ja-JP"/>
        </w:rPr>
        <w:t>組すべてで成り立った。</w:t>
      </w:r>
    </w:p>
    <w:p w14:paraId="5B6AE410" w14:textId="77777777" w:rsidR="00DF171E" w:rsidRDefault="00000000">
      <w:pPr>
        <w:widowControl w:val="0"/>
        <w:spacing w:line="240" w:lineRule="exact"/>
        <w:ind w:firstLine="144"/>
        <w:jc w:val="both"/>
      </w:pPr>
      <w:r>
        <w:rPr>
          <w:sz w:val="18"/>
          <w:szCs w:val="18"/>
          <w:lang w:val="ja-JP"/>
        </w:rPr>
        <w:t>判定の単位と止められ方は、日本の二次</w:t>
      </w:r>
      <w:r>
        <w:rPr>
          <w:sz w:val="18"/>
          <w:szCs w:val="18"/>
          <w:lang w:val="ja-JP"/>
        </w:rPr>
        <w:t>②</w:t>
      </w:r>
      <w:r>
        <w:rPr>
          <w:sz w:val="18"/>
          <w:szCs w:val="18"/>
          <w:lang w:val="ja-JP"/>
        </w:rPr>
        <w:t>と</w:t>
      </w:r>
      <w:r>
        <w:t>PJM</w:t>
      </w:r>
      <w:r>
        <w:rPr>
          <w:sz w:val="18"/>
          <w:szCs w:val="18"/>
          <w:lang w:val="ja-JP"/>
        </w:rPr>
        <w:t>で大きく違う。</w:t>
      </w:r>
      <w:r>
        <w:t>PJM</w:t>
      </w:r>
      <w:r>
        <w:rPr>
          <w:sz w:val="18"/>
          <w:szCs w:val="18"/>
          <w:lang w:val="ja-JP"/>
        </w:rPr>
        <w:t>の規則で作った入札と行動器を</w:t>
      </w:r>
      <w:r>
        <w:t>PJM</w:t>
      </w:r>
      <w:r>
        <w:rPr>
          <w:sz w:val="18"/>
          <w:szCs w:val="18"/>
          <w:lang w:val="ja-JP"/>
        </w:rPr>
        <w:t>の判定で採点すると（図</w:t>
      </w:r>
      <w:r>
        <w:t>7</w:t>
      </w:r>
      <w:r>
        <w:rPr>
          <w:sz w:val="18"/>
          <w:szCs w:val="18"/>
          <w:lang w:val="ja-JP"/>
        </w:rPr>
        <w:t>右、表</w:t>
      </w:r>
      <w:r>
        <w:t>VII</w:t>
      </w:r>
      <w:r>
        <w:rPr>
          <w:sz w:val="18"/>
          <w:szCs w:val="18"/>
          <w:lang w:val="ja-JP"/>
        </w:rPr>
        <w:t>）、</w:t>
      </w:r>
      <w:r>
        <w:t>10</w:t>
      </w:r>
      <w:r>
        <w:rPr>
          <w:sz w:val="18"/>
          <w:szCs w:val="18"/>
          <w:lang w:val="ja-JP"/>
        </w:rPr>
        <w:t>秒ごとの点数の平均は、分散</w:t>
      </w:r>
      <w:r>
        <w:t>MARL</w:t>
      </w:r>
      <w:r>
        <w:rPr>
          <w:sz w:val="18"/>
          <w:szCs w:val="18"/>
          <w:lang w:val="ja-JP"/>
        </w:rPr>
        <w:t>で</w:t>
      </w:r>
      <w:r>
        <w:t>92.6</w:t>
      </w:r>
      <w:r>
        <w:rPr>
          <w:sz w:val="18"/>
          <w:szCs w:val="18"/>
          <w:lang w:val="ja-JP"/>
        </w:rPr>
        <w:t>〜</w:t>
      </w:r>
      <w:r>
        <w:t>93.5%</w:t>
      </w:r>
      <w:r>
        <w:rPr>
          <w:sz w:val="18"/>
          <w:szCs w:val="18"/>
          <w:lang w:val="ja-JP"/>
        </w:rPr>
        <w:t>、分散</w:t>
      </w:r>
      <w:r>
        <w:t>MARL</w:t>
      </w:r>
      <w:r>
        <w:rPr>
          <w:sz w:val="18"/>
          <w:szCs w:val="18"/>
          <w:lang w:val="ja-JP"/>
        </w:rPr>
        <w:t>＋強制充電で</w:t>
      </w:r>
      <w:r>
        <w:t>83.1</w:t>
      </w:r>
      <w:r>
        <w:rPr>
          <w:sz w:val="18"/>
          <w:szCs w:val="18"/>
          <w:lang w:val="ja-JP"/>
        </w:rPr>
        <w:t>〜</w:t>
      </w:r>
      <w:r>
        <w:t>87.4%</w:t>
      </w:r>
      <w:r>
        <w:rPr>
          <w:sz w:val="18"/>
          <w:szCs w:val="18"/>
          <w:lang w:val="ja-JP"/>
        </w:rPr>
        <w:t>、中央のルールベースで</w:t>
      </w:r>
      <w:r>
        <w:t>94.0</w:t>
      </w:r>
      <w:r>
        <w:rPr>
          <w:sz w:val="18"/>
          <w:szCs w:val="18"/>
          <w:lang w:val="ja-JP"/>
        </w:rPr>
        <w:t>〜</w:t>
      </w:r>
      <w:r>
        <w:t>94.1%</w:t>
      </w:r>
      <w:r>
        <w:rPr>
          <w:sz w:val="18"/>
          <w:szCs w:val="18"/>
          <w:lang w:val="ja-JP"/>
        </w:rPr>
        <w:t>だった。直近</w:t>
      </w:r>
      <w:r>
        <w:t>100</w:t>
      </w:r>
      <w:r>
        <w:rPr>
          <w:sz w:val="18"/>
          <w:szCs w:val="18"/>
          <w:lang w:val="ja-JP"/>
        </w:rPr>
        <w:t>時間の平均の最小は</w:t>
      </w:r>
      <w:r>
        <w:t>79.4</w:t>
      </w:r>
      <w:r>
        <w:rPr>
          <w:sz w:val="18"/>
          <w:szCs w:val="18"/>
          <w:lang w:val="ja-JP"/>
        </w:rPr>
        <w:t>〜</w:t>
      </w:r>
      <w:r>
        <w:t>92.6%</w:t>
      </w:r>
      <w:r>
        <w:rPr>
          <w:sz w:val="18"/>
          <w:szCs w:val="18"/>
          <w:lang w:val="ja-JP"/>
        </w:rPr>
        <w:t>で、どの方法も認証（</w:t>
      </w:r>
      <w:r>
        <w:t>75%</w:t>
      </w:r>
      <w:r>
        <w:rPr>
          <w:sz w:val="18"/>
          <w:szCs w:val="18"/>
          <w:lang w:val="ja-JP"/>
        </w:rPr>
        <w:t>）と継続（</w:t>
      </w:r>
      <w:r>
        <w:t>40%</w:t>
      </w:r>
      <w:r>
        <w:rPr>
          <w:sz w:val="18"/>
          <w:szCs w:val="18"/>
          <w:lang w:val="ja-JP"/>
        </w:rPr>
        <w:t>）の基準を上回った。支払いが</w:t>
      </w:r>
      <w:r>
        <w:t>0</w:t>
      </w:r>
      <w:r>
        <w:rPr>
          <w:sz w:val="18"/>
          <w:szCs w:val="18"/>
          <w:lang w:val="ja-JP"/>
        </w:rPr>
        <w:t>になる</w:t>
      </w:r>
      <w:r>
        <w:t>25%</w:t>
      </w:r>
      <w:r>
        <w:rPr>
          <w:sz w:val="18"/>
          <w:szCs w:val="18"/>
          <w:lang w:val="ja-JP"/>
        </w:rPr>
        <w:t>未満の</w:t>
      </w:r>
      <w:r>
        <w:t>5</w:t>
      </w:r>
      <w:r>
        <w:rPr>
          <w:sz w:val="18"/>
          <w:szCs w:val="18"/>
          <w:lang w:val="ja-JP"/>
        </w:rPr>
        <w:t>分は、分散</w:t>
      </w:r>
      <w:r>
        <w:t>MARL</w:t>
      </w:r>
      <w:r>
        <w:rPr>
          <w:sz w:val="18"/>
          <w:szCs w:val="18"/>
          <w:lang w:val="ja-JP"/>
        </w:rPr>
        <w:t>で</w:t>
      </w:r>
      <w:r>
        <w:t>0%</w:t>
      </w:r>
      <w:r>
        <w:rPr>
          <w:sz w:val="18"/>
          <w:szCs w:val="18"/>
          <w:lang w:val="ja-JP"/>
        </w:rPr>
        <w:t>、分散</w:t>
      </w:r>
      <w:r>
        <w:t>MARL</w:t>
      </w:r>
      <w:r>
        <w:rPr>
          <w:sz w:val="18"/>
          <w:szCs w:val="18"/>
          <w:lang w:val="ja-JP"/>
        </w:rPr>
        <w:t>＋強制充電で</w:t>
      </w:r>
      <w:r>
        <w:t>1.5</w:t>
      </w:r>
      <w:r>
        <w:rPr>
          <w:sz w:val="18"/>
          <w:szCs w:val="18"/>
          <w:lang w:val="ja-JP"/>
        </w:rPr>
        <w:t>〜</w:t>
      </w:r>
      <w:r>
        <w:t>5.1%</w:t>
      </w:r>
      <w:r>
        <w:rPr>
          <w:sz w:val="18"/>
          <w:szCs w:val="18"/>
          <w:lang w:val="ja-JP"/>
        </w:rPr>
        <w:t>、中央のルールベースで</w:t>
      </w:r>
      <w:r>
        <w:t>1.8</w:t>
      </w:r>
      <w:r>
        <w:rPr>
          <w:sz w:val="18"/>
          <w:szCs w:val="18"/>
          <w:lang w:val="ja-JP"/>
        </w:rPr>
        <w:t>〜</w:t>
      </w:r>
      <w:r>
        <w:t>2.3%</w:t>
      </w:r>
      <w:r>
        <w:rPr>
          <w:sz w:val="18"/>
          <w:szCs w:val="18"/>
          <w:lang w:val="ja-JP"/>
        </w:rPr>
        <w:t>だった。日本の二次</w:t>
      </w:r>
      <w:r>
        <w:rPr>
          <w:sz w:val="18"/>
          <w:szCs w:val="18"/>
          <w:lang w:val="ja-JP"/>
        </w:rPr>
        <w:t>②</w:t>
      </w:r>
      <w:r>
        <w:rPr>
          <w:sz w:val="18"/>
          <w:szCs w:val="18"/>
          <w:lang w:val="ja-JP"/>
        </w:rPr>
        <w:t>は、</w:t>
      </w:r>
      <w:r>
        <w:t>30</w:t>
      </w:r>
      <w:r>
        <w:rPr>
          <w:sz w:val="18"/>
          <w:szCs w:val="18"/>
          <w:lang w:val="ja-JP"/>
        </w:rPr>
        <w:t>分コマの</w:t>
      </w:r>
      <w:r>
        <w:t>30</w:t>
      </w:r>
      <w:r>
        <w:rPr>
          <w:sz w:val="18"/>
          <w:szCs w:val="18"/>
          <w:lang w:val="ja-JP"/>
        </w:rPr>
        <w:t>点のうち</w:t>
      </w:r>
      <w:r>
        <w:t>4</w:t>
      </w:r>
      <w:r>
        <w:rPr>
          <w:sz w:val="18"/>
          <w:szCs w:val="18"/>
          <w:lang w:val="ja-JP"/>
        </w:rPr>
        <w:t>点を外すとコマ全体を不合格とし、月</w:t>
      </w:r>
      <w:r>
        <w:t>3</w:t>
      </w:r>
      <w:r>
        <w:rPr>
          <w:sz w:val="18"/>
          <w:szCs w:val="18"/>
          <w:lang w:val="ja-JP"/>
        </w:rPr>
        <w:t>回で停止しうる。</w:t>
      </w:r>
      <w:r>
        <w:t>PJM</w:t>
      </w:r>
      <w:r>
        <w:rPr>
          <w:sz w:val="18"/>
          <w:szCs w:val="18"/>
          <w:lang w:val="ja-JP"/>
        </w:rPr>
        <w:t>は、外れた大きさに応じて点数を下げ、</w:t>
      </w:r>
      <w:r>
        <w:t>100</w:t>
      </w:r>
      <w:r>
        <w:rPr>
          <w:sz w:val="18"/>
          <w:szCs w:val="18"/>
          <w:lang w:val="ja-JP"/>
        </w:rPr>
        <w:t>時間で平均する。</w:t>
      </w:r>
    </w:p>
    <w:p w14:paraId="2EBC2616" w14:textId="77777777" w:rsidR="00DF171E" w:rsidRDefault="00000000">
      <w:pPr>
        <w:keepNext/>
        <w:widowControl w:val="0"/>
        <w:spacing w:after="90" w:line="200" w:lineRule="exact"/>
        <w:jc w:val="center"/>
      </w:pPr>
      <w:r>
        <w:rPr>
          <w:sz w:val="16"/>
          <w:szCs w:val="16"/>
        </w:rPr>
        <w:t>TABLE VII</w:t>
      </w:r>
    </w:p>
    <w:p w14:paraId="030DF688" w14:textId="77777777" w:rsidR="00DF171E" w:rsidRDefault="00000000">
      <w:pPr>
        <w:keepNext/>
        <w:widowControl w:val="0"/>
        <w:spacing w:line="200" w:lineRule="exact"/>
        <w:jc w:val="center"/>
      </w:pPr>
      <w:r>
        <w:rPr>
          <w:sz w:val="16"/>
          <w:szCs w:val="16"/>
        </w:rPr>
        <w:t>PJM</w:t>
      </w:r>
      <w:r>
        <w:rPr>
          <w:sz w:val="15"/>
          <w:szCs w:val="15"/>
          <w:lang w:val="ja-JP"/>
        </w:rPr>
        <w:t>の判定（</w:t>
      </w:r>
      <w:r>
        <w:rPr>
          <w:sz w:val="16"/>
          <w:szCs w:val="16"/>
        </w:rPr>
        <w:t>PJM</w:t>
      </w:r>
      <w:r>
        <w:rPr>
          <w:sz w:val="15"/>
          <w:szCs w:val="15"/>
          <w:lang w:val="ja-JP"/>
        </w:rPr>
        <w:t>の規則で作った入札と行動器、秒単位の層を足した運転、</w:t>
      </w:r>
      <w:r>
        <w:rPr>
          <w:sz w:val="16"/>
          <w:szCs w:val="16"/>
        </w:rPr>
        <w:t>10</w:t>
      </w:r>
      <w:r>
        <w:rPr>
          <w:sz w:val="15"/>
          <w:szCs w:val="15"/>
          <w:lang w:val="ja-JP"/>
        </w:rPr>
        <w:t>秒ごとの点数、</w:t>
      </w:r>
      <w:r>
        <w:rPr>
          <w:sz w:val="16"/>
          <w:szCs w:val="16"/>
        </w:rPr>
        <w:t>40</w:t>
      </w:r>
      <w:r>
        <w:rPr>
          <w:sz w:val="15"/>
          <w:szCs w:val="15"/>
          <w:lang w:val="ja-JP"/>
        </w:rPr>
        <w:t>組）</w:t>
      </w:r>
    </w:p>
    <w:tbl>
      <w:tblPr>
        <w:tblW w:w="5040" w:type="dxa"/>
        <w:jc w:val="center"/>
        <w:tblBorders>
          <w:top w:val="single" w:sz="8" w:space="0" w:color="000000"/>
          <w:bottom w:val="single" w:sz="8" w:space="0" w:color="000000"/>
        </w:tblBorders>
        <w:tblLayout w:type="fixed"/>
        <w:tblLook w:val="04A0" w:firstRow="1" w:lastRow="0" w:firstColumn="1" w:lastColumn="0" w:noHBand="0" w:noVBand="1"/>
      </w:tblPr>
      <w:tblGrid>
        <w:gridCol w:w="522"/>
        <w:gridCol w:w="1366"/>
        <w:gridCol w:w="888"/>
        <w:gridCol w:w="982"/>
        <w:gridCol w:w="1282"/>
      </w:tblGrid>
      <w:tr w:rsidR="00DF171E" w14:paraId="7B651BDA" w14:textId="77777777">
        <w:trPr>
          <w:cantSplit/>
          <w:jc w:val="center"/>
        </w:trPr>
        <w:tc>
          <w:tcPr>
            <w:tcW w:w="523" w:type="dxa"/>
            <w:tcBorders>
              <w:bottom w:val="single" w:sz="4" w:space="0" w:color="000000"/>
            </w:tcBorders>
          </w:tcPr>
          <w:p w14:paraId="49B77F65" w14:textId="77777777" w:rsidR="00DF171E" w:rsidRDefault="00000000">
            <w:pPr>
              <w:keepNext/>
              <w:spacing w:line="200" w:lineRule="exact"/>
            </w:pPr>
            <w:r>
              <w:rPr>
                <w:b/>
                <w:sz w:val="15"/>
                <w:szCs w:val="15"/>
                <w:lang w:val="ja-JP"/>
              </w:rPr>
              <w:t>規模</w:t>
            </w:r>
          </w:p>
        </w:tc>
        <w:tc>
          <w:tcPr>
            <w:tcW w:w="1366" w:type="dxa"/>
            <w:tcBorders>
              <w:bottom w:val="single" w:sz="4" w:space="0" w:color="000000"/>
            </w:tcBorders>
          </w:tcPr>
          <w:p w14:paraId="1F9F242E" w14:textId="77777777" w:rsidR="00DF171E" w:rsidRDefault="00000000">
            <w:pPr>
              <w:keepNext/>
              <w:spacing w:line="200" w:lineRule="exact"/>
            </w:pPr>
            <w:r>
              <w:rPr>
                <w:b/>
                <w:sz w:val="15"/>
                <w:szCs w:val="15"/>
                <w:lang w:val="ja-JP"/>
              </w:rPr>
              <w:t>方法</w:t>
            </w:r>
          </w:p>
        </w:tc>
        <w:tc>
          <w:tcPr>
            <w:tcW w:w="888" w:type="dxa"/>
            <w:tcBorders>
              <w:bottom w:val="single" w:sz="4" w:space="0" w:color="000000"/>
            </w:tcBorders>
          </w:tcPr>
          <w:p w14:paraId="373BC510" w14:textId="77777777" w:rsidR="00DF171E" w:rsidRDefault="00000000">
            <w:pPr>
              <w:keepNext/>
              <w:spacing w:line="200" w:lineRule="exact"/>
            </w:pPr>
            <w:r>
              <w:rPr>
                <w:b/>
                <w:sz w:val="15"/>
                <w:szCs w:val="15"/>
                <w:lang w:val="ja-JP"/>
              </w:rPr>
              <w:t>点数の平均</w:t>
            </w:r>
          </w:p>
        </w:tc>
        <w:tc>
          <w:tcPr>
            <w:tcW w:w="982" w:type="dxa"/>
            <w:tcBorders>
              <w:bottom w:val="single" w:sz="4" w:space="0" w:color="000000"/>
            </w:tcBorders>
          </w:tcPr>
          <w:p w14:paraId="0B03D42D" w14:textId="77777777" w:rsidR="00DF171E" w:rsidRDefault="00000000">
            <w:pPr>
              <w:keepNext/>
              <w:spacing w:line="200" w:lineRule="exact"/>
            </w:pPr>
            <w:r>
              <w:rPr>
                <w:b/>
                <w:sz w:val="15"/>
                <w:szCs w:val="15"/>
                <w:lang w:val="ja-JP"/>
              </w:rPr>
              <w:t>支払い</w:t>
            </w:r>
            <w:r>
              <w:rPr>
                <w:b/>
                <w:sz w:val="16"/>
                <w:szCs w:val="16"/>
              </w:rPr>
              <w:t>0</w:t>
            </w:r>
            <w:r>
              <w:rPr>
                <w:b/>
                <w:sz w:val="15"/>
                <w:szCs w:val="15"/>
                <w:lang w:val="ja-JP"/>
              </w:rPr>
              <w:t>の</w:t>
            </w:r>
            <w:r>
              <w:rPr>
                <w:b/>
                <w:sz w:val="16"/>
                <w:szCs w:val="16"/>
              </w:rPr>
              <w:t>5</w:t>
            </w:r>
            <w:r>
              <w:rPr>
                <w:b/>
                <w:sz w:val="15"/>
                <w:szCs w:val="15"/>
                <w:lang w:val="ja-JP"/>
              </w:rPr>
              <w:t>分</w:t>
            </w:r>
          </w:p>
        </w:tc>
        <w:tc>
          <w:tcPr>
            <w:tcW w:w="1282" w:type="dxa"/>
            <w:tcBorders>
              <w:bottom w:val="single" w:sz="4" w:space="0" w:color="000000"/>
            </w:tcBorders>
          </w:tcPr>
          <w:p w14:paraId="2CEF8243" w14:textId="77777777" w:rsidR="00DF171E" w:rsidRDefault="00000000">
            <w:pPr>
              <w:keepNext/>
              <w:spacing w:line="200" w:lineRule="exact"/>
            </w:pPr>
            <w:r>
              <w:rPr>
                <w:b/>
                <w:sz w:val="16"/>
                <w:szCs w:val="16"/>
              </w:rPr>
              <w:t>100</w:t>
            </w:r>
            <w:r>
              <w:rPr>
                <w:b/>
                <w:sz w:val="15"/>
                <w:szCs w:val="15"/>
                <w:lang w:val="ja-JP"/>
              </w:rPr>
              <w:t>時間平均の最小</w:t>
            </w:r>
          </w:p>
        </w:tc>
      </w:tr>
      <w:tr w:rsidR="00DF171E" w14:paraId="47CEA769" w14:textId="77777777">
        <w:trPr>
          <w:cantSplit/>
          <w:jc w:val="center"/>
        </w:trPr>
        <w:tc>
          <w:tcPr>
            <w:tcW w:w="523" w:type="dxa"/>
          </w:tcPr>
          <w:p w14:paraId="70EA8064" w14:textId="77777777" w:rsidR="00DF171E" w:rsidRDefault="00000000">
            <w:pPr>
              <w:keepNext/>
              <w:spacing w:line="200" w:lineRule="exact"/>
            </w:pPr>
            <w:r>
              <w:rPr>
                <w:sz w:val="16"/>
                <w:szCs w:val="16"/>
              </w:rPr>
              <w:t>6</w:t>
            </w:r>
          </w:p>
        </w:tc>
        <w:tc>
          <w:tcPr>
            <w:tcW w:w="1366" w:type="dxa"/>
          </w:tcPr>
          <w:p w14:paraId="6F4C6274" w14:textId="77777777" w:rsidR="00DF171E" w:rsidRDefault="00000000">
            <w:pPr>
              <w:keepNext/>
              <w:spacing w:line="200" w:lineRule="exact"/>
            </w:pPr>
            <w:r>
              <w:rPr>
                <w:sz w:val="15"/>
                <w:szCs w:val="15"/>
                <w:lang w:val="ja-JP"/>
              </w:rPr>
              <w:t>分散</w:t>
            </w:r>
            <w:r>
              <w:rPr>
                <w:sz w:val="16"/>
                <w:szCs w:val="16"/>
              </w:rPr>
              <w:t>MARL</w:t>
            </w:r>
          </w:p>
        </w:tc>
        <w:tc>
          <w:tcPr>
            <w:tcW w:w="888" w:type="dxa"/>
          </w:tcPr>
          <w:p w14:paraId="6069EC28" w14:textId="77777777" w:rsidR="00DF171E" w:rsidRDefault="00000000">
            <w:pPr>
              <w:keepNext/>
              <w:spacing w:line="200" w:lineRule="exact"/>
            </w:pPr>
            <w:r>
              <w:rPr>
                <w:sz w:val="16"/>
                <w:szCs w:val="16"/>
              </w:rPr>
              <w:t>93.5%</w:t>
            </w:r>
          </w:p>
        </w:tc>
        <w:tc>
          <w:tcPr>
            <w:tcW w:w="982" w:type="dxa"/>
          </w:tcPr>
          <w:p w14:paraId="5A95A9A6" w14:textId="77777777" w:rsidR="00DF171E" w:rsidRDefault="00000000">
            <w:pPr>
              <w:keepNext/>
              <w:spacing w:line="200" w:lineRule="exact"/>
            </w:pPr>
            <w:r>
              <w:rPr>
                <w:sz w:val="16"/>
                <w:szCs w:val="16"/>
              </w:rPr>
              <w:t>0%</w:t>
            </w:r>
          </w:p>
        </w:tc>
        <w:tc>
          <w:tcPr>
            <w:tcW w:w="1282" w:type="dxa"/>
          </w:tcPr>
          <w:p w14:paraId="3A9A2D75" w14:textId="77777777" w:rsidR="00DF171E" w:rsidRDefault="00000000">
            <w:pPr>
              <w:keepNext/>
              <w:spacing w:line="200" w:lineRule="exact"/>
            </w:pPr>
            <w:r>
              <w:rPr>
                <w:sz w:val="16"/>
                <w:szCs w:val="16"/>
              </w:rPr>
              <w:t>92.0%</w:t>
            </w:r>
          </w:p>
        </w:tc>
      </w:tr>
      <w:tr w:rsidR="00DF171E" w14:paraId="38632AC1" w14:textId="77777777">
        <w:trPr>
          <w:cantSplit/>
          <w:jc w:val="center"/>
        </w:trPr>
        <w:tc>
          <w:tcPr>
            <w:tcW w:w="523" w:type="dxa"/>
          </w:tcPr>
          <w:p w14:paraId="5DF9530A" w14:textId="77777777" w:rsidR="00DF171E" w:rsidRDefault="00000000">
            <w:pPr>
              <w:keepNext/>
              <w:spacing w:line="200" w:lineRule="exact"/>
            </w:pPr>
            <w:r>
              <w:rPr>
                <w:sz w:val="16"/>
                <w:szCs w:val="16"/>
              </w:rPr>
              <w:t>6</w:t>
            </w:r>
          </w:p>
        </w:tc>
        <w:tc>
          <w:tcPr>
            <w:tcW w:w="1366" w:type="dxa"/>
          </w:tcPr>
          <w:p w14:paraId="40F3960D" w14:textId="77777777" w:rsidR="00DF171E" w:rsidRDefault="00000000">
            <w:pPr>
              <w:keepNext/>
              <w:spacing w:line="200" w:lineRule="exact"/>
            </w:pPr>
            <w:r>
              <w:rPr>
                <w:sz w:val="15"/>
                <w:szCs w:val="15"/>
                <w:lang w:val="ja-JP"/>
              </w:rPr>
              <w:t>分散</w:t>
            </w:r>
            <w:r>
              <w:rPr>
                <w:sz w:val="16"/>
                <w:szCs w:val="16"/>
              </w:rPr>
              <w:t>MARL</w:t>
            </w:r>
            <w:r w:rsidRPr="00D722AA">
              <w:rPr>
                <w:sz w:val="15"/>
                <w:szCs w:val="15"/>
              </w:rPr>
              <w:t>＋</w:t>
            </w:r>
            <w:r>
              <w:rPr>
                <w:sz w:val="15"/>
                <w:szCs w:val="15"/>
                <w:lang w:val="ja-JP"/>
              </w:rPr>
              <w:t>強制充電</w:t>
            </w:r>
          </w:p>
        </w:tc>
        <w:tc>
          <w:tcPr>
            <w:tcW w:w="888" w:type="dxa"/>
          </w:tcPr>
          <w:p w14:paraId="5BD04E62" w14:textId="77777777" w:rsidR="00DF171E" w:rsidRDefault="00000000">
            <w:pPr>
              <w:keepNext/>
              <w:spacing w:line="200" w:lineRule="exact"/>
            </w:pPr>
            <w:r>
              <w:rPr>
                <w:sz w:val="16"/>
                <w:szCs w:val="16"/>
              </w:rPr>
              <w:t>83.1%</w:t>
            </w:r>
          </w:p>
        </w:tc>
        <w:tc>
          <w:tcPr>
            <w:tcW w:w="982" w:type="dxa"/>
          </w:tcPr>
          <w:p w14:paraId="615BE163" w14:textId="77777777" w:rsidR="00DF171E" w:rsidRDefault="00000000">
            <w:pPr>
              <w:keepNext/>
              <w:spacing w:line="200" w:lineRule="exact"/>
            </w:pPr>
            <w:r>
              <w:rPr>
                <w:sz w:val="16"/>
                <w:szCs w:val="16"/>
              </w:rPr>
              <w:t>5.1%</w:t>
            </w:r>
          </w:p>
        </w:tc>
        <w:tc>
          <w:tcPr>
            <w:tcW w:w="1282" w:type="dxa"/>
          </w:tcPr>
          <w:p w14:paraId="1CE2805D" w14:textId="77777777" w:rsidR="00DF171E" w:rsidRDefault="00000000">
            <w:pPr>
              <w:keepNext/>
              <w:spacing w:line="200" w:lineRule="exact"/>
            </w:pPr>
            <w:r>
              <w:rPr>
                <w:sz w:val="16"/>
                <w:szCs w:val="16"/>
              </w:rPr>
              <w:t>79.4%</w:t>
            </w:r>
          </w:p>
        </w:tc>
      </w:tr>
      <w:tr w:rsidR="00DF171E" w14:paraId="0411F963" w14:textId="77777777">
        <w:trPr>
          <w:cantSplit/>
          <w:jc w:val="center"/>
        </w:trPr>
        <w:tc>
          <w:tcPr>
            <w:tcW w:w="523" w:type="dxa"/>
          </w:tcPr>
          <w:p w14:paraId="4F6C0614" w14:textId="77777777" w:rsidR="00DF171E" w:rsidRDefault="00000000">
            <w:pPr>
              <w:keepNext/>
              <w:spacing w:line="200" w:lineRule="exact"/>
            </w:pPr>
            <w:r>
              <w:rPr>
                <w:sz w:val="16"/>
                <w:szCs w:val="16"/>
              </w:rPr>
              <w:t>6</w:t>
            </w:r>
          </w:p>
        </w:tc>
        <w:tc>
          <w:tcPr>
            <w:tcW w:w="1366" w:type="dxa"/>
          </w:tcPr>
          <w:p w14:paraId="7E32108B" w14:textId="77777777" w:rsidR="00DF171E" w:rsidRDefault="00000000">
            <w:pPr>
              <w:keepNext/>
              <w:spacing w:line="200" w:lineRule="exact"/>
            </w:pPr>
            <w:r>
              <w:rPr>
                <w:sz w:val="15"/>
                <w:szCs w:val="15"/>
                <w:lang w:val="ja-JP"/>
              </w:rPr>
              <w:t>中央のルールベース</w:t>
            </w:r>
          </w:p>
        </w:tc>
        <w:tc>
          <w:tcPr>
            <w:tcW w:w="888" w:type="dxa"/>
          </w:tcPr>
          <w:p w14:paraId="61B1982F" w14:textId="77777777" w:rsidR="00DF171E" w:rsidRDefault="00000000">
            <w:pPr>
              <w:keepNext/>
              <w:spacing w:line="200" w:lineRule="exact"/>
            </w:pPr>
            <w:r>
              <w:rPr>
                <w:sz w:val="16"/>
                <w:szCs w:val="16"/>
              </w:rPr>
              <w:t>94.0%</w:t>
            </w:r>
          </w:p>
        </w:tc>
        <w:tc>
          <w:tcPr>
            <w:tcW w:w="982" w:type="dxa"/>
          </w:tcPr>
          <w:p w14:paraId="75282E4B" w14:textId="77777777" w:rsidR="00DF171E" w:rsidRDefault="00000000">
            <w:pPr>
              <w:keepNext/>
              <w:spacing w:line="200" w:lineRule="exact"/>
            </w:pPr>
            <w:r>
              <w:rPr>
                <w:sz w:val="16"/>
                <w:szCs w:val="16"/>
              </w:rPr>
              <w:t>2.3%</w:t>
            </w:r>
          </w:p>
        </w:tc>
        <w:tc>
          <w:tcPr>
            <w:tcW w:w="1282" w:type="dxa"/>
          </w:tcPr>
          <w:p w14:paraId="2184F0AE" w14:textId="77777777" w:rsidR="00DF171E" w:rsidRDefault="00000000">
            <w:pPr>
              <w:keepNext/>
              <w:spacing w:line="200" w:lineRule="exact"/>
            </w:pPr>
            <w:r>
              <w:rPr>
                <w:sz w:val="16"/>
                <w:szCs w:val="16"/>
              </w:rPr>
              <w:t>91.7%</w:t>
            </w:r>
          </w:p>
        </w:tc>
      </w:tr>
      <w:tr w:rsidR="00DF171E" w14:paraId="626104DD" w14:textId="77777777">
        <w:trPr>
          <w:cantSplit/>
          <w:jc w:val="center"/>
        </w:trPr>
        <w:tc>
          <w:tcPr>
            <w:tcW w:w="523" w:type="dxa"/>
          </w:tcPr>
          <w:p w14:paraId="40990AF4" w14:textId="77777777" w:rsidR="00DF171E" w:rsidRDefault="00000000">
            <w:pPr>
              <w:keepNext/>
              <w:spacing w:line="200" w:lineRule="exact"/>
            </w:pPr>
            <w:r>
              <w:rPr>
                <w:sz w:val="16"/>
                <w:szCs w:val="16"/>
              </w:rPr>
              <w:t>20</w:t>
            </w:r>
          </w:p>
        </w:tc>
        <w:tc>
          <w:tcPr>
            <w:tcW w:w="1366" w:type="dxa"/>
          </w:tcPr>
          <w:p w14:paraId="4A461120" w14:textId="77777777" w:rsidR="00DF171E" w:rsidRDefault="00000000">
            <w:pPr>
              <w:keepNext/>
              <w:spacing w:line="200" w:lineRule="exact"/>
            </w:pPr>
            <w:r>
              <w:rPr>
                <w:sz w:val="15"/>
                <w:szCs w:val="15"/>
                <w:lang w:val="ja-JP"/>
              </w:rPr>
              <w:t>分散</w:t>
            </w:r>
            <w:r>
              <w:rPr>
                <w:sz w:val="16"/>
                <w:szCs w:val="16"/>
              </w:rPr>
              <w:t>MARL</w:t>
            </w:r>
          </w:p>
        </w:tc>
        <w:tc>
          <w:tcPr>
            <w:tcW w:w="888" w:type="dxa"/>
          </w:tcPr>
          <w:p w14:paraId="7D0BD455" w14:textId="77777777" w:rsidR="00DF171E" w:rsidRDefault="00000000">
            <w:pPr>
              <w:keepNext/>
              <w:spacing w:line="200" w:lineRule="exact"/>
            </w:pPr>
            <w:r>
              <w:rPr>
                <w:sz w:val="16"/>
                <w:szCs w:val="16"/>
              </w:rPr>
              <w:t>92.6%</w:t>
            </w:r>
          </w:p>
        </w:tc>
        <w:tc>
          <w:tcPr>
            <w:tcW w:w="982" w:type="dxa"/>
          </w:tcPr>
          <w:p w14:paraId="49DDCDAB" w14:textId="77777777" w:rsidR="00DF171E" w:rsidRDefault="00000000">
            <w:pPr>
              <w:keepNext/>
              <w:spacing w:line="200" w:lineRule="exact"/>
            </w:pPr>
            <w:r>
              <w:rPr>
                <w:sz w:val="16"/>
                <w:szCs w:val="16"/>
              </w:rPr>
              <w:t>0%</w:t>
            </w:r>
          </w:p>
        </w:tc>
        <w:tc>
          <w:tcPr>
            <w:tcW w:w="1282" w:type="dxa"/>
          </w:tcPr>
          <w:p w14:paraId="5D27FEA6" w14:textId="77777777" w:rsidR="00DF171E" w:rsidRDefault="00000000">
            <w:pPr>
              <w:keepNext/>
              <w:spacing w:line="200" w:lineRule="exact"/>
            </w:pPr>
            <w:r>
              <w:rPr>
                <w:sz w:val="16"/>
                <w:szCs w:val="16"/>
              </w:rPr>
              <w:t>91.3%</w:t>
            </w:r>
          </w:p>
        </w:tc>
      </w:tr>
      <w:tr w:rsidR="00DF171E" w14:paraId="70BE6596" w14:textId="77777777">
        <w:trPr>
          <w:cantSplit/>
          <w:jc w:val="center"/>
        </w:trPr>
        <w:tc>
          <w:tcPr>
            <w:tcW w:w="523" w:type="dxa"/>
          </w:tcPr>
          <w:p w14:paraId="3F0474F7" w14:textId="77777777" w:rsidR="00DF171E" w:rsidRDefault="00000000">
            <w:pPr>
              <w:keepNext/>
              <w:spacing w:line="200" w:lineRule="exact"/>
            </w:pPr>
            <w:r>
              <w:rPr>
                <w:sz w:val="16"/>
                <w:szCs w:val="16"/>
              </w:rPr>
              <w:t>20</w:t>
            </w:r>
          </w:p>
        </w:tc>
        <w:tc>
          <w:tcPr>
            <w:tcW w:w="1366" w:type="dxa"/>
          </w:tcPr>
          <w:p w14:paraId="29080A0A" w14:textId="77777777" w:rsidR="00DF171E" w:rsidRDefault="00000000">
            <w:pPr>
              <w:keepNext/>
              <w:spacing w:line="200" w:lineRule="exact"/>
            </w:pPr>
            <w:r>
              <w:rPr>
                <w:sz w:val="15"/>
                <w:szCs w:val="15"/>
                <w:lang w:val="ja-JP"/>
              </w:rPr>
              <w:t>分散</w:t>
            </w:r>
            <w:r>
              <w:rPr>
                <w:sz w:val="16"/>
                <w:szCs w:val="16"/>
              </w:rPr>
              <w:t>MARL</w:t>
            </w:r>
            <w:r w:rsidRPr="00D722AA">
              <w:rPr>
                <w:sz w:val="15"/>
                <w:szCs w:val="15"/>
              </w:rPr>
              <w:t>＋</w:t>
            </w:r>
            <w:r>
              <w:rPr>
                <w:sz w:val="15"/>
                <w:szCs w:val="15"/>
                <w:lang w:val="ja-JP"/>
              </w:rPr>
              <w:t>強制充電</w:t>
            </w:r>
          </w:p>
        </w:tc>
        <w:tc>
          <w:tcPr>
            <w:tcW w:w="888" w:type="dxa"/>
          </w:tcPr>
          <w:p w14:paraId="3475E119" w14:textId="77777777" w:rsidR="00DF171E" w:rsidRDefault="00000000">
            <w:pPr>
              <w:keepNext/>
              <w:spacing w:line="200" w:lineRule="exact"/>
            </w:pPr>
            <w:r>
              <w:rPr>
                <w:sz w:val="16"/>
                <w:szCs w:val="16"/>
              </w:rPr>
              <w:t>87.4%</w:t>
            </w:r>
          </w:p>
        </w:tc>
        <w:tc>
          <w:tcPr>
            <w:tcW w:w="982" w:type="dxa"/>
          </w:tcPr>
          <w:p w14:paraId="29495027" w14:textId="77777777" w:rsidR="00DF171E" w:rsidRDefault="00000000">
            <w:pPr>
              <w:keepNext/>
              <w:spacing w:line="200" w:lineRule="exact"/>
            </w:pPr>
            <w:r>
              <w:rPr>
                <w:sz w:val="16"/>
                <w:szCs w:val="16"/>
              </w:rPr>
              <w:t>1.5%</w:t>
            </w:r>
          </w:p>
        </w:tc>
        <w:tc>
          <w:tcPr>
            <w:tcW w:w="1282" w:type="dxa"/>
          </w:tcPr>
          <w:p w14:paraId="7C94BA5C" w14:textId="77777777" w:rsidR="00DF171E" w:rsidRDefault="00000000">
            <w:pPr>
              <w:keepNext/>
              <w:spacing w:line="200" w:lineRule="exact"/>
            </w:pPr>
            <w:r>
              <w:rPr>
                <w:sz w:val="16"/>
                <w:szCs w:val="16"/>
              </w:rPr>
              <w:t>85.9%</w:t>
            </w:r>
          </w:p>
        </w:tc>
      </w:tr>
      <w:tr w:rsidR="00DF171E" w14:paraId="6B6786A7" w14:textId="77777777">
        <w:trPr>
          <w:cantSplit/>
          <w:jc w:val="center"/>
        </w:trPr>
        <w:tc>
          <w:tcPr>
            <w:tcW w:w="523" w:type="dxa"/>
          </w:tcPr>
          <w:p w14:paraId="534C2998" w14:textId="77777777" w:rsidR="00DF171E" w:rsidRDefault="00000000">
            <w:pPr>
              <w:spacing w:line="200" w:lineRule="exact"/>
            </w:pPr>
            <w:r>
              <w:rPr>
                <w:sz w:val="16"/>
                <w:szCs w:val="16"/>
              </w:rPr>
              <w:t>20</w:t>
            </w:r>
          </w:p>
        </w:tc>
        <w:tc>
          <w:tcPr>
            <w:tcW w:w="1366" w:type="dxa"/>
          </w:tcPr>
          <w:p w14:paraId="2BE4A109" w14:textId="77777777" w:rsidR="00DF171E" w:rsidRDefault="00000000">
            <w:pPr>
              <w:spacing w:line="200" w:lineRule="exact"/>
            </w:pPr>
            <w:r>
              <w:rPr>
                <w:sz w:val="15"/>
                <w:szCs w:val="15"/>
                <w:lang w:val="ja-JP"/>
              </w:rPr>
              <w:t>中央のルールベース</w:t>
            </w:r>
          </w:p>
        </w:tc>
        <w:tc>
          <w:tcPr>
            <w:tcW w:w="888" w:type="dxa"/>
          </w:tcPr>
          <w:p w14:paraId="7D02908F" w14:textId="77777777" w:rsidR="00DF171E" w:rsidRDefault="00000000">
            <w:pPr>
              <w:spacing w:line="200" w:lineRule="exact"/>
            </w:pPr>
            <w:r>
              <w:rPr>
                <w:sz w:val="16"/>
                <w:szCs w:val="16"/>
              </w:rPr>
              <w:t>94.1%</w:t>
            </w:r>
          </w:p>
        </w:tc>
        <w:tc>
          <w:tcPr>
            <w:tcW w:w="982" w:type="dxa"/>
          </w:tcPr>
          <w:p w14:paraId="6670CA4A" w14:textId="77777777" w:rsidR="00DF171E" w:rsidRDefault="00000000">
            <w:pPr>
              <w:spacing w:line="200" w:lineRule="exact"/>
            </w:pPr>
            <w:r>
              <w:rPr>
                <w:sz w:val="16"/>
                <w:szCs w:val="16"/>
              </w:rPr>
              <w:t>1.8%</w:t>
            </w:r>
          </w:p>
        </w:tc>
        <w:tc>
          <w:tcPr>
            <w:tcW w:w="1282" w:type="dxa"/>
          </w:tcPr>
          <w:p w14:paraId="100D5AF8" w14:textId="77777777" w:rsidR="00DF171E" w:rsidRDefault="00000000">
            <w:pPr>
              <w:spacing w:line="200" w:lineRule="exact"/>
            </w:pPr>
            <w:r>
              <w:rPr>
                <w:sz w:val="16"/>
                <w:szCs w:val="16"/>
              </w:rPr>
              <w:t>92.6%</w:t>
            </w:r>
          </w:p>
        </w:tc>
      </w:tr>
    </w:tbl>
    <w:p w14:paraId="7DA59519" w14:textId="77777777" w:rsidR="00DF171E" w:rsidRDefault="00DF171E">
      <w:pPr>
        <w:widowControl w:val="0"/>
        <w:ind w:firstLine="144"/>
        <w:jc w:val="both"/>
      </w:pPr>
    </w:p>
    <w:p w14:paraId="5455D797" w14:textId="77777777" w:rsidR="00DF171E" w:rsidRDefault="00000000">
      <w:pPr>
        <w:widowControl w:val="0"/>
        <w:spacing w:line="240" w:lineRule="exact"/>
        <w:ind w:firstLine="144"/>
        <w:jc w:val="both"/>
      </w:pPr>
      <w:r>
        <w:rPr>
          <w:sz w:val="18"/>
          <w:szCs w:val="18"/>
          <w:lang w:val="ja-JP"/>
        </w:rPr>
        <w:t>分散</w:t>
      </w:r>
      <w:r>
        <w:t>MARL</w:t>
      </w:r>
      <w:r>
        <w:rPr>
          <w:sz w:val="18"/>
          <w:szCs w:val="18"/>
          <w:lang w:val="ja-JP"/>
        </w:rPr>
        <w:t>の出発時の</w:t>
      </w:r>
      <w:r>
        <w:t>SoC</w:t>
      </w:r>
      <w:r>
        <w:rPr>
          <w:sz w:val="18"/>
          <w:szCs w:val="18"/>
          <w:lang w:val="ja-JP"/>
        </w:rPr>
        <w:t>達成率は、</w:t>
      </w:r>
      <w:r>
        <w:t>PJM</w:t>
      </w:r>
      <w:r>
        <w:rPr>
          <w:sz w:val="18"/>
          <w:szCs w:val="18"/>
          <w:lang w:val="ja-JP"/>
        </w:rPr>
        <w:t>では</w:t>
      </w:r>
      <w:r>
        <w:t>6 station</w:t>
      </w:r>
      <w:r>
        <w:rPr>
          <w:sz w:val="18"/>
          <w:szCs w:val="18"/>
          <w:lang w:val="ja-JP"/>
        </w:rPr>
        <w:t>で</w:t>
      </w:r>
      <w:r>
        <w:t>55.4%</w:t>
      </w:r>
      <w:r>
        <w:rPr>
          <w:sz w:val="18"/>
          <w:szCs w:val="18"/>
          <w:lang w:val="ja-JP"/>
        </w:rPr>
        <w:t>、</w:t>
      </w:r>
      <w:r>
        <w:t>20 station</w:t>
      </w:r>
      <w:r>
        <w:rPr>
          <w:sz w:val="18"/>
          <w:szCs w:val="18"/>
          <w:lang w:val="ja-JP"/>
        </w:rPr>
        <w:t>で</w:t>
      </w:r>
      <w:r>
        <w:t>55.2%</w:t>
      </w:r>
      <w:r>
        <w:rPr>
          <w:sz w:val="18"/>
          <w:szCs w:val="18"/>
          <w:lang w:val="ja-JP"/>
        </w:rPr>
        <w:t>で</w:t>
      </w:r>
      <w:r w:rsidRPr="00D722AA">
        <w:rPr>
          <w:sz w:val="18"/>
          <w:szCs w:val="18"/>
        </w:rPr>
        <w:t>（</w:t>
      </w:r>
      <w:r>
        <w:rPr>
          <w:sz w:val="18"/>
          <w:szCs w:val="18"/>
          <w:lang w:val="ja-JP"/>
        </w:rPr>
        <w:t>図</w:t>
      </w:r>
      <w:r>
        <w:t>8</w:t>
      </w:r>
      <w:r w:rsidRPr="00D722AA">
        <w:rPr>
          <w:sz w:val="18"/>
          <w:szCs w:val="18"/>
        </w:rPr>
        <w:t>）</w:t>
      </w:r>
      <w:r>
        <w:rPr>
          <w:sz w:val="18"/>
          <w:szCs w:val="18"/>
          <w:lang w:val="ja-JP"/>
        </w:rPr>
        <w:t>、</w:t>
      </w:r>
      <w:r>
        <w:t>AEMO</w:t>
      </w:r>
      <w:r>
        <w:rPr>
          <w:sz w:val="18"/>
          <w:szCs w:val="18"/>
          <w:lang w:val="ja-JP"/>
        </w:rPr>
        <w:t>と</w:t>
      </w:r>
      <w:r>
        <w:t>ERCOT</w:t>
      </w:r>
      <w:r w:rsidRPr="00D722AA">
        <w:rPr>
          <w:sz w:val="18"/>
          <w:szCs w:val="18"/>
        </w:rPr>
        <w:t>（</w:t>
      </w:r>
      <w:r>
        <w:t>83.4</w:t>
      </w:r>
      <w:r>
        <w:rPr>
          <w:sz w:val="18"/>
          <w:szCs w:val="18"/>
          <w:lang w:val="ja-JP"/>
        </w:rPr>
        <w:t>〜</w:t>
      </w:r>
      <w:r>
        <w:t>89.0%</w:t>
      </w:r>
      <w:r w:rsidRPr="00D722AA">
        <w:rPr>
          <w:sz w:val="18"/>
          <w:szCs w:val="18"/>
        </w:rPr>
        <w:t>）</w:t>
      </w:r>
      <w:r>
        <w:rPr>
          <w:sz w:val="18"/>
          <w:szCs w:val="18"/>
          <w:lang w:val="ja-JP"/>
        </w:rPr>
        <w:t>より低い。秒単位の層は</w:t>
      </w:r>
      <w:r>
        <w:t>5</w:t>
      </w:r>
      <w:r>
        <w:rPr>
          <w:sz w:val="18"/>
          <w:szCs w:val="18"/>
          <w:lang w:val="ja-JP"/>
        </w:rPr>
        <w:t>分の中で</w:t>
      </w:r>
      <w:r>
        <w:t>EV</w:t>
      </w:r>
      <w:r>
        <w:rPr>
          <w:sz w:val="18"/>
          <w:szCs w:val="18"/>
          <w:lang w:val="ja-JP"/>
        </w:rPr>
        <w:t>の電力量を動かすが、行動器は学習のときにこの動きを見ていない。</w:t>
      </w:r>
      <w:r>
        <w:t>SoC</w:t>
      </w:r>
      <w:r>
        <w:rPr>
          <w:sz w:val="18"/>
          <w:szCs w:val="18"/>
          <w:lang w:val="ja-JP"/>
        </w:rPr>
        <w:t>達成率が低い理由は確かめていない。分散</w:t>
      </w:r>
      <w:r>
        <w:t>MARL</w:t>
      </w:r>
      <w:r>
        <w:rPr>
          <w:sz w:val="18"/>
          <w:szCs w:val="18"/>
          <w:lang w:val="ja-JP"/>
        </w:rPr>
        <w:t>＋強制充電と中央のルールベースの</w:t>
      </w:r>
      <w:r>
        <w:t>SoC</w:t>
      </w:r>
      <w:r>
        <w:rPr>
          <w:sz w:val="18"/>
          <w:szCs w:val="18"/>
          <w:lang w:val="ja-JP"/>
        </w:rPr>
        <w:t>達成率は</w:t>
      </w:r>
      <w:r>
        <w:t>100%</w:t>
      </w:r>
      <w:r>
        <w:rPr>
          <w:sz w:val="18"/>
          <w:szCs w:val="18"/>
          <w:lang w:val="ja-JP"/>
        </w:rPr>
        <w:t>だった。</w:t>
      </w:r>
    </w:p>
    <w:p w14:paraId="7C3CB144" w14:textId="77777777" w:rsidR="00DF171E" w:rsidRDefault="00000000">
      <w:pPr>
        <w:widowControl w:val="0"/>
        <w:spacing w:line="240" w:lineRule="exact"/>
        <w:ind w:firstLine="144"/>
        <w:jc w:val="both"/>
      </w:pPr>
      <w:r>
        <w:rPr>
          <w:sz w:val="18"/>
          <w:szCs w:val="18"/>
          <w:lang w:val="ja-JP"/>
        </w:rPr>
        <w:t>デンマークの</w:t>
      </w:r>
      <w:r>
        <w:t>aFRR</w:t>
      </w:r>
      <w:r>
        <w:rPr>
          <w:sz w:val="18"/>
          <w:szCs w:val="18"/>
          <w:lang w:val="ja-JP"/>
        </w:rPr>
        <w:t>の</w:t>
      </w:r>
      <w:r>
        <w:t>P90</w:t>
      </w:r>
      <w:r>
        <w:rPr>
          <w:sz w:val="18"/>
          <w:szCs w:val="18"/>
          <w:lang w:val="ja-JP"/>
        </w:rPr>
        <w:t>でも照合した（表</w:t>
      </w:r>
      <w:r>
        <w:t>VIII</w:t>
      </w:r>
      <w:r>
        <w:rPr>
          <w:sz w:val="18"/>
          <w:szCs w:val="18"/>
          <w:lang w:val="ja-JP"/>
        </w:rPr>
        <w:t>、</w:t>
      </w:r>
      <w:r>
        <w:t>6 station</w:t>
      </w:r>
      <w:r>
        <w:rPr>
          <w:sz w:val="18"/>
          <w:szCs w:val="18"/>
          <w:lang w:val="ja-JP"/>
        </w:rPr>
        <w:t>）。</w:t>
      </w:r>
      <w:r>
        <w:t>aFRR</w:t>
      </w:r>
      <w:r>
        <w:rPr>
          <w:sz w:val="18"/>
          <w:szCs w:val="18"/>
          <w:lang w:val="ja-JP"/>
        </w:rPr>
        <w:t>の指令の代わりに</w:t>
      </w:r>
      <w:r>
        <w:t>AEMO</w:t>
      </w:r>
      <w:r>
        <w:rPr>
          <w:sz w:val="18"/>
          <w:szCs w:val="18"/>
          <w:lang w:val="ja-JP"/>
        </w:rPr>
        <w:t>と</w:t>
      </w:r>
      <w:r>
        <w:t>ERCOT</w:t>
      </w:r>
      <w:r>
        <w:rPr>
          <w:sz w:val="18"/>
          <w:szCs w:val="18"/>
          <w:lang w:val="ja-JP"/>
        </w:rPr>
        <w:t>の指令を提案の行動器で追い、</w:t>
      </w:r>
      <w:r>
        <w:t>2024</w:t>
      </w:r>
      <w:r>
        <w:rPr>
          <w:sz w:val="18"/>
          <w:szCs w:val="18"/>
          <w:lang w:val="ja-JP"/>
        </w:rPr>
        <w:t>年</w:t>
      </w:r>
      <w:r>
        <w:t>3</w:t>
      </w:r>
      <w:r>
        <w:rPr>
          <w:sz w:val="18"/>
          <w:szCs w:val="18"/>
          <w:lang w:val="ja-JP"/>
        </w:rPr>
        <w:t>月の平日</w:t>
      </w:r>
      <w:r>
        <w:t>18</w:t>
      </w:r>
      <w:r>
        <w:rPr>
          <w:sz w:val="18"/>
          <w:szCs w:val="18"/>
          <w:lang w:val="ja-JP"/>
        </w:rPr>
        <w:t>日、指令</w:t>
      </w:r>
      <w:r>
        <w:t>4</w:t>
      </w:r>
      <w:r>
        <w:rPr>
          <w:sz w:val="18"/>
          <w:szCs w:val="18"/>
          <w:lang w:val="ja-JP"/>
        </w:rPr>
        <w:t>本と</w:t>
      </w:r>
      <w:r>
        <w:t>EV</w:t>
      </w:r>
      <w:r>
        <w:rPr>
          <w:sz w:val="18"/>
          <w:szCs w:val="18"/>
          <w:lang w:val="ja-JP"/>
        </w:rPr>
        <w:t>の乱数</w:t>
      </w:r>
      <w:r>
        <w:t>2</w:t>
      </w:r>
      <w:r>
        <w:rPr>
          <w:sz w:val="18"/>
          <w:szCs w:val="18"/>
          <w:lang w:val="ja-JP"/>
        </w:rPr>
        <w:t>通りの</w:t>
      </w:r>
      <w:r>
        <w:t>8</w:t>
      </w:r>
      <w:r>
        <w:rPr>
          <w:sz w:val="18"/>
          <w:szCs w:val="18"/>
          <w:lang w:val="ja-JP"/>
        </w:rPr>
        <w:t>並びで数えた。入札器は、判定（予測した容量を</w:t>
      </w:r>
      <w:r>
        <w:t>90%</w:t>
      </w:r>
      <w:r>
        <w:rPr>
          <w:sz w:val="18"/>
          <w:szCs w:val="18"/>
          <w:lang w:val="ja-JP"/>
        </w:rPr>
        <w:t>以上の時間で出せること）をそのまま条件にし、標本の</w:t>
      </w:r>
      <w:r>
        <w:t>90%</w:t>
      </w:r>
      <w:r>
        <w:rPr>
          <w:sz w:val="18"/>
          <w:szCs w:val="18"/>
          <w:lang w:val="ja-JP"/>
        </w:rPr>
        <w:t>で満たす量を入札にした。入札は</w:t>
      </w:r>
      <w:r>
        <w:t>1</w:t>
      </w:r>
      <w:r>
        <w:rPr>
          <w:sz w:val="18"/>
          <w:szCs w:val="18"/>
          <w:lang w:val="ja-JP"/>
        </w:rPr>
        <w:t>時間ごとに上げと下げを別々に出し、出せる容量は、その時点から</w:t>
      </w:r>
      <w:r>
        <w:t>20</w:t>
      </w:r>
      <w:r>
        <w:rPr>
          <w:sz w:val="18"/>
          <w:szCs w:val="18"/>
          <w:lang w:val="ja-JP"/>
        </w:rPr>
        <w:t>分出し続けても出発時の目標を守れる電力とした。</w:t>
      </w:r>
      <w:r>
        <w:t>EV</w:t>
      </w:r>
      <w:r>
        <w:rPr>
          <w:sz w:val="18"/>
          <w:szCs w:val="18"/>
          <w:lang w:val="ja-JP"/>
        </w:rPr>
        <w:t>の実現</w:t>
      </w:r>
      <w:r>
        <w:t>100</w:t>
      </w:r>
      <w:r>
        <w:rPr>
          <w:sz w:val="18"/>
          <w:szCs w:val="18"/>
          <w:lang w:val="ja-JP"/>
        </w:rPr>
        <w:t>通りを、それぞれ中央のルールベースで基準電力どおり</w:t>
      </w:r>
      <w:r>
        <w:t>1</w:t>
      </w:r>
      <w:r>
        <w:rPr>
          <w:sz w:val="18"/>
          <w:szCs w:val="18"/>
          <w:lang w:val="ja-JP"/>
        </w:rPr>
        <w:t>日動かして出せる容量を数え、</w:t>
      </w:r>
      <w:r>
        <w:t>1</w:t>
      </w:r>
      <w:r>
        <w:rPr>
          <w:sz w:val="18"/>
          <w:szCs w:val="18"/>
          <w:lang w:val="ja-JP"/>
        </w:rPr>
        <w:t>時間ごとに下から</w:t>
      </w:r>
      <w:r>
        <w:t>10%</w:t>
      </w:r>
      <w:r>
        <w:rPr>
          <w:sz w:val="18"/>
          <w:szCs w:val="18"/>
          <w:lang w:val="ja-JP"/>
        </w:rPr>
        <w:t>を取った。</w:t>
      </w:r>
      <w:r>
        <w:t>P90</w:t>
      </w:r>
      <w:r>
        <w:rPr>
          <w:sz w:val="18"/>
          <w:szCs w:val="18"/>
          <w:lang w:val="ja-JP"/>
        </w:rPr>
        <w:t>は容量の判定で追従の判定を含まないので、指令の標本は使わない。基準電力は提案の入札器と同じ作り方である。下げは</w:t>
      </w:r>
      <w:r>
        <w:t>8</w:t>
      </w:r>
      <w:r>
        <w:rPr>
          <w:sz w:val="18"/>
          <w:szCs w:val="18"/>
          <w:lang w:val="ja-JP"/>
        </w:rPr>
        <w:t>並びすべてで</w:t>
      </w:r>
      <w:r>
        <w:t>90%</w:t>
      </w:r>
      <w:r>
        <w:rPr>
          <w:sz w:val="18"/>
          <w:szCs w:val="18"/>
          <w:lang w:val="ja-JP"/>
        </w:rPr>
        <w:t>以上（</w:t>
      </w:r>
      <w:r>
        <w:t>94.4</w:t>
      </w:r>
      <w:r>
        <w:rPr>
          <w:sz w:val="18"/>
          <w:szCs w:val="18"/>
          <w:lang w:val="ja-JP"/>
        </w:rPr>
        <w:t>〜</w:t>
      </w:r>
      <w:r>
        <w:t>97.7%</w:t>
      </w:r>
      <w:r>
        <w:rPr>
          <w:sz w:val="18"/>
          <w:szCs w:val="18"/>
          <w:lang w:val="ja-JP"/>
        </w:rPr>
        <w:t>）だった。上げは</w:t>
      </w:r>
      <w:r>
        <w:t>8</w:t>
      </w:r>
      <w:r>
        <w:rPr>
          <w:sz w:val="18"/>
          <w:szCs w:val="18"/>
          <w:lang w:val="ja-JP"/>
        </w:rPr>
        <w:t>並びのうち</w:t>
      </w:r>
      <w:r>
        <w:t>7</w:t>
      </w:r>
      <w:r>
        <w:rPr>
          <w:sz w:val="18"/>
          <w:szCs w:val="18"/>
          <w:lang w:val="ja-JP"/>
        </w:rPr>
        <w:t>並びで</w:t>
      </w:r>
      <w:r>
        <w:t>90%</w:t>
      </w:r>
      <w:r>
        <w:rPr>
          <w:sz w:val="18"/>
          <w:szCs w:val="18"/>
          <w:lang w:val="ja-JP"/>
        </w:rPr>
        <w:t>以上で、届かなかった</w:t>
      </w:r>
      <w:r>
        <w:t>1</w:t>
      </w:r>
      <w:r>
        <w:rPr>
          <w:sz w:val="18"/>
          <w:szCs w:val="18"/>
          <w:lang w:val="ja-JP"/>
        </w:rPr>
        <w:t>並びは</w:t>
      </w:r>
      <w:r>
        <w:t>87.9%</w:t>
      </w:r>
      <w:r>
        <w:rPr>
          <w:sz w:val="18"/>
          <w:szCs w:val="18"/>
          <w:lang w:val="ja-JP"/>
        </w:rPr>
        <w:t>と</w:t>
      </w:r>
      <w:r>
        <w:t>89.1%</w:t>
      </w:r>
      <w:r>
        <w:rPr>
          <w:sz w:val="18"/>
          <w:szCs w:val="18"/>
          <w:lang w:val="ja-JP"/>
        </w:rPr>
        <w:t>だった。上げの適合率は昼（</w:t>
      </w:r>
      <w:r>
        <w:t>12</w:t>
      </w:r>
      <w:r>
        <w:rPr>
          <w:sz w:val="18"/>
          <w:szCs w:val="18"/>
          <w:lang w:val="ja-JP"/>
        </w:rPr>
        <w:t>〜</w:t>
      </w:r>
      <w:r>
        <w:t>16</w:t>
      </w:r>
      <w:r>
        <w:rPr>
          <w:sz w:val="18"/>
          <w:szCs w:val="18"/>
          <w:lang w:val="ja-JP"/>
        </w:rPr>
        <w:t>時）に</w:t>
      </w:r>
      <w:r>
        <w:t>72</w:t>
      </w:r>
      <w:r>
        <w:rPr>
          <w:sz w:val="18"/>
          <w:szCs w:val="18"/>
          <w:lang w:val="ja-JP"/>
        </w:rPr>
        <w:t>〜</w:t>
      </w:r>
      <w:r>
        <w:t>80%</w:t>
      </w:r>
      <w:r>
        <w:rPr>
          <w:sz w:val="18"/>
          <w:szCs w:val="18"/>
          <w:lang w:val="ja-JP"/>
        </w:rPr>
        <w:t>まで下がった。</w:t>
      </w:r>
      <w:r>
        <w:t>P90</w:t>
      </w:r>
      <w:r>
        <w:rPr>
          <w:sz w:val="18"/>
          <w:szCs w:val="18"/>
          <w:lang w:val="ja-JP"/>
        </w:rPr>
        <w:t>は、追従の精度ではなく、予測した容量を出せる状態にあるかを判定する。そのため、二次</w:t>
      </w:r>
      <w:r>
        <w:rPr>
          <w:sz w:val="18"/>
          <w:szCs w:val="18"/>
          <w:lang w:val="ja-JP"/>
        </w:rPr>
        <w:t>②</w:t>
      </w:r>
      <w:r>
        <w:rPr>
          <w:sz w:val="18"/>
          <w:szCs w:val="18"/>
          <w:lang w:val="ja-JP"/>
        </w:rPr>
        <w:t>で不適合の原因になった分散の誤差は、この判定には直接は入らない。</w:t>
      </w:r>
    </w:p>
    <w:p w14:paraId="3F696FBF" w14:textId="77777777" w:rsidR="00DF171E" w:rsidRDefault="00000000">
      <w:pPr>
        <w:keepNext/>
        <w:widowControl w:val="0"/>
        <w:spacing w:after="90" w:line="200" w:lineRule="exact"/>
        <w:jc w:val="center"/>
      </w:pPr>
      <w:r>
        <w:rPr>
          <w:sz w:val="16"/>
          <w:szCs w:val="16"/>
        </w:rPr>
        <w:t>TABLE VIII</w:t>
      </w:r>
    </w:p>
    <w:p w14:paraId="4AF0B78C" w14:textId="77777777" w:rsidR="00DF171E" w:rsidRDefault="00000000">
      <w:pPr>
        <w:keepNext/>
        <w:widowControl w:val="0"/>
        <w:spacing w:line="200" w:lineRule="exact"/>
        <w:jc w:val="center"/>
      </w:pPr>
      <w:r>
        <w:rPr>
          <w:sz w:val="15"/>
          <w:szCs w:val="15"/>
          <w:lang w:val="ja-JP"/>
        </w:rPr>
        <w:t>デンマーク</w:t>
      </w:r>
      <w:r>
        <w:rPr>
          <w:sz w:val="16"/>
          <w:szCs w:val="16"/>
        </w:rPr>
        <w:t xml:space="preserve"> aFRR </w:t>
      </w:r>
      <w:r>
        <w:rPr>
          <w:sz w:val="15"/>
          <w:szCs w:val="15"/>
          <w:lang w:val="ja-JP"/>
        </w:rPr>
        <w:t>の</w:t>
      </w:r>
      <w:r>
        <w:rPr>
          <w:sz w:val="16"/>
          <w:szCs w:val="16"/>
        </w:rPr>
        <w:t xml:space="preserve"> P90 </w:t>
      </w:r>
      <w:r>
        <w:rPr>
          <w:sz w:val="15"/>
          <w:szCs w:val="15"/>
          <w:lang w:val="ja-JP"/>
        </w:rPr>
        <w:t>の照合（</w:t>
      </w:r>
      <w:r>
        <w:rPr>
          <w:sz w:val="16"/>
          <w:szCs w:val="16"/>
        </w:rPr>
        <w:t>6 station</w:t>
      </w:r>
      <w:r>
        <w:rPr>
          <w:sz w:val="15"/>
          <w:szCs w:val="15"/>
          <w:lang w:val="ja-JP"/>
        </w:rPr>
        <w:t>、</w:t>
      </w:r>
      <w:r>
        <w:rPr>
          <w:sz w:val="16"/>
          <w:szCs w:val="16"/>
        </w:rPr>
        <w:t>2024</w:t>
      </w:r>
      <w:r>
        <w:rPr>
          <w:sz w:val="15"/>
          <w:szCs w:val="15"/>
          <w:lang w:val="ja-JP"/>
        </w:rPr>
        <w:t>年</w:t>
      </w:r>
      <w:r>
        <w:rPr>
          <w:sz w:val="16"/>
          <w:szCs w:val="16"/>
        </w:rPr>
        <w:t>3</w:t>
      </w:r>
      <w:r>
        <w:rPr>
          <w:sz w:val="15"/>
          <w:szCs w:val="15"/>
          <w:lang w:val="ja-JP"/>
        </w:rPr>
        <w:t>月の平日</w:t>
      </w:r>
      <w:r>
        <w:rPr>
          <w:sz w:val="16"/>
          <w:szCs w:val="16"/>
        </w:rPr>
        <w:t>18</w:t>
      </w:r>
      <w:r>
        <w:rPr>
          <w:sz w:val="15"/>
          <w:szCs w:val="15"/>
          <w:lang w:val="ja-JP"/>
        </w:rPr>
        <w:t>日、指令</w:t>
      </w:r>
      <w:r>
        <w:rPr>
          <w:sz w:val="16"/>
          <w:szCs w:val="16"/>
        </w:rPr>
        <w:t>4</w:t>
      </w:r>
      <w:r>
        <w:rPr>
          <w:sz w:val="15"/>
          <w:szCs w:val="15"/>
          <w:lang w:val="ja-JP"/>
        </w:rPr>
        <w:t>本</w:t>
      </w:r>
      <w:r>
        <w:rPr>
          <w:sz w:val="16"/>
          <w:szCs w:val="16"/>
        </w:rPr>
        <w:t>×EV</w:t>
      </w:r>
      <w:r>
        <w:rPr>
          <w:sz w:val="15"/>
          <w:szCs w:val="15"/>
          <w:lang w:val="ja-JP"/>
        </w:rPr>
        <w:t>の乱数</w:t>
      </w:r>
      <w:r>
        <w:rPr>
          <w:sz w:val="16"/>
          <w:szCs w:val="16"/>
        </w:rPr>
        <w:t>2</w:t>
      </w:r>
      <w:r>
        <w:rPr>
          <w:sz w:val="15"/>
          <w:szCs w:val="15"/>
          <w:lang w:val="ja-JP"/>
        </w:rPr>
        <w:t>通りの</w:t>
      </w:r>
      <w:r>
        <w:rPr>
          <w:sz w:val="16"/>
          <w:szCs w:val="16"/>
        </w:rPr>
        <w:t>8</w:t>
      </w:r>
      <w:r>
        <w:rPr>
          <w:sz w:val="15"/>
          <w:szCs w:val="15"/>
          <w:lang w:val="ja-JP"/>
        </w:rPr>
        <w:t>並び）。予測の数え方は</w:t>
      </w:r>
      <w:r>
        <w:rPr>
          <w:sz w:val="16"/>
          <w:szCs w:val="16"/>
        </w:rPr>
        <w:t>(b)</w:t>
      </w:r>
    </w:p>
    <w:tbl>
      <w:tblPr>
        <w:tblW w:w="5040" w:type="dxa"/>
        <w:jc w:val="center"/>
        <w:tblBorders>
          <w:top w:val="single" w:sz="8" w:space="0" w:color="000000"/>
          <w:bottom w:val="single" w:sz="8" w:space="0" w:color="000000"/>
        </w:tblBorders>
        <w:tblLayout w:type="fixed"/>
        <w:tblLook w:val="04A0" w:firstRow="1" w:lastRow="0" w:firstColumn="1" w:lastColumn="0" w:noHBand="0" w:noVBand="1"/>
      </w:tblPr>
      <w:tblGrid>
        <w:gridCol w:w="751"/>
        <w:gridCol w:w="523"/>
        <w:gridCol w:w="1367"/>
        <w:gridCol w:w="1283"/>
        <w:gridCol w:w="1116"/>
      </w:tblGrid>
      <w:tr w:rsidR="00DF171E" w14:paraId="4308EF48" w14:textId="77777777">
        <w:trPr>
          <w:cantSplit/>
          <w:jc w:val="center"/>
        </w:trPr>
        <w:tc>
          <w:tcPr>
            <w:tcW w:w="751" w:type="dxa"/>
            <w:tcBorders>
              <w:bottom w:val="single" w:sz="4" w:space="0" w:color="000000"/>
            </w:tcBorders>
          </w:tcPr>
          <w:p w14:paraId="0FBE4270" w14:textId="77777777" w:rsidR="00DF171E" w:rsidRDefault="00000000">
            <w:pPr>
              <w:keepNext/>
              <w:spacing w:line="200" w:lineRule="exact"/>
            </w:pPr>
            <w:r>
              <w:rPr>
                <w:b/>
                <w:sz w:val="15"/>
                <w:szCs w:val="15"/>
                <w:lang w:val="ja-JP"/>
              </w:rPr>
              <w:t>指令</w:t>
            </w:r>
          </w:p>
        </w:tc>
        <w:tc>
          <w:tcPr>
            <w:tcW w:w="523" w:type="dxa"/>
            <w:tcBorders>
              <w:bottom w:val="single" w:sz="4" w:space="0" w:color="000000"/>
            </w:tcBorders>
          </w:tcPr>
          <w:p w14:paraId="11078E98" w14:textId="77777777" w:rsidR="00DF171E" w:rsidRDefault="00000000">
            <w:pPr>
              <w:keepNext/>
              <w:spacing w:line="200" w:lineRule="exact"/>
            </w:pPr>
            <w:r>
              <w:rPr>
                <w:b/>
                <w:sz w:val="15"/>
                <w:szCs w:val="15"/>
                <w:lang w:val="ja-JP"/>
              </w:rPr>
              <w:t>方向</w:t>
            </w:r>
          </w:p>
        </w:tc>
        <w:tc>
          <w:tcPr>
            <w:tcW w:w="1367" w:type="dxa"/>
            <w:tcBorders>
              <w:bottom w:val="single" w:sz="4" w:space="0" w:color="000000"/>
            </w:tcBorders>
          </w:tcPr>
          <w:p w14:paraId="69F610C4" w14:textId="77777777" w:rsidR="00DF171E" w:rsidRDefault="00000000">
            <w:pPr>
              <w:keepNext/>
              <w:spacing w:line="200" w:lineRule="exact"/>
            </w:pPr>
            <w:r>
              <w:rPr>
                <w:b/>
                <w:sz w:val="15"/>
                <w:szCs w:val="15"/>
                <w:lang w:val="ja-JP"/>
              </w:rPr>
              <w:t>適合率（</w:t>
            </w:r>
            <w:r>
              <w:rPr>
                <w:b/>
                <w:sz w:val="16"/>
                <w:szCs w:val="16"/>
              </w:rPr>
              <w:t>8</w:t>
            </w:r>
            <w:r>
              <w:rPr>
                <w:b/>
                <w:sz w:val="15"/>
                <w:szCs w:val="15"/>
                <w:lang w:val="ja-JP"/>
              </w:rPr>
              <w:t>並び）</w:t>
            </w:r>
          </w:p>
        </w:tc>
        <w:tc>
          <w:tcPr>
            <w:tcW w:w="1283" w:type="dxa"/>
            <w:tcBorders>
              <w:bottom w:val="single" w:sz="4" w:space="0" w:color="000000"/>
            </w:tcBorders>
          </w:tcPr>
          <w:p w14:paraId="1FEE2E35" w14:textId="77777777" w:rsidR="00DF171E" w:rsidRDefault="00000000">
            <w:pPr>
              <w:keepNext/>
              <w:spacing w:line="200" w:lineRule="exact"/>
            </w:pPr>
            <w:r>
              <w:rPr>
                <w:b/>
                <w:sz w:val="16"/>
                <w:szCs w:val="16"/>
              </w:rPr>
              <w:t>90%</w:t>
            </w:r>
            <w:r>
              <w:rPr>
                <w:b/>
                <w:sz w:val="15"/>
                <w:szCs w:val="15"/>
                <w:lang w:val="ja-JP"/>
              </w:rPr>
              <w:t>以上の並び</w:t>
            </w:r>
          </w:p>
        </w:tc>
        <w:tc>
          <w:tcPr>
            <w:tcW w:w="1116" w:type="dxa"/>
            <w:tcBorders>
              <w:bottom w:val="single" w:sz="4" w:space="0" w:color="000000"/>
            </w:tcBorders>
          </w:tcPr>
          <w:p w14:paraId="0F6F7C87" w14:textId="77777777" w:rsidR="00DF171E" w:rsidRDefault="00000000">
            <w:pPr>
              <w:keepNext/>
              <w:spacing w:line="200" w:lineRule="exact"/>
            </w:pPr>
            <w:r>
              <w:rPr>
                <w:b/>
                <w:sz w:val="16"/>
                <w:szCs w:val="16"/>
              </w:rPr>
              <w:t>SoC</w:t>
            </w:r>
            <w:r>
              <w:rPr>
                <w:b/>
                <w:sz w:val="15"/>
                <w:szCs w:val="15"/>
                <w:lang w:val="ja-JP"/>
              </w:rPr>
              <w:t>達成率</w:t>
            </w:r>
          </w:p>
        </w:tc>
      </w:tr>
      <w:tr w:rsidR="00DF171E" w14:paraId="64BFABB7" w14:textId="77777777">
        <w:trPr>
          <w:cantSplit/>
          <w:jc w:val="center"/>
        </w:trPr>
        <w:tc>
          <w:tcPr>
            <w:tcW w:w="751" w:type="dxa"/>
          </w:tcPr>
          <w:p w14:paraId="48D06563" w14:textId="77777777" w:rsidR="00DF171E" w:rsidRDefault="00000000">
            <w:pPr>
              <w:keepNext/>
              <w:spacing w:line="200" w:lineRule="exact"/>
            </w:pPr>
            <w:r>
              <w:rPr>
                <w:sz w:val="16"/>
                <w:szCs w:val="16"/>
              </w:rPr>
              <w:t>AEMO</w:t>
            </w:r>
          </w:p>
        </w:tc>
        <w:tc>
          <w:tcPr>
            <w:tcW w:w="523" w:type="dxa"/>
          </w:tcPr>
          <w:p w14:paraId="7DCE64B2" w14:textId="77777777" w:rsidR="00DF171E" w:rsidRDefault="00000000">
            <w:pPr>
              <w:keepNext/>
              <w:spacing w:line="200" w:lineRule="exact"/>
            </w:pPr>
            <w:r>
              <w:rPr>
                <w:sz w:val="15"/>
                <w:szCs w:val="15"/>
                <w:lang w:val="ja-JP"/>
              </w:rPr>
              <w:t>上げ</w:t>
            </w:r>
          </w:p>
        </w:tc>
        <w:tc>
          <w:tcPr>
            <w:tcW w:w="1367" w:type="dxa"/>
          </w:tcPr>
          <w:p w14:paraId="71FA09C8" w14:textId="77777777" w:rsidR="00DF171E" w:rsidRDefault="00000000">
            <w:pPr>
              <w:keepNext/>
              <w:spacing w:line="200" w:lineRule="exact"/>
            </w:pPr>
            <w:r>
              <w:rPr>
                <w:sz w:val="16"/>
                <w:szCs w:val="16"/>
              </w:rPr>
              <w:t>89.1</w:t>
            </w:r>
            <w:r>
              <w:rPr>
                <w:sz w:val="15"/>
                <w:szCs w:val="15"/>
                <w:lang w:val="ja-JP"/>
              </w:rPr>
              <w:t>〜</w:t>
            </w:r>
            <w:r>
              <w:rPr>
                <w:sz w:val="16"/>
                <w:szCs w:val="16"/>
              </w:rPr>
              <w:t>92.6%</w:t>
            </w:r>
          </w:p>
        </w:tc>
        <w:tc>
          <w:tcPr>
            <w:tcW w:w="1283" w:type="dxa"/>
          </w:tcPr>
          <w:p w14:paraId="20562715" w14:textId="77777777" w:rsidR="00DF171E" w:rsidRDefault="00000000">
            <w:pPr>
              <w:keepNext/>
              <w:spacing w:line="200" w:lineRule="exact"/>
            </w:pPr>
            <w:r>
              <w:rPr>
                <w:sz w:val="16"/>
                <w:szCs w:val="16"/>
              </w:rPr>
              <w:t>7/8</w:t>
            </w:r>
          </w:p>
        </w:tc>
        <w:tc>
          <w:tcPr>
            <w:tcW w:w="1116" w:type="dxa"/>
          </w:tcPr>
          <w:p w14:paraId="242619FC" w14:textId="77777777" w:rsidR="00DF171E" w:rsidRDefault="00000000">
            <w:pPr>
              <w:keepNext/>
              <w:spacing w:line="200" w:lineRule="exact"/>
            </w:pPr>
            <w:r>
              <w:rPr>
                <w:sz w:val="16"/>
                <w:szCs w:val="16"/>
              </w:rPr>
              <w:t>77.9</w:t>
            </w:r>
            <w:r>
              <w:rPr>
                <w:sz w:val="15"/>
                <w:szCs w:val="15"/>
                <w:lang w:val="ja-JP"/>
              </w:rPr>
              <w:t>〜</w:t>
            </w:r>
            <w:r>
              <w:rPr>
                <w:sz w:val="16"/>
                <w:szCs w:val="16"/>
              </w:rPr>
              <w:t>84.0%</w:t>
            </w:r>
          </w:p>
        </w:tc>
      </w:tr>
      <w:tr w:rsidR="00DF171E" w14:paraId="0AB4163F" w14:textId="77777777">
        <w:trPr>
          <w:cantSplit/>
          <w:jc w:val="center"/>
        </w:trPr>
        <w:tc>
          <w:tcPr>
            <w:tcW w:w="751" w:type="dxa"/>
          </w:tcPr>
          <w:p w14:paraId="282B7D26" w14:textId="77777777" w:rsidR="00DF171E" w:rsidRDefault="00000000">
            <w:pPr>
              <w:keepNext/>
              <w:spacing w:line="200" w:lineRule="exact"/>
            </w:pPr>
            <w:r>
              <w:rPr>
                <w:sz w:val="16"/>
                <w:szCs w:val="16"/>
              </w:rPr>
              <w:t>AEMO</w:t>
            </w:r>
          </w:p>
        </w:tc>
        <w:tc>
          <w:tcPr>
            <w:tcW w:w="523" w:type="dxa"/>
          </w:tcPr>
          <w:p w14:paraId="276CE356" w14:textId="77777777" w:rsidR="00DF171E" w:rsidRDefault="00000000">
            <w:pPr>
              <w:keepNext/>
              <w:spacing w:line="200" w:lineRule="exact"/>
            </w:pPr>
            <w:r>
              <w:rPr>
                <w:sz w:val="15"/>
                <w:szCs w:val="15"/>
                <w:lang w:val="ja-JP"/>
              </w:rPr>
              <w:t>下げ</w:t>
            </w:r>
          </w:p>
        </w:tc>
        <w:tc>
          <w:tcPr>
            <w:tcW w:w="1367" w:type="dxa"/>
          </w:tcPr>
          <w:p w14:paraId="175A2D7E" w14:textId="77777777" w:rsidR="00DF171E" w:rsidRDefault="00000000">
            <w:pPr>
              <w:keepNext/>
              <w:spacing w:line="200" w:lineRule="exact"/>
            </w:pPr>
            <w:r>
              <w:rPr>
                <w:sz w:val="16"/>
                <w:szCs w:val="16"/>
              </w:rPr>
              <w:t>95.0</w:t>
            </w:r>
            <w:r>
              <w:rPr>
                <w:sz w:val="15"/>
                <w:szCs w:val="15"/>
                <w:lang w:val="ja-JP"/>
              </w:rPr>
              <w:t>〜</w:t>
            </w:r>
            <w:r>
              <w:rPr>
                <w:sz w:val="16"/>
                <w:szCs w:val="16"/>
              </w:rPr>
              <w:t>97.7%</w:t>
            </w:r>
          </w:p>
        </w:tc>
        <w:tc>
          <w:tcPr>
            <w:tcW w:w="1283" w:type="dxa"/>
          </w:tcPr>
          <w:p w14:paraId="798FE6AE" w14:textId="77777777" w:rsidR="00DF171E" w:rsidRDefault="00000000">
            <w:pPr>
              <w:keepNext/>
              <w:spacing w:line="200" w:lineRule="exact"/>
            </w:pPr>
            <w:r>
              <w:rPr>
                <w:sz w:val="16"/>
                <w:szCs w:val="16"/>
              </w:rPr>
              <w:t>8/8</w:t>
            </w:r>
          </w:p>
        </w:tc>
        <w:tc>
          <w:tcPr>
            <w:tcW w:w="1116" w:type="dxa"/>
          </w:tcPr>
          <w:p w14:paraId="20918BFC" w14:textId="77777777" w:rsidR="00DF171E" w:rsidRDefault="00000000">
            <w:pPr>
              <w:keepNext/>
              <w:spacing w:line="200" w:lineRule="exact"/>
            </w:pPr>
            <w:r>
              <w:rPr>
                <w:sz w:val="15"/>
                <w:szCs w:val="15"/>
                <w:lang w:val="ja-JP"/>
              </w:rPr>
              <w:t>同上</w:t>
            </w:r>
          </w:p>
        </w:tc>
      </w:tr>
      <w:tr w:rsidR="00DF171E" w14:paraId="46FB7D76" w14:textId="77777777">
        <w:trPr>
          <w:cantSplit/>
          <w:jc w:val="center"/>
        </w:trPr>
        <w:tc>
          <w:tcPr>
            <w:tcW w:w="751" w:type="dxa"/>
          </w:tcPr>
          <w:p w14:paraId="39C61E3E" w14:textId="77777777" w:rsidR="00DF171E" w:rsidRDefault="00000000">
            <w:pPr>
              <w:keepNext/>
              <w:spacing w:line="200" w:lineRule="exact"/>
            </w:pPr>
            <w:r>
              <w:rPr>
                <w:sz w:val="16"/>
                <w:szCs w:val="16"/>
              </w:rPr>
              <w:t>ERCOT</w:t>
            </w:r>
          </w:p>
        </w:tc>
        <w:tc>
          <w:tcPr>
            <w:tcW w:w="523" w:type="dxa"/>
          </w:tcPr>
          <w:p w14:paraId="00830293" w14:textId="77777777" w:rsidR="00DF171E" w:rsidRDefault="00000000">
            <w:pPr>
              <w:keepNext/>
              <w:spacing w:line="200" w:lineRule="exact"/>
            </w:pPr>
            <w:r>
              <w:rPr>
                <w:sz w:val="15"/>
                <w:szCs w:val="15"/>
                <w:lang w:val="ja-JP"/>
              </w:rPr>
              <w:t>上げ</w:t>
            </w:r>
          </w:p>
        </w:tc>
        <w:tc>
          <w:tcPr>
            <w:tcW w:w="1367" w:type="dxa"/>
          </w:tcPr>
          <w:p w14:paraId="3D0670E8" w14:textId="77777777" w:rsidR="00DF171E" w:rsidRDefault="00000000">
            <w:pPr>
              <w:keepNext/>
              <w:spacing w:line="200" w:lineRule="exact"/>
            </w:pPr>
            <w:r>
              <w:rPr>
                <w:sz w:val="16"/>
                <w:szCs w:val="16"/>
              </w:rPr>
              <w:t>87.9</w:t>
            </w:r>
            <w:r>
              <w:rPr>
                <w:sz w:val="15"/>
                <w:szCs w:val="15"/>
                <w:lang w:val="ja-JP"/>
              </w:rPr>
              <w:t>〜</w:t>
            </w:r>
            <w:r>
              <w:rPr>
                <w:sz w:val="16"/>
                <w:szCs w:val="16"/>
              </w:rPr>
              <w:t>94.6%</w:t>
            </w:r>
          </w:p>
        </w:tc>
        <w:tc>
          <w:tcPr>
            <w:tcW w:w="1283" w:type="dxa"/>
          </w:tcPr>
          <w:p w14:paraId="3B265444" w14:textId="77777777" w:rsidR="00DF171E" w:rsidRDefault="00000000">
            <w:pPr>
              <w:keepNext/>
              <w:spacing w:line="200" w:lineRule="exact"/>
            </w:pPr>
            <w:r>
              <w:rPr>
                <w:sz w:val="16"/>
                <w:szCs w:val="16"/>
              </w:rPr>
              <w:t>7/8</w:t>
            </w:r>
          </w:p>
        </w:tc>
        <w:tc>
          <w:tcPr>
            <w:tcW w:w="1116" w:type="dxa"/>
          </w:tcPr>
          <w:p w14:paraId="487B8DCB" w14:textId="77777777" w:rsidR="00DF171E" w:rsidRDefault="00000000">
            <w:pPr>
              <w:keepNext/>
              <w:spacing w:line="200" w:lineRule="exact"/>
            </w:pPr>
            <w:r>
              <w:rPr>
                <w:sz w:val="16"/>
                <w:szCs w:val="16"/>
              </w:rPr>
              <w:t>78.4</w:t>
            </w:r>
            <w:r>
              <w:rPr>
                <w:sz w:val="15"/>
                <w:szCs w:val="15"/>
                <w:lang w:val="ja-JP"/>
              </w:rPr>
              <w:t>〜</w:t>
            </w:r>
            <w:r>
              <w:rPr>
                <w:sz w:val="16"/>
                <w:szCs w:val="16"/>
              </w:rPr>
              <w:t>82.9%</w:t>
            </w:r>
          </w:p>
        </w:tc>
      </w:tr>
      <w:tr w:rsidR="00DF171E" w14:paraId="06F30295" w14:textId="77777777">
        <w:trPr>
          <w:cantSplit/>
          <w:jc w:val="center"/>
        </w:trPr>
        <w:tc>
          <w:tcPr>
            <w:tcW w:w="751" w:type="dxa"/>
          </w:tcPr>
          <w:p w14:paraId="3908F41B" w14:textId="77777777" w:rsidR="00DF171E" w:rsidRDefault="00000000">
            <w:pPr>
              <w:spacing w:line="200" w:lineRule="exact"/>
            </w:pPr>
            <w:r>
              <w:rPr>
                <w:sz w:val="16"/>
                <w:szCs w:val="16"/>
              </w:rPr>
              <w:t>ERCOT</w:t>
            </w:r>
          </w:p>
        </w:tc>
        <w:tc>
          <w:tcPr>
            <w:tcW w:w="523" w:type="dxa"/>
          </w:tcPr>
          <w:p w14:paraId="27897A4A" w14:textId="77777777" w:rsidR="00DF171E" w:rsidRDefault="00000000">
            <w:pPr>
              <w:spacing w:line="200" w:lineRule="exact"/>
            </w:pPr>
            <w:r>
              <w:rPr>
                <w:sz w:val="15"/>
                <w:szCs w:val="15"/>
                <w:lang w:val="ja-JP"/>
              </w:rPr>
              <w:t>下げ</w:t>
            </w:r>
          </w:p>
        </w:tc>
        <w:tc>
          <w:tcPr>
            <w:tcW w:w="1367" w:type="dxa"/>
          </w:tcPr>
          <w:p w14:paraId="6025317D" w14:textId="77777777" w:rsidR="00DF171E" w:rsidRDefault="00000000">
            <w:pPr>
              <w:spacing w:line="200" w:lineRule="exact"/>
            </w:pPr>
            <w:r>
              <w:rPr>
                <w:sz w:val="16"/>
                <w:szCs w:val="16"/>
              </w:rPr>
              <w:t>94.4</w:t>
            </w:r>
            <w:r>
              <w:rPr>
                <w:sz w:val="15"/>
                <w:szCs w:val="15"/>
                <w:lang w:val="ja-JP"/>
              </w:rPr>
              <w:t>〜</w:t>
            </w:r>
            <w:r>
              <w:rPr>
                <w:sz w:val="16"/>
                <w:szCs w:val="16"/>
              </w:rPr>
              <w:t>97.6%</w:t>
            </w:r>
          </w:p>
        </w:tc>
        <w:tc>
          <w:tcPr>
            <w:tcW w:w="1283" w:type="dxa"/>
          </w:tcPr>
          <w:p w14:paraId="0DE862A1" w14:textId="77777777" w:rsidR="00DF171E" w:rsidRDefault="00000000">
            <w:pPr>
              <w:spacing w:line="200" w:lineRule="exact"/>
            </w:pPr>
            <w:r>
              <w:rPr>
                <w:sz w:val="16"/>
                <w:szCs w:val="16"/>
              </w:rPr>
              <w:t>8/8</w:t>
            </w:r>
          </w:p>
        </w:tc>
        <w:tc>
          <w:tcPr>
            <w:tcW w:w="1116" w:type="dxa"/>
          </w:tcPr>
          <w:p w14:paraId="271C6247" w14:textId="77777777" w:rsidR="00DF171E" w:rsidRDefault="00000000">
            <w:pPr>
              <w:spacing w:line="200" w:lineRule="exact"/>
            </w:pPr>
            <w:r>
              <w:rPr>
                <w:sz w:val="15"/>
                <w:szCs w:val="15"/>
                <w:lang w:val="ja-JP"/>
              </w:rPr>
              <w:t>同上</w:t>
            </w:r>
          </w:p>
        </w:tc>
      </w:tr>
    </w:tbl>
    <w:p w14:paraId="33B6B7DD" w14:textId="77777777" w:rsidR="00DF171E" w:rsidRDefault="00DF171E">
      <w:pPr>
        <w:widowControl w:val="0"/>
        <w:ind w:firstLine="144"/>
        <w:jc w:val="both"/>
      </w:pPr>
    </w:p>
    <w:p w14:paraId="03B879CC" w14:textId="77777777" w:rsidR="00DF171E" w:rsidRDefault="00000000">
      <w:pPr>
        <w:widowControl w:val="0"/>
        <w:spacing w:line="240" w:lineRule="exact"/>
        <w:ind w:firstLine="144"/>
        <w:jc w:val="both"/>
      </w:pPr>
      <w:r>
        <w:rPr>
          <w:sz w:val="18"/>
          <w:szCs w:val="18"/>
          <w:lang w:val="ja-JP"/>
        </w:rPr>
        <w:t>許容幅を変えると、分散</w:t>
      </w:r>
      <w:r>
        <w:t>MARL</w:t>
      </w:r>
      <w:r>
        <w:rPr>
          <w:sz w:val="18"/>
          <w:szCs w:val="18"/>
          <w:lang w:val="ja-JP"/>
        </w:rPr>
        <w:t>の追従率は大きく動いた（図</w:t>
      </w:r>
      <w:r>
        <w:t>10</w:t>
      </w:r>
      <w:r>
        <w:rPr>
          <w:sz w:val="18"/>
          <w:szCs w:val="18"/>
          <w:lang w:val="ja-JP"/>
        </w:rPr>
        <w:t>）。同じ入札と制御の記録を、帯の割合（約定量に対する許容幅）を変えて判定し直した。帯が今の</w:t>
      </w:r>
      <w:r>
        <w:t>10%</w:t>
      </w:r>
      <w:r>
        <w:rPr>
          <w:sz w:val="18"/>
          <w:szCs w:val="18"/>
          <w:lang w:val="ja-JP"/>
        </w:rPr>
        <w:t>のとき、分散</w:t>
      </w:r>
      <w:r>
        <w:t>MARL</w:t>
      </w:r>
      <w:r>
        <w:rPr>
          <w:sz w:val="18"/>
          <w:szCs w:val="18"/>
          <w:lang w:val="ja-JP"/>
        </w:rPr>
        <w:t>の追従率は</w:t>
      </w:r>
      <w:r>
        <w:t>6 station</w:t>
      </w:r>
      <w:r>
        <w:rPr>
          <w:sz w:val="18"/>
          <w:szCs w:val="18"/>
          <w:lang w:val="ja-JP"/>
        </w:rPr>
        <w:t>で</w:t>
      </w:r>
      <w:r>
        <w:t>91.2</w:t>
      </w:r>
      <w:r>
        <w:rPr>
          <w:sz w:val="18"/>
          <w:szCs w:val="18"/>
          <w:lang w:val="ja-JP"/>
        </w:rPr>
        <w:t>〜</w:t>
      </w:r>
      <w:r>
        <w:t>95.0%</w:t>
      </w:r>
      <w:r>
        <w:rPr>
          <w:sz w:val="18"/>
          <w:szCs w:val="18"/>
          <w:lang w:val="ja-JP"/>
        </w:rPr>
        <w:t>、</w:t>
      </w:r>
      <w:r>
        <w:t>20 station</w:t>
      </w:r>
      <w:r>
        <w:rPr>
          <w:sz w:val="18"/>
          <w:szCs w:val="18"/>
          <w:lang w:val="ja-JP"/>
        </w:rPr>
        <w:t>で</w:t>
      </w:r>
      <w:r>
        <w:t>92.5</w:t>
      </w:r>
      <w:r>
        <w:rPr>
          <w:sz w:val="18"/>
          <w:szCs w:val="18"/>
          <w:lang w:val="ja-JP"/>
        </w:rPr>
        <w:t>〜</w:t>
      </w:r>
      <w:r>
        <w:t>95.9%</w:t>
      </w:r>
      <w:r>
        <w:rPr>
          <w:sz w:val="18"/>
          <w:szCs w:val="18"/>
          <w:lang w:val="ja-JP"/>
        </w:rPr>
        <w:t>だった。帯を</w:t>
      </w:r>
      <w:r>
        <w:t>15%</w:t>
      </w:r>
      <w:r>
        <w:rPr>
          <w:sz w:val="18"/>
          <w:szCs w:val="18"/>
          <w:lang w:val="ja-JP"/>
        </w:rPr>
        <w:t>にゆるめると</w:t>
      </w:r>
      <w:r>
        <w:t>94.8</w:t>
      </w:r>
      <w:r>
        <w:rPr>
          <w:sz w:val="18"/>
          <w:szCs w:val="18"/>
          <w:lang w:val="ja-JP"/>
        </w:rPr>
        <w:t>〜</w:t>
      </w:r>
      <w:r>
        <w:t>97.8%</w:t>
      </w:r>
      <w:r>
        <w:rPr>
          <w:sz w:val="18"/>
          <w:szCs w:val="18"/>
          <w:lang w:val="ja-JP"/>
        </w:rPr>
        <w:t>、</w:t>
      </w:r>
      <w:r>
        <w:t>20%</w:t>
      </w:r>
      <w:r>
        <w:rPr>
          <w:sz w:val="18"/>
          <w:szCs w:val="18"/>
          <w:lang w:val="ja-JP"/>
        </w:rPr>
        <w:t>では</w:t>
      </w:r>
      <w:r>
        <w:t>96.7</w:t>
      </w:r>
      <w:r>
        <w:rPr>
          <w:sz w:val="18"/>
          <w:szCs w:val="18"/>
          <w:lang w:val="ja-JP"/>
        </w:rPr>
        <w:t>〜</w:t>
      </w:r>
      <w:r>
        <w:t>99.0%</w:t>
      </w:r>
      <w:r>
        <w:rPr>
          <w:sz w:val="18"/>
          <w:szCs w:val="18"/>
          <w:lang w:val="ja-JP"/>
        </w:rPr>
        <w:t>になった。</w:t>
      </w:r>
      <w:r>
        <w:t>5%</w:t>
      </w:r>
      <w:r>
        <w:rPr>
          <w:sz w:val="18"/>
          <w:szCs w:val="18"/>
          <w:lang w:val="ja-JP"/>
        </w:rPr>
        <w:t>に狭めると</w:t>
      </w:r>
      <w:r>
        <w:t>82.1</w:t>
      </w:r>
      <w:r>
        <w:rPr>
          <w:sz w:val="18"/>
          <w:szCs w:val="18"/>
          <w:lang w:val="ja-JP"/>
        </w:rPr>
        <w:t>〜</w:t>
      </w:r>
      <w:r>
        <w:t>88.9%</w:t>
      </w:r>
      <w:r>
        <w:rPr>
          <w:sz w:val="18"/>
          <w:szCs w:val="18"/>
          <w:lang w:val="ja-JP"/>
        </w:rPr>
        <w:t>に下がった。中央のルールベース（</w:t>
      </w:r>
      <w:r>
        <w:t>6 station</w:t>
      </w:r>
      <w:r>
        <w:rPr>
          <w:sz w:val="18"/>
          <w:szCs w:val="18"/>
          <w:lang w:val="ja-JP"/>
        </w:rPr>
        <w:t>）は、</w:t>
      </w:r>
      <w:r>
        <w:t>2.5</w:t>
      </w:r>
      <w:r>
        <w:rPr>
          <w:sz w:val="18"/>
          <w:szCs w:val="18"/>
          <w:lang w:val="ja-JP"/>
        </w:rPr>
        <w:t>〜</w:t>
      </w:r>
      <w:r>
        <w:t>30%</w:t>
      </w:r>
      <w:r>
        <w:rPr>
          <w:sz w:val="18"/>
          <w:szCs w:val="18"/>
          <w:lang w:val="ja-JP"/>
        </w:rPr>
        <w:t>のどの帯でも</w:t>
      </w:r>
      <w:r>
        <w:t>98.2%</w:t>
      </w:r>
      <w:r>
        <w:rPr>
          <w:sz w:val="18"/>
          <w:szCs w:val="18"/>
          <w:lang w:val="ja-JP"/>
        </w:rPr>
        <w:t>以上だった。分散</w:t>
      </w:r>
      <w:r>
        <w:t>MARL</w:t>
      </w:r>
      <w:r>
        <w:rPr>
          <w:sz w:val="18"/>
          <w:szCs w:val="18"/>
          <w:lang w:val="ja-JP"/>
        </w:rPr>
        <w:t>の</w:t>
      </w:r>
      <w:r>
        <w:t>5</w:t>
      </w:r>
      <w:r>
        <w:rPr>
          <w:sz w:val="18"/>
          <w:szCs w:val="18"/>
          <w:lang w:val="ja-JP"/>
        </w:rPr>
        <w:t>分ごとの平均誤差は</w:t>
      </w:r>
      <w:r>
        <w:t>5.2</w:t>
      </w:r>
      <w:r>
        <w:rPr>
          <w:sz w:val="18"/>
          <w:szCs w:val="18"/>
          <w:lang w:val="ja-JP"/>
        </w:rPr>
        <w:t>〜</w:t>
      </w:r>
      <w:r>
        <w:t>6.4 kW</w:t>
      </w:r>
      <w:r>
        <w:rPr>
          <w:sz w:val="18"/>
          <w:szCs w:val="18"/>
          <w:lang w:val="ja-JP"/>
        </w:rPr>
        <w:t>で、最低入札量のコマの帯（</w:t>
      </w:r>
      <w:r>
        <w:t>7 kW</w:t>
      </w:r>
      <w:r>
        <w:rPr>
          <w:sz w:val="18"/>
          <w:szCs w:val="18"/>
          <w:lang w:val="ja-JP"/>
        </w:rPr>
        <w:t>）とほぼ同じ幅である。ここでは入札は帯</w:t>
      </w:r>
      <w:r>
        <w:t>10%</w:t>
      </w:r>
      <w:r>
        <w:rPr>
          <w:sz w:val="18"/>
          <w:szCs w:val="18"/>
          <w:lang w:val="ja-JP"/>
        </w:rPr>
        <w:t>で作ったままなので、帯に合わせて入札し直したときの入札量の変化は含まない。</w:t>
      </w:r>
    </w:p>
    <w:p w14:paraId="572538C9" w14:textId="77777777" w:rsidR="00DF171E" w:rsidRDefault="00000000">
      <w:pPr>
        <w:keepNext/>
        <w:widowControl w:val="0"/>
        <w:spacing w:before="60"/>
        <w:jc w:val="center"/>
      </w:pPr>
      <w:r>
        <w:rPr>
          <w:noProof/>
        </w:rPr>
        <w:lastRenderedPageBreak/>
        <w:drawing>
          <wp:inline distT="0" distB="0" distL="0" distR="0" wp14:anchorId="2FC48210" wp14:editId="20BE64F9">
            <wp:extent cx="3154680" cy="31546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and.png"/>
                    <pic:cNvPicPr/>
                  </pic:nvPicPr>
                  <pic:blipFill>
                    <a:blip r:embed="rId29"/>
                    <a:stretch>
                      <a:fillRect/>
                    </a:stretch>
                  </pic:blipFill>
                  <pic:spPr>
                    <a:xfrm>
                      <a:off x="0" y="0"/>
                      <a:ext cx="3154680" cy="3154680"/>
                    </a:xfrm>
                    <a:prstGeom prst="rect">
                      <a:avLst/>
                    </a:prstGeom>
                  </pic:spPr>
                </pic:pic>
              </a:graphicData>
            </a:graphic>
          </wp:inline>
        </w:drawing>
      </w:r>
    </w:p>
    <w:p w14:paraId="4A006144" w14:textId="77777777" w:rsidR="00DF171E" w:rsidRDefault="00000000">
      <w:pPr>
        <w:keepLines/>
        <w:widowControl w:val="0"/>
        <w:spacing w:after="90" w:line="200" w:lineRule="exact"/>
        <w:jc w:val="both"/>
      </w:pPr>
      <w:r>
        <w:rPr>
          <w:sz w:val="16"/>
          <w:szCs w:val="16"/>
        </w:rPr>
        <w:t xml:space="preserve">Fig. 10.  </w:t>
      </w:r>
      <w:r>
        <w:rPr>
          <w:sz w:val="15"/>
          <w:szCs w:val="15"/>
          <w:lang w:val="ja-JP"/>
        </w:rPr>
        <w:t>判定の帯の割合を変えたときの、外れた</w:t>
      </w:r>
      <w:r>
        <w:rPr>
          <w:sz w:val="16"/>
          <w:szCs w:val="16"/>
        </w:rPr>
        <w:t>5</w:t>
      </w:r>
      <w:r>
        <w:rPr>
          <w:sz w:val="15"/>
          <w:szCs w:val="15"/>
          <w:lang w:val="ja-JP"/>
        </w:rPr>
        <w:t>分の割合（</w:t>
      </w:r>
      <w:r>
        <w:rPr>
          <w:sz w:val="16"/>
          <w:szCs w:val="16"/>
        </w:rPr>
        <w:t>40</w:t>
      </w:r>
      <w:r>
        <w:rPr>
          <w:sz w:val="15"/>
          <w:szCs w:val="15"/>
          <w:lang w:val="ja-JP"/>
        </w:rPr>
        <w:t>組、入札と制御の記録は帯</w:t>
      </w:r>
      <w:r>
        <w:rPr>
          <w:sz w:val="16"/>
          <w:szCs w:val="16"/>
        </w:rPr>
        <w:t>10%</w:t>
      </w:r>
      <w:r>
        <w:rPr>
          <w:sz w:val="15"/>
          <w:szCs w:val="15"/>
          <w:lang w:val="ja-JP"/>
        </w:rPr>
        <w:t>のまま）。</w:t>
      </w:r>
    </w:p>
    <w:p w14:paraId="0BA05D46" w14:textId="77777777" w:rsidR="00DF171E" w:rsidRDefault="00000000">
      <w:pPr>
        <w:widowControl w:val="0"/>
        <w:spacing w:line="240" w:lineRule="exact"/>
        <w:ind w:firstLine="144"/>
        <w:jc w:val="both"/>
      </w:pPr>
      <w:r>
        <w:rPr>
          <w:sz w:val="18"/>
          <w:szCs w:val="18"/>
          <w:lang w:val="ja-JP"/>
        </w:rPr>
        <w:t>足りない分を蓄電池で埋めるときに要る大きさは、日本の二次</w:t>
      </w:r>
      <w:r>
        <w:rPr>
          <w:sz w:val="18"/>
          <w:szCs w:val="18"/>
          <w:lang w:val="ja-JP"/>
        </w:rPr>
        <w:t>②</w:t>
      </w:r>
      <w:r>
        <w:rPr>
          <w:sz w:val="18"/>
          <w:szCs w:val="18"/>
          <w:lang w:val="ja-JP"/>
        </w:rPr>
        <w:t>で月</w:t>
      </w:r>
      <w:r>
        <w:t>3</w:t>
      </w:r>
      <w:r>
        <w:rPr>
          <w:sz w:val="18"/>
          <w:szCs w:val="18"/>
          <w:lang w:val="ja-JP"/>
        </w:rPr>
        <w:t>回未満にするには、</w:t>
      </w:r>
      <w:r>
        <w:t>6 station</w:t>
      </w:r>
      <w:r>
        <w:rPr>
          <w:sz w:val="18"/>
          <w:szCs w:val="18"/>
          <w:lang w:val="ja-JP"/>
        </w:rPr>
        <w:t>で</w:t>
      </w:r>
      <w:r>
        <w:t>400</w:t>
      </w:r>
      <w:r>
        <w:rPr>
          <w:sz w:val="18"/>
          <w:szCs w:val="18"/>
          <w:lang w:val="ja-JP"/>
        </w:rPr>
        <w:t>〜</w:t>
      </w:r>
      <w:r>
        <w:t>800 kW</w:t>
      </w:r>
      <w:r>
        <w:rPr>
          <w:sz w:val="18"/>
          <w:szCs w:val="18"/>
          <w:lang w:val="ja-JP"/>
        </w:rPr>
        <w:t>、</w:t>
      </w:r>
      <w:r>
        <w:t>20 station</w:t>
      </w:r>
      <w:r>
        <w:rPr>
          <w:sz w:val="18"/>
          <w:szCs w:val="18"/>
          <w:lang w:val="ja-JP"/>
        </w:rPr>
        <w:t>で</w:t>
      </w:r>
      <w:r>
        <w:t>1,500</w:t>
      </w:r>
      <w:r>
        <w:rPr>
          <w:sz w:val="18"/>
          <w:szCs w:val="18"/>
          <w:lang w:val="ja-JP"/>
        </w:rPr>
        <w:t>〜</w:t>
      </w:r>
      <w:r>
        <w:t>3,500 kW</w:t>
      </w:r>
      <w:r>
        <w:rPr>
          <w:sz w:val="18"/>
          <w:szCs w:val="18"/>
          <w:lang w:val="ja-JP"/>
        </w:rPr>
        <w:t>だった（図</w:t>
      </w:r>
      <w:r>
        <w:t>9</w:t>
      </w:r>
      <w:r>
        <w:rPr>
          <w:sz w:val="18"/>
          <w:szCs w:val="18"/>
          <w:lang w:val="ja-JP"/>
        </w:rPr>
        <w:t>、</w:t>
      </w:r>
      <w:r>
        <w:t>V-B</w:t>
      </w:r>
      <w:r>
        <w:rPr>
          <w:sz w:val="18"/>
          <w:szCs w:val="18"/>
          <w:lang w:val="ja-JP"/>
        </w:rPr>
        <w:t>）。</w:t>
      </w:r>
      <w:r>
        <w:t>PJM</w:t>
      </w:r>
      <w:r>
        <w:rPr>
          <w:sz w:val="18"/>
          <w:szCs w:val="18"/>
          <w:lang w:val="ja-JP"/>
        </w:rPr>
        <w:t>の規則の入札では、蓄電池がなくても基準を上回った。</w:t>
      </w:r>
    </w:p>
    <w:p w14:paraId="22270BAA" w14:textId="77777777" w:rsidR="00DF171E" w:rsidRDefault="00000000">
      <w:pPr>
        <w:pStyle w:val="Heading1"/>
        <w:widowControl w:val="0"/>
      </w:pPr>
      <w:r>
        <w:t xml:space="preserve">VI. </w:t>
      </w:r>
      <w:r>
        <w:rPr>
          <w:sz w:val="18"/>
          <w:szCs w:val="18"/>
          <w:lang w:val="ja-JP"/>
        </w:rPr>
        <w:t>おわりに</w:t>
      </w:r>
    </w:p>
    <w:p w14:paraId="4EF74C4D" w14:textId="77777777" w:rsidR="00DF171E" w:rsidRDefault="00000000">
      <w:pPr>
        <w:widowControl w:val="0"/>
        <w:spacing w:line="240" w:lineRule="exact"/>
        <w:ind w:firstLine="144"/>
        <w:jc w:val="both"/>
      </w:pPr>
      <w:r>
        <w:rPr>
          <w:sz w:val="18"/>
          <w:szCs w:val="18"/>
          <w:lang w:val="ja-JP"/>
        </w:rPr>
        <w:t>本研究は、分散</w:t>
      </w:r>
      <w:r>
        <w:t>MARL</w:t>
      </w:r>
      <w:r>
        <w:rPr>
          <w:sz w:val="18"/>
          <w:szCs w:val="18"/>
          <w:lang w:val="ja-JP"/>
        </w:rPr>
        <w:t>で動かす</w:t>
      </w:r>
      <w:r>
        <w:t>EV</w:t>
      </w:r>
      <w:r>
        <w:rPr>
          <w:sz w:val="18"/>
          <w:szCs w:val="18"/>
          <w:lang w:val="ja-JP"/>
        </w:rPr>
        <w:t>群が調整力市場に参加し続けられるかを、実際の指令と充電セッションを使い、前日の入札から当日の制御、市場の判定までを一つの系として測った。日本の二次</w:t>
      </w:r>
      <w:r>
        <w:rPr>
          <w:sz w:val="18"/>
          <w:szCs w:val="18"/>
          <w:lang w:val="ja-JP"/>
        </w:rPr>
        <w:t>②</w:t>
      </w:r>
      <w:r>
        <w:rPr>
          <w:sz w:val="18"/>
          <w:szCs w:val="18"/>
          <w:lang w:val="ja-JP"/>
        </w:rPr>
        <w:t>の判定では、分散</w:t>
      </w:r>
      <w:r>
        <w:t>MARL</w:t>
      </w:r>
      <w:r>
        <w:rPr>
          <w:sz w:val="18"/>
          <w:szCs w:val="18"/>
          <w:lang w:val="ja-JP"/>
        </w:rPr>
        <w:t>は月</w:t>
      </w:r>
      <w:r>
        <w:t>20</w:t>
      </w:r>
      <w:r>
        <w:rPr>
          <w:sz w:val="18"/>
          <w:szCs w:val="18"/>
          <w:lang w:val="ja-JP"/>
        </w:rPr>
        <w:t>日の運用に換算して</w:t>
      </w:r>
      <w:r>
        <w:t>90</w:t>
      </w:r>
      <w:r>
        <w:rPr>
          <w:sz w:val="18"/>
          <w:szCs w:val="18"/>
          <w:lang w:val="ja-JP"/>
        </w:rPr>
        <w:t>〜</w:t>
      </w:r>
      <w:r>
        <w:t>123</w:t>
      </w:r>
      <w:r>
        <w:rPr>
          <w:sz w:val="18"/>
          <w:szCs w:val="18"/>
          <w:lang w:val="ja-JP"/>
        </w:rPr>
        <w:t>回の不適合を出し、月</w:t>
      </w:r>
      <w:r>
        <w:t>3</w:t>
      </w:r>
      <w:r>
        <w:rPr>
          <w:sz w:val="18"/>
          <w:szCs w:val="18"/>
          <w:lang w:val="ja-JP"/>
        </w:rPr>
        <w:t>回の停止の基準に届かなかった。</w:t>
      </w:r>
    </w:p>
    <w:p w14:paraId="0037141F" w14:textId="77777777" w:rsidR="00DF171E" w:rsidRDefault="00000000">
      <w:pPr>
        <w:widowControl w:val="0"/>
        <w:spacing w:line="240" w:lineRule="exact"/>
        <w:ind w:firstLine="144"/>
        <w:jc w:val="both"/>
      </w:pPr>
      <w:r>
        <w:rPr>
          <w:sz w:val="18"/>
          <w:szCs w:val="18"/>
          <w:lang w:val="ja-JP"/>
        </w:rPr>
        <w:t>難しさを分けると、前日の入札量を小さくしている主な原因は</w:t>
      </w:r>
      <w:r>
        <w:t>EV</w:t>
      </w:r>
      <w:r>
        <w:rPr>
          <w:sz w:val="18"/>
          <w:szCs w:val="18"/>
          <w:lang w:val="ja-JP"/>
        </w:rPr>
        <w:t>が分からないことで、指令が分からないことの影響は小さかった。日本の二次</w:t>
      </w:r>
      <w:r>
        <w:rPr>
          <w:sz w:val="18"/>
          <w:szCs w:val="18"/>
          <w:lang w:val="ja-JP"/>
        </w:rPr>
        <w:t>②</w:t>
      </w:r>
      <w:r>
        <w:rPr>
          <w:sz w:val="18"/>
          <w:szCs w:val="18"/>
          <w:lang w:val="ja-JP"/>
        </w:rPr>
        <w:t>の判定では、入札の多くのコマが、</w:t>
      </w:r>
      <w:r>
        <w:t>EV</w:t>
      </w:r>
      <w:r>
        <w:rPr>
          <w:sz w:val="18"/>
          <w:szCs w:val="18"/>
          <w:lang w:val="ja-JP"/>
        </w:rPr>
        <w:t>だけで決まるアセスメント</w:t>
      </w:r>
      <w:r>
        <w:t>I</w:t>
      </w:r>
      <w:r>
        <w:rPr>
          <w:sz w:val="18"/>
          <w:szCs w:val="18"/>
          <w:lang w:val="ja-JP"/>
        </w:rPr>
        <w:t>の上限に達しており、設計用の指令の本数を変えても未見通過率はほとんど変わらなかった。</w:t>
      </w:r>
      <w:r>
        <w:t>PJM</w:t>
      </w:r>
      <w:r>
        <w:rPr>
          <w:sz w:val="18"/>
          <w:szCs w:val="18"/>
          <w:lang w:val="ja-JP"/>
        </w:rPr>
        <w:t>の規則の入札では、指令の本数を</w:t>
      </w:r>
      <w:r>
        <w:t>2</w:t>
      </w:r>
      <w:r>
        <w:rPr>
          <w:sz w:val="18"/>
          <w:szCs w:val="18"/>
          <w:lang w:val="ja-JP"/>
        </w:rPr>
        <w:t>〜</w:t>
      </w:r>
      <w:r>
        <w:t>256</w:t>
      </w:r>
      <w:r>
        <w:rPr>
          <w:sz w:val="18"/>
          <w:szCs w:val="18"/>
          <w:lang w:val="ja-JP"/>
        </w:rPr>
        <w:t>本に変えても、入札量も未見通過率（</w:t>
      </w:r>
      <w:r>
        <w:t>100%</w:t>
      </w:r>
      <w:r>
        <w:rPr>
          <w:sz w:val="18"/>
          <w:szCs w:val="18"/>
          <w:lang w:val="ja-JP"/>
        </w:rPr>
        <w:t>）も変わらなかった。制御の側では、分散で動かすことの誤差と、局所の目的との取り合いが追従の誤差を残していた。中央で全</w:t>
      </w:r>
      <w:r>
        <w:t>EV</w:t>
      </w:r>
      <w:r>
        <w:rPr>
          <w:sz w:val="18"/>
          <w:szCs w:val="18"/>
          <w:lang w:val="ja-JP"/>
        </w:rPr>
        <w:t>を見るルールベースは、分散</w:t>
      </w:r>
      <w:r>
        <w:t>MARL</w:t>
      </w:r>
      <w:r>
        <w:rPr>
          <w:sz w:val="18"/>
          <w:szCs w:val="18"/>
          <w:lang w:val="ja-JP"/>
        </w:rPr>
        <w:t>より高い合格率を出した（それでも月</w:t>
      </w:r>
      <w:r>
        <w:t>12</w:t>
      </w:r>
      <w:r>
        <w:rPr>
          <w:sz w:val="18"/>
          <w:szCs w:val="18"/>
          <w:lang w:val="ja-JP"/>
        </w:rPr>
        <w:t>〜</w:t>
      </w:r>
      <w:r>
        <w:t>32</w:t>
      </w:r>
      <w:r>
        <w:rPr>
          <w:sz w:val="18"/>
          <w:szCs w:val="18"/>
          <w:lang w:val="ja-JP"/>
        </w:rPr>
        <w:t>回の不適合）。プライバシーの制約がなく、全</w:t>
      </w:r>
      <w:r>
        <w:t>station</w:t>
      </w:r>
      <w:r>
        <w:rPr>
          <w:sz w:val="18"/>
          <w:szCs w:val="18"/>
          <w:lang w:val="ja-JP"/>
        </w:rPr>
        <w:t>が中央の目標に従える状況なら、ルールベースのほうが市場の要求に近い。</w:t>
      </w:r>
    </w:p>
    <w:p w14:paraId="5C0B9D30" w14:textId="77777777" w:rsidR="00DF171E" w:rsidRDefault="00000000">
      <w:pPr>
        <w:widowControl w:val="0"/>
        <w:spacing w:line="240" w:lineRule="exact"/>
        <w:ind w:firstLine="144"/>
        <w:jc w:val="both"/>
      </w:pPr>
      <w:r>
        <w:rPr>
          <w:sz w:val="18"/>
          <w:szCs w:val="18"/>
          <w:lang w:val="ja-JP"/>
        </w:rPr>
        <w:t>入札には、過去の指令と</w:t>
      </w:r>
      <w:r>
        <w:t>EV</w:t>
      </w:r>
      <w:r>
        <w:rPr>
          <w:sz w:val="18"/>
          <w:szCs w:val="18"/>
          <w:lang w:val="ja-JP"/>
        </w:rPr>
        <w:t>の実現を標本とし、市場の追従の判定を可否の条件に課すシナリオに基づく頑健な入札を用いた。分散</w:t>
      </w:r>
      <w:r>
        <w:t>MARL</w:t>
      </w:r>
      <w:r>
        <w:rPr>
          <w:sz w:val="18"/>
          <w:szCs w:val="18"/>
          <w:lang w:val="ja-JP"/>
        </w:rPr>
        <w:t>につなぐ手当ては、入札が成り立つ組、ルールベースの追従率、分散</w:t>
      </w:r>
      <w:r>
        <w:t>MARL</w:t>
      </w:r>
      <w:r>
        <w:rPr>
          <w:sz w:val="18"/>
          <w:szCs w:val="18"/>
          <w:lang w:val="ja-JP"/>
        </w:rPr>
        <w:t>の</w:t>
      </w:r>
      <w:r>
        <w:t>SoC</w:t>
      </w:r>
      <w:r>
        <w:rPr>
          <w:sz w:val="18"/>
          <w:szCs w:val="18"/>
          <w:lang w:val="ja-JP"/>
        </w:rPr>
        <w:t>達成率を増やし、その代わりに入札量を</w:t>
      </w:r>
      <w:r>
        <w:t>21</w:t>
      </w:r>
      <w:r>
        <w:rPr>
          <w:sz w:val="18"/>
          <w:szCs w:val="18"/>
          <w:lang w:val="ja-JP"/>
        </w:rPr>
        <w:t>〜</w:t>
      </w:r>
      <w:r>
        <w:t>22%</w:t>
      </w:r>
      <w:r>
        <w:rPr>
          <w:sz w:val="18"/>
          <w:szCs w:val="18"/>
          <w:lang w:val="ja-JP"/>
        </w:rPr>
        <w:t>減らした。標本の取り方では、指令の本数よりも、</w:t>
      </w:r>
      <w:r>
        <w:t>EV</w:t>
      </w:r>
      <w:r>
        <w:rPr>
          <w:sz w:val="18"/>
          <w:szCs w:val="18"/>
          <w:lang w:val="ja-JP"/>
        </w:rPr>
        <w:t>の実現の数と選び方が未見通過率を動</w:t>
      </w:r>
      <w:r>
        <w:rPr>
          <w:sz w:val="18"/>
          <w:szCs w:val="18"/>
          <w:lang w:val="ja-JP"/>
        </w:rPr>
        <w:t>かした。残る誤差は、連系点の蓄電池（</w:t>
      </w:r>
      <w:r>
        <w:t>6 station</w:t>
      </w:r>
      <w:r>
        <w:rPr>
          <w:sz w:val="18"/>
          <w:szCs w:val="18"/>
          <w:lang w:val="ja-JP"/>
        </w:rPr>
        <w:t>で</w:t>
      </w:r>
      <w:r>
        <w:t>400</w:t>
      </w:r>
      <w:r>
        <w:rPr>
          <w:sz w:val="18"/>
          <w:szCs w:val="18"/>
          <w:lang w:val="ja-JP"/>
        </w:rPr>
        <w:t>〜</w:t>
      </w:r>
      <w:r>
        <w:t>800 kW</w:t>
      </w:r>
      <w:r>
        <w:rPr>
          <w:sz w:val="18"/>
          <w:szCs w:val="18"/>
          <w:lang w:val="ja-JP"/>
        </w:rPr>
        <w:t>、</w:t>
      </w:r>
      <w:r>
        <w:t>20 station</w:t>
      </w:r>
      <w:r>
        <w:rPr>
          <w:sz w:val="18"/>
          <w:szCs w:val="18"/>
          <w:lang w:val="ja-JP"/>
        </w:rPr>
        <w:t>で</w:t>
      </w:r>
      <w:r>
        <w:t>1,500</w:t>
      </w:r>
      <w:r>
        <w:rPr>
          <w:sz w:val="18"/>
          <w:szCs w:val="18"/>
          <w:lang w:val="ja-JP"/>
        </w:rPr>
        <w:t>〜</w:t>
      </w:r>
      <w:r>
        <w:t>3,500 kW</w:t>
      </w:r>
      <w:r>
        <w:rPr>
          <w:sz w:val="18"/>
          <w:szCs w:val="18"/>
          <w:lang w:val="ja-JP"/>
        </w:rPr>
        <w:t>）で月</w:t>
      </w:r>
      <w:r>
        <w:t>3</w:t>
      </w:r>
      <w:r>
        <w:rPr>
          <w:sz w:val="18"/>
          <w:szCs w:val="18"/>
          <w:lang w:val="ja-JP"/>
        </w:rPr>
        <w:t>回未満にできた。</w:t>
      </w:r>
    </w:p>
    <w:p w14:paraId="449A0F8F" w14:textId="77777777" w:rsidR="00DF171E" w:rsidRDefault="00000000">
      <w:pPr>
        <w:widowControl w:val="0"/>
        <w:spacing w:line="240" w:lineRule="exact"/>
        <w:ind w:firstLine="144"/>
        <w:jc w:val="both"/>
      </w:pPr>
      <w:r>
        <w:rPr>
          <w:sz w:val="18"/>
          <w:szCs w:val="18"/>
          <w:lang w:val="ja-JP"/>
        </w:rPr>
        <w:t>分散</w:t>
      </w:r>
      <w:r>
        <w:t>MARL</w:t>
      </w:r>
      <w:r>
        <w:rPr>
          <w:sz w:val="18"/>
          <w:szCs w:val="18"/>
          <w:lang w:val="ja-JP"/>
        </w:rPr>
        <w:t>の</w:t>
      </w:r>
      <w:r>
        <w:t>EV</w:t>
      </w:r>
      <w:r>
        <w:rPr>
          <w:sz w:val="18"/>
          <w:szCs w:val="18"/>
          <w:lang w:val="ja-JP"/>
        </w:rPr>
        <w:t>群の市場での評価は、市場の規則の要素で大きく変わった。</w:t>
      </w:r>
      <w:r>
        <w:t>AEMO</w:t>
      </w:r>
      <w:r>
        <w:rPr>
          <w:sz w:val="18"/>
          <w:szCs w:val="18"/>
          <w:lang w:val="ja-JP"/>
        </w:rPr>
        <w:t>と</w:t>
      </w:r>
      <w:r>
        <w:t>ERCOT</w:t>
      </w:r>
      <w:r>
        <w:rPr>
          <w:sz w:val="18"/>
          <w:szCs w:val="18"/>
          <w:lang w:val="ja-JP"/>
        </w:rPr>
        <w:t>の指令では、日本の二次</w:t>
      </w:r>
      <w:r>
        <w:rPr>
          <w:sz w:val="18"/>
          <w:szCs w:val="18"/>
          <w:lang w:val="ja-JP"/>
        </w:rPr>
        <w:t>②</w:t>
      </w:r>
      <w:r>
        <w:rPr>
          <w:sz w:val="18"/>
          <w:szCs w:val="18"/>
          <w:lang w:val="ja-JP"/>
        </w:rPr>
        <w:t>のコマの合否で月</w:t>
      </w:r>
      <w:r>
        <w:t>90</w:t>
      </w:r>
      <w:r>
        <w:rPr>
          <w:sz w:val="18"/>
          <w:szCs w:val="18"/>
          <w:lang w:val="ja-JP"/>
        </w:rPr>
        <w:t>〜</w:t>
      </w:r>
      <w:r>
        <w:t>123</w:t>
      </w:r>
      <w:r>
        <w:rPr>
          <w:sz w:val="18"/>
          <w:szCs w:val="18"/>
          <w:lang w:val="ja-JP"/>
        </w:rPr>
        <w:t>回の不適合になった。</w:t>
      </w:r>
      <w:r>
        <w:t>PJM</w:t>
      </w:r>
      <w:r>
        <w:rPr>
          <w:sz w:val="18"/>
          <w:szCs w:val="18"/>
          <w:lang w:val="ja-JP"/>
        </w:rPr>
        <w:t>の指令では、</w:t>
      </w:r>
      <w:r>
        <w:t>PJM</w:t>
      </w:r>
      <w:r>
        <w:rPr>
          <w:sz w:val="18"/>
          <w:szCs w:val="18"/>
          <w:lang w:val="ja-JP"/>
        </w:rPr>
        <w:t>の規則で入札と学習をすると、</w:t>
      </w:r>
      <w:r>
        <w:t>10</w:t>
      </w:r>
      <w:r>
        <w:rPr>
          <w:sz w:val="18"/>
          <w:szCs w:val="18"/>
          <w:lang w:val="ja-JP"/>
        </w:rPr>
        <w:t>秒ごとの点数（平均</w:t>
      </w:r>
      <w:r>
        <w:t>92.6</w:t>
      </w:r>
      <w:r>
        <w:rPr>
          <w:sz w:val="18"/>
          <w:szCs w:val="18"/>
          <w:lang w:val="ja-JP"/>
        </w:rPr>
        <w:t>〜</w:t>
      </w:r>
      <w:r>
        <w:t>93.5%</w:t>
      </w:r>
      <w:r>
        <w:rPr>
          <w:sz w:val="18"/>
          <w:szCs w:val="18"/>
          <w:lang w:val="ja-JP"/>
        </w:rPr>
        <w:t>）で参加資格の基準を上回った。デンマークの</w:t>
      </w:r>
      <w:r>
        <w:t>aFRR</w:t>
      </w:r>
      <w:r>
        <w:rPr>
          <w:sz w:val="18"/>
          <w:szCs w:val="18"/>
          <w:lang w:val="ja-JP"/>
        </w:rPr>
        <w:t>の</w:t>
      </w:r>
      <w:r>
        <w:t>P90</w:t>
      </w:r>
      <w:r>
        <w:rPr>
          <w:sz w:val="18"/>
          <w:szCs w:val="18"/>
          <w:lang w:val="ja-JP"/>
        </w:rPr>
        <w:t>では、下げはすべての並びで、上げは</w:t>
      </w:r>
      <w:r>
        <w:t>8</w:t>
      </w:r>
      <w:r>
        <w:rPr>
          <w:sz w:val="18"/>
          <w:szCs w:val="18"/>
          <w:lang w:val="ja-JP"/>
        </w:rPr>
        <w:t>並びのうち</w:t>
      </w:r>
      <w:r>
        <w:t>7</w:t>
      </w:r>
      <w:r>
        <w:rPr>
          <w:sz w:val="18"/>
          <w:szCs w:val="18"/>
          <w:lang w:val="ja-JP"/>
        </w:rPr>
        <w:t>並びで</w:t>
      </w:r>
      <w:r>
        <w:t>90%</w:t>
      </w:r>
      <w:r>
        <w:rPr>
          <w:sz w:val="18"/>
          <w:szCs w:val="18"/>
          <w:lang w:val="ja-JP"/>
        </w:rPr>
        <w:t>を満たした。許容幅を約定量の</w:t>
      </w:r>
      <w:r>
        <w:t>15</w:t>
      </w:r>
      <w:r>
        <w:rPr>
          <w:sz w:val="18"/>
          <w:szCs w:val="18"/>
          <w:lang w:val="ja-JP"/>
        </w:rPr>
        <w:t>〜</w:t>
      </w:r>
      <w:r>
        <w:t>20%</w:t>
      </w:r>
      <w:r>
        <w:rPr>
          <w:sz w:val="18"/>
          <w:szCs w:val="18"/>
          <w:lang w:val="ja-JP"/>
        </w:rPr>
        <w:t>に広げると、蓄電池なしで追従率は</w:t>
      </w:r>
      <w:r>
        <w:t>94.8</w:t>
      </w:r>
      <w:r>
        <w:rPr>
          <w:sz w:val="18"/>
          <w:szCs w:val="18"/>
          <w:lang w:val="ja-JP"/>
        </w:rPr>
        <w:t>〜</w:t>
      </w:r>
      <w:r>
        <w:t>99.0%</w:t>
      </w:r>
      <w:r>
        <w:rPr>
          <w:sz w:val="18"/>
          <w:szCs w:val="18"/>
          <w:lang w:val="ja-JP"/>
        </w:rPr>
        <w:t>になった。本研究の条件では、外れを区間ごとの合否で数えて停止につなげる規則より、外れの大きさに応じて支払いを減らす規則のほうが、分散制御の</w:t>
      </w:r>
      <w:r>
        <w:t>EV</w:t>
      </w:r>
      <w:r>
        <w:rPr>
          <w:sz w:val="18"/>
          <w:szCs w:val="18"/>
          <w:lang w:val="ja-JP"/>
        </w:rPr>
        <w:t>群を受け入れやすかった。ただし、この比較は、</w:t>
      </w:r>
      <w:r>
        <w:t>AEMO</w:t>
      </w:r>
      <w:r>
        <w:rPr>
          <w:sz w:val="18"/>
          <w:szCs w:val="18"/>
          <w:lang w:val="ja-JP"/>
        </w:rPr>
        <w:t>と</w:t>
      </w:r>
      <w:r>
        <w:t>ERCOT</w:t>
      </w:r>
      <w:r>
        <w:rPr>
          <w:sz w:val="18"/>
          <w:szCs w:val="18"/>
          <w:lang w:val="ja-JP"/>
        </w:rPr>
        <w:t>の指令を日本の規則で入札して判定した結果と、</w:t>
      </w:r>
      <w:r>
        <w:t>PJM</w:t>
      </w:r>
      <w:r>
        <w:rPr>
          <w:sz w:val="18"/>
          <w:szCs w:val="18"/>
          <w:lang w:val="ja-JP"/>
        </w:rPr>
        <w:t>の指令を</w:t>
      </w:r>
      <w:r>
        <w:t>PJM</w:t>
      </w:r>
      <w:r>
        <w:rPr>
          <w:sz w:val="18"/>
          <w:szCs w:val="18"/>
          <w:lang w:val="ja-JP"/>
        </w:rPr>
        <w:t>の規則で入札して判定した結果を並べたもので、同じ記録を両方の判定で数えたものではない。許容幅は、分散の制御の誤差（平均</w:t>
      </w:r>
      <w:r>
        <w:t>5.2</w:t>
      </w:r>
      <w:r>
        <w:rPr>
          <w:sz w:val="18"/>
          <w:szCs w:val="18"/>
          <w:lang w:val="ja-JP"/>
        </w:rPr>
        <w:t>〜</w:t>
      </w:r>
      <w:r>
        <w:t>6.4 kW</w:t>
      </w:r>
      <w:r>
        <w:rPr>
          <w:sz w:val="18"/>
          <w:szCs w:val="18"/>
          <w:lang w:val="ja-JP"/>
        </w:rPr>
        <w:t>）を帯が吸収できるかを通じて、追従率を大きく変えた。</w:t>
      </w:r>
      <w:r>
        <w:t>PJM</w:t>
      </w:r>
      <w:r>
        <w:rPr>
          <w:sz w:val="18"/>
          <w:szCs w:val="18"/>
          <w:lang w:val="ja-JP"/>
        </w:rPr>
        <w:t>では、分散</w:t>
      </w:r>
      <w:r>
        <w:t>MARL</w:t>
      </w:r>
      <w:r>
        <w:rPr>
          <w:sz w:val="18"/>
          <w:szCs w:val="18"/>
          <w:lang w:val="ja-JP"/>
        </w:rPr>
        <w:t>の</w:t>
      </w:r>
      <w:r>
        <w:t>SoC</w:t>
      </w:r>
      <w:r>
        <w:rPr>
          <w:sz w:val="18"/>
          <w:szCs w:val="18"/>
          <w:lang w:val="ja-JP"/>
        </w:rPr>
        <w:t>達成率が</w:t>
      </w:r>
      <w:r>
        <w:t>55.2</w:t>
      </w:r>
      <w:r>
        <w:rPr>
          <w:sz w:val="18"/>
          <w:szCs w:val="18"/>
          <w:lang w:val="ja-JP"/>
        </w:rPr>
        <w:t>〜</w:t>
      </w:r>
      <w:r>
        <w:t>55.4%</w:t>
      </w:r>
      <w:r>
        <w:rPr>
          <w:sz w:val="18"/>
          <w:szCs w:val="18"/>
          <w:lang w:val="ja-JP"/>
        </w:rPr>
        <w:t>で、</w:t>
      </w:r>
      <w:r>
        <w:t>AEMO</w:t>
      </w:r>
      <w:r>
        <w:rPr>
          <w:sz w:val="18"/>
          <w:szCs w:val="18"/>
          <w:lang w:val="ja-JP"/>
        </w:rPr>
        <w:t>と</w:t>
      </w:r>
      <w:r>
        <w:t>ERCOT</w:t>
      </w:r>
      <w:r>
        <w:rPr>
          <w:sz w:val="18"/>
          <w:szCs w:val="18"/>
          <w:lang w:val="ja-JP"/>
        </w:rPr>
        <w:t>（</w:t>
      </w:r>
      <w:r>
        <w:t>83.4</w:t>
      </w:r>
      <w:r>
        <w:rPr>
          <w:sz w:val="18"/>
          <w:szCs w:val="18"/>
          <w:lang w:val="ja-JP"/>
        </w:rPr>
        <w:t>〜</w:t>
      </w:r>
      <w:r>
        <w:t>89.0%</w:t>
      </w:r>
      <w:r>
        <w:rPr>
          <w:sz w:val="18"/>
          <w:szCs w:val="18"/>
          <w:lang w:val="ja-JP"/>
        </w:rPr>
        <w:t>）より低かった。</w:t>
      </w:r>
    </w:p>
    <w:p w14:paraId="6553AFFF" w14:textId="77777777" w:rsidR="00DF171E" w:rsidRDefault="00000000">
      <w:pPr>
        <w:widowControl w:val="0"/>
        <w:spacing w:line="240" w:lineRule="exact"/>
        <w:ind w:firstLine="144"/>
        <w:jc w:val="both"/>
      </w:pPr>
      <w:r>
        <w:rPr>
          <w:sz w:val="18"/>
          <w:szCs w:val="18"/>
          <w:lang w:val="ja-JP"/>
        </w:rPr>
        <w:t>本研究には限界がある。日本の二次</w:t>
      </w:r>
      <w:r>
        <w:rPr>
          <w:sz w:val="18"/>
          <w:szCs w:val="18"/>
          <w:lang w:val="ja-JP"/>
        </w:rPr>
        <w:t>②</w:t>
      </w:r>
      <w:r>
        <w:rPr>
          <w:sz w:val="18"/>
          <w:szCs w:val="18"/>
          <w:lang w:val="ja-JP"/>
        </w:rPr>
        <w:t>の判定には、日本の実際の指令ではなく、</w:t>
      </w:r>
      <w:r>
        <w:t>AEMO</w:t>
      </w:r>
      <w:r>
        <w:rPr>
          <w:sz w:val="18"/>
          <w:szCs w:val="18"/>
          <w:lang w:val="ja-JP"/>
        </w:rPr>
        <w:t>と</w:t>
      </w:r>
      <w:r>
        <w:t>ERCOT</w:t>
      </w:r>
      <w:r>
        <w:rPr>
          <w:sz w:val="18"/>
          <w:szCs w:val="18"/>
          <w:lang w:val="ja-JP"/>
        </w:rPr>
        <w:t>の計画からのずれを指令として使った。シミュレーションは</w:t>
      </w:r>
      <w:r>
        <w:t>5</w:t>
      </w:r>
      <w:r>
        <w:rPr>
          <w:sz w:val="18"/>
          <w:szCs w:val="18"/>
          <w:lang w:val="ja-JP"/>
        </w:rPr>
        <w:t>分刻みで、評価は検証用の</w:t>
      </w:r>
      <w:r>
        <w:t>5</w:t>
      </w:r>
      <w:r>
        <w:rPr>
          <w:sz w:val="18"/>
          <w:szCs w:val="18"/>
          <w:lang w:val="ja-JP"/>
        </w:rPr>
        <w:t>日に限る。未見通過率の</w:t>
      </w:r>
      <w:r>
        <w:t>1,920</w:t>
      </w:r>
      <w:r>
        <w:rPr>
          <w:sz w:val="18"/>
          <w:szCs w:val="18"/>
          <w:lang w:val="ja-JP"/>
        </w:rPr>
        <w:t>組は指令を共有するので独立ではなく、</w:t>
      </w:r>
      <w:r>
        <w:t>EV</w:t>
      </w:r>
      <w:r>
        <w:rPr>
          <w:sz w:val="18"/>
          <w:szCs w:val="18"/>
          <w:lang w:val="ja-JP"/>
        </w:rPr>
        <w:t>の実現は</w:t>
      </w:r>
      <w:r>
        <w:t>5</w:t>
      </w:r>
      <w:r>
        <w:rPr>
          <w:sz w:val="18"/>
          <w:szCs w:val="18"/>
          <w:lang w:val="ja-JP"/>
        </w:rPr>
        <w:t>日で</w:t>
      </w:r>
      <w:r>
        <w:t>15</w:t>
      </w:r>
      <w:r>
        <w:rPr>
          <w:sz w:val="18"/>
          <w:szCs w:val="18"/>
          <w:lang w:val="ja-JP"/>
        </w:rPr>
        <w:t>通りしかない。手当てを</w:t>
      </w:r>
      <w:r>
        <w:t>1</w:t>
      </w:r>
      <w:r>
        <w:rPr>
          <w:sz w:val="18"/>
          <w:szCs w:val="18"/>
          <w:lang w:val="ja-JP"/>
        </w:rPr>
        <w:t>つずつ外した比較と、最低入札量と余裕を振った比較はしていない。蓄電池の大きさは</w:t>
      </w:r>
      <w:r>
        <w:t>1</w:t>
      </w:r>
      <w:r>
        <w:rPr>
          <w:sz w:val="18"/>
          <w:szCs w:val="18"/>
          <w:lang w:val="ja-JP"/>
        </w:rPr>
        <w:t>日ごとの評価で決めており、何日も続けた運用での充電し直しは含めていない。</w:t>
      </w:r>
      <w:r>
        <w:t>PJM</w:t>
      </w:r>
      <w:r>
        <w:rPr>
          <w:sz w:val="18"/>
          <w:szCs w:val="18"/>
          <w:lang w:val="ja-JP"/>
        </w:rPr>
        <w:t>の秒単位の層は、</w:t>
      </w:r>
      <w:r>
        <w:t>EV</w:t>
      </w:r>
      <w:r>
        <w:rPr>
          <w:sz w:val="18"/>
          <w:szCs w:val="18"/>
          <w:lang w:val="ja-JP"/>
        </w:rPr>
        <w:t>の充電器が</w:t>
      </w:r>
      <w:r>
        <w:t>2</w:t>
      </w:r>
      <w:r>
        <w:rPr>
          <w:sz w:val="18"/>
          <w:szCs w:val="18"/>
          <w:lang w:val="ja-JP"/>
        </w:rPr>
        <w:t>秒で応答し、その応答が</w:t>
      </w:r>
      <w:r>
        <w:t>5</w:t>
      </w:r>
      <w:r>
        <w:rPr>
          <w:sz w:val="18"/>
          <w:szCs w:val="18"/>
          <w:lang w:val="ja-JP"/>
        </w:rPr>
        <w:t>分の電力に足し算で乗ると仮定している。デンマークの</w:t>
      </w:r>
      <w:r>
        <w:t>aFRR</w:t>
      </w:r>
      <w:r>
        <w:rPr>
          <w:sz w:val="18"/>
          <w:szCs w:val="18"/>
          <w:lang w:val="ja-JP"/>
        </w:rPr>
        <w:t>は、指令に</w:t>
      </w:r>
      <w:r>
        <w:t>AEMO</w:t>
      </w:r>
      <w:r>
        <w:rPr>
          <w:sz w:val="18"/>
          <w:szCs w:val="18"/>
          <w:lang w:val="ja-JP"/>
        </w:rPr>
        <w:t>と</w:t>
      </w:r>
      <w:r>
        <w:t>ERCOT</w:t>
      </w:r>
      <w:r>
        <w:rPr>
          <w:sz w:val="18"/>
          <w:szCs w:val="18"/>
          <w:lang w:val="ja-JP"/>
        </w:rPr>
        <w:t>の指令を代わりに使った。許容幅を変えた比較は、入札を帯</w:t>
      </w:r>
      <w:r>
        <w:t>10%</w:t>
      </w:r>
      <w:r>
        <w:rPr>
          <w:sz w:val="18"/>
          <w:szCs w:val="18"/>
          <w:lang w:val="ja-JP"/>
        </w:rPr>
        <w:t>で作ったまま判定だけを変えている。</w:t>
      </w:r>
    </w:p>
    <w:p w14:paraId="5693BBAD" w14:textId="77777777" w:rsidR="00DF171E" w:rsidRDefault="00000000">
      <w:pPr>
        <w:widowControl w:val="0"/>
        <w:spacing w:line="240" w:lineRule="exact"/>
        <w:ind w:firstLine="144"/>
        <w:jc w:val="both"/>
      </w:pPr>
      <w:r>
        <w:rPr>
          <w:sz w:val="18"/>
          <w:szCs w:val="18"/>
          <w:lang w:val="ja-JP"/>
        </w:rPr>
        <w:t>本研究の入札器は、どの平日にも同じ到着の予測分布を使い、その日に固有の予測を使わない。</w:t>
      </w:r>
      <w:r>
        <w:t>V-A</w:t>
      </w:r>
      <w:r>
        <w:rPr>
          <w:sz w:val="18"/>
          <w:szCs w:val="18"/>
          <w:lang w:val="ja-JP"/>
        </w:rPr>
        <w:t>で当日の</w:t>
      </w:r>
      <w:r>
        <w:t>EV</w:t>
      </w:r>
      <w:r>
        <w:rPr>
          <w:sz w:val="18"/>
          <w:szCs w:val="18"/>
          <w:lang w:val="ja-JP"/>
        </w:rPr>
        <w:t>を知ると入札量が両方知る場合の</w:t>
      </w:r>
      <w:r>
        <w:t>96</w:t>
      </w:r>
      <w:r>
        <w:rPr>
          <w:sz w:val="18"/>
          <w:szCs w:val="18"/>
          <w:lang w:val="ja-JP"/>
        </w:rPr>
        <w:t>〜</w:t>
      </w:r>
      <w:r>
        <w:t>98%</w:t>
      </w:r>
      <w:r>
        <w:rPr>
          <w:sz w:val="18"/>
          <w:szCs w:val="18"/>
          <w:lang w:val="ja-JP"/>
        </w:rPr>
        <w:t>まで増えたので、その日の予測を入札に使えば入札量を増やせる見込みがある。その場合は入札の条件が日ごとに変わり、行動器が学習した入札の範囲から外れうるので、入札が確定してから当日までに、その日の条件で行動器を学習し直す必要がある。本研究の計算機では、学習の</w:t>
      </w:r>
      <w:r>
        <w:t>1</w:t>
      </w:r>
      <w:r>
        <w:rPr>
          <w:sz w:val="18"/>
          <w:szCs w:val="18"/>
          <w:lang w:val="ja-JP"/>
        </w:rPr>
        <w:t>回に</w:t>
      </w:r>
      <w:r>
        <w:t>6 station</w:t>
      </w:r>
      <w:r>
        <w:rPr>
          <w:sz w:val="18"/>
          <w:szCs w:val="18"/>
          <w:lang w:val="ja-JP"/>
        </w:rPr>
        <w:t>で約</w:t>
      </w:r>
      <w:r>
        <w:t>16</w:t>
      </w:r>
      <w:r>
        <w:rPr>
          <w:sz w:val="18"/>
          <w:szCs w:val="18"/>
          <w:lang w:val="ja-JP"/>
        </w:rPr>
        <w:t>秒、</w:t>
      </w:r>
      <w:r>
        <w:t>20 station</w:t>
      </w:r>
      <w:r>
        <w:rPr>
          <w:sz w:val="18"/>
          <w:szCs w:val="18"/>
          <w:lang w:val="ja-JP"/>
        </w:rPr>
        <w:t>で約</w:t>
      </w:r>
      <w:r>
        <w:t>40</w:t>
      </w:r>
      <w:r>
        <w:rPr>
          <w:sz w:val="18"/>
          <w:szCs w:val="18"/>
          <w:lang w:val="ja-JP"/>
        </w:rPr>
        <w:t>秒かかり、</w:t>
      </w:r>
      <w:r>
        <w:t>2000</w:t>
      </w:r>
      <w:r>
        <w:rPr>
          <w:sz w:val="18"/>
          <w:szCs w:val="18"/>
          <w:lang w:val="ja-JP"/>
        </w:rPr>
        <w:t>回ではそれぞれ約</w:t>
      </w:r>
      <w:r>
        <w:t>9</w:t>
      </w:r>
      <w:r>
        <w:rPr>
          <w:sz w:val="18"/>
          <w:szCs w:val="18"/>
          <w:lang w:val="ja-JP"/>
        </w:rPr>
        <w:t>時間と約</w:t>
      </w:r>
      <w:r>
        <w:t>22</w:t>
      </w:r>
      <w:r>
        <w:rPr>
          <w:sz w:val="18"/>
          <w:szCs w:val="18"/>
          <w:lang w:val="ja-JP"/>
        </w:rPr>
        <w:t>時間になる。入札の確定から当日までの時間で学習し直せるか、短い学習で足りるかは、今後の課題である。</w:t>
      </w:r>
    </w:p>
    <w:p w14:paraId="7C93C737" w14:textId="77777777" w:rsidR="00DF171E" w:rsidRDefault="00000000">
      <w:pPr>
        <w:pStyle w:val="Heading1"/>
        <w:widowControl w:val="0"/>
      </w:pPr>
      <w:r>
        <w:rPr>
          <w:sz w:val="18"/>
          <w:szCs w:val="18"/>
          <w:lang w:val="ja-JP"/>
        </w:rPr>
        <w:t>参考文献</w:t>
      </w:r>
    </w:p>
    <w:p w14:paraId="4C4E9459" w14:textId="77777777" w:rsidR="00DF171E" w:rsidRDefault="00000000">
      <w:pPr>
        <w:widowControl w:val="0"/>
        <w:spacing w:line="200" w:lineRule="exact"/>
        <w:ind w:left="240" w:hanging="240"/>
        <w:jc w:val="both"/>
      </w:pPr>
      <w:r>
        <w:rPr>
          <w:sz w:val="16"/>
          <w:szCs w:val="16"/>
        </w:rPr>
        <w:t>[1] K. Hayashi, S. Xue, and D. Kodaira, "Hierarchical multi-agent reinforcement learning control for electric-vehicle virtual power plants in balancing markets," IEEE Access</w:t>
      </w:r>
      <w:r w:rsidRPr="00D722AA">
        <w:rPr>
          <w:sz w:val="15"/>
          <w:szCs w:val="15"/>
        </w:rPr>
        <w:t>（</w:t>
      </w:r>
      <w:r>
        <w:rPr>
          <w:sz w:val="15"/>
          <w:szCs w:val="15"/>
          <w:lang w:val="ja-JP"/>
        </w:rPr>
        <w:t>巻・年は要確認</w:t>
      </w:r>
      <w:r w:rsidRPr="00D722AA">
        <w:rPr>
          <w:sz w:val="15"/>
          <w:szCs w:val="15"/>
        </w:rPr>
        <w:t>）</w:t>
      </w:r>
      <w:r>
        <w:rPr>
          <w:sz w:val="16"/>
          <w:szCs w:val="16"/>
        </w:rPr>
        <w:t>.</w:t>
      </w:r>
    </w:p>
    <w:p w14:paraId="7D9DEE79" w14:textId="77777777" w:rsidR="00DF171E" w:rsidRDefault="00000000">
      <w:pPr>
        <w:widowControl w:val="0"/>
        <w:spacing w:line="200" w:lineRule="exact"/>
        <w:ind w:left="240" w:hanging="240"/>
        <w:jc w:val="both"/>
      </w:pPr>
      <w:r>
        <w:rPr>
          <w:sz w:val="16"/>
          <w:szCs w:val="16"/>
        </w:rPr>
        <w:t xml:space="preserve">[2] Wang </w:t>
      </w:r>
      <w:r>
        <w:rPr>
          <w:sz w:val="15"/>
          <w:szCs w:val="15"/>
          <w:lang w:val="ja-JP"/>
        </w:rPr>
        <w:t>ほか</w:t>
      </w:r>
      <w:r>
        <w:rPr>
          <w:sz w:val="16"/>
          <w:szCs w:val="16"/>
        </w:rPr>
        <w:t>, EV1</w:t>
      </w:r>
      <w:r>
        <w:rPr>
          <w:sz w:val="15"/>
          <w:szCs w:val="15"/>
          <w:lang w:val="ja-JP"/>
        </w:rPr>
        <w:t>台ずつの</w:t>
      </w:r>
      <w:r>
        <w:rPr>
          <w:sz w:val="16"/>
          <w:szCs w:val="16"/>
        </w:rPr>
        <w:t>MARL</w:t>
      </w:r>
      <w:r>
        <w:rPr>
          <w:sz w:val="15"/>
          <w:szCs w:val="15"/>
          <w:lang w:val="ja-JP"/>
        </w:rPr>
        <w:t>による周波数調整</w:t>
      </w:r>
      <w:r>
        <w:rPr>
          <w:sz w:val="16"/>
          <w:szCs w:val="16"/>
        </w:rPr>
        <w:t>, Electric Power Systems Research, 2024</w:t>
      </w:r>
      <w:r w:rsidRPr="00D722AA">
        <w:rPr>
          <w:sz w:val="15"/>
          <w:szCs w:val="15"/>
        </w:rPr>
        <w:t>（</w:t>
      </w:r>
      <w:r>
        <w:rPr>
          <w:sz w:val="15"/>
          <w:szCs w:val="15"/>
          <w:lang w:val="ja-JP"/>
        </w:rPr>
        <w:t>書誌は要確認</w:t>
      </w:r>
      <w:r w:rsidRPr="00D722AA">
        <w:rPr>
          <w:sz w:val="15"/>
          <w:szCs w:val="15"/>
        </w:rPr>
        <w:t>）</w:t>
      </w:r>
      <w:r>
        <w:rPr>
          <w:sz w:val="16"/>
          <w:szCs w:val="16"/>
        </w:rPr>
        <w:t>.</w:t>
      </w:r>
    </w:p>
    <w:p w14:paraId="2ED2977D" w14:textId="77777777" w:rsidR="00DF171E" w:rsidRDefault="00000000">
      <w:pPr>
        <w:widowControl w:val="0"/>
        <w:spacing w:line="200" w:lineRule="exact"/>
        <w:ind w:left="240" w:hanging="240"/>
        <w:jc w:val="both"/>
      </w:pPr>
      <w:r>
        <w:rPr>
          <w:sz w:val="16"/>
          <w:szCs w:val="16"/>
        </w:rPr>
        <w:t xml:space="preserve">[3] Niazi </w:t>
      </w:r>
      <w:r>
        <w:rPr>
          <w:sz w:val="15"/>
          <w:szCs w:val="15"/>
          <w:lang w:val="ja-JP"/>
        </w:rPr>
        <w:t>ほか</w:t>
      </w:r>
      <w:r>
        <w:rPr>
          <w:sz w:val="16"/>
          <w:szCs w:val="16"/>
        </w:rPr>
        <w:t xml:space="preserve">, </w:t>
      </w:r>
      <w:r>
        <w:rPr>
          <w:sz w:val="15"/>
          <w:szCs w:val="15"/>
          <w:lang w:val="ja-JP"/>
        </w:rPr>
        <w:t>確率入札と平均場ゲームによる配分</w:t>
      </w:r>
      <w:r>
        <w:rPr>
          <w:sz w:val="16"/>
          <w:szCs w:val="16"/>
        </w:rPr>
        <w:t>, Energy, 2026</w:t>
      </w:r>
      <w:r w:rsidRPr="00D722AA">
        <w:rPr>
          <w:sz w:val="15"/>
          <w:szCs w:val="15"/>
        </w:rPr>
        <w:t>（</w:t>
      </w:r>
      <w:r>
        <w:rPr>
          <w:sz w:val="15"/>
          <w:szCs w:val="15"/>
          <w:lang w:val="ja-JP"/>
        </w:rPr>
        <w:t>書誌は要確認</w:t>
      </w:r>
      <w:r w:rsidRPr="00D722AA">
        <w:rPr>
          <w:sz w:val="15"/>
          <w:szCs w:val="15"/>
        </w:rPr>
        <w:t>）</w:t>
      </w:r>
      <w:r>
        <w:rPr>
          <w:sz w:val="16"/>
          <w:szCs w:val="16"/>
        </w:rPr>
        <w:t>.</w:t>
      </w:r>
    </w:p>
    <w:p w14:paraId="600A4FE1" w14:textId="77777777" w:rsidR="00DF171E" w:rsidRDefault="00000000">
      <w:pPr>
        <w:widowControl w:val="0"/>
        <w:spacing w:line="200" w:lineRule="exact"/>
        <w:ind w:left="240" w:hanging="240"/>
        <w:jc w:val="both"/>
      </w:pPr>
      <w:r>
        <w:rPr>
          <w:sz w:val="16"/>
          <w:szCs w:val="16"/>
        </w:rPr>
        <w:t xml:space="preserve">[4] Peng </w:t>
      </w:r>
      <w:r>
        <w:rPr>
          <w:sz w:val="15"/>
          <w:szCs w:val="15"/>
          <w:lang w:val="ja-JP"/>
        </w:rPr>
        <w:t>ほか</w:t>
      </w:r>
      <w:r>
        <w:rPr>
          <w:sz w:val="16"/>
          <w:szCs w:val="16"/>
        </w:rPr>
        <w:t xml:space="preserve">, </w:t>
      </w:r>
      <w:r>
        <w:rPr>
          <w:sz w:val="15"/>
          <w:szCs w:val="15"/>
          <w:lang w:val="ja-JP"/>
        </w:rPr>
        <w:t>入札と</w:t>
      </w:r>
      <w:r>
        <w:rPr>
          <w:sz w:val="16"/>
          <w:szCs w:val="16"/>
        </w:rPr>
        <w:t>15</w:t>
      </w:r>
      <w:r>
        <w:rPr>
          <w:sz w:val="15"/>
          <w:szCs w:val="15"/>
          <w:lang w:val="ja-JP"/>
        </w:rPr>
        <w:t>分の計画と</w:t>
      </w:r>
      <w:r>
        <w:rPr>
          <w:sz w:val="16"/>
          <w:szCs w:val="16"/>
        </w:rPr>
        <w:t>station</w:t>
      </w:r>
      <w:r>
        <w:rPr>
          <w:sz w:val="15"/>
          <w:szCs w:val="15"/>
          <w:lang w:val="ja-JP"/>
        </w:rPr>
        <w:t>の双対分解による追従</w:t>
      </w:r>
      <w:r>
        <w:rPr>
          <w:sz w:val="16"/>
          <w:szCs w:val="16"/>
        </w:rPr>
        <w:t>, Energies, 2026</w:t>
      </w:r>
      <w:r>
        <w:rPr>
          <w:sz w:val="15"/>
          <w:szCs w:val="15"/>
          <w:lang w:val="ja-JP"/>
        </w:rPr>
        <w:t>（書誌は要確認）</w:t>
      </w:r>
      <w:r>
        <w:rPr>
          <w:sz w:val="16"/>
          <w:szCs w:val="16"/>
        </w:rPr>
        <w:t>.</w:t>
      </w:r>
    </w:p>
    <w:p w14:paraId="06A750CB" w14:textId="77777777" w:rsidR="00DF171E" w:rsidRDefault="00000000">
      <w:pPr>
        <w:widowControl w:val="0"/>
        <w:spacing w:line="200" w:lineRule="exact"/>
        <w:ind w:left="240" w:hanging="240"/>
        <w:jc w:val="both"/>
      </w:pPr>
      <w:r>
        <w:rPr>
          <w:sz w:val="16"/>
          <w:szCs w:val="16"/>
        </w:rPr>
        <w:t xml:space="preserve">[5] Xu </w:t>
      </w:r>
      <w:r>
        <w:rPr>
          <w:sz w:val="15"/>
          <w:szCs w:val="15"/>
          <w:lang w:val="ja-JP"/>
        </w:rPr>
        <w:t>ほか</w:t>
      </w:r>
      <w:r>
        <w:rPr>
          <w:sz w:val="16"/>
          <w:szCs w:val="16"/>
        </w:rPr>
        <w:t xml:space="preserve">, </w:t>
      </w:r>
      <w:r>
        <w:rPr>
          <w:sz w:val="15"/>
          <w:szCs w:val="15"/>
          <w:lang w:val="ja-JP"/>
        </w:rPr>
        <w:t>充電の不安と柔軟性を考えた</w:t>
      </w:r>
      <w:r>
        <w:rPr>
          <w:sz w:val="16"/>
          <w:szCs w:val="16"/>
        </w:rPr>
        <w:t>DRL</w:t>
      </w:r>
      <w:r>
        <w:rPr>
          <w:sz w:val="15"/>
          <w:szCs w:val="15"/>
          <w:lang w:val="ja-JP"/>
        </w:rPr>
        <w:t>による入札と配分（書誌は要確認）</w:t>
      </w:r>
      <w:r>
        <w:rPr>
          <w:sz w:val="16"/>
          <w:szCs w:val="16"/>
        </w:rPr>
        <w:t>.</w:t>
      </w:r>
    </w:p>
    <w:p w14:paraId="5BD33E5B" w14:textId="77777777" w:rsidR="00DF171E" w:rsidRDefault="00000000">
      <w:pPr>
        <w:widowControl w:val="0"/>
        <w:spacing w:line="200" w:lineRule="exact"/>
        <w:ind w:left="240" w:hanging="240"/>
        <w:jc w:val="both"/>
      </w:pPr>
      <w:r>
        <w:rPr>
          <w:sz w:val="16"/>
          <w:szCs w:val="16"/>
        </w:rPr>
        <w:t xml:space="preserve">[6] Zhang </w:t>
      </w:r>
      <w:r>
        <w:rPr>
          <w:sz w:val="15"/>
          <w:szCs w:val="15"/>
          <w:lang w:val="ja-JP"/>
        </w:rPr>
        <w:t>ほか</w:t>
      </w:r>
      <w:r>
        <w:rPr>
          <w:sz w:val="16"/>
          <w:szCs w:val="16"/>
        </w:rPr>
        <w:t xml:space="preserve">, </w:t>
      </w:r>
      <w:r>
        <w:rPr>
          <w:sz w:val="15"/>
          <w:szCs w:val="15"/>
          <w:lang w:val="ja-JP"/>
        </w:rPr>
        <w:t>平均場ゲームによる</w:t>
      </w:r>
      <w:r>
        <w:rPr>
          <w:sz w:val="16"/>
          <w:szCs w:val="16"/>
        </w:rPr>
        <w:t>VPP</w:t>
      </w:r>
      <w:r>
        <w:rPr>
          <w:sz w:val="15"/>
          <w:szCs w:val="15"/>
          <w:lang w:val="ja-JP"/>
        </w:rPr>
        <w:t>の周波数調整</w:t>
      </w:r>
      <w:r>
        <w:rPr>
          <w:sz w:val="16"/>
          <w:szCs w:val="16"/>
        </w:rPr>
        <w:t xml:space="preserve">, IEEE Trans. Smart </w:t>
      </w:r>
      <w:r>
        <w:rPr>
          <w:sz w:val="16"/>
          <w:szCs w:val="16"/>
        </w:rPr>
        <w:lastRenderedPageBreak/>
        <w:t>Grid, 2025</w:t>
      </w:r>
      <w:r w:rsidRPr="00D722AA">
        <w:rPr>
          <w:sz w:val="15"/>
          <w:szCs w:val="15"/>
        </w:rPr>
        <w:t>（</w:t>
      </w:r>
      <w:r>
        <w:rPr>
          <w:sz w:val="15"/>
          <w:szCs w:val="15"/>
          <w:lang w:val="ja-JP"/>
        </w:rPr>
        <w:t>書誌は要確認</w:t>
      </w:r>
      <w:r w:rsidRPr="00D722AA">
        <w:rPr>
          <w:sz w:val="15"/>
          <w:szCs w:val="15"/>
        </w:rPr>
        <w:t>）</w:t>
      </w:r>
      <w:r>
        <w:rPr>
          <w:sz w:val="16"/>
          <w:szCs w:val="16"/>
        </w:rPr>
        <w:t>.</w:t>
      </w:r>
    </w:p>
    <w:p w14:paraId="520C1541" w14:textId="77777777" w:rsidR="00DF171E" w:rsidRDefault="00000000">
      <w:pPr>
        <w:widowControl w:val="0"/>
        <w:spacing w:line="200" w:lineRule="exact"/>
        <w:ind w:left="240" w:hanging="240"/>
        <w:jc w:val="both"/>
      </w:pPr>
      <w:r>
        <w:rPr>
          <w:sz w:val="16"/>
          <w:szCs w:val="16"/>
        </w:rPr>
        <w:t xml:space="preserve">[7] Yi </w:t>
      </w:r>
      <w:r>
        <w:rPr>
          <w:sz w:val="15"/>
          <w:szCs w:val="15"/>
          <w:lang w:val="ja-JP"/>
        </w:rPr>
        <w:t>ほか</w:t>
      </w:r>
      <w:r>
        <w:rPr>
          <w:sz w:val="16"/>
          <w:szCs w:val="16"/>
        </w:rPr>
        <w:t>, 2</w:t>
      </w:r>
      <w:r>
        <w:rPr>
          <w:sz w:val="15"/>
          <w:szCs w:val="15"/>
          <w:lang w:val="ja-JP"/>
        </w:rPr>
        <w:t>段の深層強化学習による</w:t>
      </w:r>
      <w:r>
        <w:rPr>
          <w:sz w:val="16"/>
          <w:szCs w:val="16"/>
        </w:rPr>
        <w:t>VPP</w:t>
      </w:r>
      <w:r>
        <w:rPr>
          <w:sz w:val="15"/>
          <w:szCs w:val="15"/>
          <w:lang w:val="ja-JP"/>
        </w:rPr>
        <w:t>の配分</w:t>
      </w:r>
      <w:r>
        <w:rPr>
          <w:sz w:val="16"/>
          <w:szCs w:val="16"/>
        </w:rPr>
        <w:t>, IEEE Trans. Smart Grid, 2022</w:t>
      </w:r>
      <w:r w:rsidRPr="00D722AA">
        <w:rPr>
          <w:sz w:val="15"/>
          <w:szCs w:val="15"/>
        </w:rPr>
        <w:t>（</w:t>
      </w:r>
      <w:r>
        <w:rPr>
          <w:sz w:val="15"/>
          <w:szCs w:val="15"/>
          <w:lang w:val="ja-JP"/>
        </w:rPr>
        <w:t>書誌は要確認</w:t>
      </w:r>
      <w:r w:rsidRPr="00D722AA">
        <w:rPr>
          <w:sz w:val="15"/>
          <w:szCs w:val="15"/>
        </w:rPr>
        <w:t>）</w:t>
      </w:r>
      <w:r>
        <w:rPr>
          <w:sz w:val="16"/>
          <w:szCs w:val="16"/>
        </w:rPr>
        <w:t>.</w:t>
      </w:r>
    </w:p>
    <w:p w14:paraId="3498438B" w14:textId="77777777" w:rsidR="00DF171E" w:rsidRDefault="00000000">
      <w:pPr>
        <w:widowControl w:val="0"/>
        <w:spacing w:line="200" w:lineRule="exact"/>
        <w:ind w:left="240" w:hanging="240"/>
        <w:jc w:val="both"/>
      </w:pPr>
      <w:r>
        <w:rPr>
          <w:sz w:val="16"/>
          <w:szCs w:val="16"/>
        </w:rPr>
        <w:t xml:space="preserve">[8] Liu, Lyu </w:t>
      </w:r>
      <w:r>
        <w:rPr>
          <w:sz w:val="15"/>
          <w:szCs w:val="15"/>
          <w:lang w:val="ja-JP"/>
        </w:rPr>
        <w:t>ほか</w:t>
      </w:r>
      <w:r>
        <w:rPr>
          <w:sz w:val="16"/>
          <w:szCs w:val="16"/>
        </w:rPr>
        <w:t>, "Integrating fast-response capability into virtual power plant operation for ancillary services," IEEE PowerTech, 2025</w:t>
      </w:r>
      <w:r w:rsidRPr="00D722AA">
        <w:rPr>
          <w:sz w:val="15"/>
          <w:szCs w:val="15"/>
        </w:rPr>
        <w:t>（</w:t>
      </w:r>
      <w:r>
        <w:rPr>
          <w:sz w:val="15"/>
          <w:szCs w:val="15"/>
          <w:lang w:val="ja-JP"/>
        </w:rPr>
        <w:t>書誌は要確認</w:t>
      </w:r>
      <w:r w:rsidRPr="00D722AA">
        <w:rPr>
          <w:sz w:val="15"/>
          <w:szCs w:val="15"/>
        </w:rPr>
        <w:t>）</w:t>
      </w:r>
      <w:r>
        <w:rPr>
          <w:sz w:val="16"/>
          <w:szCs w:val="16"/>
        </w:rPr>
        <w:t>.</w:t>
      </w:r>
    </w:p>
    <w:p w14:paraId="5063F8AC" w14:textId="77777777" w:rsidR="00DF171E" w:rsidRDefault="00000000">
      <w:pPr>
        <w:widowControl w:val="0"/>
        <w:spacing w:line="200" w:lineRule="exact"/>
        <w:ind w:left="240" w:hanging="240"/>
        <w:jc w:val="both"/>
      </w:pPr>
      <w:r>
        <w:rPr>
          <w:sz w:val="16"/>
          <w:szCs w:val="16"/>
        </w:rPr>
        <w:t xml:space="preserve">[9] Lyu </w:t>
      </w:r>
      <w:r>
        <w:rPr>
          <w:sz w:val="15"/>
          <w:szCs w:val="15"/>
          <w:lang w:val="ja-JP"/>
        </w:rPr>
        <w:t>ほか</w:t>
      </w:r>
      <w:r>
        <w:rPr>
          <w:sz w:val="16"/>
          <w:szCs w:val="16"/>
        </w:rPr>
        <w:t xml:space="preserve">, </w:t>
      </w:r>
      <w:r>
        <w:rPr>
          <w:sz w:val="15"/>
          <w:szCs w:val="15"/>
          <w:lang w:val="ja-JP"/>
        </w:rPr>
        <w:t>入札と</w:t>
      </w:r>
      <w:r>
        <w:rPr>
          <w:sz w:val="16"/>
          <w:szCs w:val="16"/>
        </w:rPr>
        <w:t>EV</w:t>
      </w:r>
      <w:r>
        <w:rPr>
          <w:sz w:val="15"/>
          <w:szCs w:val="15"/>
          <w:lang w:val="ja-JP"/>
        </w:rPr>
        <w:t>ごとの配分の確率計画</w:t>
      </w:r>
      <w:r>
        <w:rPr>
          <w:sz w:val="16"/>
          <w:szCs w:val="16"/>
        </w:rPr>
        <w:t>, IEEE Trans. Smart Grid, 2023</w:t>
      </w:r>
      <w:r w:rsidRPr="00D722AA">
        <w:rPr>
          <w:sz w:val="15"/>
          <w:szCs w:val="15"/>
        </w:rPr>
        <w:t>（</w:t>
      </w:r>
      <w:r>
        <w:rPr>
          <w:sz w:val="15"/>
          <w:szCs w:val="15"/>
          <w:lang w:val="ja-JP"/>
        </w:rPr>
        <w:t>書誌は要確認</w:t>
      </w:r>
      <w:r w:rsidRPr="00D722AA">
        <w:rPr>
          <w:sz w:val="15"/>
          <w:szCs w:val="15"/>
        </w:rPr>
        <w:t>）</w:t>
      </w:r>
      <w:r>
        <w:rPr>
          <w:sz w:val="16"/>
          <w:szCs w:val="16"/>
        </w:rPr>
        <w:t>.</w:t>
      </w:r>
    </w:p>
    <w:p w14:paraId="2647BBC6" w14:textId="77777777" w:rsidR="00DF171E" w:rsidRDefault="00000000">
      <w:pPr>
        <w:widowControl w:val="0"/>
        <w:spacing w:line="200" w:lineRule="exact"/>
        <w:ind w:left="240" w:hanging="240"/>
        <w:jc w:val="both"/>
      </w:pPr>
      <w:r>
        <w:rPr>
          <w:sz w:val="16"/>
          <w:szCs w:val="16"/>
        </w:rPr>
        <w:t xml:space="preserve">[10] Wang </w:t>
      </w:r>
      <w:r>
        <w:rPr>
          <w:sz w:val="15"/>
          <w:szCs w:val="15"/>
          <w:lang w:val="ja-JP"/>
        </w:rPr>
        <w:t>ほか</w:t>
      </w:r>
      <w:r>
        <w:rPr>
          <w:sz w:val="16"/>
          <w:szCs w:val="16"/>
        </w:rPr>
        <w:t xml:space="preserve">, </w:t>
      </w:r>
      <w:r>
        <w:rPr>
          <w:sz w:val="15"/>
          <w:szCs w:val="15"/>
          <w:lang w:val="ja-JP"/>
        </w:rPr>
        <w:t>不履行のリスクを入れた入札</w:t>
      </w:r>
      <w:r>
        <w:rPr>
          <w:sz w:val="16"/>
          <w:szCs w:val="16"/>
        </w:rPr>
        <w:t>, Applied Energy, 2025</w:t>
      </w:r>
      <w:r w:rsidRPr="00D722AA">
        <w:rPr>
          <w:sz w:val="15"/>
          <w:szCs w:val="15"/>
        </w:rPr>
        <w:t>（</w:t>
      </w:r>
      <w:r>
        <w:rPr>
          <w:sz w:val="15"/>
          <w:szCs w:val="15"/>
          <w:lang w:val="ja-JP"/>
        </w:rPr>
        <w:t>書誌は要確認</w:t>
      </w:r>
      <w:r w:rsidRPr="00D722AA">
        <w:rPr>
          <w:sz w:val="15"/>
          <w:szCs w:val="15"/>
        </w:rPr>
        <w:t>）</w:t>
      </w:r>
      <w:r>
        <w:rPr>
          <w:sz w:val="16"/>
          <w:szCs w:val="16"/>
        </w:rPr>
        <w:t>.</w:t>
      </w:r>
    </w:p>
    <w:p w14:paraId="28FB53E0" w14:textId="77777777" w:rsidR="00DF171E" w:rsidRDefault="00000000">
      <w:pPr>
        <w:widowControl w:val="0"/>
        <w:spacing w:line="200" w:lineRule="exact"/>
        <w:ind w:left="240" w:hanging="240"/>
        <w:jc w:val="both"/>
      </w:pPr>
      <w:r>
        <w:rPr>
          <w:sz w:val="16"/>
          <w:szCs w:val="16"/>
        </w:rPr>
        <w:t>[11] G. A. Lunde, E. V. Damm, P. A. V. Gade, and J. Kazempour, "Aggregator of electric vehicles bidding in Nordic FCR-D markets: A chance-constrained program," IEEE Trans. Power Syst., vol. 40, no. 6, pp. 4648–4659, 2025.</w:t>
      </w:r>
    </w:p>
    <w:p w14:paraId="4CCD9403" w14:textId="77777777" w:rsidR="00DF171E" w:rsidRDefault="00000000">
      <w:pPr>
        <w:widowControl w:val="0"/>
        <w:spacing w:line="200" w:lineRule="exact"/>
        <w:ind w:left="240" w:hanging="240"/>
        <w:jc w:val="both"/>
      </w:pPr>
      <w:r>
        <w:rPr>
          <w:sz w:val="16"/>
          <w:szCs w:val="16"/>
        </w:rPr>
        <w:t xml:space="preserve">[12] Wang </w:t>
      </w:r>
      <w:r>
        <w:rPr>
          <w:sz w:val="15"/>
          <w:szCs w:val="15"/>
          <w:lang w:val="ja-JP"/>
        </w:rPr>
        <w:t>ほか</w:t>
      </w:r>
      <w:r>
        <w:rPr>
          <w:sz w:val="16"/>
          <w:szCs w:val="16"/>
        </w:rPr>
        <w:t>, MARL-AFM, SSRN 6229136</w:t>
      </w:r>
      <w:r w:rsidRPr="00D722AA">
        <w:rPr>
          <w:sz w:val="15"/>
          <w:szCs w:val="15"/>
        </w:rPr>
        <w:t>（</w:t>
      </w:r>
      <w:r>
        <w:rPr>
          <w:sz w:val="15"/>
          <w:szCs w:val="15"/>
          <w:lang w:val="ja-JP"/>
        </w:rPr>
        <w:t>プレプリント、書誌は要確認</w:t>
      </w:r>
      <w:r w:rsidRPr="00D722AA">
        <w:rPr>
          <w:sz w:val="15"/>
          <w:szCs w:val="15"/>
        </w:rPr>
        <w:t>）</w:t>
      </w:r>
      <w:r>
        <w:rPr>
          <w:sz w:val="16"/>
          <w:szCs w:val="16"/>
        </w:rPr>
        <w:t>.</w:t>
      </w:r>
    </w:p>
    <w:p w14:paraId="05B4168D" w14:textId="77777777" w:rsidR="00DF171E" w:rsidRDefault="00000000">
      <w:pPr>
        <w:widowControl w:val="0"/>
        <w:spacing w:line="200" w:lineRule="exact"/>
        <w:ind w:left="240" w:hanging="240"/>
        <w:jc w:val="both"/>
      </w:pPr>
      <w:r>
        <w:rPr>
          <w:sz w:val="16"/>
          <w:szCs w:val="16"/>
        </w:rPr>
        <w:t>[13] ACN-Data</w:t>
      </w:r>
      <w:r w:rsidRPr="00D722AA">
        <w:rPr>
          <w:sz w:val="15"/>
          <w:szCs w:val="15"/>
        </w:rPr>
        <w:t>（</w:t>
      </w:r>
      <w:r>
        <w:rPr>
          <w:sz w:val="16"/>
          <w:szCs w:val="16"/>
        </w:rPr>
        <w:t>Caltech</w:t>
      </w:r>
      <w:r>
        <w:rPr>
          <w:sz w:val="15"/>
          <w:szCs w:val="15"/>
          <w:lang w:val="ja-JP"/>
        </w:rPr>
        <w:t>、</w:t>
      </w:r>
      <w:r>
        <w:rPr>
          <w:sz w:val="16"/>
          <w:szCs w:val="16"/>
        </w:rPr>
        <w:t>JPL</w:t>
      </w:r>
      <w:r w:rsidRPr="00D722AA">
        <w:rPr>
          <w:sz w:val="15"/>
          <w:szCs w:val="15"/>
        </w:rPr>
        <w:t>）</w:t>
      </w:r>
      <w:r>
        <w:rPr>
          <w:sz w:val="15"/>
          <w:szCs w:val="15"/>
          <w:lang w:val="ja-JP"/>
        </w:rPr>
        <w:t>の充電セッションデータ</w:t>
      </w:r>
      <w:r w:rsidRPr="00D722AA">
        <w:rPr>
          <w:sz w:val="15"/>
          <w:szCs w:val="15"/>
        </w:rPr>
        <w:t>（</w:t>
      </w:r>
      <w:r>
        <w:rPr>
          <w:sz w:val="15"/>
          <w:szCs w:val="15"/>
          <w:lang w:val="ja-JP"/>
        </w:rPr>
        <w:t>書誌は要確認</w:t>
      </w:r>
      <w:r w:rsidRPr="00D722AA">
        <w:rPr>
          <w:sz w:val="15"/>
          <w:szCs w:val="15"/>
        </w:rPr>
        <w:t>）</w:t>
      </w:r>
      <w:r>
        <w:rPr>
          <w:sz w:val="16"/>
          <w:szCs w:val="16"/>
        </w:rPr>
        <w:t>.</w:t>
      </w:r>
    </w:p>
    <w:p w14:paraId="68D1E26E" w14:textId="77777777" w:rsidR="00DF171E" w:rsidRDefault="00000000">
      <w:pPr>
        <w:widowControl w:val="0"/>
        <w:spacing w:line="200" w:lineRule="exact"/>
        <w:ind w:left="240" w:hanging="240"/>
        <w:jc w:val="both"/>
      </w:pPr>
      <w:r>
        <w:rPr>
          <w:sz w:val="16"/>
          <w:szCs w:val="16"/>
        </w:rPr>
        <w:t xml:space="preserve">[14] </w:t>
      </w:r>
      <w:r>
        <w:rPr>
          <w:sz w:val="15"/>
          <w:szCs w:val="15"/>
          <w:lang w:val="ja-JP"/>
        </w:rPr>
        <w:t>ノルウェーの住宅の充電セッションデータ（書誌は要確認）</w:t>
      </w:r>
      <w:r>
        <w:rPr>
          <w:sz w:val="16"/>
          <w:szCs w:val="16"/>
        </w:rPr>
        <w:t>.</w:t>
      </w:r>
    </w:p>
    <w:p w14:paraId="56E8938A" w14:textId="77777777" w:rsidR="00DF171E" w:rsidRDefault="00000000">
      <w:pPr>
        <w:widowControl w:val="0"/>
        <w:spacing w:line="200" w:lineRule="exact"/>
        <w:ind w:left="240" w:hanging="240"/>
        <w:jc w:val="both"/>
      </w:pPr>
      <w:r>
        <w:rPr>
          <w:sz w:val="16"/>
          <w:szCs w:val="16"/>
        </w:rPr>
        <w:t xml:space="preserve">[15] </w:t>
      </w:r>
      <w:r>
        <w:rPr>
          <w:sz w:val="15"/>
          <w:szCs w:val="15"/>
          <w:lang w:val="ja-JP"/>
        </w:rPr>
        <w:t>電力需給調整力取引所</w:t>
      </w:r>
      <w:r>
        <w:rPr>
          <w:sz w:val="16"/>
          <w:szCs w:val="16"/>
        </w:rPr>
        <w:t xml:space="preserve">, </w:t>
      </w:r>
      <w:r>
        <w:rPr>
          <w:sz w:val="15"/>
          <w:szCs w:val="15"/>
          <w:lang w:val="ja-JP"/>
        </w:rPr>
        <w:t>取引規程</w:t>
      </w:r>
      <w:r w:rsidRPr="00D722AA">
        <w:rPr>
          <w:sz w:val="15"/>
          <w:szCs w:val="15"/>
        </w:rPr>
        <w:t>（</w:t>
      </w:r>
      <w:r>
        <w:rPr>
          <w:sz w:val="15"/>
          <w:szCs w:val="15"/>
          <w:lang w:val="ja-JP"/>
        </w:rPr>
        <w:t>本則</w:t>
      </w:r>
      <w:r>
        <w:rPr>
          <w:sz w:val="16"/>
          <w:szCs w:val="16"/>
        </w:rPr>
        <w:t xml:space="preserve"> Ver.18</w:t>
      </w:r>
      <w:r>
        <w:rPr>
          <w:sz w:val="15"/>
          <w:szCs w:val="15"/>
          <w:lang w:val="ja-JP"/>
        </w:rPr>
        <w:t>、別冊</w:t>
      </w:r>
      <w:r w:rsidRPr="00D722AA">
        <w:rPr>
          <w:sz w:val="15"/>
          <w:szCs w:val="15"/>
        </w:rPr>
        <w:t>）</w:t>
      </w:r>
      <w:r>
        <w:rPr>
          <w:sz w:val="16"/>
          <w:szCs w:val="16"/>
        </w:rPr>
        <w:t>.</w:t>
      </w:r>
    </w:p>
    <w:p w14:paraId="3370FF75" w14:textId="77777777" w:rsidR="00DF171E" w:rsidRDefault="00000000">
      <w:pPr>
        <w:widowControl w:val="0"/>
        <w:spacing w:line="200" w:lineRule="exact"/>
        <w:ind w:left="240" w:hanging="240"/>
        <w:jc w:val="both"/>
      </w:pPr>
      <w:r>
        <w:rPr>
          <w:sz w:val="16"/>
          <w:szCs w:val="16"/>
        </w:rPr>
        <w:t>[16] PJM, Manual 12 Rev.57, Manual 11 Rev.137, Manual 28 Rev.104, Operating Agreement Schedule 1 §3.2.</w:t>
      </w:r>
    </w:p>
    <w:p w14:paraId="1104FBAE" w14:textId="77777777" w:rsidR="00DF171E" w:rsidRDefault="00000000">
      <w:pPr>
        <w:widowControl w:val="0"/>
        <w:spacing w:line="200" w:lineRule="exact"/>
        <w:ind w:left="240" w:hanging="240"/>
        <w:jc w:val="both"/>
      </w:pPr>
      <w:r>
        <w:rPr>
          <w:sz w:val="16"/>
          <w:szCs w:val="16"/>
        </w:rPr>
        <w:t xml:space="preserve">[17] Muramatsu </w:t>
      </w:r>
      <w:r>
        <w:rPr>
          <w:sz w:val="15"/>
          <w:szCs w:val="15"/>
          <w:lang w:val="ja-JP"/>
        </w:rPr>
        <w:t>ほか</w:t>
      </w:r>
      <w:r>
        <w:rPr>
          <w:sz w:val="16"/>
          <w:szCs w:val="16"/>
        </w:rPr>
        <w:t xml:space="preserve">, </w:t>
      </w:r>
      <w:r>
        <w:rPr>
          <w:sz w:val="15"/>
          <w:szCs w:val="15"/>
          <w:lang w:val="ja-JP"/>
        </w:rPr>
        <w:t>集中の</w:t>
      </w:r>
      <w:r>
        <w:rPr>
          <w:sz w:val="16"/>
          <w:szCs w:val="16"/>
        </w:rPr>
        <w:t>QP</w:t>
      </w:r>
      <w:r>
        <w:rPr>
          <w:sz w:val="15"/>
          <w:szCs w:val="15"/>
          <w:lang w:val="ja-JP"/>
        </w:rPr>
        <w:t>による追従</w:t>
      </w:r>
      <w:r>
        <w:rPr>
          <w:sz w:val="16"/>
          <w:szCs w:val="16"/>
        </w:rPr>
        <w:t>, CEP, 2025</w:t>
      </w:r>
      <w:r>
        <w:rPr>
          <w:sz w:val="15"/>
          <w:szCs w:val="15"/>
          <w:lang w:val="ja-JP"/>
        </w:rPr>
        <w:t>（書誌は要確認）</w:t>
      </w:r>
      <w:r>
        <w:rPr>
          <w:sz w:val="16"/>
          <w:szCs w:val="16"/>
        </w:rPr>
        <w:t>.</w:t>
      </w:r>
    </w:p>
    <w:p w14:paraId="07380354" w14:textId="77777777" w:rsidR="00DF171E" w:rsidRDefault="00000000">
      <w:pPr>
        <w:widowControl w:val="0"/>
        <w:spacing w:line="200" w:lineRule="exact"/>
        <w:ind w:left="240" w:hanging="240"/>
        <w:jc w:val="both"/>
      </w:pPr>
      <w:r>
        <w:rPr>
          <w:sz w:val="16"/>
          <w:szCs w:val="16"/>
        </w:rPr>
        <w:t xml:space="preserve">[18] Escudero-Garzás </w:t>
      </w:r>
      <w:r>
        <w:rPr>
          <w:sz w:val="15"/>
          <w:szCs w:val="15"/>
          <w:lang w:val="ja-JP"/>
        </w:rPr>
        <w:t>ほか</w:t>
      </w:r>
      <w:r>
        <w:rPr>
          <w:sz w:val="16"/>
          <w:szCs w:val="16"/>
        </w:rPr>
        <w:t xml:space="preserve">, </w:t>
      </w:r>
      <w:r>
        <w:rPr>
          <w:sz w:val="15"/>
          <w:szCs w:val="15"/>
          <w:lang w:val="ja-JP"/>
        </w:rPr>
        <w:t>水張りによる</w:t>
      </w:r>
      <w:r>
        <w:rPr>
          <w:sz w:val="16"/>
          <w:szCs w:val="16"/>
        </w:rPr>
        <w:t>EV</w:t>
      </w:r>
      <w:r>
        <w:rPr>
          <w:sz w:val="15"/>
          <w:szCs w:val="15"/>
          <w:lang w:val="ja-JP"/>
        </w:rPr>
        <w:t>への調整指令の配分</w:t>
      </w:r>
      <w:r>
        <w:rPr>
          <w:sz w:val="16"/>
          <w:szCs w:val="16"/>
        </w:rPr>
        <w:t>, 2012</w:t>
      </w:r>
      <w:r>
        <w:rPr>
          <w:sz w:val="15"/>
          <w:szCs w:val="15"/>
          <w:lang w:val="ja-JP"/>
        </w:rPr>
        <w:t>（書誌は要確認）</w:t>
      </w:r>
      <w:r>
        <w:rPr>
          <w:sz w:val="16"/>
          <w:szCs w:val="16"/>
        </w:rPr>
        <w:t>.</w:t>
      </w:r>
    </w:p>
    <w:p w14:paraId="0AE45B13" w14:textId="77777777" w:rsidR="00DF171E" w:rsidRDefault="00000000">
      <w:pPr>
        <w:widowControl w:val="0"/>
        <w:spacing w:line="200" w:lineRule="exact"/>
        <w:ind w:left="240" w:hanging="240"/>
        <w:jc w:val="both"/>
      </w:pPr>
      <w:r>
        <w:rPr>
          <w:sz w:val="16"/>
          <w:szCs w:val="16"/>
        </w:rPr>
        <w:t xml:space="preserve">[19] Lu and Wang, </w:t>
      </w:r>
      <w:r>
        <w:rPr>
          <w:sz w:val="15"/>
          <w:szCs w:val="15"/>
          <w:lang w:val="ja-JP"/>
        </w:rPr>
        <w:t>充電器群ごとの上下限と比例配分</w:t>
      </w:r>
      <w:r>
        <w:rPr>
          <w:sz w:val="16"/>
          <w:szCs w:val="16"/>
        </w:rPr>
        <w:t>, 2024</w:t>
      </w:r>
      <w:r w:rsidRPr="00D722AA">
        <w:rPr>
          <w:sz w:val="15"/>
          <w:szCs w:val="15"/>
        </w:rPr>
        <w:t>（</w:t>
      </w:r>
      <w:r>
        <w:rPr>
          <w:sz w:val="15"/>
          <w:szCs w:val="15"/>
          <w:lang w:val="ja-JP"/>
        </w:rPr>
        <w:t>書誌は要確認</w:t>
      </w:r>
      <w:r w:rsidRPr="00D722AA">
        <w:rPr>
          <w:sz w:val="15"/>
          <w:szCs w:val="15"/>
        </w:rPr>
        <w:t>）</w:t>
      </w:r>
      <w:r>
        <w:rPr>
          <w:sz w:val="16"/>
          <w:szCs w:val="16"/>
        </w:rPr>
        <w:t>.</w:t>
      </w:r>
    </w:p>
    <w:p w14:paraId="7586AC29" w14:textId="77777777" w:rsidR="00DF171E" w:rsidRDefault="00000000">
      <w:pPr>
        <w:widowControl w:val="0"/>
        <w:spacing w:line="200" w:lineRule="exact"/>
        <w:ind w:left="240" w:hanging="240"/>
        <w:jc w:val="both"/>
      </w:pPr>
      <w:r>
        <w:rPr>
          <w:sz w:val="16"/>
          <w:szCs w:val="16"/>
        </w:rPr>
        <w:t>[20] Hagstrom and Herre, EV</w:t>
      </w:r>
      <w:r>
        <w:rPr>
          <w:sz w:val="15"/>
          <w:szCs w:val="15"/>
          <w:lang w:val="ja-JP"/>
        </w:rPr>
        <w:t>集約の仮想蓄電池</w:t>
      </w:r>
      <w:r>
        <w:rPr>
          <w:sz w:val="16"/>
          <w:szCs w:val="16"/>
        </w:rPr>
        <w:t>, arXiv:2511.19715.</w:t>
      </w:r>
    </w:p>
    <w:p w14:paraId="4A878CF1" w14:textId="77777777" w:rsidR="00DF171E" w:rsidRDefault="00000000">
      <w:pPr>
        <w:widowControl w:val="0"/>
        <w:spacing w:line="200" w:lineRule="exact"/>
        <w:ind w:left="240" w:hanging="240"/>
        <w:jc w:val="both"/>
      </w:pPr>
      <w:r>
        <w:rPr>
          <w:sz w:val="16"/>
          <w:szCs w:val="16"/>
        </w:rPr>
        <w:t xml:space="preserve">[21] R. Lowe </w:t>
      </w:r>
      <w:r>
        <w:rPr>
          <w:sz w:val="15"/>
          <w:szCs w:val="15"/>
          <w:lang w:val="ja-JP"/>
        </w:rPr>
        <w:t>ほか</w:t>
      </w:r>
      <w:r>
        <w:rPr>
          <w:sz w:val="16"/>
          <w:szCs w:val="16"/>
        </w:rPr>
        <w:t>, "Multi-agent actor-critic for mixed cooperative-competitive environments," NeurIPS, 2017.</w:t>
      </w:r>
    </w:p>
    <w:p w14:paraId="4D36D0B1" w14:textId="77777777" w:rsidR="00DF171E" w:rsidRDefault="00000000">
      <w:pPr>
        <w:widowControl w:val="0"/>
        <w:spacing w:line="200" w:lineRule="exact"/>
        <w:ind w:left="240" w:hanging="240"/>
        <w:jc w:val="both"/>
      </w:pPr>
      <w:r>
        <w:rPr>
          <w:sz w:val="16"/>
          <w:szCs w:val="16"/>
        </w:rPr>
        <w:t>[22] Energinet, Prequalification of ancillary services v2.2.1</w:t>
      </w:r>
      <w:r w:rsidRPr="00D722AA">
        <w:rPr>
          <w:sz w:val="15"/>
          <w:szCs w:val="15"/>
        </w:rPr>
        <w:t>（</w:t>
      </w:r>
      <w:r>
        <w:rPr>
          <w:sz w:val="16"/>
          <w:szCs w:val="16"/>
        </w:rPr>
        <w:t>§10.4.1</w:t>
      </w:r>
      <w:r w:rsidRPr="00D722AA">
        <w:rPr>
          <w:sz w:val="15"/>
          <w:szCs w:val="15"/>
        </w:rPr>
        <w:t>）</w:t>
      </w:r>
      <w:r>
        <w:rPr>
          <w:sz w:val="16"/>
          <w:szCs w:val="16"/>
        </w:rPr>
        <w:t>.</w:t>
      </w:r>
    </w:p>
    <w:p w14:paraId="4AF0F9A8" w14:textId="77777777" w:rsidR="00DF171E" w:rsidRDefault="00000000">
      <w:pPr>
        <w:widowControl w:val="0"/>
        <w:spacing w:line="200" w:lineRule="exact"/>
        <w:ind w:left="240" w:hanging="240"/>
        <w:jc w:val="both"/>
      </w:pPr>
      <w:r>
        <w:rPr>
          <w:sz w:val="16"/>
          <w:szCs w:val="16"/>
        </w:rPr>
        <w:t>[23] CAISO Tariff §8.2.3.1.1; ERCOT Nodal Protocols §8.1.1.4.1.</w:t>
      </w:r>
    </w:p>
    <w:p w14:paraId="19A67654" w14:textId="77777777" w:rsidR="00DF171E" w:rsidRDefault="00000000">
      <w:pPr>
        <w:widowControl w:val="0"/>
        <w:spacing w:line="200" w:lineRule="exact"/>
        <w:ind w:left="240" w:hanging="240"/>
        <w:jc w:val="both"/>
      </w:pPr>
      <w:r>
        <w:rPr>
          <w:sz w:val="16"/>
          <w:szCs w:val="16"/>
        </w:rPr>
        <w:t>[24] AEMO</w:t>
      </w:r>
      <w:r>
        <w:rPr>
          <w:sz w:val="15"/>
          <w:szCs w:val="15"/>
          <w:lang w:val="ja-JP"/>
        </w:rPr>
        <w:t>・</w:t>
      </w:r>
      <w:r>
        <w:rPr>
          <w:sz w:val="16"/>
          <w:szCs w:val="16"/>
        </w:rPr>
        <w:t>ERCOT</w:t>
      </w:r>
      <w:r>
        <w:rPr>
          <w:sz w:val="15"/>
          <w:szCs w:val="15"/>
          <w:lang w:val="ja-JP"/>
        </w:rPr>
        <w:t>の計画と実績の公開データ、</w:t>
      </w:r>
      <w:r>
        <w:rPr>
          <w:sz w:val="16"/>
          <w:szCs w:val="16"/>
        </w:rPr>
        <w:t>PJM RTO Regulation Signal Data</w:t>
      </w:r>
      <w:r w:rsidRPr="00D722AA">
        <w:rPr>
          <w:sz w:val="15"/>
          <w:szCs w:val="15"/>
        </w:rPr>
        <w:t>（</w:t>
      </w:r>
      <w:r>
        <w:rPr>
          <w:sz w:val="15"/>
          <w:szCs w:val="15"/>
          <w:lang w:val="ja-JP"/>
        </w:rPr>
        <w:t>書誌は要確認</w:t>
      </w:r>
      <w:r w:rsidRPr="00D722AA">
        <w:rPr>
          <w:sz w:val="15"/>
          <w:szCs w:val="15"/>
        </w:rPr>
        <w:t>）</w:t>
      </w:r>
      <w:r>
        <w:rPr>
          <w:sz w:val="16"/>
          <w:szCs w:val="16"/>
        </w:rPr>
        <w:t>.</w:t>
      </w:r>
    </w:p>
    <w:p w14:paraId="22163541" w14:textId="77777777" w:rsidR="00DF171E" w:rsidRDefault="00000000">
      <w:pPr>
        <w:widowControl w:val="0"/>
        <w:spacing w:line="200" w:lineRule="exact"/>
        <w:ind w:left="240" w:hanging="240"/>
        <w:jc w:val="both"/>
      </w:pPr>
      <w:r>
        <w:rPr>
          <w:sz w:val="16"/>
          <w:szCs w:val="16"/>
        </w:rPr>
        <w:t>[25] A. Ben-Tal, A. Goryashko, E. Guslitzer, and A. Nemirovski, "Adjustable robust solutions of uncertain linear programs," Math. Program., vol. 99, no. 2, pp. 351–376, 2004.</w:t>
      </w:r>
    </w:p>
    <w:p w14:paraId="4905D60E" w14:textId="77777777" w:rsidR="00DF171E" w:rsidRDefault="00000000">
      <w:pPr>
        <w:widowControl w:val="0"/>
        <w:spacing w:line="200" w:lineRule="exact"/>
        <w:ind w:left="240" w:hanging="240"/>
        <w:jc w:val="both"/>
      </w:pPr>
      <w:r>
        <w:rPr>
          <w:sz w:val="16"/>
          <w:szCs w:val="16"/>
        </w:rPr>
        <w:t>[26] G. C. Calafiore and M. C. Campi, "The scenario approach to robust control design," IEEE Trans. Autom. Control, vol. 51, no. 5, pp. 742–753, 2006.</w:t>
      </w:r>
    </w:p>
    <w:p w14:paraId="7FF1AFF3" w14:textId="77777777" w:rsidR="00DF171E" w:rsidRDefault="00000000">
      <w:pPr>
        <w:widowControl w:val="0"/>
        <w:spacing w:line="200" w:lineRule="exact"/>
        <w:ind w:left="240" w:hanging="240"/>
        <w:jc w:val="both"/>
      </w:pPr>
      <w:r>
        <w:rPr>
          <w:sz w:val="16"/>
          <w:szCs w:val="16"/>
        </w:rPr>
        <w:t>[27] M. C. Campi and S. Garatti, "The exact feasibility of randomized solutions of uncertain convex programs," SIAM J. Optim., vol. 19, no. 3, pp. 1211–1230, 2008.</w:t>
      </w:r>
    </w:p>
    <w:p w14:paraId="75F7E773" w14:textId="77777777" w:rsidR="00DF171E" w:rsidRDefault="00000000">
      <w:pPr>
        <w:widowControl w:val="0"/>
        <w:spacing w:line="200" w:lineRule="exact"/>
        <w:ind w:left="240" w:hanging="240"/>
        <w:jc w:val="both"/>
      </w:pPr>
      <w:r>
        <w:rPr>
          <w:sz w:val="16"/>
          <w:szCs w:val="16"/>
        </w:rPr>
        <w:t>[28] E. Vrettos, F. Oldewurtel, and G. Andersson, "Robust energy-constrained frequency reserves from aggregations of commercial buildings," IEEE Trans. Power Syst., vol. 31, no. 6, pp. 4272–4285, 2016.</w:t>
      </w:r>
    </w:p>
    <w:p w14:paraId="42770F74" w14:textId="77777777" w:rsidR="00DF171E" w:rsidRDefault="00000000">
      <w:pPr>
        <w:widowControl w:val="0"/>
        <w:spacing w:line="200" w:lineRule="exact"/>
        <w:ind w:left="240" w:hanging="240"/>
        <w:jc w:val="both"/>
      </w:pPr>
      <w:r>
        <w:rPr>
          <w:sz w:val="16"/>
          <w:szCs w:val="16"/>
        </w:rPr>
        <w:t>[29] E. Yao, V. W. S. Wong, and R. Schober, "Robust frequency regulation capacity scheduling algorithm for electric vehicles," IEEE Trans. Smart Grid, vol. 8, no. 2, pp. 984–997</w:t>
      </w:r>
      <w:r w:rsidRPr="00D722AA">
        <w:rPr>
          <w:sz w:val="15"/>
          <w:szCs w:val="15"/>
        </w:rPr>
        <w:t>（</w:t>
      </w:r>
      <w:r>
        <w:rPr>
          <w:sz w:val="15"/>
          <w:szCs w:val="15"/>
          <w:lang w:val="ja-JP"/>
        </w:rPr>
        <w:t>年は要確認</w:t>
      </w:r>
      <w:r w:rsidRPr="00D722AA">
        <w:rPr>
          <w:sz w:val="15"/>
          <w:szCs w:val="15"/>
        </w:rPr>
        <w:t>）</w:t>
      </w:r>
      <w:r>
        <w:rPr>
          <w:sz w:val="16"/>
          <w:szCs w:val="16"/>
        </w:rPr>
        <w:t>.</w:t>
      </w:r>
    </w:p>
    <w:p w14:paraId="6C98A589" w14:textId="77777777" w:rsidR="00DF171E" w:rsidRDefault="00000000">
      <w:pPr>
        <w:widowControl w:val="0"/>
        <w:spacing w:line="200" w:lineRule="exact"/>
        <w:ind w:left="240" w:hanging="240"/>
        <w:jc w:val="both"/>
      </w:pPr>
      <w:r>
        <w:rPr>
          <w:sz w:val="16"/>
          <w:szCs w:val="16"/>
        </w:rPr>
        <w:t>[30] I. Pavić, H. Pandžić, and T. Capuder, "Electric vehicle aggregator as an automatic reserves provider under uncertain balancing energy procurement," IEEE Trans. Power Syst., vol. 38, no. 1, pp. 396–410, 2023.</w:t>
      </w:r>
    </w:p>
    <w:p w14:paraId="37137527" w14:textId="77777777" w:rsidR="00DF171E" w:rsidRDefault="00000000">
      <w:pPr>
        <w:widowControl w:val="0"/>
        <w:spacing w:line="200" w:lineRule="exact"/>
        <w:ind w:left="240" w:hanging="240"/>
        <w:jc w:val="both"/>
      </w:pPr>
      <w:r>
        <w:rPr>
          <w:sz w:val="16"/>
          <w:szCs w:val="16"/>
        </w:rPr>
        <w:t>[31] D. Lauinger, F. Vuille, and D. Kuhn, "Reliable frequency regulation through vehicle-to-grid: Encoding legislation with robust constraints," Manuf. Serv. Oper. Manag., vol. 26, no. 2, pp. 722–738, 2024.</w:t>
      </w:r>
    </w:p>
    <w:p w14:paraId="008220BB" w14:textId="77777777" w:rsidR="00DF171E" w:rsidRDefault="00000000">
      <w:pPr>
        <w:widowControl w:val="0"/>
        <w:spacing w:line="200" w:lineRule="exact"/>
        <w:ind w:left="240" w:hanging="240"/>
        <w:jc w:val="both"/>
      </w:pPr>
      <w:r>
        <w:rPr>
          <w:sz w:val="16"/>
          <w:szCs w:val="16"/>
        </w:rPr>
        <w:t xml:space="preserve">[32] Idaho National Laboratory, The EV Project </w:t>
      </w:r>
      <w:r>
        <w:rPr>
          <w:sz w:val="15"/>
          <w:szCs w:val="15"/>
          <w:lang w:val="ja-JP"/>
        </w:rPr>
        <w:t>の充電の実測</w:t>
      </w:r>
      <w:r w:rsidRPr="00D722AA">
        <w:rPr>
          <w:sz w:val="15"/>
          <w:szCs w:val="15"/>
        </w:rPr>
        <w:t>（</w:t>
      </w:r>
      <w:r>
        <w:rPr>
          <w:sz w:val="15"/>
          <w:szCs w:val="15"/>
          <w:lang w:val="ja-JP"/>
        </w:rPr>
        <w:t>書誌は要確認</w:t>
      </w:r>
      <w:r w:rsidRPr="00D722AA">
        <w:rPr>
          <w:sz w:val="15"/>
          <w:szCs w:val="15"/>
        </w:rPr>
        <w:t>）</w:t>
      </w:r>
      <w:r>
        <w:rPr>
          <w:sz w:val="16"/>
          <w:szCs w:val="16"/>
        </w:rPr>
        <w:t>.</w:t>
      </w:r>
    </w:p>
    <w:sectPr w:rsidR="00DF171E" w:rsidSect="00034616">
      <w:headerReference w:type="default" r:id="rId30"/>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9B9EB" w14:textId="77777777" w:rsidR="008113C1" w:rsidRDefault="008113C1">
      <w:r>
        <w:separator/>
      </w:r>
    </w:p>
  </w:endnote>
  <w:endnote w:type="continuationSeparator" w:id="0">
    <w:p w14:paraId="02DFBDD5" w14:textId="77777777" w:rsidR="008113C1" w:rsidRDefault="008113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ＭＳ 明朝">
    <w:altName w:val="MS Mincho"/>
    <w:panose1 w:val="02020609040205080304"/>
    <w:charset w:val="80"/>
    <w:family w:val="roma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5024D" w14:textId="77777777" w:rsidR="008113C1" w:rsidRPr="009A0AA6" w:rsidRDefault="008113C1" w:rsidP="009A0AA6">
      <w:pPr>
        <w:pStyle w:val="Footer"/>
      </w:pPr>
    </w:p>
  </w:footnote>
  <w:footnote w:type="continuationSeparator" w:id="0">
    <w:p w14:paraId="521A6927" w14:textId="77777777" w:rsidR="008113C1" w:rsidRDefault="008113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B9F95" w14:textId="77777777" w:rsidR="00732E46" w:rsidRDefault="000F2C11">
    <w:pPr>
      <w:jc w:val="right"/>
    </w:pPr>
    <w:r>
      <w:fldChar w:fldCharType="begin"/>
    </w:r>
    <w:r>
      <w:instrText>PAGE</w:instrText>
    </w:r>
    <w:r>
      <w:fldChar w:fldCharType="separate"/>
    </w:r>
    <w:r w:rsidR="005A170E">
      <w:rPr>
        <w:noProof/>
      </w:rPr>
      <w:t>3</w:t>
    </w:r>
    <w:r>
      <w:fldChar w:fldCharType="end"/>
    </w:r>
  </w:p>
  <w:p w14:paraId="65F5FBAE" w14:textId="77777777" w:rsidR="00732E46" w:rsidRDefault="00732E46">
    <w:pPr>
      <w:ind w:right="360"/>
    </w:pPr>
  </w:p>
  <w:p w14:paraId="28C5396C" w14:textId="77777777" w:rsidR="00732E46" w:rsidRDefault="00732E46">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25138" w14:textId="77777777" w:rsidR="00732E46" w:rsidRDefault="000F2C11">
    <w:pPr>
      <w:jc w:val="right"/>
    </w:pPr>
    <w:r>
      <w:fldChar w:fldCharType="begin"/>
    </w:r>
    <w:r>
      <w:instrText>PAGE</w:instrText>
    </w:r>
    <w:r>
      <w:fldChar w:fldCharType="separate"/>
    </w:r>
    <w:r w:rsidR="005A170E">
      <w:rPr>
        <w:noProof/>
      </w:rPr>
      <w:t>3</w:t>
    </w:r>
    <w:r>
      <w:fldChar w:fldCharType="end"/>
    </w:r>
  </w:p>
  <w:p w14:paraId="6782BF56" w14:textId="77777777" w:rsidR="00732E46" w:rsidRDefault="00732E46">
    <w:pPr>
      <w:ind w:right="360"/>
    </w:pPr>
  </w:p>
  <w:p w14:paraId="1DF338F6" w14:textId="77777777" w:rsidR="00732E46" w:rsidRDefault="00732E46">
    <w:pP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49210" w14:textId="77777777" w:rsidR="00732E46" w:rsidRDefault="000F2C11">
    <w:pPr>
      <w:jc w:val="right"/>
    </w:pPr>
    <w:r>
      <w:fldChar w:fldCharType="begin"/>
    </w:r>
    <w:r>
      <w:instrText>PAGE</w:instrText>
    </w:r>
    <w:r>
      <w:fldChar w:fldCharType="separate"/>
    </w:r>
    <w:r w:rsidR="005A170E">
      <w:rPr>
        <w:noProof/>
      </w:rPr>
      <w:t>3</w:t>
    </w:r>
    <w:r>
      <w:fldChar w:fldCharType="end"/>
    </w:r>
  </w:p>
  <w:p w14:paraId="11444755" w14:textId="77777777" w:rsidR="00732E46" w:rsidRDefault="00732E46">
    <w:pPr>
      <w:ind w:right="360"/>
    </w:pPr>
  </w:p>
  <w:p w14:paraId="0371415A" w14:textId="77777777" w:rsidR="00732E46" w:rsidRDefault="00732E46">
    <w:pP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6D94" w14:textId="77777777" w:rsidR="00732E46" w:rsidRDefault="000F2C11">
    <w:pPr>
      <w:jc w:val="right"/>
    </w:pPr>
    <w:r>
      <w:fldChar w:fldCharType="begin"/>
    </w:r>
    <w:r>
      <w:instrText>PAGE</w:instrText>
    </w:r>
    <w:r>
      <w:fldChar w:fldCharType="separate"/>
    </w:r>
    <w:r w:rsidR="005A170E">
      <w:rPr>
        <w:noProof/>
      </w:rPr>
      <w:t>3</w:t>
    </w:r>
    <w:r>
      <w:fldChar w:fldCharType="end"/>
    </w:r>
  </w:p>
  <w:p w14:paraId="159C8C9A" w14:textId="77777777" w:rsidR="00732E46" w:rsidRDefault="00732E46">
    <w:pPr>
      <w:ind w:right="360"/>
    </w:pPr>
  </w:p>
  <w:p w14:paraId="31CAAE83" w14:textId="77777777" w:rsidR="00732E46" w:rsidRDefault="00732E46">
    <w:pP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ED07D" w14:textId="77777777" w:rsidR="00732E46" w:rsidRDefault="000F2C11">
    <w:pPr>
      <w:jc w:val="right"/>
    </w:pPr>
    <w:r>
      <w:fldChar w:fldCharType="begin"/>
    </w:r>
    <w:r>
      <w:instrText>PAGE</w:instrText>
    </w:r>
    <w:r>
      <w:fldChar w:fldCharType="separate"/>
    </w:r>
    <w:r w:rsidR="005A170E">
      <w:rPr>
        <w:noProof/>
      </w:rPr>
      <w:t>3</w:t>
    </w:r>
    <w:r>
      <w:fldChar w:fldCharType="end"/>
    </w:r>
  </w:p>
  <w:p w14:paraId="48F12AB8" w14:textId="77777777" w:rsidR="00732E46" w:rsidRDefault="00732E46">
    <w:pPr>
      <w:ind w:right="360"/>
    </w:pPr>
  </w:p>
  <w:p w14:paraId="6700B07B" w14:textId="77777777" w:rsidR="00732E46" w:rsidRDefault="00732E46">
    <w:pP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FD4A7" w14:textId="77777777" w:rsidR="00732E46" w:rsidRDefault="000F2C11">
    <w:pPr>
      <w:jc w:val="right"/>
    </w:pPr>
    <w:r>
      <w:fldChar w:fldCharType="begin"/>
    </w:r>
    <w:r>
      <w:instrText>PAGE</w:instrText>
    </w:r>
    <w:r>
      <w:fldChar w:fldCharType="separate"/>
    </w:r>
    <w:r w:rsidR="005A170E">
      <w:rPr>
        <w:noProof/>
      </w:rPr>
      <w:t>3</w:t>
    </w:r>
    <w:r>
      <w:fldChar w:fldCharType="end"/>
    </w:r>
  </w:p>
  <w:p w14:paraId="5F0DE1E2" w14:textId="77777777" w:rsidR="00732E46" w:rsidRDefault="00732E46">
    <w:pPr>
      <w:ind w:right="360"/>
    </w:pPr>
  </w:p>
  <w:p w14:paraId="329F856D" w14:textId="77777777" w:rsidR="00732E46" w:rsidRDefault="00732E46">
    <w:pPr>
      <w:ind w:right="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F4B0C" w14:textId="77777777" w:rsidR="00732E46" w:rsidRDefault="000F2C11">
    <w:pPr>
      <w:jc w:val="right"/>
    </w:pPr>
    <w:r>
      <w:fldChar w:fldCharType="begin"/>
    </w:r>
    <w:r>
      <w:instrText>PAGE</w:instrText>
    </w:r>
    <w:r>
      <w:fldChar w:fldCharType="separate"/>
    </w:r>
    <w:r w:rsidR="005A170E">
      <w:rPr>
        <w:noProof/>
      </w:rPr>
      <w:t>3</w:t>
    </w:r>
    <w:r>
      <w:fldChar w:fldCharType="end"/>
    </w:r>
  </w:p>
  <w:p w14:paraId="6ADEB8EA" w14:textId="77777777" w:rsidR="00732E46" w:rsidRDefault="00732E46">
    <w:pPr>
      <w:ind w:right="360"/>
    </w:pPr>
  </w:p>
  <w:p w14:paraId="7D68D3A1" w14:textId="77777777" w:rsidR="00732E46" w:rsidRDefault="00732E46">
    <w:pPr>
      <w:ind w:right="36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645B5" w14:textId="77777777" w:rsidR="00732E46" w:rsidRDefault="000F2C11">
    <w:pPr>
      <w:jc w:val="right"/>
    </w:pPr>
    <w:r>
      <w:fldChar w:fldCharType="begin"/>
    </w:r>
    <w:r>
      <w:instrText>PAGE</w:instrText>
    </w:r>
    <w:r>
      <w:fldChar w:fldCharType="separate"/>
    </w:r>
    <w:r w:rsidR="005A170E">
      <w:rPr>
        <w:noProof/>
      </w:rPr>
      <w:t>3</w:t>
    </w:r>
    <w:r>
      <w:fldChar w:fldCharType="end"/>
    </w:r>
  </w:p>
  <w:p w14:paraId="375D0905" w14:textId="77777777" w:rsidR="00732E46" w:rsidRDefault="00732E46">
    <w:pPr>
      <w:ind w:right="360"/>
    </w:pPr>
  </w:p>
  <w:p w14:paraId="072FDD9C" w14:textId="77777777" w:rsidR="00732E46" w:rsidRDefault="00732E46">
    <w:pPr>
      <w:ind w:right="36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A9C50" w14:textId="77777777" w:rsidR="00732E46" w:rsidRDefault="000F2C11">
    <w:pPr>
      <w:jc w:val="right"/>
    </w:pPr>
    <w:r>
      <w:fldChar w:fldCharType="begin"/>
    </w:r>
    <w:r>
      <w:instrText>PAGE</w:instrText>
    </w:r>
    <w:r>
      <w:fldChar w:fldCharType="separate"/>
    </w:r>
    <w:r w:rsidR="005A170E">
      <w:rPr>
        <w:noProof/>
      </w:rPr>
      <w:t>3</w:t>
    </w:r>
    <w:r>
      <w:fldChar w:fldCharType="end"/>
    </w:r>
  </w:p>
  <w:p w14:paraId="165B720C" w14:textId="77777777" w:rsidR="00732E46" w:rsidRDefault="00732E46">
    <w:pPr>
      <w:ind w:right="360"/>
    </w:pPr>
  </w:p>
  <w:p w14:paraId="4D32E6B0" w14:textId="77777777" w:rsidR="00732E46" w:rsidRDefault="00732E46">
    <w:pPr>
      <w:ind w:right="36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DC47E" w14:textId="77777777" w:rsidR="00732E46" w:rsidRDefault="000F2C11">
    <w:pPr>
      <w:jc w:val="right"/>
    </w:pPr>
    <w:r>
      <w:fldChar w:fldCharType="begin"/>
    </w:r>
    <w:r>
      <w:instrText>PAGE</w:instrText>
    </w:r>
    <w:r>
      <w:fldChar w:fldCharType="separate"/>
    </w:r>
    <w:r w:rsidR="005A170E">
      <w:rPr>
        <w:noProof/>
      </w:rPr>
      <w:t>3</w:t>
    </w:r>
    <w:r>
      <w:fldChar w:fldCharType="end"/>
    </w:r>
  </w:p>
  <w:p w14:paraId="57B7D443" w14:textId="77777777" w:rsidR="00732E46" w:rsidRDefault="00732E46">
    <w:pPr>
      <w:ind w:right="360"/>
    </w:pPr>
  </w:p>
  <w:p w14:paraId="4256FAE9" w14:textId="77777777" w:rsidR="00732E46" w:rsidRDefault="00732E46">
    <w:pP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037A8" w14:textId="77777777" w:rsidR="00732E46" w:rsidRDefault="000F2C11">
    <w:pPr>
      <w:jc w:val="right"/>
    </w:pPr>
    <w:r>
      <w:fldChar w:fldCharType="begin"/>
    </w:r>
    <w:r>
      <w:instrText>PAGE</w:instrText>
    </w:r>
    <w:r>
      <w:fldChar w:fldCharType="separate"/>
    </w:r>
    <w:r w:rsidR="005A170E">
      <w:rPr>
        <w:noProof/>
      </w:rPr>
      <w:t>3</w:t>
    </w:r>
    <w:r>
      <w:fldChar w:fldCharType="end"/>
    </w:r>
  </w:p>
  <w:p w14:paraId="45B40731" w14:textId="77777777" w:rsidR="00732E46" w:rsidRDefault="00732E46">
    <w:pPr>
      <w:ind w:right="360"/>
    </w:pPr>
  </w:p>
  <w:p w14:paraId="2684B081" w14:textId="77777777" w:rsidR="00732E46" w:rsidRDefault="00732E46">
    <w:pPr>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EBB5A" w14:textId="77777777" w:rsidR="00732E46" w:rsidRDefault="000F2C11">
    <w:pPr>
      <w:jc w:val="right"/>
    </w:pPr>
    <w:r>
      <w:fldChar w:fldCharType="begin"/>
    </w:r>
    <w:r>
      <w:instrText>PAGE</w:instrText>
    </w:r>
    <w:r>
      <w:fldChar w:fldCharType="separate"/>
    </w:r>
    <w:r w:rsidR="005A170E">
      <w:rPr>
        <w:noProof/>
      </w:rPr>
      <w:t>3</w:t>
    </w:r>
    <w:r>
      <w:fldChar w:fldCharType="end"/>
    </w:r>
  </w:p>
  <w:p w14:paraId="5F0649F4" w14:textId="77777777" w:rsidR="00732E46" w:rsidRDefault="00732E46">
    <w:pPr>
      <w:ind w:right="360"/>
    </w:pPr>
  </w:p>
  <w:p w14:paraId="0F5002D0"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40458"/>
    <w:rsid w:val="00050683"/>
    <w:rsid w:val="00053B2E"/>
    <w:rsid w:val="000650E5"/>
    <w:rsid w:val="00067023"/>
    <w:rsid w:val="00081747"/>
    <w:rsid w:val="00085D7A"/>
    <w:rsid w:val="000968E1"/>
    <w:rsid w:val="000C21BE"/>
    <w:rsid w:val="000C68F9"/>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A0DA3"/>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13C1"/>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46F96"/>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722AA"/>
    <w:rsid w:val="00D83AF6"/>
    <w:rsid w:val="00D868B8"/>
    <w:rsid w:val="00D87F8B"/>
    <w:rsid w:val="00DA34C3"/>
    <w:rsid w:val="00DA5A9A"/>
    <w:rsid w:val="00DB3364"/>
    <w:rsid w:val="00DB4355"/>
    <w:rsid w:val="00DC758F"/>
    <w:rsid w:val="00DD7F24"/>
    <w:rsid w:val="00DF171E"/>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706031C"/>
  <w15:docId w15:val="{55B6EB6C-68F3-459A-9196-E3A2434B57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游明朝"/>
      <w:lang w:eastAsia="ja-JP"/>
    </w:r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ＭＳ 明朝" w:hAnsi="Formata-Regular" w:cs="Formata-Regular"/>
      <w:color w:val="000000"/>
      <w:sz w:val="22"/>
      <w:szCs w:val="22"/>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ＭＳ 明朝" w:hAnsi="Arial"/>
      <w:sz w:val="18"/>
      <w:szCs w:val="22"/>
    </w:rPr>
  </w:style>
  <w:style w:type="character" w:customStyle="1" w:styleId="TextL-MAGChar">
    <w:name w:val="Text L-MAG Char"/>
    <w:link w:val="TextL-MAG"/>
    <w:rsid w:val="009C7D17"/>
    <w:rPr>
      <w:rFonts w:ascii="Arial" w:eastAsia="ＭＳ 明朝"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4.xml"/><Relationship Id="rId18" Type="http://schemas.openxmlformats.org/officeDocument/2006/relationships/header" Target="header6.xml"/><Relationship Id="rId26" Type="http://schemas.openxmlformats.org/officeDocument/2006/relationships/header" Target="header11.xml"/><Relationship Id="rId3" Type="http://schemas.openxmlformats.org/officeDocument/2006/relationships/numbering" Target="numbering.xml"/><Relationship Id="rId21" Type="http://schemas.openxmlformats.org/officeDocument/2006/relationships/header" Target="header8.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7.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header" Target="header10.xm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image" Target="media/image9.png"/><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image" Target="media/image8.png"/><Relationship Id="rId30" Type="http://schemas.openxmlformats.org/officeDocument/2006/relationships/header" Target="head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11</Pages>
  <Words>3621</Words>
  <Characters>20643</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林 弘辰</cp:lastModifiedBy>
  <cp:revision>4</cp:revision>
  <dcterms:created xsi:type="dcterms:W3CDTF">2024-06-12T13:11:00Z</dcterms:created>
  <dcterms:modified xsi:type="dcterms:W3CDTF">2026-10-21T04:37:00Z</dcterms:modified>
</cp:coreProperties>
</file>