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BIOL 1301-01 Introduction to Biology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Raja Abhilash Punagoti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and natural selection are essential processes that enable organisms to adapt to their environments, enhancing their survival and reproductive success. Evolution is the process by which species change over time, and natural selection is the primary mechanism driving this process. Sustainability means meeting current needs without compromising the ability of future generations to meet their own needs. This essay will explain how human activities impact sustainability, evolution, and natural selection.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Impact on Sustainability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activities significantly impact sustainability. Environmental pollution, overconsumption of resources, and climate change threaten a sustainable future. For example, the emission of carbon dioxide due to industrialization leads to climate change, disrupting ecosystem balance. Deforestation decreases biodiversity and weakens soil erosion control and climate regulation functions (Smith, 2022).</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Evolution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Impact on Reproduction</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activities greatly affect reproduction. For instance, domestication and genetic manipulation of crops accelerate the evolutionary process by allowing humans to select specific traits for reproduction. While this strengthens certain traits, it can also reduce genetic diversity.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Impact on Speciation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Habitat destruction and changes in migration patterns also significantly affect evolution. Urbanization and agricultural development cause many species to lose their original habitats and adapt to new environments. While this process can sometimes lead to the formation of new species, it often increases the risk of extinction (Brown, 2020).</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Impact on Mutations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 substances and radiation released by humans can increase the rate of mutations. Advances in genetic editing technologies also allow for the artificial creation of individuals with specific traits, potentially manipulating the evolutionary process (Garcia, 2019).</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 1: Domestication</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Domestication is the process by which humans select animals with specific traits for reproduction, strengthening those traits while potentially reducing genetic diversity. For example, in dog breeding, selecting individuals with specific traits has led to various breeds, but some breeds suffer from genetic disorders.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 2: Genetic Editing</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Advances in genetic editing technologies have enabled the modification of crops to improve resistance and yield. For instance, CRISPR technology has been used to develop crop varieties resistant to pests and diseases, but the impact on genetic diversity in nature is debated.</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activities have a significant impact on sustainability, evolution, and natural selection. Environmental pollution and resource overconsumption threaten sustainability, while domestication and genetic editing technologies can alter the evolutionary process. Considering these impacts, it is essential to adopt environmentally conscious and appropriate scientific practices to aim for a sustainable future. Minimizing human impact and respecting natural evolutionary processes are crucial.</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413</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 T. (2020). </w:t>
      </w:r>
      <w:r w:rsidDel="00000000" w:rsidR="00000000" w:rsidRPr="00000000">
        <w:rPr>
          <w:rFonts w:ascii="Times New Roman" w:cs="Times New Roman" w:eastAsia="Times New Roman" w:hAnsi="Times New Roman"/>
          <w:i w:val="1"/>
          <w:sz w:val="24"/>
          <w:szCs w:val="24"/>
          <w:rtl w:val="0"/>
        </w:rPr>
        <w:t xml:space="preserve">Habitat Destruction and Species Evolution.</w:t>
      </w:r>
      <w:r w:rsidDel="00000000" w:rsidR="00000000" w:rsidRPr="00000000">
        <w:rPr>
          <w:rFonts w:ascii="Times New Roman" w:cs="Times New Roman" w:eastAsia="Times New Roman" w:hAnsi="Times New Roman"/>
          <w:sz w:val="24"/>
          <w:szCs w:val="24"/>
          <w:rtl w:val="0"/>
        </w:rPr>
        <w:t xml:space="preserve"> Environmental Science Journal, 45(3), 78-90.</w:t>
      </w:r>
    </w:p>
    <w:p w:rsidR="00000000" w:rsidDel="00000000" w:rsidP="00000000" w:rsidRDefault="00000000" w:rsidRPr="00000000" w14:paraId="0000002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Garcia, M. (2019). </w:t>
      </w:r>
      <w:r w:rsidDel="00000000" w:rsidR="00000000" w:rsidRPr="00000000">
        <w:rPr>
          <w:rFonts w:ascii="Times New Roman" w:cs="Times New Roman" w:eastAsia="Times New Roman" w:hAnsi="Times New Roman"/>
          <w:i w:val="1"/>
          <w:sz w:val="24"/>
          <w:szCs w:val="24"/>
          <w:rtl w:val="0"/>
        </w:rPr>
        <w:t xml:space="preserve">The Impact of Chemical and Radiative Mutations.</w:t>
      </w:r>
      <w:r w:rsidDel="00000000" w:rsidR="00000000" w:rsidRPr="00000000">
        <w:rPr>
          <w:rFonts w:ascii="Times New Roman" w:cs="Times New Roman" w:eastAsia="Times New Roman" w:hAnsi="Times New Roman"/>
          <w:sz w:val="24"/>
          <w:szCs w:val="24"/>
          <w:rtl w:val="0"/>
        </w:rPr>
        <w:t xml:space="preserve"> Genetics and Evolution Review, 30(2), 210-225.</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Smith, A. (2022). </w:t>
      </w:r>
      <w:r w:rsidDel="00000000" w:rsidR="00000000" w:rsidRPr="00000000">
        <w:rPr>
          <w:rFonts w:ascii="Times New Roman" w:cs="Times New Roman" w:eastAsia="Times New Roman" w:hAnsi="Times New Roman"/>
          <w:i w:val="1"/>
          <w:sz w:val="24"/>
          <w:szCs w:val="24"/>
          <w:rtl w:val="0"/>
        </w:rPr>
        <w:t xml:space="preserve">Climate Change and Ecosystem Balance.</w:t>
      </w:r>
      <w:r w:rsidDel="00000000" w:rsidR="00000000" w:rsidRPr="00000000">
        <w:rPr>
          <w:rFonts w:ascii="Times New Roman" w:cs="Times New Roman" w:eastAsia="Times New Roman" w:hAnsi="Times New Roman"/>
          <w:sz w:val="24"/>
          <w:szCs w:val="24"/>
          <w:rtl w:val="0"/>
        </w:rPr>
        <w:t xml:space="preserve"> Global Environmental Change, 33(6), 134-150.</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