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2301-01 Operating Systems 1</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Ravichandran Purushothaman</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5</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fragmentation is a critical issue in computer systems, significantly impacting the efficiency and performance of operating systems (OS). This paper will explain memory fragmentation and the use of free space in a system, analyzing and discussing the best and worst-case scenarios for an OS regarding memory fragmentation. Understanding how memory fragmentation occurs and its effects on the system is essential for designing effective memory management strategies.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Memory Fragmentation?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fragmentation refers to the phenomenon where used memory is divided into small, non-contiguous blocks, making it challenging for the system to fulfill new memory requests efficiently. There are two main types of fragmentation: internal and external. Internal fragmentation occurs when unused space is within allocated memory blocks, while external fragmentation happens when free memory is split into small, non-contiguous blocks. The primary causes of fragmentation include frequent memory allocation and deallocation.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of Free Space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use of free space is crucial in memory management. Methods for managing free space include First Fit, Best Fit, and Worst Fit. First Fit allocates memory to the first suitable free block, Best Fit allocates to the smallest adequate free block, and Worst Fit allocates to the largest available free block. Each strategy has distinct characteristics and advantages, requiring careful selection based on the situation.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of Memory Fragmentation</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fragmentation significantly impacts system performance and stability. As fragmentation progresses, it becomes increasingly difficult for the system to secure large contiguous memory blocks, leading to higher latency in memory allocation and slower overall system performance. This can result in longer load times for applications and processes, reduced multitasking efficiency, and a general decline in user experience. Moreover, severe fragmentation can exacerbate the problem of memory leakage, where applications fail to release memory properly, causing a gradual decrease in available memory and potentially leading to system crashes or forced reboots.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memory fragmentation can also complicate system maintenance and troubleshooting. Diagnosing and addressing performance issues related to fragmentation often requires more sophisticated tools and techniques, adding complexity to system administration. Regular monitoring and proactive management are essential to mitigate these impacts and maintain optimal system performance.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Best-Case Scenario</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best-case scenario, memory fragmentation is minimized through effective management techniques and strategies. This scenario often involves a combination of proactive and reactive measures, such as periodic memory compaction, garbage collection, and advanced allocation algorithms that balance efficiency with minimizing fragmentation.</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memory compaction involves relocating data to create larger contiguous blocks of free space, which can be done during periods of low system activity to avoid performance degradation. Garbage collection, on the other hand, automatically reclaims memory that is no longer in use, helping to prevent both internal and external fragmentation.</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modern operating systems can implement sophisticated allocation algorithms that prioritize reducing fragmentation. These algorithms might employ heuristics or machine learning techniques to predict and optimize memory usage patterns. In such a scenario, the system experiences high performance, with minimal delays in memory allocation and robust support for multitasking and complex applications. User satisfaction remains high, and the risk of system crashes or performance bottlenecks is significantly reduced.</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Worst-Case Scenario</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worst-case scenario, memory fragmentation becomes severe, leading to critical system issues. This often occurs in environments where memory allocation and deallocation are frequent and unmanaged, such as in poorly designed applications or systems lacking proper memory management protocols. As fragmentation worsens, the system struggles to allocate large blocks of memory, leading to frequent allocation failures.</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failures can manifest as application crashes, especially in programs that require substantial contiguous memory blocks. Users may experience frequent errors, system freezes, and a significant decline in overall system responsiveness. In extreme cases, the operating system itself may become unstable, resulting in repeated crashes or the infamous "blue screen of death."</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economic impact of severe fragmentation should not be underestimated either. Businesses relying on such systems may face productivity losses, increased IT support costs, and potential data loss. Recovery from such scenarios often requires drastic measures, such as system reboots, memory defragmentation, or even complete system reinstallation, which can lead to significant downtime and operational disruptions.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fragmentation and the use of free space directly impact OS performance and stability. Implementing effective memory management strategies can minimize the effects of fragmentation and enhance system efficiency. Future advancements in memory management technology are essential for continued improvement. Regular monitoring, proactive management, and the adoption of advanced algorithms are critical to maintaining optimal system performance and user satisfaction.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729</w:t>
      </w: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1">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Stallings, W. (2018). </w:t>
      </w:r>
      <w:r w:rsidDel="00000000" w:rsidR="00000000" w:rsidRPr="00000000">
        <w:rPr>
          <w:rFonts w:ascii="Times New Roman" w:cs="Times New Roman" w:eastAsia="Times New Roman" w:hAnsi="Times New Roman"/>
          <w:i w:val="1"/>
          <w:sz w:val="24"/>
          <w:szCs w:val="24"/>
          <w:rtl w:val="0"/>
        </w:rPr>
        <w:t xml:space="preserve">Operating Systems: Internals and Design Principles (9th ed.).</w:t>
      </w:r>
      <w:r w:rsidDel="00000000" w:rsidR="00000000" w:rsidRPr="00000000">
        <w:rPr>
          <w:rFonts w:ascii="Times New Roman" w:cs="Times New Roman" w:eastAsia="Times New Roman" w:hAnsi="Times New Roman"/>
          <w:sz w:val="24"/>
          <w:szCs w:val="24"/>
          <w:rtl w:val="0"/>
        </w:rPr>
        <w:t xml:space="preserve"> Pearson.</w:t>
      </w:r>
    </w:p>
    <w:p w:rsidR="00000000" w:rsidDel="00000000" w:rsidP="00000000" w:rsidRDefault="00000000" w:rsidRPr="00000000" w14:paraId="00000022">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Tanenbaum, A. S., &amp; Bos, H. (2015). </w:t>
      </w:r>
      <w:r w:rsidDel="00000000" w:rsidR="00000000" w:rsidRPr="00000000">
        <w:rPr>
          <w:rFonts w:ascii="Times New Roman" w:cs="Times New Roman" w:eastAsia="Times New Roman" w:hAnsi="Times New Roman"/>
          <w:i w:val="1"/>
          <w:sz w:val="24"/>
          <w:szCs w:val="24"/>
          <w:rtl w:val="0"/>
        </w:rPr>
        <w:t xml:space="preserve">Modern Operating Systems (4th ed.).</w:t>
      </w:r>
      <w:r w:rsidDel="00000000" w:rsidR="00000000" w:rsidRPr="00000000">
        <w:rPr>
          <w:rFonts w:ascii="Times New Roman" w:cs="Times New Roman" w:eastAsia="Times New Roman" w:hAnsi="Times New Roman"/>
          <w:sz w:val="24"/>
          <w:szCs w:val="24"/>
          <w:rtl w:val="0"/>
        </w:rPr>
        <w:t xml:space="preserve"> Pearson.</w:t>
      </w:r>
    </w:p>
    <w:p w:rsidR="00000000" w:rsidDel="00000000" w:rsidP="00000000" w:rsidRDefault="00000000" w:rsidRPr="00000000" w14:paraId="00000023">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Silberschatz, A., Galvin, P. B., &amp; Gagne, G. (2018). </w:t>
      </w:r>
      <w:r w:rsidDel="00000000" w:rsidR="00000000" w:rsidRPr="00000000">
        <w:rPr>
          <w:rFonts w:ascii="Times New Roman" w:cs="Times New Roman" w:eastAsia="Times New Roman" w:hAnsi="Times New Roman"/>
          <w:i w:val="1"/>
          <w:sz w:val="24"/>
          <w:szCs w:val="24"/>
          <w:rtl w:val="0"/>
        </w:rPr>
        <w:t xml:space="preserve">Operating System Concepts (10th ed.).</w:t>
      </w:r>
      <w:r w:rsidDel="00000000" w:rsidR="00000000" w:rsidRPr="00000000">
        <w:rPr>
          <w:rFonts w:ascii="Times New Roman" w:cs="Times New Roman" w:eastAsia="Times New Roman" w:hAnsi="Times New Roman"/>
          <w:sz w:val="24"/>
          <w:szCs w:val="24"/>
          <w:rtl w:val="0"/>
        </w:rPr>
        <w:t xml:space="preserve"> Wiley.</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