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3307-01 Operating Systems 2</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Olawale Omoyeni</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4</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Emacs is an indispensable tool for many users working with Unix-based systems. This highly functional text editor supports a wide range of tasks, including programming, document creation, and data processing. Its extensive customization options and robust set of features make it a powerful tool for developers and system administrators alike.</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I explored basic editing commands in Emacs and reflected on my experiences, challenges, and personal opinions about the tool. This entry will outline specific commands and their benefits, the challenges faced, and the potential of Emacs.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Commands in Emacs</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Emacs, as a versatile text editor, offers several essential commands for efficient work. The basic commands for saving and file operations include `C-x C-s` (save the current buffer) and `C-x C-f` (open a file). For cursor movement, commands such as `C-f` (move right), `C-b` (move left), `C-n` (move down), and `C-p` (move up) are used. These intuitive operations allow users to complete tasks without removing their hands from the keyboard.</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search and replace functionalities are vital features in Emacs. Using `C-s` enables incremental search, displaying results in real-time as the search string is typed. To search in reverse, `C-r` can be employed. For simultaneous search and replacement, `M-%` (query replace) is used. This command allows users to confirm each replacement step, minimizing errors during the process (Stallman &amp; GNU Project, n.d.).</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utilizing these commands, users can significantly reduce the time spent on file editing. Moreover, leveraging search and replace functionalities enhances the efficient management of large datasets or text files. These features are particularly beneficial for programming and editing lengthy documents, dramatically improving productivity.</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Observations and Challenges</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impression of Emacs is its high level of flexibility and customizability. Users can configure Emacs to suit their specific needs and add functionalities as required. However, this freedom can also pose a steep learning curve for beginners. Adapting to its unique keybindings and operation methods takes time.</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keybindings in Emacs are markedly different from those in other editors. For example, specific commands for cursor movement and text editing require learning new patterns, which can lead to confusion and operational errors during initial use. Basic operations like copy-paste, which differ from standard editor shortcuts, can be particularly challenging for newcomers.</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due to its multifunctional nature, initial setup tasks like editing configuration files (`init.el`) or installing packages can be time-consuming. If not done correctly, these configurations may lead to unexpected behavior, potentially causing frustration for beginners.</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overcome these challenges, utilizing official documentation and tutorials is highly effective. Online resources that explain Emacs' basic operations and keybindings in detail are invaluable for efficient learning. For instance, guides that provide step-by-step explanations of Emacs commands and configurations are particularly helpful for beginners.</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Consistent daily use of Emacs is crucial to becoming proficient. Actively using Emacs for tasks such as text editing or programming helps users naturally adapt to its keybindings and operations. Moreover, configuring Emacs' keybindings for use in other applications can create a unified workflow, enabling efficient work across multiple tools.</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Opinions and Reflections</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Emacs’ greatest strength lies in its flexibility and extensibility. Particularly as a programming environment, it offers numerous modes (e.g., Python mode, Org mode) that can be combined to build a powerful workflow. Additionally, the continuous support from the open-source community provides a sense of security for long-term use.</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 believe there is room for improvement in terms of usability for beginners. More intuitive interfaces and beginner-friendly guidelines would enable a broader range of users to benefit from Emacs.</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Compared to other editors, such as Vim or Nano, Emacs offers more features but also has a steeper learning curve. For beginners, trying Vim or Nano first before transitioning to Emacs might be a more accessible approach.</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reaffirmed that Emacs is more than just a text editor—it is a highly powerful tool. Its flexibility and extensibility offer value to users at all levels. However, challenges such as complex keybindings and limited beginner support were also highlighted.</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forward, I plan to continue learning advanced features while integrating Emacs into my daily tasks. Additionally, by comparing it with other editors, I aim to establish a workflow that best suits my needs.</w:t>
      </w:r>
    </w:p>
    <w:p w:rsidR="00000000" w:rsidDel="00000000" w:rsidP="00000000" w:rsidRDefault="00000000" w:rsidRPr="00000000" w14:paraId="0000001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702</w:t>
      </w:r>
      <w:r w:rsidDel="00000000" w:rsidR="00000000" w:rsidRPr="00000000">
        <w:br w:type="page"/>
      </w:r>
      <w:r w:rsidDel="00000000" w:rsidR="00000000" w:rsidRPr="00000000">
        <w:rPr>
          <w:rtl w:val="0"/>
        </w:rPr>
      </w:r>
    </w:p>
    <w:p w:rsidR="00000000" w:rsidDel="00000000" w:rsidP="00000000" w:rsidRDefault="00000000" w:rsidRPr="00000000" w14:paraId="0000002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1">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Stallman, R., &amp; GNU Project. (n.d.). </w:t>
      </w:r>
      <w:r w:rsidDel="00000000" w:rsidR="00000000" w:rsidRPr="00000000">
        <w:rPr>
          <w:rFonts w:ascii="Times New Roman" w:cs="Times New Roman" w:eastAsia="Times New Roman" w:hAnsi="Times New Roman"/>
          <w:i w:val="1"/>
          <w:sz w:val="24"/>
          <w:szCs w:val="24"/>
          <w:rtl w:val="0"/>
        </w:rPr>
        <w:t xml:space="preserve">GNU Emacs Manual.</w:t>
      </w:r>
      <w:r w:rsidDel="00000000" w:rsidR="00000000" w:rsidRPr="00000000">
        <w:rPr>
          <w:rFonts w:ascii="Times New Roman" w:cs="Times New Roman" w:eastAsia="Times New Roman" w:hAnsi="Times New Roman"/>
          <w:sz w:val="24"/>
          <w:szCs w:val="24"/>
          <w:rtl w:val="0"/>
        </w:rPr>
        <w:t xml:space="preserve"> Retrieved from https://www.gnu.org/software/emacs/manual/</w:t>
      </w: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