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 1421-01 Greek and Roman Civilization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Caitlan Smith</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6</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slaves and women in ancient Greek and Roman societies reflects the economic, cultural, and social characteristics of each society. The purpose of this learning journal is to compare the lives of slaves and women in Greece and Rome and evaluate which group had a better life.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Life of Greek Slaves vs. Roman Slaves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Life of Greek Slaves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slavery system in Greece was closely linked to the economy of the polis (city-states). Slaves played various roles, including domestic labor, agriculture, and mining. Their lives were heavily influenced by the will of their masters. Slaves with benevolent masters could lead relatively stable lives, while those with harsh masters endured severe labor and abuse.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Life of Roman Slaves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Roman slavery system depended on extensive territorial control and economic activities. Slaves fulfilled various roles, such as domestic labor, agriculture, mining, construction, and even specialized tasks like education and medicine. Roman slaves with particular skills could attain relatively high positions. However, the majority faced harsh working conditions, especially in mines and farms.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Comparison and Evaluation</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slavery systems in Greece and Rome reveals that the lives of slaves were challenging in both societies. However, Roman slaves had a slight advantage due to the potential for social mobility afforded to those with specific skills, unlike their Greek counterparts. Overall, Roman slaves might have had a marginally better life due to this potential for upward movement.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Roman Women vs. Greek Women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Role of Greek Women</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ancient Greek society, women's roles were centered around the household. In Athens, women had limited rights and were expected to remain invisible in public life. They managed the household and raised children but had minimal education and no political participation. Spartan women, in contrast, had more freedom. They received physical education, could own property, and participated more in public life due to the frequent absences of men. However, their primary roles were still as mothers and wives.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Role of Roman Women</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Roman women had a more active and visible role in society compared to Greek women. Upper-class Roman women were often well-educated and could own, inherit, and manage property, giving them financial independence. They played essential roles in public and religious life, participating in social events and festivals. The Vestal Virgins, for example, held significant religious influence. Roman women could also indirectly influence politics through their relationships with powerful men, although they were still under the authority of their fathers or husbands.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Comparison and Evaluation</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social roles of women in Greece and Rome, key differences emerge. Greek women's lives were confined to the private sphere with limited education and public engagement, primarily focused on domestic duties. Spartan women had more freedoms but were still bound by societal expectations. Roman women, however, had more opportunities for public participation and enjoyed greater legal rights. Their ability to own and manage property provided economic autonomy, and they were more involved in cultural and religious life. Thus, Roman women were more active members of their society compared to Greek women, reflecting the differences in societal structures and cultural values between the two civilizations.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comparing the slavery systems and the status of women in Greece and Rome reveals that Roman slaves and women had slightly better lives than their Greek counterparts. In Rome, slaves had the potential for social mobility, and women played more significant social roles. These differences reflect the distinct cultural and economic structures of the two societies.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586</w:t>
      </w: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1">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Finley, M. I. (1981). </w:t>
      </w:r>
      <w:r w:rsidDel="00000000" w:rsidR="00000000" w:rsidRPr="00000000">
        <w:rPr>
          <w:rFonts w:ascii="Times New Roman" w:cs="Times New Roman" w:eastAsia="Times New Roman" w:hAnsi="Times New Roman"/>
          <w:i w:val="1"/>
          <w:sz w:val="24"/>
          <w:szCs w:val="24"/>
          <w:rtl w:val="0"/>
        </w:rPr>
        <w:t xml:space="preserve">Ancient Slavery and Modern Ideology</w:t>
      </w:r>
      <w:r w:rsidDel="00000000" w:rsidR="00000000" w:rsidRPr="00000000">
        <w:rPr>
          <w:rFonts w:ascii="Times New Roman" w:cs="Times New Roman" w:eastAsia="Times New Roman" w:hAnsi="Times New Roman"/>
          <w:sz w:val="24"/>
          <w:szCs w:val="24"/>
          <w:rtl w:val="0"/>
        </w:rPr>
        <w:t xml:space="preserve">. Chatto &amp; Windus.</w:t>
      </w:r>
    </w:p>
    <w:p w:rsidR="00000000" w:rsidDel="00000000" w:rsidP="00000000" w:rsidRDefault="00000000" w:rsidRPr="00000000" w14:paraId="00000022">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Pomeroy, S. B. (1994). </w:t>
      </w:r>
      <w:r w:rsidDel="00000000" w:rsidR="00000000" w:rsidRPr="00000000">
        <w:rPr>
          <w:rFonts w:ascii="Times New Roman" w:cs="Times New Roman" w:eastAsia="Times New Roman" w:hAnsi="Times New Roman"/>
          <w:i w:val="1"/>
          <w:sz w:val="24"/>
          <w:szCs w:val="24"/>
          <w:rtl w:val="0"/>
        </w:rPr>
        <w:t xml:space="preserve">Goddesses, Whores, Wives, and Slaves: Women in Classical Antiquity</w:t>
      </w:r>
      <w:r w:rsidDel="00000000" w:rsidR="00000000" w:rsidRPr="00000000">
        <w:rPr>
          <w:rFonts w:ascii="Times New Roman" w:cs="Times New Roman" w:eastAsia="Times New Roman" w:hAnsi="Times New Roman"/>
          <w:sz w:val="24"/>
          <w:szCs w:val="24"/>
          <w:rtl w:val="0"/>
        </w:rPr>
        <w:t xml:space="preserve">. Schocken Books.</w:t>
      </w:r>
    </w:p>
    <w:p w:rsidR="00000000" w:rsidDel="00000000" w:rsidP="00000000" w:rsidRDefault="00000000" w:rsidRPr="00000000" w14:paraId="00000023">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Bradley, K. R. (1994). </w:t>
      </w:r>
      <w:r w:rsidDel="00000000" w:rsidR="00000000" w:rsidRPr="00000000">
        <w:rPr>
          <w:rFonts w:ascii="Times New Roman" w:cs="Times New Roman" w:eastAsia="Times New Roman" w:hAnsi="Times New Roman"/>
          <w:i w:val="1"/>
          <w:sz w:val="24"/>
          <w:szCs w:val="24"/>
          <w:rtl w:val="0"/>
        </w:rPr>
        <w:t xml:space="preserve">Slavery and Society at Rome</w:t>
      </w:r>
      <w:r w:rsidDel="00000000" w:rsidR="00000000" w:rsidRPr="00000000">
        <w:rPr>
          <w:rFonts w:ascii="Times New Roman" w:cs="Times New Roman" w:eastAsia="Times New Roman" w:hAnsi="Times New Roman"/>
          <w:sz w:val="24"/>
          <w:szCs w:val="24"/>
          <w:rtl w:val="0"/>
        </w:rPr>
        <w:t xml:space="preserve">. Cambridge University Press.</w:t>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