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Meiryo" w:hAnsi="Meiryo" w:eastAsia="Meiryo"/>
          <w:b/>
          <w:sz w:val="32"/>
        </w:rPr>
        <w:t>制作物の仮申請のご案内(イベントキット・ノベルティ・店頭訴求ツール)</w:t>
      </w:r>
    </w:p>
    <w:p>
      <w:pPr>
        <w:spacing w:after="80"/>
      </w:pPr>
      <w:r>
        <w:rPr>
          <w:rFonts w:ascii="Meiryo" w:hAnsi="Meiryo" w:eastAsia="Meiryo"/>
          <w:b w:val="0"/>
          <w:sz w:val="21"/>
        </w:rPr>
        <w:t>ソフトバンク株式会社 御中/株式会社円谷プロダクション/2026年10月</w:t>
      </w:r>
    </w:p>
    <w:p>
      <w:pPr>
        <w:spacing w:after="80"/>
      </w:pPr>
      <w:r>
        <w:rPr>
          <w:rFonts w:ascii="Meiryo" w:hAnsi="Meiryo" w:eastAsia="Meiryo"/>
          <w:b w:val="0"/>
          <w:sz w:val="21"/>
        </w:rPr>
        <w:t>イベントキット、ノベルティなどの制作物は、当社の申請システムで「仮申請」をいただき、制作の可否を回答します。品目ごとに下記の情報をご用意のうえ、お申し込みください。</w:t>
      </w:r>
    </w:p>
    <w:p>
      <w:pPr>
        <w:spacing w:before="240" w:after="120"/>
      </w:pPr>
      <w:r>
        <w:rPr>
          <w:rFonts w:ascii="Meiryo" w:hAnsi="Meiryo" w:eastAsia="Meiryo"/>
          <w:b/>
          <w:color w:val="232278"/>
          <w:sz w:val="26"/>
        </w:rPr>
        <w:t>1. 申請の流れ</w:t>
      </w:r>
    </w:p>
    <w:tbl>
      <w:tblPr>
        <w:tblStyle w:val="TableGrid"/>
        <w:tblW w:type="auto" w:w="0"/>
        <w:tblLook w:firstColumn="1" w:firstRow="1" w:lastColumn="0" w:lastRow="0" w:noHBand="0" w:noVBand="1" w:val="04A0"/>
      </w:tblPr>
      <w:tblGrid>
        <w:gridCol w:w="2880"/>
        <w:gridCol w:w="2880"/>
        <w:gridCol w:w="2880"/>
      </w:tblGrid>
      <w:tr>
        <w:tc>
          <w:tcPr>
            <w:tcW w:type="dxa" w:w="2880"/>
            <w:shd w:fill="E8EAF2"/>
          </w:tcPr>
          <w:p>
            <w:r/>
            <w:r>
              <w:rPr>
                <w:rFonts w:ascii="Meiryo" w:hAnsi="Meiryo" w:eastAsia="Meiryo"/>
                <w:b/>
                <w:sz w:val="19"/>
              </w:rPr>
              <w:t>手順</w:t>
            </w:r>
          </w:p>
        </w:tc>
        <w:tc>
          <w:tcPr>
            <w:tcW w:type="dxa" w:w="2880"/>
            <w:shd w:fill="E8EAF2"/>
          </w:tcPr>
          <w:p>
            <w:r/>
            <w:r>
              <w:rPr>
                <w:rFonts w:ascii="Meiryo" w:hAnsi="Meiryo" w:eastAsia="Meiryo"/>
                <w:b/>
                <w:sz w:val="19"/>
              </w:rPr>
              <w:t>内容</w:t>
            </w:r>
          </w:p>
        </w:tc>
        <w:tc>
          <w:tcPr>
            <w:tcW w:type="dxa" w:w="2880"/>
            <w:shd w:fill="E8EAF2"/>
          </w:tcPr>
          <w:p>
            <w:r/>
            <w:r>
              <w:rPr>
                <w:rFonts w:ascii="Meiryo" w:hAnsi="Meiryo" w:eastAsia="Meiryo"/>
                <w:b/>
                <w:sz w:val="19"/>
              </w:rPr>
              <w:t>時期</w:t>
            </w:r>
          </w:p>
        </w:tc>
      </w:tr>
      <w:tr>
        <w:tc>
          <w:tcPr>
            <w:tcW w:type="dxa" w:w="2880"/>
          </w:tcPr>
          <w:p>
            <w:r/>
            <w:r>
              <w:rPr>
                <w:rFonts w:ascii="Meiryo" w:hAnsi="Meiryo" w:eastAsia="Meiryo"/>
                <w:b w:val="0"/>
                <w:sz w:val="19"/>
              </w:rPr>
              <w:t>1</w:t>
            </w:r>
          </w:p>
        </w:tc>
        <w:tc>
          <w:tcPr>
            <w:tcW w:type="dxa" w:w="2880"/>
          </w:tcPr>
          <w:p>
            <w:r/>
            <w:r>
              <w:rPr>
                <w:rFonts w:ascii="Meiryo" w:hAnsi="Meiryo" w:eastAsia="Meiryo"/>
                <w:b w:val="0"/>
                <w:sz w:val="19"/>
              </w:rPr>
              <w:t>貴社ご担当者の事前登録(貴社名、部署、担当者名)。申請の通知は登録した1名に届くため、窓口のご担当者を1名お決めください</w:t>
            </w:r>
          </w:p>
        </w:tc>
        <w:tc>
          <w:tcPr>
            <w:tcW w:type="dxa" w:w="2880"/>
          </w:tcPr>
          <w:p>
            <w:r/>
            <w:r>
              <w:rPr>
                <w:rFonts w:ascii="Meiryo" w:hAnsi="Meiryo" w:eastAsia="Meiryo"/>
                <w:b w:val="0"/>
                <w:sz w:val="19"/>
              </w:rPr>
              <w:t>契約締結後</w:t>
            </w:r>
          </w:p>
        </w:tc>
      </w:tr>
      <w:tr>
        <w:tc>
          <w:tcPr>
            <w:tcW w:type="dxa" w:w="2880"/>
          </w:tcPr>
          <w:p>
            <w:r/>
            <w:r>
              <w:rPr>
                <w:rFonts w:ascii="Meiryo" w:hAnsi="Meiryo" w:eastAsia="Meiryo"/>
                <w:b w:val="0"/>
                <w:sz w:val="19"/>
              </w:rPr>
              <w:t>2</w:t>
            </w:r>
          </w:p>
        </w:tc>
        <w:tc>
          <w:tcPr>
            <w:tcW w:type="dxa" w:w="2880"/>
          </w:tcPr>
          <w:p>
            <w:r/>
            <w:r>
              <w:rPr>
                <w:rFonts w:ascii="Meiryo" w:hAnsi="Meiryo" w:eastAsia="Meiryo"/>
                <w:b w:val="0"/>
                <w:sz w:val="19"/>
              </w:rPr>
              <w:t>品目ごとに仮申請を登録(入力項目は下記)</w:t>
            </w:r>
          </w:p>
        </w:tc>
        <w:tc>
          <w:tcPr>
            <w:tcW w:type="dxa" w:w="2880"/>
          </w:tcPr>
          <w:p>
            <w:r/>
            <w:r>
              <w:rPr>
                <w:rFonts w:ascii="Meiryo" w:hAnsi="Meiryo" w:eastAsia="Meiryo"/>
                <w:b w:val="0"/>
                <w:sz w:val="19"/>
              </w:rPr>
              <w:t>品目が決まり次第</w:t>
            </w:r>
          </w:p>
        </w:tc>
      </w:tr>
      <w:tr>
        <w:tc>
          <w:tcPr>
            <w:tcW w:type="dxa" w:w="2880"/>
          </w:tcPr>
          <w:p>
            <w:r/>
            <w:r>
              <w:rPr>
                <w:rFonts w:ascii="Meiryo" w:hAnsi="Meiryo" w:eastAsia="Meiryo"/>
                <w:b w:val="0"/>
                <w:sz w:val="19"/>
              </w:rPr>
              <w:t>3</w:t>
            </w:r>
          </w:p>
        </w:tc>
        <w:tc>
          <w:tcPr>
            <w:tcW w:type="dxa" w:w="2880"/>
          </w:tcPr>
          <w:p>
            <w:r/>
            <w:r>
              <w:rPr>
                <w:rFonts w:ascii="Meiryo" w:hAnsi="Meiryo" w:eastAsia="Meiryo"/>
                <w:b w:val="0"/>
                <w:sz w:val="19"/>
              </w:rPr>
              <w:t>当社で権利を確認し、制作可否を回答</w:t>
            </w:r>
          </w:p>
        </w:tc>
        <w:tc>
          <w:tcPr>
            <w:tcW w:type="dxa" w:w="2880"/>
          </w:tcPr>
          <w:p>
            <w:r/>
            <w:r>
              <w:rPr>
                <w:rFonts w:ascii="Meiryo" w:hAnsi="Meiryo" w:eastAsia="Meiryo"/>
                <w:b w:val="0"/>
                <w:sz w:val="19"/>
              </w:rPr>
              <w:t>申請から約15営業日</w:t>
            </w:r>
          </w:p>
        </w:tc>
      </w:tr>
      <w:tr>
        <w:tc>
          <w:tcPr>
            <w:tcW w:type="dxa" w:w="2880"/>
          </w:tcPr>
          <w:p>
            <w:r/>
            <w:r>
              <w:rPr>
                <w:rFonts w:ascii="Meiryo" w:hAnsi="Meiryo" w:eastAsia="Meiryo"/>
                <w:b w:val="0"/>
                <w:sz w:val="19"/>
              </w:rPr>
              <w:t>4</w:t>
            </w:r>
          </w:p>
        </w:tc>
        <w:tc>
          <w:tcPr>
            <w:tcW w:type="dxa" w:w="2880"/>
          </w:tcPr>
          <w:p>
            <w:r/>
            <w:r>
              <w:rPr>
                <w:rFonts w:ascii="Meiryo" w:hAnsi="Meiryo" w:eastAsia="Meiryo"/>
                <w:b w:val="0"/>
                <w:sz w:val="19"/>
              </w:rPr>
              <w:t>デザインデータのご提出、当社監修、製造</w:t>
            </w:r>
          </w:p>
        </w:tc>
        <w:tc>
          <w:tcPr>
            <w:tcW w:type="dxa" w:w="2880"/>
          </w:tcPr>
          <w:p>
            <w:r/>
            <w:r>
              <w:rPr>
                <w:rFonts w:ascii="Meiryo" w:hAnsi="Meiryo" w:eastAsia="Meiryo"/>
                <w:b w:val="0"/>
                <w:sz w:val="19"/>
              </w:rPr>
              <w:t>監修は5営業日</w:t>
            </w:r>
          </w:p>
        </w:tc>
      </w:tr>
    </w:tbl>
    <w:p/>
    <w:p>
      <w:pPr>
        <w:spacing w:before="240" w:after="120"/>
      </w:pPr>
      <w:r>
        <w:rPr>
          <w:rFonts w:ascii="Meiryo" w:hAnsi="Meiryo" w:eastAsia="Meiryo"/>
          <w:b/>
          <w:color w:val="232278"/>
          <w:sz w:val="26"/>
        </w:rPr>
        <w:t>2. 仮申請の入力項目</w:t>
      </w:r>
    </w:p>
    <w:tbl>
      <w:tblPr>
        <w:tblStyle w:val="TableGrid"/>
        <w:tblW w:type="auto" w:w="0"/>
        <w:tblLook w:firstColumn="1" w:firstRow="1" w:lastColumn="0" w:lastRow="0" w:noHBand="0" w:noVBand="1" w:val="04A0"/>
      </w:tblPr>
      <w:tblGrid>
        <w:gridCol w:w="4320"/>
        <w:gridCol w:w="4320"/>
      </w:tblGrid>
      <w:tr>
        <w:tc>
          <w:tcPr>
            <w:tcW w:type="dxa" w:w="4320"/>
            <w:shd w:fill="E8EAF2"/>
          </w:tcPr>
          <w:p>
            <w:r/>
            <w:r>
              <w:rPr>
                <w:rFonts w:ascii="Meiryo" w:hAnsi="Meiryo" w:eastAsia="Meiryo"/>
                <w:b/>
                <w:sz w:val="19"/>
              </w:rPr>
              <w:t>項目</w:t>
            </w:r>
          </w:p>
        </w:tc>
        <w:tc>
          <w:tcPr>
            <w:tcW w:type="dxa" w:w="4320"/>
            <w:shd w:fill="E8EAF2"/>
          </w:tcPr>
          <w:p>
            <w:r/>
            <w:r>
              <w:rPr>
                <w:rFonts w:ascii="Meiryo" w:hAnsi="Meiryo" w:eastAsia="Meiryo"/>
                <w:b/>
                <w:sz w:val="19"/>
              </w:rPr>
              <w:t>記入内容</w:t>
            </w:r>
          </w:p>
        </w:tc>
      </w:tr>
      <w:tr>
        <w:tc>
          <w:tcPr>
            <w:tcW w:type="dxa" w:w="4320"/>
          </w:tcPr>
          <w:p>
            <w:r/>
            <w:r>
              <w:rPr>
                <w:rFonts w:ascii="Meiryo" w:hAnsi="Meiryo" w:eastAsia="Meiryo"/>
                <w:b w:val="0"/>
                <w:sz w:val="19"/>
              </w:rPr>
              <w:t>企画商品名</w:t>
            </w:r>
          </w:p>
        </w:tc>
        <w:tc>
          <w:tcPr>
            <w:tcW w:type="dxa" w:w="4320"/>
          </w:tcPr>
          <w:p>
            <w:r/>
            <w:r>
              <w:rPr>
                <w:rFonts w:ascii="Meiryo" w:hAnsi="Meiryo" w:eastAsia="Meiryo"/>
                <w:b w:val="0"/>
                <w:sz w:val="19"/>
              </w:rPr>
              <w:t>販売物でないことが分かるように「ノベルティ ○○」と記載(例:ノベルティ マグカップ)。会場装飾は「店舗備品 バックバナー」など</w:t>
            </w:r>
          </w:p>
        </w:tc>
      </w:tr>
      <w:tr>
        <w:tc>
          <w:tcPr>
            <w:tcW w:type="dxa" w:w="4320"/>
          </w:tcPr>
          <w:p>
            <w:r/>
            <w:r>
              <w:rPr>
                <w:rFonts w:ascii="Meiryo" w:hAnsi="Meiryo" w:eastAsia="Meiryo"/>
                <w:b w:val="0"/>
                <w:sz w:val="19"/>
              </w:rPr>
              <w:t>キャラクター</w:t>
            </w:r>
          </w:p>
        </w:tc>
        <w:tc>
          <w:tcPr>
            <w:tcW w:type="dxa" w:w="4320"/>
          </w:tcPr>
          <w:p>
            <w:r/>
            <w:r>
              <w:rPr>
                <w:rFonts w:ascii="Meiryo" w:hAnsi="Meiryo" w:eastAsia="Meiryo"/>
                <w:b w:val="0"/>
                <w:sz w:val="19"/>
              </w:rPr>
              <w:t>使用するキャラクター名。キャンペーンビジュアルを使う場合は「集合ビジュアル」など</w:t>
            </w:r>
          </w:p>
        </w:tc>
      </w:tr>
      <w:tr>
        <w:tc>
          <w:tcPr>
            <w:tcW w:type="dxa" w:w="4320"/>
          </w:tcPr>
          <w:p>
            <w:r/>
            <w:r>
              <w:rPr>
                <w:rFonts w:ascii="Meiryo" w:hAnsi="Meiryo" w:eastAsia="Meiryo"/>
                <w:b w:val="0"/>
                <w:sz w:val="19"/>
              </w:rPr>
              <w:t>商品カテゴリー</w:t>
            </w:r>
          </w:p>
        </w:tc>
        <w:tc>
          <w:tcPr>
            <w:tcW w:type="dxa" w:w="4320"/>
          </w:tcPr>
          <w:p>
            <w:r/>
            <w:r>
              <w:rPr>
                <w:rFonts w:ascii="Meiryo" w:hAnsi="Meiryo" w:eastAsia="Meiryo"/>
                <w:b w:val="0"/>
                <w:sz w:val="19"/>
              </w:rPr>
              <w:t>ノベルティ(配布物)は1〜16の商品カテゴリーから選択(例:7 文具、8 雑貨、9 生活雑貨)。会場装飾(バックバナー、カットアウトなど)は「20 店舗備品等」</w:t>
            </w:r>
          </w:p>
        </w:tc>
      </w:tr>
      <w:tr>
        <w:tc>
          <w:tcPr>
            <w:tcW w:type="dxa" w:w="4320"/>
          </w:tcPr>
          <w:p>
            <w:r/>
            <w:r>
              <w:rPr>
                <w:rFonts w:ascii="Meiryo" w:hAnsi="Meiryo" w:eastAsia="Meiryo"/>
                <w:b w:val="0"/>
                <w:sz w:val="19"/>
              </w:rPr>
              <w:t>仮売価(税抜)</w:t>
            </w:r>
          </w:p>
        </w:tc>
        <w:tc>
          <w:tcPr>
            <w:tcW w:type="dxa" w:w="4320"/>
          </w:tcPr>
          <w:p>
            <w:r/>
            <w:r>
              <w:rPr>
                <w:rFonts w:ascii="Meiryo" w:hAnsi="Meiryo" w:eastAsia="Meiryo"/>
                <w:b w:val="0"/>
                <w:sz w:val="19"/>
              </w:rPr>
              <w:t>販売物ではないため、予定している製造原価の単価を記載(おおよその金額で結構です)</w:t>
            </w:r>
          </w:p>
        </w:tc>
      </w:tr>
      <w:tr>
        <w:tc>
          <w:tcPr>
            <w:tcW w:type="dxa" w:w="4320"/>
          </w:tcPr>
          <w:p>
            <w:r/>
            <w:r>
              <w:rPr>
                <w:rFonts w:ascii="Meiryo" w:hAnsi="Meiryo" w:eastAsia="Meiryo"/>
                <w:b w:val="0"/>
                <w:sz w:val="19"/>
              </w:rPr>
              <w:t>SKU</w:t>
            </w:r>
          </w:p>
        </w:tc>
        <w:tc>
          <w:tcPr>
            <w:tcW w:type="dxa" w:w="4320"/>
          </w:tcPr>
          <w:p>
            <w:r/>
            <w:r>
              <w:rPr>
                <w:rFonts w:ascii="Meiryo" w:hAnsi="Meiryo" w:eastAsia="Meiryo"/>
                <w:b w:val="0"/>
                <w:sz w:val="19"/>
              </w:rPr>
              <w:t>品目内のバリエーション数(柄違いなど)</w:t>
            </w:r>
          </w:p>
        </w:tc>
      </w:tr>
      <w:tr>
        <w:tc>
          <w:tcPr>
            <w:tcW w:type="dxa" w:w="4320"/>
          </w:tcPr>
          <w:p>
            <w:r/>
            <w:r>
              <w:rPr>
                <w:rFonts w:ascii="Meiryo" w:hAnsi="Meiryo" w:eastAsia="Meiryo"/>
                <w:b w:val="0"/>
                <w:sz w:val="19"/>
              </w:rPr>
              <w:t>初回合計予定数/年間合計予定数</w:t>
            </w:r>
          </w:p>
        </w:tc>
        <w:tc>
          <w:tcPr>
            <w:tcW w:type="dxa" w:w="4320"/>
          </w:tcPr>
          <w:p>
            <w:r/>
            <w:r>
              <w:rPr>
                <w:rFonts w:ascii="Meiryo" w:hAnsi="Meiryo" w:eastAsia="Meiryo"/>
                <w:b w:val="0"/>
                <w:sz w:val="19"/>
              </w:rPr>
              <w:t>製造予定数量</w:t>
            </w:r>
          </w:p>
        </w:tc>
      </w:tr>
      <w:tr>
        <w:tc>
          <w:tcPr>
            <w:tcW w:type="dxa" w:w="4320"/>
          </w:tcPr>
          <w:p>
            <w:r/>
            <w:r>
              <w:rPr>
                <w:rFonts w:ascii="Meiryo" w:hAnsi="Meiryo" w:eastAsia="Meiryo"/>
                <w:b w:val="0"/>
                <w:sz w:val="19"/>
              </w:rPr>
              <w:t>使用割合</w:t>
            </w:r>
          </w:p>
        </w:tc>
        <w:tc>
          <w:tcPr>
            <w:tcW w:type="dxa" w:w="4320"/>
          </w:tcPr>
          <w:p>
            <w:r/>
            <w:r>
              <w:rPr>
                <w:rFonts w:ascii="Meiryo" w:hAnsi="Meiryo" w:eastAsia="Meiryo"/>
                <w:b w:val="0"/>
                <w:sz w:val="19"/>
              </w:rPr>
              <w:t>「1/1=100%」のまま</w:t>
            </w:r>
          </w:p>
        </w:tc>
      </w:tr>
      <w:tr>
        <w:tc>
          <w:tcPr>
            <w:tcW w:type="dxa" w:w="4320"/>
          </w:tcPr>
          <w:p>
            <w:r/>
            <w:r>
              <w:rPr>
                <w:rFonts w:ascii="Meiryo" w:hAnsi="Meiryo" w:eastAsia="Meiryo"/>
                <w:b w:val="0"/>
                <w:sz w:val="19"/>
              </w:rPr>
              <w:t>発売予定日/生産開始希望月</w:t>
            </w:r>
          </w:p>
        </w:tc>
        <w:tc>
          <w:tcPr>
            <w:tcW w:type="dxa" w:w="4320"/>
          </w:tcPr>
          <w:p>
            <w:r/>
            <w:r>
              <w:rPr>
                <w:rFonts w:ascii="Meiryo" w:hAnsi="Meiryo" w:eastAsia="Meiryo"/>
                <w:b w:val="0"/>
                <w:sz w:val="19"/>
              </w:rPr>
              <w:t>配布開始の予定日と製造開始の希望月</w:t>
            </w:r>
          </w:p>
        </w:tc>
      </w:tr>
      <w:tr>
        <w:tc>
          <w:tcPr>
            <w:tcW w:type="dxa" w:w="4320"/>
          </w:tcPr>
          <w:p>
            <w:r/>
            <w:r>
              <w:rPr>
                <w:rFonts w:ascii="Meiryo" w:hAnsi="Meiryo" w:eastAsia="Meiryo"/>
                <w:b w:val="0"/>
                <w:sz w:val="19"/>
              </w:rPr>
              <w:t>材質/サイズ・判型</w:t>
            </w:r>
          </w:p>
        </w:tc>
        <w:tc>
          <w:tcPr>
            <w:tcW w:type="dxa" w:w="4320"/>
          </w:tcPr>
          <w:p>
            <w:r/>
            <w:r>
              <w:rPr>
                <w:rFonts w:ascii="Meiryo" w:hAnsi="Meiryo" w:eastAsia="Meiryo"/>
                <w:b w:val="0"/>
                <w:sz w:val="19"/>
              </w:rPr>
              <w:t>分かる範囲で</w:t>
            </w:r>
          </w:p>
        </w:tc>
      </w:tr>
      <w:tr>
        <w:tc>
          <w:tcPr>
            <w:tcW w:type="dxa" w:w="4320"/>
          </w:tcPr>
          <w:p>
            <w:r/>
            <w:r>
              <w:rPr>
                <w:rFonts w:ascii="Meiryo" w:hAnsi="Meiryo" w:eastAsia="Meiryo"/>
                <w:b w:val="0"/>
                <w:sz w:val="19"/>
              </w:rPr>
              <w:t>性別/年齢層</w:t>
            </w:r>
          </w:p>
        </w:tc>
        <w:tc>
          <w:tcPr>
            <w:tcW w:type="dxa" w:w="4320"/>
          </w:tcPr>
          <w:p>
            <w:r/>
            <w:r>
              <w:rPr>
                <w:rFonts w:ascii="Meiryo" w:hAnsi="Meiryo" w:eastAsia="Meiryo"/>
                <w:b w:val="0"/>
                <w:sz w:val="19"/>
              </w:rPr>
              <w:t>配布対象(通常は「不問」)</w:t>
            </w:r>
          </w:p>
        </w:tc>
      </w:tr>
      <w:tr>
        <w:tc>
          <w:tcPr>
            <w:tcW w:type="dxa" w:w="4320"/>
          </w:tcPr>
          <w:p>
            <w:r/>
            <w:r>
              <w:rPr>
                <w:rFonts w:ascii="Meiryo" w:hAnsi="Meiryo" w:eastAsia="Meiryo"/>
                <w:b w:val="0"/>
                <w:sz w:val="19"/>
              </w:rPr>
              <w:t>画像</w:t>
            </w:r>
          </w:p>
        </w:tc>
        <w:tc>
          <w:tcPr>
            <w:tcW w:type="dxa" w:w="4320"/>
          </w:tcPr>
          <w:p>
            <w:r/>
            <w:r>
              <w:rPr>
                <w:rFonts w:ascii="Meiryo" w:hAnsi="Meiryo" w:eastAsia="Meiryo"/>
                <w:b w:val="0"/>
                <w:sz w:val="19"/>
              </w:rPr>
              <w:t>商品イメージ(JPEG、2MBまで)。この画像では監修は行いません。監修用のデータは別途ご提出ください</w:t>
            </w:r>
          </w:p>
        </w:tc>
      </w:tr>
      <w:tr>
        <w:tc>
          <w:tcPr>
            <w:tcW w:type="dxa" w:w="4320"/>
          </w:tcPr>
          <w:p>
            <w:r/>
            <w:r>
              <w:rPr>
                <w:rFonts w:ascii="Meiryo" w:hAnsi="Meiryo" w:eastAsia="Meiryo"/>
                <w:b w:val="0"/>
                <w:sz w:val="19"/>
              </w:rPr>
              <w:t>流通販路</w:t>
            </w:r>
          </w:p>
        </w:tc>
        <w:tc>
          <w:tcPr>
            <w:tcW w:type="dxa" w:w="4320"/>
          </w:tcPr>
          <w:p>
            <w:r/>
            <w:r>
              <w:rPr>
                <w:rFonts w:ascii="Meiryo" w:hAnsi="Meiryo" w:eastAsia="Meiryo"/>
                <w:b w:val="0"/>
                <w:sz w:val="19"/>
              </w:rPr>
              <w:t>「イベント」にチェック。店頭で配布する場合は「量販」「専門店」なども該当すれば選択</w:t>
            </w:r>
          </w:p>
        </w:tc>
      </w:tr>
      <w:tr>
        <w:tc>
          <w:tcPr>
            <w:tcW w:type="dxa" w:w="4320"/>
          </w:tcPr>
          <w:p>
            <w:r/>
            <w:r>
              <w:rPr>
                <w:rFonts w:ascii="Meiryo" w:hAnsi="Meiryo" w:eastAsia="Meiryo"/>
                <w:b w:val="0"/>
                <w:sz w:val="19"/>
              </w:rPr>
              <w:t>海外展開想定</w:t>
            </w:r>
          </w:p>
        </w:tc>
        <w:tc>
          <w:tcPr>
            <w:tcW w:type="dxa" w:w="4320"/>
          </w:tcPr>
          <w:p>
            <w:r/>
            <w:r>
              <w:rPr>
                <w:rFonts w:ascii="Meiryo" w:hAnsi="Meiryo" w:eastAsia="Meiryo"/>
                <w:b w:val="0"/>
                <w:sz w:val="19"/>
              </w:rPr>
              <w:t>国内のみのためチェック不要</w:t>
            </w:r>
          </w:p>
        </w:tc>
      </w:tr>
      <w:tr>
        <w:tc>
          <w:tcPr>
            <w:tcW w:type="dxa" w:w="4320"/>
          </w:tcPr>
          <w:p>
            <w:r/>
            <w:r>
              <w:rPr>
                <w:rFonts w:ascii="Meiryo" w:hAnsi="Meiryo" w:eastAsia="Meiryo"/>
                <w:b w:val="0"/>
                <w:sz w:val="19"/>
              </w:rPr>
              <w:t>企画通信欄</w:t>
            </w:r>
          </w:p>
        </w:tc>
        <w:tc>
          <w:tcPr>
            <w:tcW w:type="dxa" w:w="4320"/>
          </w:tcPr>
          <w:p>
            <w:r/>
            <w:r>
              <w:rPr>
                <w:rFonts w:ascii="Meiryo" w:hAnsi="Meiryo" w:eastAsia="Meiryo"/>
                <w:b w:val="0"/>
                <w:sz w:val="19"/>
              </w:rPr>
              <w:t>配布条件、会場、キャンペーン名などの補足</w:t>
            </w:r>
          </w:p>
        </w:tc>
      </w:tr>
    </w:tbl>
    <w:p/>
    <w:p>
      <w:pPr>
        <w:spacing w:before="240" w:after="120"/>
      </w:pPr>
      <w:r>
        <w:rPr>
          <w:rFonts w:ascii="Meiryo" w:hAnsi="Meiryo" w:eastAsia="Meiryo"/>
          <w:b/>
          <w:color w:val="232278"/>
          <w:sz w:val="26"/>
        </w:rPr>
        <w:t>3. 記入時のお願い</w:t>
      </w:r>
    </w:p>
    <w:p>
      <w:pPr>
        <w:pStyle w:val="ListBullet"/>
      </w:pPr>
      <w:r>
        <w:rPr>
          <w:rFonts w:ascii="Meiryo" w:hAnsi="Meiryo" w:eastAsia="Meiryo"/>
          <w:b w:val="0"/>
          <w:sz w:val="21"/>
        </w:rPr>
        <w:t>ノベルティは「配布物」、バックバナーなどの会場装飾は「店舗備品」として分けて申請してください(どちらも作成許諾の対象です)</w:t>
      </w:r>
    </w:p>
    <w:p>
      <w:pPr>
        <w:pStyle w:val="ListBullet"/>
      </w:pPr>
      <w:r>
        <w:rPr>
          <w:rFonts w:ascii="Meiryo" w:hAnsi="Meiryo" w:eastAsia="Meiryo"/>
          <w:b w:val="0"/>
          <w:sz w:val="21"/>
        </w:rPr>
        <w:t>製造原価の単価と予定数量は、作成許諾ロイヤリティ(作成費用の20%)の計算のもとになります。確定後に変わった場合は企画通信欄または再申請でお知らせください</w:t>
      </w:r>
    </w:p>
    <w:p>
      <w:pPr>
        <w:pStyle w:val="ListBullet"/>
      </w:pPr>
      <w:r>
        <w:rPr>
          <w:rFonts w:ascii="Meiryo" w:hAnsi="Meiryo" w:eastAsia="Meiryo"/>
          <w:b w:val="0"/>
          <w:sz w:val="21"/>
        </w:rPr>
        <w:t>制作できない品目があります(お子様向け玩具、菓子類、ランチボックスなど)。タオルは一般的な仕様でお願いします(ループタオル、ミニタオルは除く)</w:t>
      </w:r>
    </w:p>
    <w:p>
      <w:pPr>
        <w:pStyle w:val="ListBullet"/>
      </w:pPr>
      <w:r>
        <w:rPr>
          <w:rFonts w:ascii="Meiryo" w:hAnsi="Meiryo" w:eastAsia="Meiryo"/>
          <w:b w:val="0"/>
          <w:sz w:val="21"/>
        </w:rPr>
        <w:t>キャンペーン名称とキービジュアルが決まってから申請いただくと、権利確認が早く進みます</w:t>
      </w:r>
    </w:p>
    <w:p>
      <w:pPr>
        <w:pStyle w:val="ListBullet"/>
      </w:pPr>
      <w:r>
        <w:rPr>
          <w:rFonts w:ascii="Meiryo" w:hAnsi="Meiryo" w:eastAsia="Meiryo"/>
          <w:b w:val="0"/>
          <w:sz w:val="21"/>
        </w:rPr>
        <w:t>回答に約15営業日かかるため、春節前の量産(1月末まで)に間に合わせるには11月上旬までの申請をお願いします</w:t>
      </w:r>
    </w:p>
    <w:p>
      <w:pPr>
        <w:pStyle w:val="ListBullet"/>
      </w:pPr>
      <w:r>
        <w:rPr>
          <w:rFonts w:ascii="Meiryo" w:hAnsi="Meiryo" w:eastAsia="Meiryo"/>
          <w:b w:val="0"/>
          <w:sz w:val="21"/>
        </w:rPr>
        <w:t>他社キャラクターとの混在はできません(貴社キャラクター〔おとうさん犬など〕は可。同一盤面でのデザイン混在は個別にご相談ください)</w:t>
      </w:r>
    </w:p>
    <w:p>
      <w:pPr>
        <w:spacing w:after="80"/>
      </w:pPr>
      <w:r>
        <w:rPr>
          <w:rFonts w:ascii="Meiryo" w:hAnsi="Meiryo" w:eastAsia="Meiryo"/>
          <w:b w:val="0"/>
          <w:sz w:val="21"/>
        </w:rPr>
        <w:t>以上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