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2026年7月28日</w:t>
      </w:r>
    </w:p>
    <w:p>
      <w:pPr>
        <w:spacing w:after="4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部長各位</w:t>
      </w:r>
    </w:p>
    <w:p>
      <w:pPr>
        <w:spacing w:after="140"/>
        <w:jc w:val="right"/>
      </w:pPr>
      <w:r>
        <w:rPr>
          <w:rFonts w:ascii="Yu Gothic" w:eastAsia="游ゴシック" w:hAnsi="Yu Gothic"/>
          <w:color w:val="222222"/>
          <w:sz w:val="19"/>
          <w:szCs w:val="19"/>
        </w:rPr>
        <w:t xml:space="preserve">営業改革推進室（STO）　新谷 隼人</w:t>
      </w:r>
    </w:p>
    <w:p>
      <w:pPr>
        <w:spacing w:after="140"/>
        <w:jc w:val="center"/>
      </w:pPr>
      <w:r>
        <w:rPr>
          <w:rFonts w:ascii="Yu Gothic" w:eastAsia="游ゴシック" w:hAnsi="Yu Gothic"/>
          <w:b/>
          <w:bCs/>
          <w:color w:val="222222"/>
          <w:sz w:val="26"/>
          <w:szCs w:val="26"/>
        </w:rPr>
        <w:t xml:space="preserve">分科会の初回実施および初回点検会議の開催について（ご依頼）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1. 分科会初回の概要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30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対象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ライセンス営業改革（南谷氏）／接点づくり（黒澤氏）／経営基盤強化（高橋氏）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実施期限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7月30日（木）まで（各75分。日程の調整窓口は小沢）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提出物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会の結論を「決議事項・報告事項・承認事項」の3分類で整理（Word半枚×3分類で可）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提出期限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開催の翌日まで。遅れた場合、当該分科会の承認事項は次回点検会議での取り扱いとなります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資料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新規作成は不要。開催前日にSTO（坪井）より棚卸しシート等のデータをお送りします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出席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color w:val="222222"/>
                <w:sz w:val="18"/>
                <w:szCs w:val="18"/>
              </w:rPr>
              <w:t xml:space="preserve">各分科会にSTOより1名（小沢または坪井）が出席します</w:t>
            </w:r>
          </w:p>
        </w:tc>
      </w:tr>
    </w:tbl>
    <w:p>
      <w:pPr>
        <w:spacing w:after="60" w:before="8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※ 接点づくり分科会には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自社MD・商品のテーマを統合済み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です。商品開発側（永山氏・山田氏）も参加予定です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2. 初回点検会議の開催概要</w:t>
      </w:r>
    </w:p>
    <w:p>
      <w:pPr>
        <w:spacing w:after="80"/>
      </w:pP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日時：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2026年8月4日（火）60分　　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議長：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山本会長　　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出席：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各分科会リーダー、STO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50"/>
        <w:gridCol w:w="6450"/>
      </w:tblGrid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時間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項目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222222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0:00-0:10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1. 業績の報告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営業事業本部の予算比実績と通期見込み（黒・青・赤の確度別）、成果目標の進捗、中期経営計画数値との対比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0:10-0:15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2. 前回決定事項の確認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決定ログの消し込み（初回は省略可）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0:15-0:45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3. 各分科会からの共有（各10分）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各リーダーより「決議事項・報告事項・承認事項」の3分類にて共有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0:45-0:55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4. 承認事項の決定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承認事項を一括審議のうえ、議長がその場で決定（全体3件以内）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0:55-1:00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5. 次回までの確認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222222"/>
                <w:sz w:val="18"/>
                <w:szCs w:val="18"/>
              </w:rPr>
              <w:t xml:space="preserve">決定・担当・期限の確認。24時間以内に決定ログへ記録し関係者へ展開</w:t>
            </w:r>
          </w:p>
        </w:tc>
      </w:tr>
    </w:tbl>
    <w:p>
      <w:pPr>
        <w:pBdr>
          <w:left w:val="single" w:color="A03123" w:sz="24"/>
        </w:pBdr>
        <w:spacing w:after="100" w:before="160"/>
        <w:ind w:left="160"/>
      </w:pPr>
      <w:r>
        <w:rPr>
          <w:rFonts w:ascii="Yu Gothic" w:eastAsia="游ゴシック" w:hAnsi="Yu Gothic"/>
          <w:b/>
          <w:bCs/>
          <w:color w:val="222222"/>
          <w:sz w:val="21"/>
          <w:szCs w:val="21"/>
        </w:rPr>
        <w:t xml:space="preserve">3. 3分類の定義</w:t>
      </w:r>
    </w:p>
    <w:p>
      <w:pPr>
        <w:spacing w:after="60"/>
        <w:ind w:left="400" w:hanging="40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1. 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決議事項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：分科会・戦略会議にて決定済みの事項。報告のみとし、点検会議では変更しません</w:t>
      </w:r>
    </w:p>
    <w:p>
      <w:pPr>
        <w:spacing w:after="60"/>
        <w:ind w:left="400" w:hanging="40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2. 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報告事項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：進捗・数字など、判断を要しない事項。1件1分以内</w:t>
      </w:r>
    </w:p>
    <w:p>
      <w:pPr>
        <w:spacing w:after="60"/>
        <w:ind w:left="400" w:hanging="400"/>
      </w:pPr>
      <w:r>
        <w:rPr>
          <w:rFonts w:ascii="Yu Gothic" w:eastAsia="游ゴシック" w:hAnsi="Yu Gothic"/>
          <w:color w:val="222222"/>
          <w:sz w:val="18"/>
          <w:szCs w:val="18"/>
        </w:rPr>
        <w:t xml:space="preserve">3. 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承認事項</w:t>
      </w:r>
      <w:r>
        <w:rPr>
          <w:rFonts w:ascii="Yu Gothic" w:eastAsia="游ゴシック" w:hAnsi="Yu Gothic"/>
          <w:color w:val="222222"/>
          <w:sz w:val="18"/>
          <w:szCs w:val="18"/>
        </w:rPr>
        <w:t xml:space="preserve">：会長の判断を要する事項。論点1枚（問い・選択肢・推奨案）で提出。</w:t>
      </w:r>
      <w:r>
        <w:rPr>
          <w:rFonts w:ascii="Yu Gothic" w:eastAsia="游ゴシック" w:hAnsi="Yu Gothic"/>
          <w:b/>
          <w:bCs/>
          <w:color w:val="222222"/>
          <w:sz w:val="18"/>
          <w:szCs w:val="18"/>
        </w:rPr>
        <w:t xml:space="preserve">全体で3件以内</w:t>
      </w:r>
    </w:p>
    <w:p>
      <w:pPr>
        <w:spacing w:after="80" w:before="100"/>
      </w:pPr>
      <w:r>
        <w:rPr>
          <w:rFonts w:ascii="Yu Gothic" w:eastAsia="游ゴシック" w:hAnsi="Yu Gothic"/>
          <w:color w:val="222222"/>
          <w:sz w:val="19"/>
          <w:szCs w:val="19"/>
        </w:rPr>
        <w:t xml:space="preserve">　7月31日（金）にSTOにて取りまとめ、8月3日（月）に会長・社長へ資料をお送りします。ご不明な点は下記までお願いいたします。</w:t>
      </w:r>
    </w:p>
    <w:p>
      <w:pPr>
        <w:spacing w:after="160"/>
        <w:jc w:val="right"/>
      </w:pPr>
      <w:r>
        <w:rPr>
          <w:rFonts w:ascii="Yu Gothic" w:eastAsia="游ゴシック" w:hAnsi="Yu Gothic"/>
          <w:b/>
          <w:bCs/>
          <w:color w:val="222222"/>
          <w:sz w:val="19"/>
          <w:szCs w:val="19"/>
        </w:rPr>
        <w:t xml:space="preserve">以上</w:t>
      </w:r>
    </w:p>
    <w:p>
      <w:pPr>
        <w:pBdr>
          <w:top w:val="single" w:color="CCCCCC" w:sz="4"/>
        </w:pBdr>
        <w:spacing w:after="0" w:before="60"/>
        <w:jc w:val="center"/>
      </w:pPr>
      <w:r>
        <w:rPr>
          <w:rFonts w:ascii="Yu Gothic" w:eastAsia="游ゴシック" w:hAnsi="Yu Gothic"/>
          <w:color w:val="8A8A8A"/>
          <w:sz w:val="16"/>
          <w:szCs w:val="16"/>
        </w:rPr>
        <w:t xml:space="preserve">株式会社円谷プロダクション 営業改革推進室（STO）｜本件お問い合わせ：新谷 隼人（hayato_shintani@tsuburaya-prod.co.jp）</w:t>
      </w:r>
    </w:p>
    <w:sectPr>
      <w:pgSz w:w="11906" w:h="16838" w:orient="portrait"/>
      <w:pgMar w:top="793" w:right="963" w:bottom="623" w:left="9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游ゴシック" w:hAnsi="Yu Gothic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分科会の初回実施および初回点検会議の開催について</dc:title>
  <dc:creator>新谷隼人</dc:creator>
  <cp:lastModifiedBy>新谷隼人</cp:lastModifiedBy>
  <cp:revision>1</cp:revision>
  <dcterms:created xsi:type="dcterms:W3CDTF">2026-07-27T23:23:49.847Z</dcterms:created>
  <dcterms:modified xsi:type="dcterms:W3CDTF">2026-07-27T23:23:49.847Z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