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rFonts w:ascii="Meiryo" w:hAnsi="Meiryo" w:eastAsia="Meiryo"/>
          <w:b/>
          <w:sz w:val="32"/>
        </w:rPr>
        <w:t>SB案件 担当別準備整理(7/23商談後)【社内限定・持出厳禁】</w:t>
      </w:r>
    </w:p>
    <w:p>
      <w:pPr>
        <w:spacing w:after="80"/>
      </w:pPr>
      <w:r>
        <w:rPr>
          <w:rFonts w:ascii="Meiryo" w:hAnsi="Meiryo" w:eastAsia="Meiryo"/>
          <w:b w:val="0"/>
          <w:sz w:val="21"/>
        </w:rPr>
        <w:t>前提:9月・神奈川でのスポット開催が候補(議事録)。標準ルールは「2ヶ月前確定」のため、</w:t>
      </w:r>
      <w:r>
        <w:rPr>
          <w:rFonts w:ascii="Meiryo" w:hAnsi="Meiryo" w:eastAsia="Meiryo"/>
          <w:b/>
          <w:sz w:val="21"/>
        </w:rPr>
        <w:t>9月開催は自社案件として特例スケジュール運用の判断が必要</w:t>
      </w:r>
      <w:r>
        <w:rPr>
          <w:rFonts w:ascii="Meiryo" w:hAnsi="Meiryo" w:eastAsia="Meiryo"/>
          <w:b w:val="0"/>
          <w:sz w:val="21"/>
        </w:rPr>
        <w:t>。担当は現時点の推定を含む——(仮)表記は初回の割り振り確認時に確定してください。</w:t>
      </w:r>
    </w:p>
    <w:p>
      <w:pPr>
        <w:spacing w:before="240" w:after="120"/>
      </w:pPr>
      <w:r>
        <w:rPr>
          <w:rFonts w:ascii="Meiryo" w:hAnsi="Meiryo" w:eastAsia="Meiryo"/>
          <w:b/>
          <w:color w:val="232278"/>
          <w:sz w:val="26"/>
        </w:rPr>
        <w:t>1. 成岡さん(ライブ・SB窓口)</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xml:space="preserve">| 1 | </w:t>
      </w:r>
      <w:r>
        <w:rPr>
          <w:rFonts w:ascii="Meiryo" w:hAnsi="Meiryo" w:eastAsia="Meiryo"/>
          <w:b/>
          <w:sz w:val="21"/>
        </w:rPr>
        <w:t>バッティングエリア連絡メールの送付(公式宿題①)</w:t>
      </w:r>
      <w:r>
        <w:rPr>
          <w:rFonts w:ascii="Meiryo" w:hAnsi="Meiryo" w:eastAsia="Meiryo"/>
          <w:b w:val="0"/>
          <w:sz w:val="21"/>
        </w:rPr>
        <w:t>:実施可能エリアを「神奈川・東京(埼玉隣接地域を除く)・千葉の扱いは要事前確定」で明記。</w:t>
      </w:r>
      <w:r>
        <w:rPr>
          <w:rFonts w:ascii="Meiryo" w:hAnsi="Meiryo" w:eastAsia="Meiryo"/>
          <w:b/>
          <w:sz w:val="21"/>
        </w:rPr>
        <w:t>半径8km・前8日/後5日の正の数値をメールに明記</w:t>
      </w:r>
      <w:r>
        <w:rPr>
          <w:rFonts w:ascii="Meiryo" w:hAnsi="Meiryo" w:eastAsia="Meiryo"/>
          <w:b w:val="0"/>
          <w:sz w:val="21"/>
        </w:rPr>
        <w:t>(議事録の「5km・前後8日」を上書き) | 今週中 |</w:t>
      </w:r>
    </w:p>
    <w:p>
      <w:pPr>
        <w:spacing w:after="80"/>
      </w:pPr>
      <w:r>
        <w:rPr>
          <w:rFonts w:ascii="Meiryo" w:hAnsi="Meiryo" w:eastAsia="Meiryo"/>
          <w:b w:val="0"/>
          <w:sz w:val="21"/>
        </w:rPr>
        <w:t xml:space="preserve">| 2 | </w:t>
      </w:r>
      <w:r>
        <w:rPr>
          <w:rFonts w:ascii="Meiryo" w:hAnsi="Meiryo" w:eastAsia="Meiryo"/>
          <w:b/>
          <w:sz w:val="21"/>
        </w:rPr>
        <w:t>ノベルティ候補の提案(公式宿題②)</w:t>
      </w:r>
      <w:r>
        <w:rPr>
          <w:rFonts w:ascii="Meiryo" w:hAnsi="Meiryo" w:eastAsia="Meiryo"/>
          <w:b w:val="0"/>
          <w:sz w:val="21"/>
        </w:rPr>
        <w:t>:200円以下・300個×5現場=1,500個。本命=パズルシュワッチ販促シール(65×65mm)。</w:t>
      </w:r>
      <w:r>
        <w:rPr>
          <w:rFonts w:ascii="Meiryo" w:hAnsi="Meiryo" w:eastAsia="Meiryo"/>
          <w:b/>
          <w:sz w:val="21"/>
        </w:rPr>
        <w:t>BP01は原価500円で条件超過+ドコモ使用品と同一の見え方リスク→採用時は位置づけ整理</w:t>
      </w:r>
      <w:r>
        <w:rPr>
          <w:rFonts w:ascii="Meiryo" w:hAnsi="Meiryo" w:eastAsia="Meiryo"/>
          <w:b w:val="0"/>
          <w:sz w:val="21"/>
        </w:rPr>
        <w:t>。SBの株主関係でメーカー競合回避が必要なため、候補確定前にSBへメーカー名を事前打診 | 来週前半 |</w:t>
      </w:r>
    </w:p>
    <w:p>
      <w:pPr>
        <w:spacing w:after="80"/>
      </w:pPr>
      <w:r>
        <w:rPr>
          <w:rFonts w:ascii="Meiryo" w:hAnsi="Meiryo" w:eastAsia="Meiryo"/>
          <w:b w:val="0"/>
          <w:sz w:val="21"/>
        </w:rPr>
        <w:t xml:space="preserve">| 3 | </w:t>
      </w:r>
      <w:r>
        <w:rPr>
          <w:rFonts w:ascii="Meiryo" w:hAnsi="Meiryo" w:eastAsia="Meiryo"/>
          <w:b/>
          <w:sz w:val="21"/>
        </w:rPr>
        <w:t>スポット価格の認識確認</w:t>
      </w:r>
      <w:r>
        <w:rPr>
          <w:rFonts w:ascii="Meiryo" w:hAnsi="Meiryo" w:eastAsia="Meiryo"/>
          <w:b w:val="0"/>
          <w:sz w:val="21"/>
        </w:rPr>
        <w:t>:議事録に「1開催500万円」とあり、提出資料の「100万円/開催×5施設=総額500万円」と齟齬。当日の口頭説明を出席者(新谷さん・南谷さん・森さん)と確認し、SBの認識が誤っていれば</w:t>
      </w:r>
      <w:r>
        <w:rPr>
          <w:rFonts w:ascii="Meiryo" w:hAnsi="Meiryo" w:eastAsia="Meiryo"/>
          <w:b/>
          <w:sz w:val="21"/>
        </w:rPr>
        <w:t>エリア連絡メールで「S1:100万円/開催、5施設合計500万円」とさりげなく正記</w:t>
      </w:r>
      <w:r>
        <w:rPr>
          <w:rFonts w:ascii="Meiryo" w:hAnsi="Meiryo" w:eastAsia="Meiryo"/>
          <w:b w:val="0"/>
          <w:sz w:val="21"/>
        </w:rPr>
        <w:t>して上書き | エリア連絡メールと同時 |</w:t>
      </w:r>
    </w:p>
    <w:p>
      <w:pPr>
        <w:spacing w:after="80"/>
      </w:pPr>
      <w:r>
        <w:rPr>
          <w:rFonts w:ascii="Meiryo" w:hAnsi="Meiryo" w:eastAsia="Meiryo"/>
          <w:b w:val="0"/>
          <w:sz w:val="21"/>
        </w:rPr>
        <w:t>| 4 | 「広告契約別」の意味の確認(議事録新出ワード。告知広告=SB側負担の意か) | 次回SB接点まで |</w:t>
      </w:r>
    </w:p>
    <w:p>
      <w:pPr>
        <w:spacing w:before="240" w:after="120"/>
      </w:pPr>
      <w:r>
        <w:rPr>
          <w:rFonts w:ascii="Meiryo" w:hAnsi="Meiryo" w:eastAsia="Meiryo"/>
          <w:b/>
          <w:color w:val="232278"/>
          <w:sz w:val="26"/>
        </w:rPr>
        <w:t>2. 菅野さん(設備・ツール・レギュレーション)</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xml:space="preserve">| 1 | </w:t>
      </w:r>
      <w:r>
        <w:rPr>
          <w:rFonts w:ascii="Meiryo" w:hAnsi="Meiryo" w:eastAsia="Meiryo"/>
          <w:b/>
          <w:sz w:val="21"/>
        </w:rPr>
        <w:t>ツールキット在庫の確認・一覧化(公式宿題③)</w:t>
      </w:r>
      <w:r>
        <w:rPr>
          <w:rFonts w:ascii="Meiryo" w:hAnsi="Meiryo" w:eastAsia="Meiryo"/>
          <w:b w:val="0"/>
          <w:sz w:val="21"/>
        </w:rPr>
        <w:t>:バックパネル・幟など汎用品は保有なしと回答済み。既存保有アイテムの活用可否を写真付きでリスト化(貸出設備一覧と統合可) | 来週中 |</w:t>
      </w:r>
    </w:p>
    <w:p>
      <w:pPr>
        <w:spacing w:after="80"/>
      </w:pPr>
      <w:r>
        <w:rPr>
          <w:rFonts w:ascii="Meiryo" w:hAnsi="Meiryo" w:eastAsia="Meiryo"/>
          <w:b w:val="0"/>
          <w:sz w:val="21"/>
        </w:rPr>
        <w:t>| 2 | 不足ツールの新規制作の要否・費用感(スポット5現場の最小構成で試算。制作するならSBロイヤリティ対象外の自社備品扱いか、SB制作+20%かの建付ても整理) | 一覧化の後 |</w:t>
      </w:r>
    </w:p>
    <w:p>
      <w:pPr>
        <w:spacing w:after="80"/>
      </w:pPr>
      <w:r>
        <w:rPr>
          <w:rFonts w:ascii="Meiryo" w:hAnsi="Meiryo" w:eastAsia="Meiryo"/>
          <w:b w:val="0"/>
          <w:sz w:val="21"/>
        </w:rPr>
        <w:t xml:space="preserve">| 3 | </w:t>
      </w:r>
      <w:r>
        <w:rPr>
          <w:rFonts w:ascii="Meiryo" w:hAnsi="Meiryo" w:eastAsia="Meiryo"/>
          <w:b/>
          <w:sz w:val="21"/>
        </w:rPr>
        <w:t>別紙レギュレーションのヒーロー一覧をv02の8種(初代ウルトラマン/タロウ/ティガ/ダイナ/ゼロ/アーク/オメガ/テオ)と整合させる</w:t>
      </w:r>
      <w:r>
        <w:rPr>
          <w:rFonts w:ascii="Meiryo" w:hAnsi="Meiryo" w:eastAsia="Meiryo"/>
          <w:b w:val="0"/>
          <w:sz w:val="21"/>
        </w:rPr>
        <w:t>(セブン記載が残っていないか) | 送付前 |</w:t>
      </w:r>
    </w:p>
    <w:p>
      <w:pPr>
        <w:spacing w:after="80"/>
      </w:pPr>
      <w:r>
        <w:rPr>
          <w:rFonts w:ascii="Meiryo" w:hAnsi="Meiryo" w:eastAsia="Meiryo"/>
          <w:b w:val="0"/>
          <w:sz w:val="21"/>
        </w:rPr>
        <w:t>| 4 | BGM音素材・更衣/控室要件など当日運用キットの準備状況整理 | 8月中 |</w:t>
      </w:r>
    </w:p>
    <w:p>
      <w:pPr>
        <w:spacing w:before="240" w:after="120"/>
      </w:pPr>
      <w:r>
        <w:rPr>
          <w:rFonts w:ascii="Meiryo" w:hAnsi="Meiryo" w:eastAsia="Meiryo"/>
          <w:b/>
          <w:color w:val="232278"/>
          <w:sz w:val="26"/>
        </w:rPr>
        <w:t>3. 新谷さん・南谷さん(商談リード・条件交渉)</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1 | SB側宿題の回収管理:検証項目の共同策定/開催パターン/商業施設リスト——</w:t>
      </w:r>
      <w:r>
        <w:rPr>
          <w:rFonts w:ascii="Meiryo" w:hAnsi="Meiryo" w:eastAsia="Meiryo"/>
          <w:b/>
          <w:sz w:val="21"/>
        </w:rPr>
        <w:t>施設リスト受領後は当社のエリア判定を即返しできるよう成岡さんラインと連携</w:t>
      </w:r>
      <w:r>
        <w:rPr>
          <w:rFonts w:ascii="Meiryo" w:hAnsi="Meiryo" w:eastAsia="Meiryo"/>
          <w:b w:val="0"/>
          <w:sz w:val="21"/>
        </w:rPr>
        <w:t xml:space="preserve"> | 継続 |</w:t>
      </w:r>
    </w:p>
    <w:p>
      <w:pPr>
        <w:spacing w:after="80"/>
      </w:pPr>
      <w:r>
        <w:rPr>
          <w:rFonts w:ascii="Meiryo" w:hAnsi="Meiryo" w:eastAsia="Meiryo"/>
          <w:b w:val="0"/>
          <w:sz w:val="21"/>
        </w:rPr>
        <w:t xml:space="preserve">| 2 | </w:t>
      </w:r>
      <w:r>
        <w:rPr>
          <w:rFonts w:ascii="Meiryo" w:hAnsi="Meiryo" w:eastAsia="Meiryo"/>
          <w:b/>
          <w:sz w:val="21"/>
        </w:rPr>
        <w:t>検証項目の当社案を先に用意</w:t>
      </w:r>
      <w:r>
        <w:rPr>
          <w:rFonts w:ascii="Meiryo" w:hAnsi="Meiryo" w:eastAsia="Meiryo"/>
          <w:b w:val="0"/>
          <w:sz w:val="21"/>
        </w:rPr>
        <w:t>(来場数・撮影参加組数・ブース送客数・購買/商談転換率+「現行IP比80%」の成功基準)——共同策定の主導権を取る | 次回打ち合わせまで |</w:t>
      </w:r>
    </w:p>
    <w:p>
      <w:pPr>
        <w:spacing w:after="80"/>
      </w:pPr>
      <w:r>
        <w:rPr>
          <w:rFonts w:ascii="Meiryo" w:hAnsi="Meiryo" w:eastAsia="Meiryo"/>
          <w:b w:val="0"/>
          <w:sz w:val="21"/>
        </w:rPr>
        <w:t xml:space="preserve">| 3 | </w:t>
      </w:r>
      <w:r>
        <w:rPr>
          <w:rFonts w:ascii="Meiryo" w:hAnsi="Meiryo" w:eastAsia="Meiryo"/>
          <w:b/>
          <w:sz w:val="21"/>
        </w:rPr>
        <w:t>LOIドラフトの準備</w:t>
      </w:r>
      <w:r>
        <w:rPr>
          <w:rFonts w:ascii="Meiryo" w:hAnsi="Meiryo" w:eastAsia="Meiryo"/>
          <w:b w:val="0"/>
          <w:sz w:val="21"/>
        </w:rPr>
        <w:t>:テスト計画+成功基準達成時の年間契約移行+優先交渉権+MG条項(開催数・作成数量)。8月中締結目標 | 8月上旬 |</w:t>
      </w:r>
    </w:p>
    <w:p>
      <w:pPr>
        <w:spacing w:after="80"/>
      </w:pPr>
      <w:r>
        <w:rPr>
          <w:rFonts w:ascii="Meiryo" w:hAnsi="Meiryo" w:eastAsia="Meiryo"/>
          <w:b w:val="0"/>
          <w:sz w:val="21"/>
        </w:rPr>
        <w:t>| 4 | 従来からの回収事項のリマインド:訴求ツール年間作成費(金額)/税込・税別 | 次回接点 |</w:t>
      </w:r>
    </w:p>
    <w:p>
      <w:pPr>
        <w:spacing w:after="80"/>
      </w:pPr>
      <w:r>
        <w:rPr>
          <w:rFonts w:ascii="Meiryo" w:hAnsi="Meiryo" w:eastAsia="Meiryo"/>
          <w:b w:val="0"/>
          <w:sz w:val="21"/>
        </w:rPr>
        <w:t>| 5 | 交渉方針の社内周知:守り順は「配分・MG&gt;IP料&gt;単価≧率」。単価は15万を切らない(実費水準)。HD単位協業・60周年連携の言及は経営層報告に反映 | 今週中 |</w:t>
      </w:r>
    </w:p>
    <w:p>
      <w:pPr>
        <w:spacing w:before="240" w:after="120"/>
      </w:pPr>
      <w:r>
        <w:rPr>
          <w:rFonts w:ascii="Meiryo" w:hAnsi="Meiryo" w:eastAsia="Meiryo"/>
          <w:b/>
          <w:color w:val="232278"/>
          <w:sz w:val="26"/>
        </w:rPr>
        <w:t>4. 森さん(仮:検証設計・データ)</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1 | 検証項目案の具体化(測定方法・データ取得の役割分担:SB側POS/来店データと当社側現場カウントの切り分け) | 次回打ち合わせまで |</w:t>
      </w:r>
    </w:p>
    <w:p>
      <w:pPr>
        <w:spacing w:after="80"/>
      </w:pPr>
      <w:r>
        <w:rPr>
          <w:rFonts w:ascii="Meiryo" w:hAnsi="Meiryo" w:eastAsia="Meiryo"/>
          <w:b w:val="0"/>
          <w:sz w:val="21"/>
        </w:rPr>
        <w:t>| 2 | スポット5施設の比較設計(エリア・施設タイプの分散設計と、年間契約の「実績連動の拡大条項」につなげるレポート様式) | 8月中 |</w:t>
      </w:r>
    </w:p>
    <w:p>
      <w:pPr>
        <w:spacing w:before="240" w:after="120"/>
      </w:pPr>
      <w:r>
        <w:rPr>
          <w:rFonts w:ascii="Meiryo" w:hAnsi="Meiryo" w:eastAsia="Meiryo"/>
          <w:b/>
          <w:color w:val="232278"/>
          <w:sz w:val="26"/>
        </w:rPr>
        <w:t>5. ライブチーム(稼働・供給)</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xml:space="preserve">| 1 | </w:t>
      </w:r>
      <w:r>
        <w:rPr>
          <w:rFonts w:ascii="Meiryo" w:hAnsi="Meiryo" w:eastAsia="Meiryo"/>
          <w:b/>
          <w:sz w:val="21"/>
        </w:rPr>
        <w:t>9月・神奈川開催の実現性判断</w:t>
      </w:r>
      <w:r>
        <w:rPr>
          <w:rFonts w:ascii="Meiryo" w:hAnsi="Meiryo" w:eastAsia="Meiryo"/>
          <w:b w:val="0"/>
          <w:sz w:val="21"/>
        </w:rPr>
        <w:t>:標準2ヶ月前確定に対し残り約1ヶ月強。スーツ・アクター・ディレクターの9月週末の空き確認と、特例で走らせる場合の条件整理 | 今週中(最優先) |</w:t>
      </w:r>
    </w:p>
    <w:p>
      <w:pPr>
        <w:spacing w:after="80"/>
      </w:pPr>
      <w:r>
        <w:rPr>
          <w:rFonts w:ascii="Meiryo" w:hAnsi="Meiryo" w:eastAsia="Meiryo"/>
          <w:b w:val="0"/>
          <w:sz w:val="21"/>
        </w:rPr>
        <w:t>| 2 | エリアバッティング判定体制:NGエリア(埼玉・茨城・群馬・栃木・山梨・長野・新潟+県境15km)の地図化と、SB施設リストへの即日判定フロー | 施設リスト受領まで |</w:t>
      </w:r>
    </w:p>
    <w:p>
      <w:pPr>
        <w:spacing w:after="80"/>
      </w:pPr>
      <w:r>
        <w:rPr>
          <w:rFonts w:ascii="Meiryo" w:hAnsi="Meiryo" w:eastAsia="Meiryo"/>
          <w:b w:val="0"/>
          <w:sz w:val="21"/>
        </w:rPr>
        <w:t>| 3 | 8ヒーロー(タロウ入り)のスーツ在庫・状態確認(9月に出せるキャラの確定) | 今週中 |</w:t>
      </w:r>
    </w:p>
    <w:p>
      <w:pPr>
        <w:spacing w:after="80"/>
      </w:pPr>
      <w:r>
        <w:rPr>
          <w:rFonts w:ascii="Meiryo" w:hAnsi="Meiryo" w:eastAsia="Meiryo"/>
          <w:b w:val="0"/>
          <w:sz w:val="21"/>
        </w:rPr>
        <w:t>| 4 | 同時最大15開催の現行キャパの再確認と、拡大時の3ヶ月前リードタイムの社内ルール化(年間契約時の前提) | 8月中 |</w:t>
      </w:r>
    </w:p>
    <w:p>
      <w:pPr>
        <w:spacing w:before="240" w:after="120"/>
      </w:pPr>
      <w:r>
        <w:rPr>
          <w:rFonts w:ascii="Meiryo" w:hAnsi="Meiryo" w:eastAsia="Meiryo"/>
          <w:b/>
          <w:color w:val="232278"/>
          <w:sz w:val="26"/>
        </w:rPr>
        <w:t>6. 法務(担当確定要)</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xml:space="preserve">| 1 | </w:t>
      </w:r>
      <w:r>
        <w:rPr>
          <w:rFonts w:ascii="Meiryo" w:hAnsi="Meiryo" w:eastAsia="Meiryo"/>
          <w:b/>
          <w:sz w:val="21"/>
        </w:rPr>
        <w:t>既存契約(ドコモ)の調整方針</w:t>
      </w:r>
      <w:r>
        <w:rPr>
          <w:rFonts w:ascii="Meiryo" w:hAnsi="Meiryo" w:eastAsia="Meiryo"/>
          <w:b w:val="0"/>
          <w:sz w:val="21"/>
        </w:rPr>
        <w:t>:9月スポット実施に向けた「別の場所で」の2項協議の可否・タイミング。解約費用(社内想定200万)の違約金・精算条件の正確な確認。</w:t>
      </w:r>
      <w:r>
        <w:rPr>
          <w:rFonts w:ascii="Meiryo" w:hAnsi="Meiryo" w:eastAsia="Meiryo"/>
          <w:b/>
          <w:sz w:val="21"/>
        </w:rPr>
        <w:t>9月開催なら8月上旬までに方針決定が必須</w:t>
      </w:r>
      <w:r>
        <w:rPr>
          <w:rFonts w:ascii="Meiryo" w:hAnsi="Meiryo" w:eastAsia="Meiryo"/>
          <w:b w:val="0"/>
          <w:sz w:val="21"/>
        </w:rPr>
        <w:t xml:space="preserve"> | 8月上旬 |</w:t>
      </w:r>
    </w:p>
    <w:p>
      <w:pPr>
        <w:spacing w:after="80"/>
      </w:pPr>
      <w:r>
        <w:rPr>
          <w:rFonts w:ascii="Meiryo" w:hAnsi="Meiryo" w:eastAsia="Meiryo"/>
          <w:b w:val="0"/>
          <w:sz w:val="21"/>
        </w:rPr>
        <w:t>| 2 | JCOM契約のセブン制限の正確な範囲確認(期間・地域・媒体。来期「応相談」の根拠整理) | 8月中 |</w:t>
      </w:r>
    </w:p>
    <w:p>
      <w:pPr>
        <w:spacing w:after="80"/>
      </w:pPr>
      <w:r>
        <w:rPr>
          <w:rFonts w:ascii="Meiryo" w:hAnsi="Meiryo" w:eastAsia="Meiryo"/>
          <w:b w:val="0"/>
          <w:sz w:val="21"/>
        </w:rPr>
        <w:t>| 3 | スポット契約書ドラフト:キャンセル料(30/50/100%)・エリアバッティング条項・監修条項・非公式商品使用禁止 | LOIと並行 |</w:t>
      </w:r>
    </w:p>
    <w:p>
      <w:pPr>
        <w:spacing w:before="240" w:after="120"/>
      </w:pPr>
      <w:r>
        <w:rPr>
          <w:rFonts w:ascii="Meiryo" w:hAnsi="Meiryo" w:eastAsia="Meiryo"/>
          <w:b/>
          <w:color w:val="232278"/>
          <w:sz w:val="26"/>
        </w:rPr>
        <w:t>7. 経理・事業管理(担当確定要)</w:t>
      </w:r>
    </w:p>
    <w:p>
      <w:pPr>
        <w:spacing w:after="80"/>
      </w:pPr>
      <w:r>
        <w:rPr>
          <w:rFonts w:ascii="Meiryo" w:hAnsi="Meiryo" w:eastAsia="Meiryo"/>
          <w:b w:val="0"/>
          <w:sz w:val="21"/>
        </w:rPr>
        <w:t>| # | 準備事項 | 期限目安 |</w:t>
      </w:r>
    </w:p>
    <w:p>
      <w:pPr>
        <w:spacing w:after="80"/>
      </w:pPr>
      <w:r>
        <w:rPr>
          <w:rFonts w:ascii="Meiryo" w:hAnsi="Meiryo" w:eastAsia="Meiryo"/>
          <w:b w:val="0"/>
          <w:sz w:val="21"/>
        </w:rPr>
        <w:t>| --- | --- | --- |</w:t>
      </w:r>
    </w:p>
    <w:p>
      <w:pPr>
        <w:spacing w:after="80"/>
      </w:pPr>
      <w:r>
        <w:rPr>
          <w:rFonts w:ascii="Meiryo" w:hAnsi="Meiryo" w:eastAsia="Meiryo"/>
          <w:b w:val="0"/>
          <w:sz w:val="21"/>
        </w:rPr>
        <w:t>| 1 | 税込/税別の当社標準の確認と、SB回答受領後の見積最終化 | SB回答後即 |</w:t>
      </w:r>
    </w:p>
    <w:p>
      <w:pPr>
        <w:spacing w:after="80"/>
      </w:pPr>
      <w:r>
        <w:rPr>
          <w:rFonts w:ascii="Meiryo" w:hAnsi="Meiryo" w:eastAsia="Meiryo"/>
          <w:b w:val="0"/>
          <w:sz w:val="21"/>
        </w:rPr>
        <w:t>| 2 | スポットの請求条件(前受/後払・実費精算フロー・キャンセル時の請求手順) | 契約書と並行 |</w:t>
      </w:r>
    </w:p>
    <w:p>
      <w:pPr>
        <w:spacing w:after="80"/>
      </w:pPr>
      <w:r>
        <w:rPr>
          <w:rFonts w:ascii="Meiryo" w:hAnsi="Meiryo" w:eastAsia="Meiryo"/>
          <w:b w:val="0"/>
          <w:sz w:val="21"/>
        </w:rPr>
        <w:t>| 3 | 年間契約の収支計画への織り込み(最新は全量2.05億/半分1.12億/1/3 8,200万+初年度特別2,000万→通常2,400万の2年目単価) | 8月中 |</w:t>
      </w:r>
    </w:p>
    <w:p>
      <w:pPr>
        <w:spacing w:before="240" w:after="120"/>
      </w:pPr>
      <w:r>
        <w:rPr>
          <w:rFonts w:ascii="Meiryo" w:hAnsi="Meiryo" w:eastAsia="Meiryo"/>
          <w:b/>
          <w:color w:val="232278"/>
          <w:sz w:val="26"/>
        </w:rPr>
        <w:t>8. 経営・意思決定事項(新谷さんラインから上程)</w:t>
      </w:r>
    </w:p>
    <w:p>
      <w:pPr>
        <w:pStyle w:val="ListBullet"/>
      </w:pPr>
      <w:r>
        <w:rPr>
          <w:rFonts w:ascii="Meiryo" w:hAnsi="Meiryo" w:eastAsia="Meiryo"/>
          <w:b/>
          <w:sz w:val="21"/>
        </w:rPr>
        <w:t>ドコモ協議に行くか・いつ行くかの意思決定</w:t>
      </w:r>
      <w:r>
        <w:rPr>
          <w:rFonts w:ascii="Meiryo" w:hAnsi="Meiryo" w:eastAsia="Meiryo"/>
          <w:b w:val="0"/>
          <w:sz w:val="21"/>
        </w:rPr>
        <w:t>(9月スポットの成立条件。法務確認とセット)</w:t>
      </w:r>
    </w:p>
    <w:p>
      <w:pPr>
        <w:pStyle w:val="ListBullet"/>
      </w:pPr>
      <w:r>
        <w:rPr>
          <w:rFonts w:ascii="Meiryo" w:hAnsi="Meiryo" w:eastAsia="Meiryo"/>
          <w:b w:val="0"/>
          <w:sz w:val="21"/>
        </w:rPr>
        <w:t>MG根拠となる先行投資(専任採用▲500万・スーツ増産)の承認</w:t>
      </w:r>
    </w:p>
    <w:p>
      <w:pPr>
        <w:pStyle w:val="ListBullet"/>
      </w:pPr>
      <w:r>
        <w:rPr>
          <w:rFonts w:ascii="Meiryo" w:hAnsi="Meiryo" w:eastAsia="Meiryo"/>
          <w:b w:val="0"/>
          <w:sz w:val="21"/>
        </w:rPr>
        <w:t>HD単位協業・60周年連携の言及を受けた、全社としての位置づけ(単年ライセンス案件ではなくグループ協業の入口)</w:t>
      </w:r>
    </w:p>
    <w:p>
      <w:pPr>
        <w:spacing w:before="240" w:after="120"/>
      </w:pPr>
      <w:r>
        <w:rPr>
          <w:rFonts w:ascii="Meiryo" w:hAnsi="Meiryo" w:eastAsia="Meiryo"/>
          <w:b/>
          <w:color w:val="232278"/>
          <w:sz w:val="26"/>
        </w:rPr>
        <w:t>横断タイムライン(9月開催を成立させる場合の逆算)</w:t>
      </w:r>
    </w:p>
    <w:p>
      <w:pPr>
        <w:spacing w:after="80"/>
      </w:pPr>
      <w:r>
        <w:rPr>
          <w:rFonts w:ascii="Meiryo" w:hAnsi="Meiryo" w:eastAsia="Meiryo"/>
          <w:b w:val="0"/>
          <w:sz w:val="21"/>
        </w:rPr>
        <w:t>| 期限 | マイルストーン | 主担当 |</w:t>
      </w:r>
    </w:p>
    <w:p>
      <w:pPr>
        <w:spacing w:after="80"/>
      </w:pPr>
      <w:r>
        <w:rPr>
          <w:rFonts w:ascii="Meiryo" w:hAnsi="Meiryo" w:eastAsia="Meiryo"/>
          <w:b w:val="0"/>
          <w:sz w:val="21"/>
        </w:rPr>
        <w:t>| --- | --- | --- |</w:t>
      </w:r>
    </w:p>
    <w:p>
      <w:pPr>
        <w:spacing w:after="80"/>
      </w:pPr>
      <w:r>
        <w:rPr>
          <w:rFonts w:ascii="Meiryo" w:hAnsi="Meiryo" w:eastAsia="Meiryo"/>
          <w:b w:val="0"/>
          <w:sz w:val="21"/>
        </w:rPr>
        <w:t>| 今週中(〜7/31) | エリア連絡メール送付/9月稼働可否の一次判断/スーツ在庫確認 | 成岡・ライブ |</w:t>
      </w:r>
    </w:p>
    <w:p>
      <w:pPr>
        <w:spacing w:after="80"/>
      </w:pPr>
      <w:r>
        <w:rPr>
          <w:rFonts w:ascii="Meiryo" w:hAnsi="Meiryo" w:eastAsia="Meiryo"/>
          <w:b w:val="0"/>
          <w:sz w:val="21"/>
        </w:rPr>
        <w:t>| 8月第1週 | ドコモ調整方針の決定(法務+経営)/ノベルティ候補提案/ツール在庫一覧共有 | 法務・成岡・菅野 |</w:t>
      </w:r>
    </w:p>
    <w:p>
      <w:pPr>
        <w:spacing w:after="80"/>
      </w:pPr>
      <w:r>
        <w:rPr>
          <w:rFonts w:ascii="Meiryo" w:hAnsi="Meiryo" w:eastAsia="Meiryo"/>
          <w:b w:val="0"/>
          <w:sz w:val="21"/>
        </w:rPr>
        <w:t>| 8月中旬 | SB施設リスト受領→会場確定/検証項目合意/LOIドラフト提示 | 新谷・南谷・森 |</w:t>
      </w:r>
    </w:p>
    <w:p>
      <w:pPr>
        <w:spacing w:after="80"/>
      </w:pPr>
      <w:r>
        <w:rPr>
          <w:rFonts w:ascii="Meiryo" w:hAnsi="Meiryo" w:eastAsia="Meiryo"/>
          <w:b w:val="0"/>
          <w:sz w:val="21"/>
        </w:rPr>
        <w:t>| 8月末 | LOI締結/スポット契約・実施確認書/告知物監修開始 | 新谷・法務・菅野 |</w:t>
      </w:r>
    </w:p>
    <w:p>
      <w:pPr>
        <w:spacing w:after="80"/>
      </w:pPr>
      <w:r>
        <w:rPr>
          <w:rFonts w:ascii="Meiryo" w:hAnsi="Meiryo" w:eastAsia="Meiryo"/>
          <w:b w:val="0"/>
          <w:sz w:val="21"/>
        </w:rPr>
        <w:t>| 9月 | 神奈川スポット開催(S1×5施設・S2オプション) | ライブ・成岡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