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3A106E"/>
          <w:sz w:val="32"/>
        </w:rPr>
        <w:t>戦略会議 アジェンダ・議事メモ（隔週／Wordベース）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日時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20　年　月　日（　）　：　〜　：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出席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永竹社長／分科会リーダー（黒澤・南谷・高橋）／メンバー／PMO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位置づけ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  <w:t>15週マイルストーンの点検＋リソース配分などの戦略的意思決定。自分たちで決められることはここで決め切る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/>
                <w:sz w:val="20"/>
              </w:rPr>
              <w:t>本日のゴール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1. 前回の振り返りとスケジュール（5分）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前回決定・ToDo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状態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2. 各チームの進捗（スケジュール管理レベル・詳細は分科会でやる）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分科会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信号（緑/黄/赤）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15週計画に対する現在地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遅延・リスクと挽回策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接点づくり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ライセンス営業改革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経営基盤強化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 w:val="0"/>
                <w:sz w:val="19"/>
              </w:rPr>
            </w:r>
          </w:p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3. 議論・意思決定事項</w:t>
      </w:r>
    </w:p>
    <w:p>
      <w:r>
        <w:rPr>
          <w:rFonts w:ascii="Yu Gothic" w:hAnsi="Yu Gothic" w:eastAsia="Yu Gothic"/>
          <w:b w:val="0"/>
          <w:color w:val="5F5F6E"/>
          <w:sz w:val="19"/>
        </w:rPr>
        <w:t>（例：会議体設計の刷新案のドラフト議論→次回意思決定、重点ターゲットの選定、リソースの傾斜配分など）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論点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議論の要点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決定（decided）／継続（open）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担当・期限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4. 点検会議（会長）に上げる論点の確定</w:t>
      </w:r>
    </w:p>
    <w:p>
      <w:r>
        <w:rPr>
          <w:rFonts w:ascii="Yu Gothic" w:hAnsi="Yu Gothic" w:eastAsia="Yu Gothic"/>
          <w:b w:val="0"/>
          <w:color w:val="5F5F6E"/>
          <w:sz w:val="19"/>
        </w:rPr>
        <w:t>選別基準：①方針・優先順位　②投資・費用　③部門横断・権限　④トップ関与　⑤ルール制定　⑥赤信号テーマ——のみ。1回3論点以内。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論点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選択肢（A案/B案）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戦略会議としての推奨と理由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b/>
                <w:sz w:val="19"/>
              </w:rPr>
              <w:t>キーチャート作成担当（PMO）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Yu Gothic" w:hAnsi="Yu Gothic" w:eastAsia="Yu Gothic"/>
          <w:b/>
          <w:color w:val="3A106E"/>
          <w:sz w:val="24"/>
        </w:rPr>
        <w:t>■ 5. まとめ：次回までのToDo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ToDo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担当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rFonts w:ascii="Yu Gothic" w:hAnsi="Yu Gothic" w:eastAsia="Yu Gothic"/>
                <w:b/>
                <w:sz w:val="19"/>
              </w:rPr>
              <w:t>成果物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