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Yu Gothic"/>
          <w:b/>
          <w:color w:val="3A106E"/>
          <w:sz w:val="32"/>
        </w:rPr>
        <w:t>点検会議 アジェンダ・議事録（隔週／Word＋キーチャートPPT5枚）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/>
                <w:sz w:val="20"/>
              </w:rPr>
              <w:t>日時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b w:val="0"/>
                <w:sz w:val="20"/>
              </w:rPr>
              <w:t>20　年　月　日（　）　：　〜　：　（60分）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/>
                <w:sz w:val="20"/>
              </w:rPr>
              <w:t>出席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b w:val="0"/>
                <w:sz w:val="20"/>
              </w:rPr>
              <w:t>会長／永竹社長／分科会リーダー／PMO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/>
                <w:sz w:val="20"/>
              </w:rPr>
              <w:t>位置づけ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b w:val="0"/>
                <w:sz w:val="20"/>
              </w:rPr>
              <w:t>会長自らが構造改革の進捗を点検し、重要テーマを意思決定する場（報告会ではない）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/>
                <w:sz w:val="20"/>
              </w:rPr>
              <w:t>本日決めること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b w:val="0"/>
                <w:sz w:val="20"/>
              </w:rPr>
              <w:t>①　　　②　　　③　　（最大3件・冒頭に提示）</w:t>
            </w:r>
          </w:p>
        </w:tc>
      </w:tr>
    </w:tbl>
    <w:p/>
    <w:p>
      <w:r>
        <w:rPr>
          <w:rFonts w:ascii="Yu Gothic" w:hAnsi="Yu Gothic" w:eastAsia="Yu Gothic"/>
          <w:b/>
          <w:color w:val="3A106E"/>
          <w:sz w:val="24"/>
        </w:rPr>
        <w:t>■ 標準アジェンダ（60分）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b/>
                <w:sz w:val="19"/>
              </w:rPr>
              <w:t>時間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b/>
                <w:sz w:val="19"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b/>
                <w:sz w:val="19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0:00-0:05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① 本日決めるべき事項の確認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今日決めること最大3件を冒頭提示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0:05-0:10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② 前回決定事項の進捗確認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決定ログの消し込み・期限超過の対応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0:10-0:20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③ 全体進捗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15週計画×3分科会の信号・遅延・リスク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0:20-0:30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④ 分科会別ハイライト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決まったこと／次にやること／課題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0:30-0:50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⑤ 意思決定（本丸）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論点ごとに選択肢・推奨→会長決定→その場で記録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0:50-0:57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⑥ 課題・ボトルネック対応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進まない理由と対応（誰が・いつまでに・どう）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0:57-1:00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⑦ 次回までのToDo確認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ToDo・担当・期限・成果物の読み上げ</w:t>
            </w:r>
          </w:p>
        </w:tc>
      </w:tr>
    </w:tbl>
    <w:p/>
    <w:p>
      <w:r>
        <w:rPr>
          <w:rFonts w:ascii="Yu Gothic" w:hAnsi="Yu Gothic" w:eastAsia="Yu Gothic"/>
          <w:b w:val="0"/>
          <w:color w:val="5F5F6E"/>
          <w:sz w:val="19"/>
        </w:rPr>
        <w:t>※ 改革後半は⑤を「実行状況・KPI/KAIの確認と振り返り」に切り替える。</w:t>
      </w:r>
    </w:p>
    <w:p>
      <w:r>
        <w:rPr>
          <w:rFonts w:ascii="Yu Gothic" w:hAnsi="Yu Gothic" w:eastAsia="Yu Gothic"/>
          <w:b/>
          <w:color w:val="3A106E"/>
          <w:sz w:val="24"/>
        </w:rPr>
        <w:t>■ 本日の決定事項（議事録の本体）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Yu Gothic" w:hAnsi="Yu Gothic" w:eastAsia="Yu Gothic"/>
                <w:b/>
                <w:sz w:val="19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b/>
                <w:sz w:val="19"/>
              </w:rPr>
              <w:t>決めたこと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b/>
                <w:sz w:val="19"/>
              </w:rPr>
              <w:t>理由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b/>
                <w:sz w:val="19"/>
              </w:rPr>
              <w:t>担当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b/>
                <w:sz w:val="19"/>
              </w:rPr>
              <w:t>期限</w:t>
            </w:r>
          </w:p>
        </w:tc>
        <w:tc>
          <w:tcPr>
            <w:tcW w:type="dxa" w:w="1440"/>
          </w:tcPr>
          <w:p>
            <w:r>
              <w:rPr>
                <w:rFonts w:ascii="Yu Gothic" w:hAnsi="Yu Gothic" w:eastAsia="Yu Gothic"/>
                <w:b/>
                <w:sz w:val="19"/>
              </w:rPr>
              <w:t>次回確認事項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rPr>
          <w:rFonts w:ascii="Yu Gothic" w:hAnsi="Yu Gothic" w:eastAsia="Yu Gothic"/>
          <w:b/>
          <w:color w:val="3A106E"/>
          <w:sz w:val="24"/>
        </w:rPr>
        <w:t>■ 課題・ボトルネックと対応方針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課題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原因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対応方針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判断者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期限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rFonts w:ascii="Yu Gothic" w:hAnsi="Yu Gothic" w:eastAsia="Yu Gothic"/>
          <w:b/>
          <w:color w:val="3A106E"/>
          <w:sz w:val="24"/>
        </w:rPr>
        <w:t>■ 次回までのToDo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ToDo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担当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期限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成果物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rFonts w:ascii="Yu Gothic" w:hAnsi="Yu Gothic" w:eastAsia="Yu Gothic"/>
          <w:b w:val="0"/>
          <w:color w:val="5F5F6E"/>
          <w:sz w:val="19"/>
        </w:rPr>
        <w:t>記録・展開：PMOが24時間以内に決定ログへ記録し全関係者へ展開。キーチャートは「点検会議_キーチャートテンプレート.pptx」を使用（作成上限2時間）。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