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紙はかざしたまま。目だけが、紙の縁を越えて、真壁の胸もとへ移る。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倉田の口が開く。真壁が吐くのに合わせて、息だけが出る。閉じる。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