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p w:rsidR="00D96948" w:rsidRPr="00AA105E" w:rsidRDefault="00D96948" w:rsidP="00321A35">
      <w:pPr>
        <w:pStyle w:val="Header"/>
        <w:jc w:val="center"/>
        <w:rPr>
          <w:rFonts w:ascii="Arial Narrow" w:hAnsi="Arial Narrow"/>
          <w:b/>
          <w:color w:val="4F81BD" w:themeColor="accent1"/>
          <w:sz w:val="72"/>
          <w:szCs w:val="72"/>
          <w:u w:val="single"/>
        </w:rPr>
      </w:pPr>
      <w:r w:rsidRPr="00AA105E">
        <w:rPr>
          <w:rFonts w:ascii="Arial Narrow" w:hAnsi="Arial Narrow"/>
          <w:b/>
          <w:color w:val="4F81BD" w:themeColor="accent1"/>
          <w:sz w:val="72"/>
          <w:szCs w:val="72"/>
          <w:u w:val="single"/>
        </w:rPr>
        <w:t>Killarney</w:t>
      </w:r>
    </w:p>
    <w:p w:rsidR="00D96948" w:rsidRDefault="00321A35" w:rsidP="00321A35">
      <w:pPr>
        <w:pStyle w:val="Header"/>
        <w:tabs>
          <w:tab w:val="center" w:pos="6979"/>
          <w:tab w:val="right" w:pos="13958"/>
        </w:tabs>
        <w:rPr>
          <w:b/>
          <w:sz w:val="56"/>
          <w:szCs w:val="56"/>
          <w:u w:val="single"/>
        </w:rPr>
      </w:pPr>
      <w:r>
        <w:rPr>
          <w:b/>
          <w:color w:val="92D050"/>
          <w:sz w:val="72"/>
          <w:szCs w:val="72"/>
          <w:u w:val="single"/>
        </w:rPr>
        <w:tab/>
      </w:r>
      <w:r>
        <w:rPr>
          <w:b/>
          <w:color w:val="92D050"/>
          <w:sz w:val="72"/>
          <w:szCs w:val="72"/>
          <w:u w:val="single"/>
        </w:rPr>
        <w:tab/>
      </w:r>
      <w:r w:rsidR="00D96948" w:rsidRPr="00AA105E">
        <w:rPr>
          <w:b/>
          <w:color w:val="92D050"/>
          <w:sz w:val="72"/>
          <w:szCs w:val="72"/>
          <w:u w:val="single"/>
        </w:rPr>
        <w:t>HR &amp;</w:t>
      </w:r>
      <w:r w:rsidR="00D96948" w:rsidRPr="00AA105E">
        <w:rPr>
          <w:b/>
          <w:sz w:val="72"/>
          <w:szCs w:val="72"/>
          <w:u w:val="single"/>
        </w:rPr>
        <w:t xml:space="preserve"> </w:t>
      </w:r>
      <w:r w:rsidR="00D96948" w:rsidRPr="00AA105E">
        <w:rPr>
          <w:b/>
          <w:color w:val="4F81BD" w:themeColor="accent1"/>
          <w:sz w:val="72"/>
          <w:szCs w:val="72"/>
          <w:u w:val="single"/>
        </w:rPr>
        <w:t>Payroll</w:t>
      </w:r>
      <w:r>
        <w:rPr>
          <w:b/>
          <w:color w:val="4F81BD" w:themeColor="accent1"/>
          <w:sz w:val="72"/>
          <w:szCs w:val="72"/>
          <w:u w:val="single"/>
        </w:rPr>
        <w:tab/>
      </w:r>
      <w:r>
        <w:rPr>
          <w:b/>
          <w:color w:val="4F81BD" w:themeColor="accent1"/>
          <w:sz w:val="72"/>
          <w:szCs w:val="72"/>
          <w:u w:val="single"/>
        </w:rPr>
        <w:tab/>
      </w:r>
    </w:p>
    <w:p w:rsidR="00D96948" w:rsidRPr="00AE3E64" w:rsidRDefault="00D96948" w:rsidP="00D96948">
      <w:pPr>
        <w:pStyle w:val="Header"/>
        <w:rPr>
          <w:b/>
          <w:sz w:val="22"/>
          <w:szCs w:val="22"/>
        </w:rPr>
      </w:pPr>
      <w:r w:rsidRPr="00AE3E64">
        <w:rPr>
          <w:b/>
          <w:sz w:val="22"/>
          <w:szCs w:val="22"/>
        </w:rPr>
        <w:t xml:space="preserve">Damien McCarthy Assoc. CIPD 086-1936752                                           </w:t>
      </w:r>
      <w:r w:rsidR="00AA105E" w:rsidRPr="00AE3E64">
        <w:rPr>
          <w:b/>
          <w:sz w:val="22"/>
          <w:szCs w:val="22"/>
        </w:rPr>
        <w:t xml:space="preserve">    </w:t>
      </w:r>
      <w:r w:rsidRPr="00AE3E64">
        <w:rPr>
          <w:b/>
          <w:sz w:val="22"/>
          <w:szCs w:val="22"/>
        </w:rPr>
        <w:t xml:space="preserve"> </w:t>
      </w:r>
    </w:p>
    <w:p w:rsidR="00AA105E" w:rsidRPr="00AE3E64" w:rsidRDefault="00D96948" w:rsidP="00D96948">
      <w:pPr>
        <w:pStyle w:val="Header"/>
        <w:rPr>
          <w:b/>
          <w:sz w:val="22"/>
          <w:szCs w:val="22"/>
        </w:rPr>
      </w:pPr>
      <w:r w:rsidRPr="00AE3E64">
        <w:rPr>
          <w:b/>
          <w:sz w:val="22"/>
          <w:szCs w:val="22"/>
        </w:rPr>
        <w:t xml:space="preserve"> </w:t>
      </w:r>
      <w:hyperlink r:id="rId5" w:history="1">
        <w:r w:rsidRPr="00AE3E64">
          <w:rPr>
            <w:rStyle w:val="Hyperlink"/>
            <w:b/>
            <w:sz w:val="22"/>
            <w:szCs w:val="22"/>
          </w:rPr>
          <w:t>info@killarneyhrb.ie</w:t>
        </w:r>
      </w:hyperlink>
      <w:r w:rsidRPr="00AE3E64">
        <w:rPr>
          <w:b/>
          <w:sz w:val="22"/>
          <w:szCs w:val="22"/>
        </w:rPr>
        <w:t xml:space="preserve">                                                                                    </w:t>
      </w:r>
    </w:p>
    <w:p w:rsidR="00D96948" w:rsidRPr="00AE3E64" w:rsidRDefault="00AA105E" w:rsidP="00D96948">
      <w:pPr>
        <w:pStyle w:val="Header"/>
        <w:rPr>
          <w:b/>
          <w:sz w:val="22"/>
          <w:szCs w:val="22"/>
        </w:rPr>
      </w:pPr>
      <w:r w:rsidRPr="00AE3E64">
        <w:rPr>
          <w:b/>
          <w:sz w:val="22"/>
          <w:szCs w:val="22"/>
        </w:rPr>
        <w:t xml:space="preserve"> </w:t>
      </w:r>
      <w:r w:rsidR="00D96948" w:rsidRPr="00AE3E64">
        <w:rPr>
          <w:b/>
          <w:sz w:val="22"/>
          <w:szCs w:val="22"/>
        </w:rPr>
        <w:t>www.killarneyhrb.ie</w:t>
      </w:r>
    </w:p>
    <w:p w:rsidR="00D96948" w:rsidRPr="00AE3E64" w:rsidRDefault="00D96948" w:rsidP="00D96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2"/>
          <w:szCs w:val="22"/>
          <w:lang w:eastAsia="en-GB"/>
        </w:rPr>
      </w:pPr>
      <w:r w:rsidRPr="00AE3E64">
        <w:rPr>
          <w:rFonts w:ascii="Verdana" w:eastAsia="Times New Roman" w:hAnsi="Verdana" w:cs="Times New Roman"/>
          <w:color w:val="333333"/>
          <w:sz w:val="22"/>
          <w:szCs w:val="22"/>
          <w:lang w:eastAsia="en-GB"/>
        </w:rPr>
        <w:t>We specialise in Human Resource Management and Payroll Consultancy/Outsourcing:</w:t>
      </w:r>
    </w:p>
    <w:p w:rsidR="00D96948" w:rsidRPr="00AE3E64" w:rsidRDefault="00D96948" w:rsidP="00D96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333333"/>
          <w:sz w:val="22"/>
          <w:szCs w:val="22"/>
          <w:lang w:eastAsia="en-GB"/>
        </w:rPr>
      </w:pPr>
      <w:r w:rsidRPr="00AE3E64">
        <w:rPr>
          <w:rFonts w:ascii="Verdana" w:eastAsia="Times New Roman" w:hAnsi="Verdana" w:cs="Times New Roman"/>
          <w:b/>
          <w:color w:val="333333"/>
          <w:sz w:val="22"/>
          <w:szCs w:val="22"/>
          <w:lang w:eastAsia="en-GB"/>
        </w:rPr>
        <w:t>Employment Contracts/Employment Law</w:t>
      </w:r>
    </w:p>
    <w:p w:rsidR="00D96948" w:rsidRPr="00AE3E64" w:rsidRDefault="00D96948" w:rsidP="00D96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333333"/>
          <w:sz w:val="22"/>
          <w:szCs w:val="22"/>
          <w:lang w:eastAsia="en-GB"/>
        </w:rPr>
      </w:pPr>
      <w:r w:rsidRPr="00AE3E64">
        <w:rPr>
          <w:rFonts w:ascii="Verdana" w:eastAsia="Times New Roman" w:hAnsi="Verdana" w:cs="Times New Roman"/>
          <w:b/>
          <w:color w:val="333333"/>
          <w:sz w:val="22"/>
          <w:szCs w:val="22"/>
          <w:lang w:eastAsia="en-GB"/>
        </w:rPr>
        <w:t>Full HR Audits</w:t>
      </w:r>
    </w:p>
    <w:p w:rsidR="00D96948" w:rsidRPr="00AE3E64" w:rsidRDefault="00D96948" w:rsidP="00D96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333333"/>
          <w:sz w:val="22"/>
          <w:szCs w:val="22"/>
          <w:lang w:eastAsia="en-GB"/>
        </w:rPr>
      </w:pPr>
      <w:r w:rsidRPr="00AE3E64">
        <w:rPr>
          <w:rFonts w:ascii="Verdana" w:eastAsia="Times New Roman" w:hAnsi="Verdana" w:cs="Times New Roman"/>
          <w:b/>
          <w:color w:val="333333"/>
          <w:sz w:val="22"/>
          <w:szCs w:val="22"/>
          <w:lang w:eastAsia="en-GB"/>
        </w:rPr>
        <w:t>HR Policies &amp; Procedures</w:t>
      </w:r>
    </w:p>
    <w:p w:rsidR="00D96948" w:rsidRPr="00AE3E64" w:rsidRDefault="00D96948" w:rsidP="00D96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333333"/>
          <w:sz w:val="22"/>
          <w:szCs w:val="22"/>
          <w:lang w:eastAsia="en-GB"/>
        </w:rPr>
      </w:pPr>
      <w:r w:rsidRPr="00AE3E64">
        <w:rPr>
          <w:rFonts w:ascii="Verdana" w:eastAsia="Times New Roman" w:hAnsi="Verdana" w:cs="Times New Roman"/>
          <w:b/>
          <w:color w:val="333333"/>
          <w:sz w:val="22"/>
          <w:szCs w:val="22"/>
          <w:lang w:eastAsia="en-GB"/>
        </w:rPr>
        <w:t>Advice and assistance</w:t>
      </w:r>
    </w:p>
    <w:p w:rsidR="00D96948" w:rsidRPr="00AE3E64" w:rsidRDefault="00D96948" w:rsidP="00D96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333333"/>
          <w:sz w:val="22"/>
          <w:szCs w:val="22"/>
          <w:lang w:eastAsia="en-GB"/>
        </w:rPr>
      </w:pPr>
      <w:r w:rsidRPr="00AE3E64">
        <w:rPr>
          <w:rFonts w:ascii="Verdana" w:eastAsia="Times New Roman" w:hAnsi="Verdana" w:cs="Times New Roman"/>
          <w:b/>
          <w:color w:val="333333"/>
          <w:sz w:val="22"/>
          <w:szCs w:val="22"/>
          <w:lang w:eastAsia="en-GB"/>
        </w:rPr>
        <w:t>Payroll</w:t>
      </w:r>
    </w:p>
    <w:p w:rsidR="00D96948" w:rsidRPr="00AE3E64" w:rsidRDefault="00D96948" w:rsidP="00D96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333333"/>
          <w:sz w:val="22"/>
          <w:szCs w:val="22"/>
          <w:lang w:eastAsia="en-GB"/>
        </w:rPr>
      </w:pPr>
      <w:r w:rsidRPr="00AE3E64">
        <w:rPr>
          <w:rFonts w:ascii="Verdana" w:eastAsia="Times New Roman" w:hAnsi="Verdana" w:cs="Times New Roman"/>
          <w:b/>
          <w:color w:val="333333"/>
          <w:sz w:val="22"/>
          <w:szCs w:val="22"/>
          <w:lang w:eastAsia="en-GB"/>
        </w:rPr>
        <w:t>Grievance and Disciplinary</w:t>
      </w:r>
    </w:p>
    <w:p w:rsidR="00D96948" w:rsidRPr="00AE3E64" w:rsidRDefault="00D96948" w:rsidP="00D96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333333"/>
          <w:sz w:val="22"/>
          <w:szCs w:val="22"/>
          <w:lang w:eastAsia="en-GB"/>
        </w:rPr>
      </w:pPr>
      <w:r w:rsidRPr="00AE3E64">
        <w:rPr>
          <w:rFonts w:ascii="Verdana" w:eastAsia="Times New Roman" w:hAnsi="Verdana" w:cs="Times New Roman"/>
          <w:b/>
          <w:color w:val="333333"/>
          <w:sz w:val="22"/>
          <w:szCs w:val="22"/>
          <w:lang w:eastAsia="en-GB"/>
        </w:rPr>
        <w:t>Business Solutions/Coaching</w:t>
      </w:r>
    </w:p>
    <w:p w:rsidR="00D96948" w:rsidRPr="00AE3E64" w:rsidRDefault="00D96948" w:rsidP="00D96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333333"/>
          <w:sz w:val="22"/>
          <w:szCs w:val="22"/>
          <w:lang w:eastAsia="en-GB"/>
        </w:rPr>
      </w:pPr>
      <w:r w:rsidRPr="00AE3E64">
        <w:rPr>
          <w:rFonts w:ascii="Verdana" w:eastAsia="Times New Roman" w:hAnsi="Verdana" w:cs="Times New Roman"/>
          <w:b/>
          <w:color w:val="333333"/>
          <w:sz w:val="22"/>
          <w:szCs w:val="22"/>
          <w:lang w:eastAsia="en-GB"/>
        </w:rPr>
        <w:t>People/Performance Management</w:t>
      </w:r>
    </w:p>
    <w:p w:rsidR="00D96948" w:rsidRPr="00AE3E64" w:rsidRDefault="00D96948" w:rsidP="00D969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333333"/>
          <w:sz w:val="22"/>
          <w:szCs w:val="22"/>
          <w:lang w:eastAsia="en-GB"/>
        </w:rPr>
      </w:pPr>
      <w:r w:rsidRPr="00AE3E64">
        <w:rPr>
          <w:rFonts w:ascii="Verdana" w:eastAsia="Times New Roman" w:hAnsi="Verdana" w:cs="Times New Roman"/>
          <w:b/>
          <w:color w:val="333333"/>
          <w:sz w:val="22"/>
          <w:szCs w:val="22"/>
          <w:lang w:eastAsia="en-GB"/>
        </w:rPr>
        <w:t>Training &amp; Development</w:t>
      </w:r>
    </w:p>
    <w:p w:rsidR="00D96948" w:rsidRPr="00AE3E64" w:rsidRDefault="00D96948" w:rsidP="00D96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2"/>
          <w:szCs w:val="22"/>
          <w:lang w:eastAsia="en-GB"/>
        </w:rPr>
      </w:pPr>
      <w:r w:rsidRPr="00AE3E64">
        <w:rPr>
          <w:rFonts w:ascii="Verdana" w:eastAsia="Times New Roman" w:hAnsi="Verdana" w:cs="Times New Roman"/>
          <w:color w:val="333333"/>
          <w:sz w:val="22"/>
          <w:szCs w:val="22"/>
          <w:lang w:eastAsia="en-GB"/>
        </w:rPr>
        <w:t>Our service provides expert assistance for all different types and sizes of Business.</w:t>
      </w:r>
    </w:p>
    <w:p w:rsidR="00AA105E" w:rsidRPr="00AE3E64" w:rsidRDefault="00D96948" w:rsidP="00D96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2"/>
          <w:szCs w:val="22"/>
          <w:lang w:eastAsia="en-GB"/>
        </w:rPr>
      </w:pPr>
      <w:r w:rsidRPr="00AE3E64">
        <w:rPr>
          <w:rFonts w:ascii="Verdana" w:eastAsia="Times New Roman" w:hAnsi="Verdana" w:cs="Times New Roman"/>
          <w:color w:val="333333"/>
          <w:sz w:val="22"/>
          <w:szCs w:val="22"/>
          <w:lang w:eastAsia="en-GB"/>
        </w:rPr>
        <w:t>Our aim is to ensure that employers are compliant and therefore have all the necessary policies and pro</w:t>
      </w:r>
      <w:r w:rsidR="00AA105E" w:rsidRPr="00AE3E64">
        <w:rPr>
          <w:rFonts w:ascii="Verdana" w:eastAsia="Times New Roman" w:hAnsi="Verdana" w:cs="Times New Roman"/>
          <w:color w:val="333333"/>
          <w:sz w:val="22"/>
          <w:szCs w:val="22"/>
          <w:lang w:eastAsia="en-GB"/>
        </w:rPr>
        <w:t xml:space="preserve">cedures in place. </w:t>
      </w:r>
    </w:p>
    <w:p w:rsidR="00D96948" w:rsidRPr="00AE3E64" w:rsidRDefault="00AA105E" w:rsidP="00D96948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22"/>
          <w:szCs w:val="22"/>
          <w:lang w:eastAsia="en-GB"/>
        </w:rPr>
      </w:pPr>
      <w:r w:rsidRPr="00AE3E64">
        <w:rPr>
          <w:rFonts w:ascii="Verdana" w:eastAsia="Times New Roman" w:hAnsi="Verdana" w:cs="Times New Roman"/>
          <w:color w:val="333333"/>
          <w:sz w:val="22"/>
          <w:szCs w:val="22"/>
          <w:lang w:eastAsia="en-GB"/>
        </w:rPr>
        <w:t>We</w:t>
      </w:r>
      <w:r w:rsidR="00D96948" w:rsidRPr="00AE3E64">
        <w:rPr>
          <w:rFonts w:ascii="Verdana" w:eastAsia="Times New Roman" w:hAnsi="Verdana" w:cs="Times New Roman"/>
          <w:color w:val="333333"/>
          <w:sz w:val="22"/>
          <w:szCs w:val="22"/>
          <w:lang w:eastAsia="en-GB"/>
        </w:rPr>
        <w:t xml:space="preserve"> help businesses move to the next level by helping them to create a high performance &amp; development culture with their employees through effective Performance Management programmes.</w:t>
      </w:r>
    </w:p>
    <w:p w:rsidR="00764050" w:rsidRPr="00AE3E64" w:rsidRDefault="00D96948" w:rsidP="008678F7">
      <w:pPr>
        <w:pStyle w:val="Subtitle"/>
        <w:rPr>
          <w:rFonts w:eastAsia="Times New Roman"/>
          <w:sz w:val="22"/>
          <w:szCs w:val="22"/>
          <w:lang w:eastAsia="en-GB"/>
        </w:rPr>
      </w:pPr>
      <w:r w:rsidRPr="00AE3E64">
        <w:rPr>
          <w:rFonts w:eastAsia="Times New Roman"/>
          <w:sz w:val="22"/>
          <w:szCs w:val="22"/>
          <w:lang w:eastAsia="en-GB"/>
        </w:rPr>
        <w:t>We can work on a once off basis with a client or we also offer consistent HR &amp; Payroll coverage.</w:t>
      </w:r>
    </w:p>
    <w:sectPr w:rsidR="00764050" w:rsidRPr="00AE3E64" w:rsidSect="00321A35">
      <w:pgSz w:w="16838" w:h="11906" w:orient="landscape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4446D"/>
    <w:multiLevelType w:val="multilevel"/>
    <w:tmpl w:val="CC8EF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96948"/>
    <w:rsid w:val="000D7010"/>
    <w:rsid w:val="002438B2"/>
    <w:rsid w:val="00321A35"/>
    <w:rsid w:val="00633597"/>
    <w:rsid w:val="00764050"/>
    <w:rsid w:val="008678F7"/>
    <w:rsid w:val="00AA105E"/>
    <w:rsid w:val="00AE3E64"/>
    <w:rsid w:val="00D003C3"/>
    <w:rsid w:val="00D96948"/>
    <w:rsid w:val="00DA72A3"/>
    <w:rsid w:val="00E10016"/>
    <w:rsid w:val="00F74C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E6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E6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E6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E6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6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E6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E6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E6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E6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E6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69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948"/>
  </w:style>
  <w:style w:type="character" w:styleId="Hyperlink">
    <w:name w:val="Hyperlink"/>
    <w:basedOn w:val="DefaultParagraphFont"/>
    <w:uiPriority w:val="99"/>
    <w:unhideWhenUsed/>
    <w:rsid w:val="00D96948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E6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3E6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E3E6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E6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E6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6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E6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E6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E6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E6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E6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E3E64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E3E6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E3E6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styleId="Strong">
    <w:name w:val="Strong"/>
    <w:uiPriority w:val="22"/>
    <w:qFormat/>
    <w:rsid w:val="00AE3E64"/>
    <w:rPr>
      <w:b/>
      <w:bCs/>
      <w:spacing w:val="0"/>
    </w:rPr>
  </w:style>
  <w:style w:type="character" w:styleId="Emphasis">
    <w:name w:val="Emphasis"/>
    <w:uiPriority w:val="20"/>
    <w:qFormat/>
    <w:rsid w:val="00AE3E6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AE3E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E3E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E3E64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E3E64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E6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E6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AE3E6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AE3E6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AE3E64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AE3E64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AE3E6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3E6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killarneyhrb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159</Words>
  <Characters>907</Characters>
  <Application>Microsoft Office Word</Application>
  <DocSecurity>0</DocSecurity>
  <Lines>7</Lines>
  <Paragraphs>2</Paragraphs>
  <ScaleCrop>false</ScaleCrop>
  <Company>HP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2019-11-14T12:39:00Z</dcterms:created>
  <dcterms:modified xsi:type="dcterms:W3CDTF">2019-11-14T12:39:00Z</dcterms:modified>
</cp:coreProperties>
</file>