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Exercise 4: What is the purpose of the "def" keyword in Python?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a) It is slang that means "the following code is really cool"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b) It indicates the start of a function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b w:val="1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rtl w:val="0"/>
        </w:rPr>
        <w:t xml:space="preserve">c) It indicates that the following indented section of code is to be stored for later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d) b and c are both true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e) None of the above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Exercise 5: What will the following Python program print out?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hd w:fill="fafafa" w:val="clear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 fred():</w:t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902000"/>
          <w:shd w:fill="fafafa" w:val="clear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070a0"/>
          <w:shd w:fill="fafafa" w:val="clear"/>
          <w:rtl w:val="0"/>
        </w:rPr>
        <w:t xml:space="preserve">"Zap"</w:t>
      </w: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7020"/>
          <w:shd w:fill="fafafa" w:val="clear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 jane():</w:t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902000"/>
          <w:shd w:fill="fafafa" w:val="clear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070a0"/>
          <w:shd w:fill="fafafa" w:val="clear"/>
          <w:rtl w:val="0"/>
        </w:rPr>
        <w:t xml:space="preserve">"ABC"</w:t>
      </w: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)</w:t>
        <w:br w:type="textWrapping"/>
        <w:br w:type="textWrapping"/>
        <w:t xml:space="preserve">jane()</w:t>
        <w:br w:type="textWrapping"/>
        <w:t xml:space="preserve">fred()</w:t>
        <w:br w:type="textWrapping"/>
        <w:t xml:space="preserve">jane()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a) Zap ABC jane fred jane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b) Zap ABC Zap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c) ABC Zap jane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b w:val="1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rtl w:val="0"/>
        </w:rPr>
        <w:t xml:space="preserve">d) ABC Zap ABC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e) Zap Zap Zap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Exercise 6: Rewrite your pay computation with time-and-a-half for overtime and create a function called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6f6" w:val="clear"/>
          <w:rtl w:val="0"/>
        </w:rPr>
        <w:t xml:space="preserve">computepay 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which takes two parameters (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6f6" w:val="clear"/>
          <w:rtl w:val="0"/>
        </w:rPr>
        <w:t xml:space="preserve">hours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6f6" w:val="clear"/>
          <w:rtl w:val="0"/>
        </w:rPr>
        <w:t xml:space="preserve">rate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Enter Hours: 45</w:t>
        <w:br w:type="textWrapping"/>
        <w:t xml:space="preserve">Enter Rate: 10</w:t>
        <w:br w:type="textWrapping"/>
        <w:t xml:space="preserve">Pay: 475.0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b w:val="1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hd w:fill="fafafa" w:val="clear"/>
          <w:rtl w:val="0"/>
        </w:rPr>
        <w:t xml:space="preserve">Filename: Exercise6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Exercise 7: Rewrite the grade program from the previous chapter using a function called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6f6" w:val="clear"/>
          <w:rtl w:val="0"/>
        </w:rPr>
        <w:t xml:space="preserve">computegrade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that takes a score as its parameter and returns a grade as a string.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Score   Grade</w:t>
        <w:br w:type="textWrapping"/>
        <w:t xml:space="preserve">&gt; 0.9     A</w:t>
        <w:br w:type="textWrapping"/>
        <w:t xml:space="preserve">&gt; 0.8     B</w:t>
        <w:br w:type="textWrapping"/>
        <w:t xml:space="preserve">&gt; 0.7     C</w:t>
        <w:br w:type="textWrapping"/>
        <w:t xml:space="preserve">&gt; 0.6     D</w:t>
        <w:br w:type="textWrapping"/>
        <w:t xml:space="preserve">&lt;= 0.6    F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Program Execution: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Enter score: 0.95</w:t>
        <w:br w:type="textWrapping"/>
        <w:t xml:space="preserve">A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Enter score: perfect</w:t>
        <w:br w:type="textWrapping"/>
        <w:t xml:space="preserve">Bad score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Enter score: 10.0</w:t>
        <w:br w:type="textWrapping"/>
        <w:t xml:space="preserve">Bad score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Enter score: 0.75</w:t>
        <w:br w:type="textWrapping"/>
        <w:t xml:space="preserve">C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Verdana" w:cs="Verdana" w:eastAsia="Verdana" w:hAnsi="Verdana"/>
          <w:color w:val="333333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Enter score: 0.5</w:t>
        <w:br w:type="textWrapping"/>
        <w:t xml:space="preserve">F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contextualSpacing w:val="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Run the program repeatedly to test the various different values for input.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Filename: Exercise7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