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 w:before="0" w:line="380"/>
        <w:jc w:val="center"/>
      </w:pPr>
      <w:r>
        <w:rPr>
          <w:rFonts w:ascii="SimHei" w:cs="SimHei" w:eastAsia="SimHei" w:hAnsi="SimHei"/>
          <w:b/>
          <w:bCs/>
          <w:color w:val="262320"/>
          <w:sz w:val="52"/>
          <w:szCs w:val="52"/>
        </w:rPr>
        <w:t xml:space="preserve">山川造物</w:t>
      </w:r>
    </w:p>
    <w:p>
      <w:pPr>
        <w:spacing w:after="300" w:before="0" w:line="380"/>
        <w:jc w:val="center"/>
      </w:pPr>
      <w:r>
        <w:rPr>
          <w:rFonts w:ascii="Arial" w:cs="Arial" w:eastAsia="Arial" w:hAnsi="Arial"/>
          <w:b w:val="false"/>
          <w:bCs w:val="false"/>
          <w:color w:val="A09A90"/>
          <w:sz w:val="18"/>
          <w:szCs w:val="18"/>
        </w:rPr>
        <w:t xml:space="preserve">NATURE’S CREATIONS</w:t>
      </w:r>
    </w:p>
    <w:p>
      <w:pPr>
        <w:spacing w:after="400"/>
      </w:pPr>
    </w:p>
    <w:p>
      <w:pPr>
        <w:spacing w:after="80" w:before="0" w:line="380"/>
        <w:jc w:val="center"/>
      </w:pPr>
      <w:r>
        <w:rPr>
          <w:rFonts w:ascii="SimHei" w:cs="SimHei" w:eastAsia="SimHei" w:hAnsi="SimHei"/>
          <w:b/>
          <w:bCs/>
          <w:color w:val="C4A76C"/>
          <w:sz w:val="36"/>
          <w:szCs w:val="36"/>
        </w:rPr>
        <w:t xml:space="preserve">马上有·展陈改造施工方案</w:t>
      </w:r>
    </w:p>
    <w:p>
      <w:pPr>
        <w:spacing w:after="100" w:before="0" w:line="380"/>
        <w:jc w:val="center"/>
      </w:pPr>
      <w:r>
        <w:rPr>
          <w:rFonts w:ascii="Arial" w:cs="Arial" w:eastAsia="Arial" w:hAnsi="Arial"/>
          <w:b w:val="false"/>
          <w:bCs w:val="false"/>
          <w:color w:val="A09A90"/>
          <w:sz w:val="20"/>
          <w:szCs w:val="20"/>
        </w:rPr>
        <w:t xml:space="preserve">Ma Shang You · Exhibit Construction Plan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6B6560"/>
          <w:sz w:val="20"/>
          <w:szCs w:val="20"/>
        </w:rPr>
        <w:t xml:space="preserve">长春店 · 黑马景观打卡装置</w:t>
      </w:r>
    </w:p>
    <w:p>
      <w:pPr>
        <w:spacing w:after="1400"/>
      </w:pP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A09A90"/>
          <w:sz w:val="18"/>
          <w:szCs w:val="18"/>
        </w:rPr>
        <w:t xml:space="preserve">版本 v1.0 · 2026.04.14 · CONFIDENTIAL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本文档是山川造物长春店黑马景观标本“马上有”IP化改造的完整施工方案，包括设计尺寸、物料清单、供应商推荐、施工流程和预算明细。</w:t>
      </w:r>
    </w:p>
    <w:p>
      <w:pPr>
        <w:spacing w:after="100"/>
      </w:pPr>
    </w:p>
    <w:p>
      <w:pPr>
        <w:pStyle w:val="Heading2"/>
      </w:pPr>
      <w:r>
        <w:t xml:space="preserve">1.1 改造目标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核心目标：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将黑马从“镇店之宝”升级为“可打卡、可触摸、可许愿”的文化IP装置，月打卡UGC量达到300+。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完成时间：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14个工作日（2-3周）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总预算：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6,500-11,500元人民币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施工人员：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李贺（总统筹）+ 廉澍（现场执行）+ 2-3名外部供应商</w:t>
      </w:r>
    </w:p>
    <w:p>
      <w:pPr>
        <w:spacing w:after="100"/>
      </w:pPr>
    </w:p>
    <w:p>
      <w:pPr>
        <w:pStyle w:val="Heading2"/>
      </w:pPr>
      <w:r>
        <w:t xml:space="preserve">1.2 施工区域现状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长春店现有黑马展示区位于门店[位置待标注]，黑马本体约180×60×220cm（长×宽×高）。现有展示空间大约4m×4m。</w:t>
      </w:r>
    </w:p>
    <w:p>
      <w:r>
        <w:br w:type="page"/>
      </w:r>
    </w:p>
    <w:p>
      <w:pPr>
        <w:pStyle w:val="Heading1"/>
      </w:pPr>
      <w:r>
        <w:t xml:space="preserve">二、展陈六大元素详细施工方案</w:t>
      </w:r>
    </w:p>
    <w:p>
      <w:pPr>
        <w:pStyle w:val="Heading2"/>
      </w:pPr>
      <w:r>
        <w:t xml:space="preserve">2.1 元素一·暗色空间基调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改造前推荐先检查展区现有墙面颜色，如为白色或浅色，侊赝重新刷为暗色。暗色环境是聚光灵性的前提。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墙面颜色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深管墙面（推荐色号：博物黑 #1A1814，暗复古墙漆）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墙面处理面积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黑马背景墙+两侧延伸1m，预计约20平方米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刷漆材料+人工：800-1,500元（可选项，若原墙面已是暗色可跳过）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元素二·暗色木质底座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底座是整个展陈的结构基础，承载黑马并嵌入“马上有”铜字。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底座尺寸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长220cm × 宽80cm × 高45cm（高度为拍照最佳视角）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材质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实木贴皮（胡桃木/黑胡桃/柚木任一）+ 亱防潮底板 · 木色需与店内现有展柜一致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正面铜字镜嵌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中央镜嵌「马上有」三个黑铜字，字高30cm，字间距约8cm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字体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砥刻感宋体或魏碑体（推荐：源软红蓲本墙体 或 方正魏碑）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线条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底座顶缘横拉一条约3mm宽的黑铜线条，强化博物馆感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定制底座 2,000-3,500元 + 铜字定制 800-1,500元 = 小计3,500元人民币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供应商推荐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木工师傅：本地文化馆、香案定制工厂 · 铜字：淘宝搜「铜字镜嵌」或联系本地文物饰品工坊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元素三·鼻尖黄铜包觉（核心巧思）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8A7530"/>
          <w:sz w:val="22"/>
          <w:szCs w:val="22"/>
        </w:rPr>
        <w:t xml:space="preserve">这是展陈最重要的一个细节。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黑马鼻尖包觉一层做旧黑铜，位置约120cm高（成人自然触摸位）。人次触摸会形成包浆，越亮的地方说明被摸得越多——这是用时间制造的社会证明。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黄铜包觉范围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黑马鼻子上半部分至鼻尖，约面积50-80cm²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黄铜规格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0.5mm厚黄铜薄片（本色不锰），触感温润，使用胶粘合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做旧工艺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患硫处理后抛光，呈现一种“老铜器”的色调而非新铜的关亮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安装方式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专业标本修复师傅安装，保证不破坏标本本体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预期效果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开业时3个月后，鼻尖黄铜处形成自然包浆，突己的亮色证明被摸过无数次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黄铜材料 200-400元 + 专业安装 500-800元 = 小计1,000元人民币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元素四·暗色立柱 + 黄铜铭牌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黑马右侧1米处的小型立柱+铜牌，是打卡仪式的触发器。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立柱尺寸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高140cm，截面约10×10cm，实木材质同底座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铜牌尺寸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15cm × 20cm，2mm厚黄铜板，四角固定铜钉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铜牌文案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中文：摸一下它的鼻子 / 你马上就有 · 英文：TOUCH FOR LUCK · 工艺：激光刻字后手工做旧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安装高度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铜牌中心距地约125cm，符合成人自然阅读视角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立柱定制 600-1,000元 + 铜牌定制 400-800元 = 小计1,500元人民币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2.5 元素五·聚光灯改造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灯具类型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专业轨道焦点投射灯 × 3盏（正顶+左侧+右侧补光）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色温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3000K暖白光 · 显色指数CRI≥90 · 显色不可低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亮度对比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黑马主体亮度 约300lux，周围环境亮度 约80lux，屏比约4:1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电源改造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如现有轨道电源不支持，需新增轨道和开关仿真信号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专业焦点灯 200-400元/盏×3 + 轨道和安装 500-800元 = 小计1,100-2,000元人民币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供应商推荐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飞利浦商用 · 欧普诺斯 · 淘宝搜「博物馆专用焦点灯」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2.6 元素六·纸鹤供奉木盘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具体纸鹤与愿望卡的设计见《山川造物-马上有-愿望卡与纸鹤设计.docx》。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木盘尺寸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长40cm × 宽25cm × 高6cm，浅口设计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位置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放置于底座左侧或后侧，不占用拍照主视角区域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配套物品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黑色铅笔筅（装立10支铅笔）+ 纸鹤和愿望卡各30张（每日补货）+ 指引铜牌5cm×3cm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指引铜牌文案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写下你想要的，留在这里。它会记住。</w:t>
            </w:r>
          </w:p>
        </w:tc>
      </w:tr>
      <w:tr>
        <w:tc>
          <w:tcPr>
            <w:tcW w:type="dxa" w:w="2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费用</w:t>
            </w:r>
          </w:p>
        </w:tc>
        <w:tc>
          <w:tcPr>
            <w:tcW w:type="dxa" w:w="6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木盘定制 200-400元 + 指引铜牌 150元 + 首批纸鹤愿望卡配套 200元 = 小计600元人民币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三、空间布局示意图</w:t>
      </w:r>
    </w:p>
    <w:p>
      <w:pPr>
        <w:pStyle w:val="Heading2"/>
      </w:pPr>
      <w:r>
        <w:t xml:space="preserve">3.1 平面布局（从观众视角）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以下为展陈区的平面示意图，单位为厘米：</w:t>
      </w:r>
    </w:p>
    <w:p>
      <w:pPr>
        <w:spacing w:after="300" w:line="240"/>
        <w:jc w:val="left"/>
      </w:pPr>
      <w:r>
        <w:rPr>
          <w:rFonts w:ascii="Courier New" w:cs="Courier New" w:eastAsia="Courier New" w:hAnsi="Courier New"/>
          <w:color w:val="33302C"/>
          <w:sz w:val="18"/>
          <w:szCs w:val="18"/>
        </w:rPr>
        <w:t xml:space="preserve">                    ↓ 入口方向半圈开放
      ┌───────────────────────────────────┐
      │  【黑色墙面 背景处理】                │
      │                                        │
      │         ┌───────────┐              │
      │         │   黑马标本   │    •     │
      │         │  180×60×220   │ 【立柱+铜牌】 │
      │         │    (cm)     │    1.4m    │
      │         └───────────┘              │
      │ ██████████████████████████                │
      │ █   黑色底座  220×80×45(cm)   █                │
      │ █ ║ 马   上   有 ║ 黄铜嵌字     █                │
      │ ██████████████████████████                │
      │     【纸鹤木盘】                      │
      │        40×25cm                           │
      │                                        │
      └───────────────────────────────────┘
              ↑ 拍照位·距黑马2.5-3m最佳</w:t>
      </w:r>
    </w:p>
    <w:p>
      <w:pPr>
        <w:spacing w:after="100"/>
      </w:pPr>
    </w:p>
    <w:p>
      <w:pPr>
        <w:pStyle w:val="Heading2"/>
      </w:pPr>
      <w:r>
        <w:t xml:space="preserve">3.2 立面布局（从侧面视角）</w:t>
      </w:r>
    </w:p>
    <w:p>
      <w:pPr>
        <w:spacing w:after="300" w:line="240"/>
        <w:jc w:val="left"/>
      </w:pPr>
      <w:r>
        <w:rPr>
          <w:rFonts w:ascii="Courier New" w:cs="Courier New" w:eastAsia="Courier New" w:hAnsi="Courier New"/>
          <w:color w:val="33302C"/>
          <w:sz w:val="18"/>
          <w:szCs w:val="18"/>
        </w:rPr>
        <w:t xml:space="preserve">      ↓ 天花板（焦点灯轨道）3盏焦点灯
      ▼▼▼                                     
       \\  //                                    
        \\//  ← 3000K暖光聚光锥                 
         \/                                     
      ┌─────────────┐            
      │             │   ← 黑马头部高210cm
      │   [黑马]   │      鼻尖黄铜120cm(☆核心)      
      │             │                 ││□ ← 铜牌140cm 
      │             │                 ││     ··     
      │             │                 ││←立柱
      ██████████████          
      █ 黑色底座45cm█                         
      █║马上有║    █                              
      ██████████████      
      ──────────────────────── 地面</w:t>
      </w:r>
    </w:p>
    <w:p>
      <w:r>
        <w:br w:type="page"/>
      </w:r>
    </w:p>
    <w:p>
      <w:pPr>
        <w:pStyle w:val="Heading1"/>
      </w:pPr>
      <w:r>
        <w:t xml:space="preserve">四、完整物料清单与预算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8"/>
        <w:gridCol w:w="1800"/>
        <w:gridCol w:w="2200"/>
        <w:gridCol w:w="1738"/>
      </w:tblGrid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物料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规格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预算(元)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01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定制实木底座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220×80×45cm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02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底座正面黄铜嵌字「马上有」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3个字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高30cm/字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03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鼻尖黄铜包觉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1处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0.5mm厚, 50cm²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04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定制实木立柱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1支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140cm高 10×10cm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05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黄铜铭牌（触摸提示）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15×20cm 2mm厚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06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专业焦点投射灯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3盏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3000K CRI≥90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900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07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轨道与电源改造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含开关+仿真信号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700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08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纸鹤供奉木盘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1个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40×25×6cm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09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纸鹤与愿望卡首批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500张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素色手工紙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10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指引铜牌(纸鹤盘)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1块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5×3cm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11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墙面刷漆(可选)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20平米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博物黑 #1A1814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12</w:t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施工人工与杂项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>-</w:t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含专业标本修复师傅</w:t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总预算(含可选项)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10,150</w:t>
            </w:r>
          </w:p>
        </w:tc>
      </w:tr>
      <w:tr>
        <w:tc>
          <w:tcPr>
            <w:tcW w:type="dxa" w:w="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6"/>
                <w:szCs w:val="16"/>
              </w:rPr>
              <w:t xml:space="preserve"/>
            </w:r>
          </w:p>
        </w:tc>
        <w:tc>
          <w:tcPr>
            <w:tcW w:type="dxa" w:w="316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20"/>
                <w:szCs w:val="20"/>
              </w:rPr>
              <w:t xml:space="preserve">最小可行方案总预算</w:t>
            </w:r>
          </w:p>
        </w:tc>
        <w:tc>
          <w:tcPr>
            <w:tcW w:type="dxa" w:w="18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20"/>
                <w:szCs w:val="20"/>
              </w:rPr>
              <w:t xml:space="preserve"/>
            </w:r>
          </w:p>
        </w:tc>
        <w:tc>
          <w:tcPr>
            <w:tcW w:type="dxa" w:w="1738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FAF6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C4A76C"/>
                <w:sz w:val="22"/>
                <w:szCs w:val="22"/>
              </w:rPr>
              <w:t xml:space="preserve">6,500</w:t>
            </w:r>
          </w:p>
        </w:tc>
      </w:tr>
    </w:tbl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最小可行方案的省略项：墙面刷漆（若现有墙面已为暗色）、轨道改造（若现有电源可用）、香薰（可后续补充）。</w:t>
      </w:r>
    </w:p>
    <w:p>
      <w:r>
        <w:br w:type="page"/>
      </w:r>
    </w:p>
    <w:p>
      <w:pPr>
        <w:pStyle w:val="Heading1"/>
      </w:pPr>
      <w:r>
        <w:t xml:space="preserve">五、4天施工流程表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706"/>
      </w:tblGrid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天数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具体工作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D1-D2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准备阶段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确认处展区现状尺寸，确定改造范围和施工计划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李贺+廉澍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D3-D4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订货与预订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定制底座和立柱 · 预定黄铜嵌字和铜牌 · 购买灯具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李贺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D5-D7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墙面改造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如需刷暗色墙面，这则工序在杰出前完成 · 成従进片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外包漆工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D8-D10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物料到位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底座、立柱到位 · 黄铜字与铜牌交货 · 先不安装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廉澍+供应商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D11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电源与灯具安装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轨道灯安装并调试光角 · 黑马停下试验效果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专业灯光师傅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D12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黑马移位安装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专业标本修复师傅移黑马到底座并安装鼻尖铜 · 勿自行操作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专业师傅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D13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立柱与铜牌安装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立柱地面固定 · 铜牌四角铜钉固定 · 调整位置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廉澍</w:t>
            </w:r>
          </w:p>
        </w:tc>
      </w:tr>
      <w:tr>
        <w:tc>
          <w:tcPr>
            <w:tcW w:type="dxa" w:w="1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A7530"/>
                <w:sz w:val="18"/>
                <w:szCs w:val="18"/>
              </w:rPr>
              <w:t xml:space="preserve">D14</w:t>
            </w:r>
          </w:p>
        </w:tc>
        <w:tc>
          <w:tcPr>
            <w:tcW w:type="dxa" w:w="2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细节与按量</w:t>
            </w:r>
          </w:p>
        </w:tc>
        <w:tc>
          <w:tcPr>
            <w:tcW w:type="dxa" w:w="32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纸鹤木盘与配套 · 首次愿望卡上架 · 打光测试·总检</w:t>
            </w:r>
          </w:p>
        </w:tc>
        <w:tc>
          <w:tcPr>
            <w:tcW w:type="dxa" w:w="27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李贺+廉澍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验收检查表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暗色墙面和底座安装到位，材质与线条清晰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马上有黄铜字正确镜嵌，字间距均匀，无松动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黑马稳固放置于底座上居中，鼻尖黄铜包觉完整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3盏焦点灯数量、亮度、角度准确 · 弯圈焦点落在黑马功能部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立柱稳固，铜牌文字清晰可读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纸鹤木盘位置优美，不影响拍照主视角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现场测试拍照：手机竖屏能同时展示黑马+马上有字 · 图片色彩优美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□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铜牌文案符合预期 · 文字沉黑← Caution: this is a temporary placeholder - fix before final</w:t>
      </w:r>
    </w:p>
    <w:p>
      <w:r>
        <w:br w:type="page"/>
      </w:r>
    </w:p>
    <w:p>
      <w:pPr>
        <w:pStyle w:val="Heading1"/>
      </w:pPr>
      <w:r>
        <w:t xml:space="preserve">六、供应商推荐与采购指南</w:t>
      </w:r>
    </w:p>
    <w:p>
      <w:pPr>
        <w:pStyle w:val="Heading2"/>
      </w:pPr>
      <w:r>
        <w:t xml:space="preserve">6.1 木工与实木定制（底座+立柱）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本地优先：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长春本地的文物饰品工坊、香案定制工厂。优点是可看实物样品，可面议细节，运输成本低。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网络代替：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淘宝搜索「定制实木展示柜」「博物馆级底座」。选评分§4.9+、月销&gt;100、可定制的商家。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材质选择：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胡桃木或黑胡桃——优点是颜色深沉，木纹清晰。避免使用松木等浅色木材。</w:t>
      </w:r>
    </w:p>
    <w:p>
      <w:pPr>
        <w:pStyle w:val="Heading2"/>
      </w:pPr>
      <w:r>
        <w:t xml:space="preserve">6.2 黄铜字镜嵌与铜牌定制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优先淘宝：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搜索「铜字镜嵌定制」「黄铜铭牌定制」。推荐选择有字体样品库、可提供做旧工艺的商家。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特别注意：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字体不要用普通黑体或宋体，一定要确认有砥刻感。可提供源软红蓲本墙体、方正魏碑等字体的商家优先。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做旧工艺：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一定要做旧，不要选锰面新铜。询问商家能否硫化或访带做旧。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样品预计：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施工前先定一块小样品（¥100元以内）确认效果，再下大单。</w:t>
      </w:r>
    </w:p>
    <w:p>
      <w:pPr>
        <w:pStyle w:val="Heading2"/>
      </w:pPr>
      <w:r>
        <w:t xml:space="preserve">6.3 照明供应商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专业首选：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飞利浦商用（Philips）、欧普诺斯（OSRAM）——支持博物馆级CRI≥90的焦点灯。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性价比选择：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淘宝「博物馆专用焦点灯」、「展示柜高显色灯」。但一定要买有具体CRI事实数据的商家，不要买只标标字眼的价金商家。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轨道和安装：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可请当地电工，费用约500-800元。若商场经营方提供安装也可考虑。</w:t>
      </w:r>
    </w:p>
    <w:p>
      <w:pPr>
        <w:pStyle w:val="Heading2"/>
      </w:pPr>
      <w:r>
        <w:t xml:space="preserve">6.4 手工纸品与纸鹤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素色手工紙：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淘宝「未漂白手工紙」「二次纸名片紙」。放线储转，比一般纸得多几分手感。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纸鹤预折服务：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淘宝可找到预折好的纸鹤，约0.5元/只。也可采购手工紙自行折，作为日常员工小任务。</w:t>
      </w:r>
    </w:p>
    <w:p>
      <w:r>
        <w:br w:type="page"/>
      </w:r>
    </w:p>
    <w:p>
      <w:pPr>
        <w:pStyle w:val="Heading1"/>
      </w:pPr>
      <w:r>
        <w:t xml:space="preserve">七、风险与应急预案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06"/>
      </w:tblGrid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发生概率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shd w:fill="2623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18"/>
                <w:szCs w:val="18"/>
              </w:rPr>
              <w:t xml:space="preserve">应急措施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铜字样品不符合预期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中·字体选择主观影响大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先订样品字片确认，避免全批删重做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黑马迁移时损伤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低·标本师傅专业较高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询问厂不路征。标本是特制信验侧运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鼻尖铜片脱落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低·设计述源粘合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备用胶现场。安装后首周观察每日检查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电源亮黑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低中·处展区电源或动山而风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施工前提前检查当地电源标准。预留备用接头</w:t>
            </w:r>
          </w:p>
        </w:tc>
      </w:tr>
      <w:tr>
        <w:tc>
          <w:tcPr>
            <w:tcW w:type="dxa" w:w="26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33302C"/>
                <w:sz w:val="18"/>
                <w:szCs w:val="18"/>
              </w:rPr>
              <w:t xml:space="preserve">顾客过度触摸导致损坏</w:t>
            </w:r>
          </w:p>
        </w:tc>
        <w:tc>
          <w:tcPr>
            <w:tcW w:type="dxa" w:w="3400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低·仅鼻子开放触摸</w:t>
            </w:r>
          </w:p>
        </w:tc>
        <w:tc>
          <w:tcPr>
            <w:tcW w:type="dxa" w:w="3506"/>
            <w:tcBorders>
              <w:top w:val="single" w:color="E8E5DE" w:sz="1"/>
              <w:left w:val="single" w:color="E8E5DE" w:sz="1"/>
              <w:bottom w:val="single" w:color="E8E5DE" w:sz="1"/>
              <w:right w:val="single" w:color="E8E5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33302C"/>
                <w:sz w:val="18"/>
                <w:szCs w:val="18"/>
              </w:rPr>
              <w:t xml:space="preserve">每日检查：初期触摸点有仆交式封宝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八、记录与迭代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施工完成后的本周重点记录：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日·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日检查鼻尖铜片的改化（包浆逐日形成的视面记录）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周·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统计每周打卡量、愿望卡留存数、社交媒体提及量</w:t>
      </w:r>
    </w:p>
    <w:p>
      <w:pPr>
        <w:spacing w:after="140" w:line="360"/>
        <w:jc w:val="both"/>
      </w:pPr>
      <w:r>
        <w:rPr>
          <w:rFonts w:ascii="SimSun" w:cs="SimSun" w:eastAsia="SimSun" w:hAnsi="SimSun"/>
          <w:b/>
          <w:bCs/>
          <w:color w:val="33302C"/>
          <w:sz w:val="22"/>
          <w:szCs w:val="22"/>
        </w:rPr>
        <w:t xml:space="preserve">月· </w:t>
      </w:r>
      <w:r>
        <w:rPr>
          <w:rFonts w:ascii="SimSun" w:cs="SimSun" w:eastAsia="SimSun" w:hAnsi="SimSun"/>
          <w:color w:val="33302C"/>
          <w:sz w:val="22"/>
          <w:szCs w:val="22"/>
        </w:rPr>
        <w:t xml:space="preserve">月总结：展陈效果是否达到预期？哪些细节需优化？</w:t>
      </w:r>
    </w:p>
    <w:p>
      <w:pPr>
        <w:spacing w:after="140" w:line="360"/>
        <w:jc w:val="both"/>
      </w:pPr>
      <w:r>
        <w:rPr>
          <w:rFonts w:ascii="SimSun" w:cs="SimSun" w:eastAsia="SimSun" w:hAnsi="SimSun"/>
          <w:color w:val="33302C"/>
          <w:sz w:val="22"/>
          <w:szCs w:val="22"/>
        </w:rPr>
        <w:t xml:space="preserve">此文档版本号与经营手册IP模块同步更新。后续优化建议请记录到此文档v1.1版本。</w:t>
      </w:r>
    </w:p>
    <w:p>
      <w:pPr>
        <w:spacing w:after="200"/>
      </w:pPr>
    </w:p>
    <w:p>
      <w:pPr>
        <w:spacing w:after="160" w:before="0" w:line="380"/>
        <w:jc w:val="center"/>
      </w:pPr>
      <w:r>
        <w:rPr>
          <w:rFonts w:ascii="SimHei" w:cs="SimHei" w:eastAsia="SimHei" w:hAnsi="SimHei"/>
          <w:b/>
          <w:bCs/>
          <w:color w:val="C4A76C"/>
          <w:sz w:val="22"/>
          <w:szCs w:val="22"/>
        </w:rPr>
        <w:t xml:space="preserve">山川造物 · 马上有</w:t>
      </w:r>
    </w:p>
    <w:p>
      <w:pPr>
        <w:spacing w:after="160" w:before="0" w:line="380"/>
        <w:jc w:val="center"/>
      </w:pPr>
      <w:r>
        <w:rPr>
          <w:rFonts w:ascii="SimSun" w:cs="SimSun" w:eastAsia="SimSun" w:hAnsi="SimSun"/>
          <w:b w:val="false"/>
          <w:bCs w:val="false"/>
          <w:color w:val="A09A90"/>
          <w:sz w:val="18"/>
          <w:szCs w:val="18"/>
        </w:rPr>
        <w:t xml:space="preserve">展陈施工方案 v1.0 · 2026.04.14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00"/>
      <w:outlineLvl w:val="0"/>
    </w:pPr>
    <w:rPr>
      <w:rFonts w:ascii="SimHei" w:cs="SimHei" w:eastAsia="SimHei" w:hAnsi="SimHei"/>
      <w:b/>
      <w:bCs/>
      <w:color w:val="2623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8A75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2026-04-16T09:25:15.256Z</dcterms:created>
  <dcterms:modified xsi:type="dcterms:W3CDTF">2026-04-16T09:25:15.256Z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