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3D9" w14:textId="0E12D2D0" w:rsidR="005A490C" w:rsidRDefault="00F4653D">
      <w:r>
        <w:t>Control Systems</w:t>
      </w:r>
    </w:p>
    <w:p w14:paraId="032E2C1D" w14:textId="74E21A69" w:rsidR="00F4653D" w:rsidRDefault="00F4653D">
      <w:r>
        <w:t>Final Project</w:t>
      </w:r>
    </w:p>
    <w:p w14:paraId="211C26DB" w14:textId="3B495737" w:rsidR="00F4653D" w:rsidRDefault="00F4653D">
      <w:r>
        <w:t>Hayden Cressman</w:t>
      </w:r>
    </w:p>
    <w:p w14:paraId="07A3A57C" w14:textId="40CD038D" w:rsidR="00F4653D" w:rsidRDefault="00F4653D">
      <w:proofErr w:type="spellStart"/>
      <w:r>
        <w:t>Mackenzy</w:t>
      </w:r>
      <w:proofErr w:type="spellEnd"/>
      <w:r>
        <w:t xml:space="preserve"> </w:t>
      </w:r>
      <w:proofErr w:type="spellStart"/>
      <w:r>
        <w:t>Mathson</w:t>
      </w:r>
      <w:proofErr w:type="spellEnd"/>
    </w:p>
    <w:p w14:paraId="140E1403" w14:textId="7B227E1E" w:rsidR="00F4653D" w:rsidRDefault="00F4653D"/>
    <w:p w14:paraId="754D4C97" w14:textId="25461D05" w:rsidR="00F4653D" w:rsidRDefault="00F4653D">
      <w:r>
        <w:tab/>
        <w:t>This project was done on a TCP/IP router packet drop probability algorithm.</w:t>
      </w:r>
      <w:r w:rsidR="002327EF">
        <w:t xml:space="preserve"> This algorithm helps in understanding the throughput of a TCP system to know </w:t>
      </w:r>
      <w:proofErr w:type="gramStart"/>
      <w:r w:rsidR="002327EF">
        <w:t>whether or not</w:t>
      </w:r>
      <w:proofErr w:type="gramEnd"/>
      <w:r w:rsidR="002327EF">
        <w:t xml:space="preserve"> to account for a large amount of lost information.</w:t>
      </w:r>
      <w:r>
        <w:t xml:space="preserve"> The base transfer function is given as,</w:t>
      </w:r>
    </w:p>
    <w:p w14:paraId="1B3C63DA" w14:textId="77777777" w:rsidR="00F4653D" w:rsidRDefault="00F4653D"/>
    <w:p w14:paraId="42E51969" w14:textId="4B1C60D4" w:rsidR="00F4653D" w:rsidRPr="00F4653D" w:rsidRDefault="00F4653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7031250L</m:t>
              </m:r>
              <m:sSup>
                <m:sSupPr>
                  <m:ctrlPr>
                    <w:rPr>
                      <w:rFonts w:ascii="Cambria Math" w:hAnsi="Cambria Math"/>
                      <w:i/>
                    </w:rPr>
                  </m:ctrlPr>
                </m:sSupPr>
                <m:e>
                  <m:r>
                    <w:rPr>
                      <w:rFonts w:ascii="Cambria Math" w:hAnsi="Cambria Math"/>
                    </w:rPr>
                    <m:t>e</m:t>
                  </m:r>
                </m:e>
                <m:sup>
                  <m:r>
                    <w:rPr>
                      <w:rFonts w:ascii="Cambria Math" w:hAnsi="Cambria Math"/>
                    </w:rPr>
                    <m:t>-0.2s</m:t>
                  </m:r>
                </m:sup>
              </m:sSup>
              <m:ctrlPr>
                <w:rPr>
                  <w:rFonts w:ascii="Cambria Math" w:hAnsi="Cambria Math"/>
                  <w:i/>
                </w:rPr>
              </m:ctrlPr>
            </m:num>
            <m:den>
              <m:d>
                <m:dPr>
                  <m:ctrlPr>
                    <w:rPr>
                      <w:rFonts w:ascii="Cambria Math" w:hAnsi="Cambria Math"/>
                      <w:i/>
                    </w:rPr>
                  </m:ctrlPr>
                </m:dPr>
                <m:e>
                  <m:r>
                    <w:rPr>
                      <w:rFonts w:ascii="Cambria Math" w:hAnsi="Cambria Math"/>
                    </w:rPr>
                    <m:t>s+0.667</m:t>
                  </m:r>
                </m:e>
              </m:d>
              <m:d>
                <m:dPr>
                  <m:ctrlPr>
                    <w:rPr>
                      <w:rFonts w:ascii="Cambria Math" w:hAnsi="Cambria Math"/>
                      <w:i/>
                    </w:rPr>
                  </m:ctrlPr>
                </m:dPr>
                <m:e>
                  <m:r>
                    <w:rPr>
                      <w:rFonts w:ascii="Cambria Math" w:hAnsi="Cambria Math"/>
                    </w:rPr>
                    <m:t>s+5</m:t>
                  </m:r>
                </m:e>
              </m:d>
              <m:d>
                <m:dPr>
                  <m:ctrlPr>
                    <w:rPr>
                      <w:rFonts w:ascii="Cambria Math" w:hAnsi="Cambria Math"/>
                      <w:i/>
                    </w:rPr>
                  </m:ctrlPr>
                </m:dPr>
                <m:e>
                  <m:r>
                    <w:rPr>
                      <w:rFonts w:ascii="Cambria Math" w:hAnsi="Cambria Math"/>
                    </w:rPr>
                    <m:t>s+50</m:t>
                  </m:r>
                </m:e>
              </m:d>
              <m:ctrlPr>
                <w:rPr>
                  <w:rFonts w:ascii="Cambria Math" w:hAnsi="Cambria Math"/>
                  <w:i/>
                </w:rPr>
              </m:ctrlPr>
            </m:den>
          </m:f>
        </m:oMath>
      </m:oMathPara>
    </w:p>
    <w:p w14:paraId="1ABB7CAF" w14:textId="25AB0CFC" w:rsidR="00F4653D" w:rsidRDefault="00F4653D">
      <w:pPr>
        <w:rPr>
          <w:rFonts w:eastAsiaTheme="minorEastAsia"/>
        </w:rPr>
      </w:pPr>
    </w:p>
    <w:p w14:paraId="2E1DD6FF" w14:textId="23A4CE6C" w:rsidR="00F4653D" w:rsidRDefault="00F4653D">
      <w:pPr>
        <w:rPr>
          <w:rFonts w:eastAsiaTheme="minorEastAsia"/>
        </w:rPr>
      </w:pPr>
      <w:r>
        <w:rPr>
          <w:rFonts w:eastAsiaTheme="minorEastAsia"/>
        </w:rPr>
        <w:t xml:space="preserve">Within the function there is a time delay given as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-0.2s</m:t>
            </m:r>
          </m:sup>
        </m:sSup>
      </m:oMath>
      <w:r>
        <w:rPr>
          <w:rFonts w:eastAsiaTheme="minorEastAsia"/>
        </w:rPr>
        <w:t xml:space="preserve">. In order to use this transfer function, using a first order </w:t>
      </w:r>
      <w:proofErr w:type="spellStart"/>
      <w:r w:rsidRPr="00FA3359">
        <w:rPr>
          <w:rFonts w:eastAsiaTheme="minorEastAsia" w:cstheme="minorHAnsi"/>
        </w:rPr>
        <w:t>Pad</w:t>
      </w:r>
      <w:r w:rsidR="00FA3359" w:rsidRPr="00FA3359">
        <w:rPr>
          <w:rFonts w:eastAsiaTheme="minorEastAsia" w:cstheme="minorHAnsi"/>
        </w:rPr>
        <w:t>é</w:t>
      </w:r>
      <w:proofErr w:type="spellEnd"/>
      <w:r w:rsidRPr="00FA3359">
        <w:rPr>
          <w:rFonts w:eastAsiaTheme="minorEastAsia" w:cstheme="minorHAnsi"/>
        </w:rPr>
        <w:t xml:space="preserve"> </w:t>
      </w:r>
      <w:r>
        <w:rPr>
          <w:rFonts w:eastAsiaTheme="minorEastAsia"/>
        </w:rPr>
        <w:t>approximation is used to convert the transfer function into,</w:t>
      </w:r>
    </w:p>
    <w:p w14:paraId="08C39B3C" w14:textId="77777777" w:rsidR="00F4653D" w:rsidRDefault="00F4653D">
      <w:pPr>
        <w:rPr>
          <w:rFonts w:eastAsiaTheme="minorEastAsia"/>
        </w:rPr>
      </w:pPr>
    </w:p>
    <w:p w14:paraId="188103D1" w14:textId="048FDCFB" w:rsidR="00F4653D" w:rsidRPr="00FA3359" w:rsidRDefault="00F4653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-5625000s+7031250</m:t>
                  </m:r>
                </m:e>
              </m:d>
              <m:ctrlPr>
                <w:rPr>
                  <w:rFonts w:ascii="Cambria Math" w:hAnsi="Cambria Math"/>
                  <w:i/>
                </w:rPr>
              </m:ctrlP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+55.67</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+286.7s+166.8</m:t>
              </m:r>
              <m:ctrlPr>
                <w:rPr>
                  <w:rFonts w:ascii="Cambria Math" w:hAnsi="Cambria Math"/>
                  <w:i/>
                </w:rPr>
              </m:ctrlPr>
            </m:den>
          </m:f>
        </m:oMath>
      </m:oMathPara>
    </w:p>
    <w:p w14:paraId="36D283E1" w14:textId="7E5D6D1D" w:rsidR="00FA3359" w:rsidRDefault="00FA3359">
      <w:pPr>
        <w:rPr>
          <w:rFonts w:eastAsiaTheme="minorEastAsia"/>
        </w:rPr>
      </w:pPr>
    </w:p>
    <w:p w14:paraId="612FF508" w14:textId="17630DF2" w:rsidR="00FA3359" w:rsidRPr="00F4653D" w:rsidRDefault="00FA3359">
      <w:pPr>
        <w:rPr>
          <w:rFonts w:eastAsiaTheme="minorEastAsia"/>
        </w:rPr>
      </w:pPr>
      <w:r>
        <w:rPr>
          <w:rFonts w:eastAsiaTheme="minorEastAsia"/>
        </w:rPr>
        <w:t>The model of the system is shown below as well, with unity feedback as well.</w:t>
      </w:r>
    </w:p>
    <w:p w14:paraId="0EC82E9D" w14:textId="30B0E306" w:rsidR="00F4653D" w:rsidRDefault="00F4653D">
      <w:pPr>
        <w:rPr>
          <w:rFonts w:eastAsiaTheme="minorEastAsia"/>
        </w:rPr>
      </w:pPr>
    </w:p>
    <w:p w14:paraId="0D023A8B" w14:textId="2640C459" w:rsidR="00F4653D" w:rsidRDefault="00FA3359">
      <w:r>
        <w:rPr>
          <w:noProof/>
        </w:rPr>
        <w:drawing>
          <wp:inline distT="0" distB="0" distL="0" distR="0" wp14:anchorId="6F9FBF2F" wp14:editId="18AFAB06">
            <wp:extent cx="5943600" cy="15908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b="22488"/>
                    <a:stretch/>
                  </pic:blipFill>
                  <pic:spPr bwMode="auto">
                    <a:xfrm>
                      <a:off x="0" y="0"/>
                      <a:ext cx="5943600" cy="1590805"/>
                    </a:xfrm>
                    <a:prstGeom prst="rect">
                      <a:avLst/>
                    </a:prstGeom>
                    <a:ln>
                      <a:noFill/>
                    </a:ln>
                    <a:extLst>
                      <a:ext uri="{53640926-AAD7-44D8-BBD7-CCE9431645EC}">
                        <a14:shadowObscured xmlns:a14="http://schemas.microsoft.com/office/drawing/2010/main"/>
                      </a:ext>
                    </a:extLst>
                  </pic:spPr>
                </pic:pic>
              </a:graphicData>
            </a:graphic>
          </wp:inline>
        </w:drawing>
      </w:r>
    </w:p>
    <w:p w14:paraId="682B16A0" w14:textId="79424CDD" w:rsidR="0083231D" w:rsidRDefault="0083231D">
      <w:r>
        <w:t>From these equations we can see that there are poles at -0.667, -5, and -50 with a zero occurring at 1.25. This is due to the coefficient of the s in the numerator being 75% of the constant. The root locus of the open-loop transfer function is shown.</w:t>
      </w:r>
    </w:p>
    <w:p w14:paraId="3AACF683" w14:textId="7F8BA3EE" w:rsidR="00FA3359" w:rsidRDefault="0083231D" w:rsidP="0083231D">
      <w:pPr>
        <w:jc w:val="center"/>
      </w:pPr>
      <w:r>
        <w:rPr>
          <w:noProof/>
        </w:rPr>
        <w:lastRenderedPageBreak/>
        <w:drawing>
          <wp:inline distT="0" distB="0" distL="0" distR="0" wp14:anchorId="0821C10B" wp14:editId="1DB6C36F">
            <wp:extent cx="3707704" cy="2899362"/>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8417" t="7814" r="1947"/>
                    <a:stretch/>
                  </pic:blipFill>
                  <pic:spPr bwMode="auto">
                    <a:xfrm>
                      <a:off x="0" y="0"/>
                      <a:ext cx="3950721" cy="3089397"/>
                    </a:xfrm>
                    <a:prstGeom prst="rect">
                      <a:avLst/>
                    </a:prstGeom>
                    <a:ln>
                      <a:noFill/>
                    </a:ln>
                    <a:extLst>
                      <a:ext uri="{53640926-AAD7-44D8-BBD7-CCE9431645EC}">
                        <a14:shadowObscured xmlns:a14="http://schemas.microsoft.com/office/drawing/2010/main"/>
                      </a:ext>
                    </a:extLst>
                  </pic:spPr>
                </pic:pic>
              </a:graphicData>
            </a:graphic>
          </wp:inline>
        </w:drawing>
      </w:r>
    </w:p>
    <w:p w14:paraId="2B1CE629" w14:textId="0EB680C0" w:rsidR="0083231D" w:rsidRDefault="0083231D" w:rsidP="0083231D">
      <w:pPr>
        <w:jc w:val="center"/>
      </w:pPr>
    </w:p>
    <w:p w14:paraId="0A75EEAA" w14:textId="38E5AE11" w:rsidR="0083231D" w:rsidRDefault="0083231D" w:rsidP="0083231D">
      <w:r>
        <w:t>The closed-loop transfer function is given as</w:t>
      </w:r>
    </w:p>
    <w:p w14:paraId="5E538C94" w14:textId="5359FBDB" w:rsidR="0083231D" w:rsidRPr="0083231D" w:rsidRDefault="0083231D" w:rsidP="0083231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-5625000s+7031250</m:t>
                  </m:r>
                </m:e>
              </m:d>
              <m:ctrlPr>
                <w:rPr>
                  <w:rFonts w:ascii="Cambria Math" w:hAnsi="Cambria Math"/>
                  <w:i/>
                </w:rPr>
              </m:ctrlPr>
            </m:num>
            <m:den>
              <m:d>
                <m:dPr>
                  <m:ctrlPr>
                    <w:rPr>
                      <w:rFonts w:ascii="Cambria Math" w:hAnsi="Cambria Math"/>
                    </w:rPr>
                  </m:ctrlPr>
                </m:dPr>
                <m:e>
                  <m:sSup>
                    <m:sSupPr>
                      <m:ctrlPr>
                        <w:rPr>
                          <w:rFonts w:ascii="Cambria Math" w:hAnsi="Cambria Math"/>
                          <w:i/>
                        </w:rPr>
                      </m:ctrlPr>
                    </m:sSupPr>
                    <m:e>
                      <m:r>
                        <w:rPr>
                          <w:rFonts w:ascii="Cambria Math" w:hAnsi="Cambria Math"/>
                        </w:rPr>
                        <m:t>s</m:t>
                      </m:r>
                      <m:ctrlPr>
                        <w:rPr>
                          <w:rFonts w:ascii="Cambria Math" w:hAnsi="Cambria Math"/>
                        </w:rPr>
                      </m:ctrlPr>
                    </m:e>
                    <m:sup>
                      <m:r>
                        <w:rPr>
                          <w:rFonts w:ascii="Cambria Math" w:hAnsi="Cambria Math"/>
                        </w:rPr>
                        <m:t>3</m:t>
                      </m:r>
                    </m:sup>
                  </m:sSup>
                  <m:r>
                    <w:rPr>
                      <w:rFonts w:ascii="Cambria Math" w:hAnsi="Cambria Math"/>
                    </w:rPr>
                    <m:t>+55.67</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286.7</m:t>
                      </m:r>
                      <m:r>
                        <w:rPr>
                          <w:rFonts w:ascii="Cambria Math" w:hAnsi="Cambria Math"/>
                        </w:rPr>
                        <m:t>-5625000k</m:t>
                      </m:r>
                    </m:e>
                  </m:d>
                  <m:r>
                    <w:rPr>
                      <w:rFonts w:ascii="Cambria Math" w:hAnsi="Cambria Math"/>
                    </w:rPr>
                    <m:t>s+</m:t>
                  </m:r>
                  <m:d>
                    <m:dPr>
                      <m:ctrlPr>
                        <w:rPr>
                          <w:rFonts w:ascii="Cambria Math" w:hAnsi="Cambria Math"/>
                          <w:i/>
                        </w:rPr>
                      </m:ctrlPr>
                    </m:dPr>
                    <m:e>
                      <m:r>
                        <w:rPr>
                          <w:rFonts w:ascii="Cambria Math" w:hAnsi="Cambria Math"/>
                        </w:rPr>
                        <m:t>166.8</m:t>
                      </m:r>
                      <m:r>
                        <w:rPr>
                          <w:rFonts w:ascii="Cambria Math" w:hAnsi="Cambria Math"/>
                        </w:rPr>
                        <m:t>+7031250k</m:t>
                      </m:r>
                      <m:ctrlPr>
                        <w:rPr>
                          <w:rFonts w:ascii="Cambria Math" w:hAnsi="Cambria Math"/>
                        </w:rPr>
                      </m:ctrlPr>
                    </m:e>
                  </m:d>
                </m:e>
              </m:d>
              <m:ctrlPr>
                <w:rPr>
                  <w:rFonts w:ascii="Cambria Math" w:hAnsi="Cambria Math"/>
                  <w:i/>
                </w:rPr>
              </m:ctrlPr>
            </m:den>
          </m:f>
        </m:oMath>
      </m:oMathPara>
    </w:p>
    <w:p w14:paraId="3E1FD9B9" w14:textId="66F06DE3" w:rsidR="0083231D" w:rsidRDefault="0083231D" w:rsidP="0083231D">
      <w:pPr>
        <w:rPr>
          <w:rFonts w:eastAsiaTheme="minorEastAsia"/>
        </w:rPr>
      </w:pPr>
    </w:p>
    <w:p w14:paraId="30B49BF2" w14:textId="31824EE9" w:rsidR="0083231D" w:rsidRDefault="0083231D" w:rsidP="0083231D">
      <w:pPr>
        <w:rPr>
          <w:rFonts w:eastAsiaTheme="minorEastAsia"/>
        </w:rPr>
      </w:pPr>
      <w:r>
        <w:rPr>
          <w:rFonts w:eastAsiaTheme="minorEastAsia"/>
        </w:rPr>
        <w:t>Solving the denominator for k using the R</w:t>
      </w:r>
      <w:r w:rsidR="001A4DB2">
        <w:rPr>
          <w:rFonts w:eastAsiaTheme="minorEastAsia"/>
        </w:rPr>
        <w:t>outh-Hurwitz criterion the stable range of k is found to be</w:t>
      </w:r>
    </w:p>
    <w:p w14:paraId="13D821E0" w14:textId="6F1A01D4" w:rsidR="001A4DB2" w:rsidRPr="001A4DB2" w:rsidRDefault="001A4DB2" w:rsidP="0083231D">
      <w:pPr>
        <w:rPr>
          <w:rFonts w:eastAsiaTheme="minorEastAsia"/>
        </w:rPr>
      </w:pPr>
      <m:oMathPara>
        <m:oMath>
          <m:r>
            <w:rPr>
              <w:rFonts w:ascii="Cambria Math" w:hAnsi="Cambria Math"/>
            </w:rPr>
            <m:t>-2.372</m:t>
          </m:r>
          <m:r>
            <m:rPr>
              <m:sty m:val="p"/>
            </m:rP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&lt;</m:t>
          </m:r>
          <m:r>
            <m:rPr>
              <m:sty m:val="p"/>
            </m:rPr>
            <w:rPr>
              <w:rFonts w:ascii="Cambria Math" w:hAnsi="Cambria Math"/>
            </w:rPr>
            <m:t>k</m:t>
          </m:r>
          <m:r>
            <w:rPr>
              <w:rFonts w:ascii="Cambria Math" w:hAnsi="Cambria Math"/>
            </w:rPr>
            <m:t>&lt;4.9333</m:t>
          </m:r>
          <m:r>
            <m:rPr>
              <m:sty m:val="p"/>
            </m:rP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3C52344" w14:textId="0D187932" w:rsidR="001A4DB2" w:rsidRDefault="001A4DB2" w:rsidP="0083231D">
      <w:pPr>
        <w:rPr>
          <w:rFonts w:eastAsiaTheme="minorEastAsia"/>
        </w:rPr>
      </w:pPr>
      <w:r>
        <w:rPr>
          <w:rFonts w:eastAsiaTheme="minorEastAsia"/>
        </w:rPr>
        <w:t xml:space="preserve">This can be shown by finding the gain margin of the system during the open-loop test in the </w:t>
      </w:r>
      <w:proofErr w:type="spellStart"/>
      <w:r>
        <w:rPr>
          <w:rFonts w:eastAsiaTheme="minorEastAsia"/>
        </w:rPr>
        <w:t>matlab</w:t>
      </w:r>
      <w:proofErr w:type="spellEnd"/>
      <w:r>
        <w:rPr>
          <w:rFonts w:eastAsiaTheme="minorEastAsia"/>
        </w:rPr>
        <w:t xml:space="preserve"> code, as shown below by the output of the open-loop transfer function.</w:t>
      </w:r>
    </w:p>
    <w:p w14:paraId="15B8B65D" w14:textId="77777777" w:rsidR="001A4DB2" w:rsidRDefault="001A4DB2" w:rsidP="001A4DB2"/>
    <w:p w14:paraId="50CE1D58" w14:textId="34BB6FB1" w:rsidR="001A4DB2" w:rsidRDefault="001A4DB2" w:rsidP="001A4DB2">
      <w:r>
        <w:t>P =</w:t>
      </w:r>
    </w:p>
    <w:p w14:paraId="0E488B2B" w14:textId="77777777" w:rsidR="001A4DB2" w:rsidRDefault="001A4DB2" w:rsidP="001A4DB2">
      <w:r>
        <w:t xml:space="preserve">  -50.0000</w:t>
      </w:r>
    </w:p>
    <w:p w14:paraId="100FAE11" w14:textId="77777777" w:rsidR="001A4DB2" w:rsidRDefault="001A4DB2" w:rsidP="001A4DB2">
      <w:r>
        <w:t xml:space="preserve">   -5.0000</w:t>
      </w:r>
    </w:p>
    <w:p w14:paraId="4495738E" w14:textId="77777777" w:rsidR="001A4DB2" w:rsidRDefault="001A4DB2" w:rsidP="001A4DB2">
      <w:r>
        <w:t xml:space="preserve">   -0.6670</w:t>
      </w:r>
    </w:p>
    <w:p w14:paraId="347EDCF6" w14:textId="77777777" w:rsidR="001A4DB2" w:rsidRDefault="001A4DB2" w:rsidP="001A4DB2">
      <w:r>
        <w:t xml:space="preserve">Warning: The closed-loop system is unstable. </w:t>
      </w:r>
    </w:p>
    <w:p w14:paraId="01EFA30F" w14:textId="77777777" w:rsidR="001A4DB2" w:rsidRDefault="001A4DB2" w:rsidP="001A4DB2">
      <w:r>
        <w:t>Gm =</w:t>
      </w:r>
    </w:p>
    <w:p w14:paraId="11734A3C" w14:textId="2F5AAFF5" w:rsidR="001A4DB2" w:rsidRDefault="001A4DB2" w:rsidP="001A4DB2">
      <w:r>
        <w:t xml:space="preserve">   4.9326e-05</w:t>
      </w:r>
    </w:p>
    <w:p w14:paraId="7EEE254A" w14:textId="6A38D830" w:rsidR="001A4DB2" w:rsidRDefault="001A4DB2" w:rsidP="001A4DB2">
      <w:r>
        <w:t>&gt;&gt;</w:t>
      </w:r>
    </w:p>
    <w:p w14:paraId="21CA9171" w14:textId="451D190E" w:rsidR="001A4DB2" w:rsidRDefault="001A4DB2" w:rsidP="001A4DB2"/>
    <w:p w14:paraId="0856F9C4" w14:textId="1D6F69BB" w:rsidR="001A4DB2" w:rsidRDefault="001A4DB2" w:rsidP="001A4DB2">
      <w:proofErr w:type="spellStart"/>
      <w:r>
        <w:t>Inputing</w:t>
      </w:r>
      <w:proofErr w:type="spellEnd"/>
      <w:r>
        <w:t xml:space="preserve"> several values into k will give varying outputs of different stabilities. Here are examples of the range of k.</w:t>
      </w:r>
    </w:p>
    <w:p w14:paraId="5637F197" w14:textId="3B3C12B6" w:rsidR="001A4DB2" w:rsidRDefault="001A4DB2" w:rsidP="001A4DB2"/>
    <w:p w14:paraId="464E5899" w14:textId="77777777" w:rsidR="001A4DB2" w:rsidRDefault="001A4DB2" w:rsidP="001A4DB2"/>
    <w:p w14:paraId="78246F49" w14:textId="77777777" w:rsidR="001A4DB2" w:rsidRDefault="001A4DB2" w:rsidP="001A4DB2"/>
    <w:p w14:paraId="08D2C6F2" w14:textId="77777777" w:rsidR="001A4DB2" w:rsidRDefault="001A4DB2" w:rsidP="001A4DB2"/>
    <w:p w14:paraId="039CE61E" w14:textId="77777777" w:rsidR="001A4DB2" w:rsidRDefault="001A4DB2" w:rsidP="001A4DB2"/>
    <w:p w14:paraId="432C9B67" w14:textId="77777777" w:rsidR="001A4DB2" w:rsidRDefault="001A4DB2" w:rsidP="001A4DB2"/>
    <w:p w14:paraId="0AA69654" w14:textId="3534BC67" w:rsidR="001A4DB2" w:rsidRPr="001A4DB2" w:rsidRDefault="001A4DB2" w:rsidP="001A4DB2">
      <w:pPr>
        <w:jc w:val="center"/>
        <w:rPr>
          <w:b/>
          <w:bCs/>
          <w:u w:val="single"/>
        </w:rPr>
      </w:pPr>
      <w:r w:rsidRPr="001A4DB2">
        <w:rPr>
          <w:b/>
          <w:bCs/>
          <w:u w:val="single"/>
        </w:rPr>
        <w:lastRenderedPageBreak/>
        <w:t>K = -1e-5</w:t>
      </w:r>
    </w:p>
    <w:p w14:paraId="01D8371F" w14:textId="6DF76930" w:rsidR="001A4DB2" w:rsidRDefault="001A4DB2" w:rsidP="001A4DB2">
      <w:pPr>
        <w:jc w:val="center"/>
      </w:pPr>
      <w:r>
        <w:rPr>
          <w:noProof/>
        </w:rPr>
        <w:drawing>
          <wp:inline distT="0" distB="0" distL="0" distR="0" wp14:anchorId="478B49AD" wp14:editId="6BAAC0A1">
            <wp:extent cx="4572000" cy="34290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B327DA6" w14:textId="77777777" w:rsidR="001A4DB2" w:rsidRDefault="001A4DB2" w:rsidP="001A4DB2">
      <w:pPr>
        <w:jc w:val="center"/>
      </w:pPr>
    </w:p>
    <w:p w14:paraId="5D62AF6A" w14:textId="77777777" w:rsidR="001A4DB2" w:rsidRDefault="001A4DB2" w:rsidP="001A4DB2">
      <w:pPr>
        <w:jc w:val="center"/>
      </w:pPr>
    </w:p>
    <w:p w14:paraId="7BE3A42B" w14:textId="77777777" w:rsidR="001A4DB2" w:rsidRDefault="001A4DB2" w:rsidP="001A4DB2">
      <w:pPr>
        <w:jc w:val="center"/>
      </w:pPr>
    </w:p>
    <w:p w14:paraId="029C2664" w14:textId="77777777" w:rsidR="001A4DB2" w:rsidRDefault="001A4DB2" w:rsidP="001A4DB2">
      <w:pPr>
        <w:jc w:val="center"/>
      </w:pPr>
    </w:p>
    <w:p w14:paraId="2159FA86" w14:textId="671DF064" w:rsidR="001A4DB2" w:rsidRPr="001A4DB2" w:rsidRDefault="001A4DB2" w:rsidP="001A4DB2">
      <w:pPr>
        <w:jc w:val="center"/>
        <w:rPr>
          <w:b/>
          <w:bCs/>
          <w:u w:val="single"/>
        </w:rPr>
      </w:pPr>
      <w:r w:rsidRPr="001A4DB2">
        <w:rPr>
          <w:b/>
          <w:bCs/>
          <w:u w:val="single"/>
        </w:rPr>
        <w:t>K = 4e-5</w:t>
      </w:r>
    </w:p>
    <w:p w14:paraId="46C9EA3F" w14:textId="0AAC8979" w:rsidR="001A4DB2" w:rsidRDefault="001A4DB2" w:rsidP="001A4DB2">
      <w:pPr>
        <w:jc w:val="center"/>
      </w:pPr>
      <w:r>
        <w:rPr>
          <w:noProof/>
        </w:rPr>
        <w:drawing>
          <wp:inline distT="0" distB="0" distL="0" distR="0" wp14:anchorId="1822B077" wp14:editId="0449FEB9">
            <wp:extent cx="4572000" cy="3429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99EF40E" w14:textId="77777777" w:rsidR="001A4DB2" w:rsidRDefault="001A4DB2" w:rsidP="001A4DB2">
      <w:pPr>
        <w:jc w:val="center"/>
      </w:pPr>
    </w:p>
    <w:p w14:paraId="0DC079B9" w14:textId="77777777" w:rsidR="001A4DB2" w:rsidRDefault="001A4DB2" w:rsidP="001A4DB2">
      <w:pPr>
        <w:jc w:val="center"/>
      </w:pPr>
    </w:p>
    <w:p w14:paraId="28070915" w14:textId="77777777" w:rsidR="001A4DB2" w:rsidRDefault="001A4DB2" w:rsidP="001A4DB2">
      <w:pPr>
        <w:jc w:val="center"/>
      </w:pPr>
    </w:p>
    <w:p w14:paraId="20C65CE3" w14:textId="77777777" w:rsidR="001A4DB2" w:rsidRDefault="001A4DB2" w:rsidP="001A4DB2">
      <w:pPr>
        <w:jc w:val="center"/>
      </w:pPr>
    </w:p>
    <w:p w14:paraId="3EEBE478" w14:textId="77777777" w:rsidR="001A4DB2" w:rsidRDefault="001A4DB2" w:rsidP="001A4DB2">
      <w:pPr>
        <w:jc w:val="center"/>
      </w:pPr>
    </w:p>
    <w:p w14:paraId="3333DC1A" w14:textId="77777777" w:rsidR="001A4DB2" w:rsidRDefault="001A4DB2" w:rsidP="001A4DB2">
      <w:pPr>
        <w:jc w:val="center"/>
      </w:pPr>
    </w:p>
    <w:p w14:paraId="7ED5BE3D" w14:textId="7AA8A7A2" w:rsidR="001A4DB2" w:rsidRPr="001A4DB2" w:rsidRDefault="001A4DB2" w:rsidP="001A4DB2">
      <w:pPr>
        <w:jc w:val="center"/>
        <w:rPr>
          <w:b/>
          <w:bCs/>
          <w:u w:val="single"/>
        </w:rPr>
      </w:pPr>
      <w:r w:rsidRPr="001A4DB2">
        <w:rPr>
          <w:b/>
          <w:bCs/>
          <w:u w:val="single"/>
        </w:rPr>
        <w:t>K = 5.5e-5</w:t>
      </w:r>
    </w:p>
    <w:p w14:paraId="1FB637F5" w14:textId="26678C71" w:rsidR="001A4DB2" w:rsidRDefault="001A4DB2" w:rsidP="001A4DB2">
      <w:pPr>
        <w:jc w:val="center"/>
      </w:pPr>
      <w:r>
        <w:rPr>
          <w:noProof/>
        </w:rPr>
        <w:drawing>
          <wp:inline distT="0" distB="0" distL="0" distR="0" wp14:anchorId="6A6274CB" wp14:editId="1138D308">
            <wp:extent cx="4571999" cy="3429000"/>
            <wp:effectExtent l="0" t="0" r="63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1999" cy="3429000"/>
                    </a:xfrm>
                    <a:prstGeom prst="rect">
                      <a:avLst/>
                    </a:prstGeom>
                  </pic:spPr>
                </pic:pic>
              </a:graphicData>
            </a:graphic>
          </wp:inline>
        </w:drawing>
      </w:r>
    </w:p>
    <w:p w14:paraId="0B33602A" w14:textId="4CFCDAD6" w:rsidR="002327EF" w:rsidRDefault="002327EF" w:rsidP="002327EF"/>
    <w:p w14:paraId="1B642AB2" w14:textId="6B8C4CB8" w:rsidR="002327EF" w:rsidRDefault="002327EF" w:rsidP="002327EF">
      <w:r>
        <w:t>The poles for each of these cases is shown below. The cases where the system is unstable are noted to have at least one positive pole, whereas the stable systems have none.</w:t>
      </w:r>
    </w:p>
    <w:p w14:paraId="006820BD" w14:textId="35BCA9BC" w:rsidR="002327EF" w:rsidRDefault="002327EF" w:rsidP="002327EF"/>
    <w:p w14:paraId="21C8582F" w14:textId="741A7F62" w:rsidR="002327EF" w:rsidRDefault="002327EF" w:rsidP="002327EF">
      <w:r>
        <w:t>-1e-5</w:t>
      </w:r>
    </w:p>
    <w:p w14:paraId="7F1381D7" w14:textId="77777777" w:rsidR="002327EF" w:rsidRDefault="002327EF" w:rsidP="002327EF">
      <w:r>
        <w:t>P =</w:t>
      </w:r>
    </w:p>
    <w:p w14:paraId="2A68FF0E" w14:textId="77777777" w:rsidR="002327EF" w:rsidRDefault="002327EF" w:rsidP="002327EF">
      <w:r>
        <w:t xml:space="preserve">  -48.6626</w:t>
      </w:r>
    </w:p>
    <w:p w14:paraId="190D8FEF" w14:textId="77777777" w:rsidR="002327EF" w:rsidRDefault="002327EF" w:rsidP="002327EF">
      <w:r>
        <w:t xml:space="preserve">   -6.7120</w:t>
      </w:r>
    </w:p>
    <w:p w14:paraId="3857811E" w14:textId="77777777" w:rsidR="002327EF" w:rsidRDefault="002327EF" w:rsidP="002327EF">
      <w:r>
        <w:t xml:space="preserve">   -0.2954</w:t>
      </w:r>
    </w:p>
    <w:p w14:paraId="3795CD8F" w14:textId="17104103" w:rsidR="002327EF" w:rsidRDefault="002327EF" w:rsidP="002327EF">
      <w:r>
        <w:t>&gt;&gt;</w:t>
      </w:r>
    </w:p>
    <w:p w14:paraId="659AC2AA" w14:textId="7D2AE4E5" w:rsidR="002327EF" w:rsidRDefault="002327EF" w:rsidP="002327EF"/>
    <w:p w14:paraId="719C3008" w14:textId="20F657E9" w:rsidR="002327EF" w:rsidRDefault="002327EF" w:rsidP="002327EF">
      <w:r>
        <w:t>4e-5</w:t>
      </w:r>
    </w:p>
    <w:p w14:paraId="55570E83" w14:textId="77777777" w:rsidR="002327EF" w:rsidRDefault="002327EF" w:rsidP="002327EF">
      <w:r>
        <w:t>P =</w:t>
      </w:r>
    </w:p>
    <w:p w14:paraId="07D4A836" w14:textId="77777777" w:rsidR="002327EF" w:rsidRDefault="002327EF" w:rsidP="002327EF">
      <w:r>
        <w:t xml:space="preserve"> -54.6911 + 0.0000i</w:t>
      </w:r>
    </w:p>
    <w:p w14:paraId="0445D352" w14:textId="77777777" w:rsidR="002327EF" w:rsidRDefault="002327EF" w:rsidP="002327EF">
      <w:r>
        <w:t xml:space="preserve">  -0.4895 + 2.8201i</w:t>
      </w:r>
    </w:p>
    <w:p w14:paraId="05C8B102" w14:textId="77777777" w:rsidR="002327EF" w:rsidRDefault="002327EF" w:rsidP="002327EF">
      <w:r>
        <w:t xml:space="preserve">  -0.4895 - 2.8201i</w:t>
      </w:r>
    </w:p>
    <w:p w14:paraId="25974530" w14:textId="1F220BAE" w:rsidR="002327EF" w:rsidRDefault="002327EF" w:rsidP="002327EF">
      <w:r>
        <w:t>&gt;&gt;</w:t>
      </w:r>
    </w:p>
    <w:p w14:paraId="7826D378" w14:textId="048BAAD1" w:rsidR="002327EF" w:rsidRDefault="002327EF" w:rsidP="002327EF"/>
    <w:p w14:paraId="30F7365D" w14:textId="77777777" w:rsidR="002327EF" w:rsidRDefault="002327EF" w:rsidP="002327EF"/>
    <w:p w14:paraId="7D24D017" w14:textId="4CAD5734" w:rsidR="002327EF" w:rsidRDefault="002327EF" w:rsidP="002327EF">
      <w:r>
        <w:lastRenderedPageBreak/>
        <w:t>5.5e-5</w:t>
      </w:r>
    </w:p>
    <w:p w14:paraId="22C15D80" w14:textId="77777777" w:rsidR="002327EF" w:rsidRDefault="002327EF" w:rsidP="002327EF">
      <w:r>
        <w:t>P =</w:t>
      </w:r>
    </w:p>
    <w:p w14:paraId="6F2CB191" w14:textId="77777777" w:rsidR="002327EF" w:rsidRDefault="002327EF" w:rsidP="002327EF">
      <w:r>
        <w:t xml:space="preserve"> -56.2475 + 0.0000i</w:t>
      </w:r>
    </w:p>
    <w:p w14:paraId="20A4FF1D" w14:textId="77777777" w:rsidR="002327EF" w:rsidRDefault="002327EF" w:rsidP="002327EF">
      <w:r>
        <w:t xml:space="preserve">   0.2888 + 3.1237i</w:t>
      </w:r>
    </w:p>
    <w:p w14:paraId="74DBC3B0" w14:textId="77777777" w:rsidR="002327EF" w:rsidRDefault="002327EF" w:rsidP="002327EF">
      <w:r>
        <w:t xml:space="preserve">   0.2888 - 3.1237i</w:t>
      </w:r>
    </w:p>
    <w:p w14:paraId="03BD63CD" w14:textId="2DEF3412" w:rsidR="002327EF" w:rsidRDefault="002327EF" w:rsidP="002327EF">
      <w:r>
        <w:t>&gt;&gt;</w:t>
      </w:r>
    </w:p>
    <w:sectPr w:rsidR="0023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3D"/>
    <w:rsid w:val="001A4DB2"/>
    <w:rsid w:val="002327EF"/>
    <w:rsid w:val="005A490C"/>
    <w:rsid w:val="0083231D"/>
    <w:rsid w:val="00E20A16"/>
    <w:rsid w:val="00F4653D"/>
    <w:rsid w:val="00FA3359"/>
    <w:rsid w:val="00FB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F4E3"/>
  <w15:chartTrackingRefBased/>
  <w15:docId w15:val="{086783B3-9386-C940-87A9-5216E2C9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5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80382">
      <w:bodyDiv w:val="1"/>
      <w:marLeft w:val="0"/>
      <w:marRight w:val="0"/>
      <w:marTop w:val="0"/>
      <w:marBottom w:val="0"/>
      <w:divBdr>
        <w:top w:val="none" w:sz="0" w:space="0" w:color="auto"/>
        <w:left w:val="none" w:sz="0" w:space="0" w:color="auto"/>
        <w:bottom w:val="none" w:sz="0" w:space="0" w:color="auto"/>
        <w:right w:val="none" w:sz="0" w:space="0" w:color="auto"/>
      </w:divBdr>
      <w:divsChild>
        <w:div w:id="79831899">
          <w:marLeft w:val="0"/>
          <w:marRight w:val="0"/>
          <w:marTop w:val="0"/>
          <w:marBottom w:val="0"/>
          <w:divBdr>
            <w:top w:val="none" w:sz="0" w:space="0" w:color="auto"/>
            <w:left w:val="none" w:sz="0" w:space="0" w:color="auto"/>
            <w:bottom w:val="none" w:sz="0" w:space="0" w:color="auto"/>
            <w:right w:val="none" w:sz="0" w:space="0" w:color="auto"/>
          </w:divBdr>
          <w:divsChild>
            <w:div w:id="12034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Cressman</dc:creator>
  <cp:keywords/>
  <dc:description/>
  <cp:lastModifiedBy>Hayden Cressman</cp:lastModifiedBy>
  <cp:revision>1</cp:revision>
  <dcterms:created xsi:type="dcterms:W3CDTF">2022-12-04T20:56:00Z</dcterms:created>
  <dcterms:modified xsi:type="dcterms:W3CDTF">2022-12-04T21:44:00Z</dcterms:modified>
</cp:coreProperties>
</file>