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MS ID#: JEXBIO/2020/237586</w:t>
      </w:r>
    </w:p>
    <w:p w14:paraId="0000000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MS TITLE: Scaling of oscillatory kinematics and Froude efficiency in baleen whales</w:t>
      </w:r>
    </w:p>
    <w:p w14:paraId="0000000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AUTHORS: Hayden Smith, William T Gough, Matthew </w:t>
      </w:r>
      <w:proofErr w:type="spellStart"/>
      <w:r w:rsidRPr="007231B3">
        <w:rPr>
          <w:rFonts w:ascii="Times New Roman" w:hAnsi="Times New Roman" w:cs="Times New Roman"/>
          <w:sz w:val="24"/>
          <w:szCs w:val="24"/>
        </w:rPr>
        <w:t>Savoca</w:t>
      </w:r>
      <w:proofErr w:type="spellEnd"/>
      <w:r w:rsidRPr="007231B3">
        <w:rPr>
          <w:rFonts w:ascii="Times New Roman" w:hAnsi="Times New Roman" w:cs="Times New Roman"/>
          <w:sz w:val="24"/>
          <w:szCs w:val="24"/>
        </w:rPr>
        <w:t xml:space="preserve">, Max </w:t>
      </w:r>
      <w:proofErr w:type="spellStart"/>
      <w:r w:rsidRPr="007231B3">
        <w:rPr>
          <w:rFonts w:ascii="Times New Roman" w:hAnsi="Times New Roman" w:cs="Times New Roman"/>
          <w:sz w:val="24"/>
          <w:szCs w:val="24"/>
        </w:rPr>
        <w:t>Czapanskiy</w:t>
      </w:r>
      <w:proofErr w:type="spellEnd"/>
      <w:r w:rsidRPr="007231B3">
        <w:rPr>
          <w:rFonts w:ascii="Times New Roman" w:hAnsi="Times New Roman" w:cs="Times New Roman"/>
          <w:sz w:val="24"/>
          <w:szCs w:val="24"/>
        </w:rPr>
        <w:t xml:space="preserve">, Frank Fish, Jean </w:t>
      </w:r>
      <w:proofErr w:type="spellStart"/>
      <w:r w:rsidRPr="007231B3">
        <w:rPr>
          <w:rFonts w:ascii="Times New Roman" w:hAnsi="Times New Roman" w:cs="Times New Roman"/>
          <w:sz w:val="24"/>
          <w:szCs w:val="24"/>
        </w:rPr>
        <w:t>Potvin</w:t>
      </w:r>
      <w:proofErr w:type="spellEnd"/>
      <w:r w:rsidRPr="007231B3">
        <w:rPr>
          <w:rFonts w:ascii="Times New Roman" w:hAnsi="Times New Roman" w:cs="Times New Roman"/>
          <w:sz w:val="24"/>
          <w:szCs w:val="24"/>
        </w:rPr>
        <w:t xml:space="preserve">, KC </w:t>
      </w:r>
      <w:proofErr w:type="spellStart"/>
      <w:r w:rsidRPr="007231B3">
        <w:rPr>
          <w:rFonts w:ascii="Times New Roman" w:hAnsi="Times New Roman" w:cs="Times New Roman"/>
          <w:sz w:val="24"/>
          <w:szCs w:val="24"/>
        </w:rPr>
        <w:t>Bierlich</w:t>
      </w:r>
      <w:proofErr w:type="spellEnd"/>
      <w:r w:rsidRPr="007231B3">
        <w:rPr>
          <w:rFonts w:ascii="Times New Roman" w:hAnsi="Times New Roman" w:cs="Times New Roman"/>
          <w:sz w:val="24"/>
          <w:szCs w:val="24"/>
        </w:rPr>
        <w:t xml:space="preserve">, David Cade, Jacopo Di Clemente, John Kennedy, Paolo Segre, Andrew </w:t>
      </w:r>
      <w:proofErr w:type="spellStart"/>
      <w:r w:rsidRPr="007231B3">
        <w:rPr>
          <w:rFonts w:ascii="Times New Roman" w:hAnsi="Times New Roman" w:cs="Times New Roman"/>
          <w:sz w:val="24"/>
          <w:szCs w:val="24"/>
        </w:rPr>
        <w:t>Stanworth</w:t>
      </w:r>
      <w:proofErr w:type="spellEnd"/>
      <w:r w:rsidRPr="007231B3">
        <w:rPr>
          <w:rFonts w:ascii="Times New Roman" w:hAnsi="Times New Roman" w:cs="Times New Roman"/>
          <w:sz w:val="24"/>
          <w:szCs w:val="24"/>
        </w:rPr>
        <w:t xml:space="preserve">, Caroline Weir, and Jeremy </w:t>
      </w:r>
      <w:proofErr w:type="spellStart"/>
      <w:r w:rsidRPr="007231B3">
        <w:rPr>
          <w:rFonts w:ascii="Times New Roman" w:hAnsi="Times New Roman" w:cs="Times New Roman"/>
          <w:sz w:val="24"/>
          <w:szCs w:val="24"/>
        </w:rPr>
        <w:t>Goldbogen</w:t>
      </w:r>
      <w:proofErr w:type="spellEnd"/>
    </w:p>
    <w:p w14:paraId="0000000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ARTICLE TYPE: Research Article</w:t>
      </w:r>
    </w:p>
    <w:p w14:paraId="00000005" w14:textId="77777777" w:rsidR="00687A1D" w:rsidRPr="007231B3" w:rsidRDefault="00687A1D">
      <w:pPr>
        <w:rPr>
          <w:rFonts w:ascii="Times New Roman" w:hAnsi="Times New Roman" w:cs="Times New Roman"/>
          <w:sz w:val="24"/>
          <w:szCs w:val="24"/>
        </w:rPr>
      </w:pPr>
    </w:p>
    <w:p w14:paraId="0000000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Dear Dr. Gough,</w:t>
      </w:r>
    </w:p>
    <w:p w14:paraId="00000007" w14:textId="77777777" w:rsidR="00687A1D" w:rsidRPr="007231B3" w:rsidRDefault="00687A1D">
      <w:pPr>
        <w:rPr>
          <w:rFonts w:ascii="Times New Roman" w:hAnsi="Times New Roman" w:cs="Times New Roman"/>
          <w:sz w:val="24"/>
          <w:szCs w:val="24"/>
        </w:rPr>
      </w:pPr>
    </w:p>
    <w:p w14:paraId="0000000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We have now reached a decision on the above manuscript. </w:t>
      </w:r>
    </w:p>
    <w:p w14:paraId="00000009" w14:textId="77777777" w:rsidR="00687A1D" w:rsidRPr="007231B3" w:rsidRDefault="00687A1D">
      <w:pPr>
        <w:rPr>
          <w:rFonts w:ascii="Times New Roman" w:hAnsi="Times New Roman" w:cs="Times New Roman"/>
          <w:sz w:val="24"/>
          <w:szCs w:val="24"/>
        </w:rPr>
      </w:pPr>
    </w:p>
    <w:p w14:paraId="0000000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The reviewer reports are shown at the bottom of this email or can be accessed, together with a copy of this decision letter, by going to:</w:t>
      </w:r>
    </w:p>
    <w:p w14:paraId="0000000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https://submit-jeb.biologists.org</w:t>
      </w:r>
    </w:p>
    <w:p w14:paraId="0000000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clicking on the 'Manuscripts with Decisions' queue in the Author Area.</w:t>
      </w:r>
    </w:p>
    <w:p w14:paraId="0000000D" w14:textId="77777777" w:rsidR="00687A1D" w:rsidRPr="007231B3" w:rsidRDefault="00687A1D">
      <w:pPr>
        <w:rPr>
          <w:rFonts w:ascii="Times New Roman" w:hAnsi="Times New Roman" w:cs="Times New Roman"/>
          <w:sz w:val="24"/>
          <w:szCs w:val="24"/>
        </w:rPr>
      </w:pPr>
    </w:p>
    <w:p w14:paraId="0000000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As you will see, the reviewers are somewhat divided in their assessments of your paper.  Whereas R1 is generally quite positive and raises only minor points of concern, R2 raises two major concerns with respect to your estimates of body mass based on length alone and particularly in regard to whether the field swimming data were well curated for those swimming activities that can be reasonably be considered steady state.  The issues raised by R2 seem legitimate and of significant concern, which may well require that you not only make major revisions to your paper but also re-analyze your data to address.</w:t>
      </w:r>
    </w:p>
    <w:p w14:paraId="0000000F" w14:textId="77777777" w:rsidR="00687A1D" w:rsidRPr="007231B3" w:rsidRDefault="00687A1D">
      <w:pPr>
        <w:rPr>
          <w:rFonts w:ascii="Times New Roman" w:hAnsi="Times New Roman" w:cs="Times New Roman"/>
          <w:sz w:val="24"/>
          <w:szCs w:val="24"/>
        </w:rPr>
      </w:pPr>
    </w:p>
    <w:p w14:paraId="0000001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If you think that you can deal satisfactorily with the criticisms on revision, I would be pleased to see a revised manuscript. We would then return it to the reviewers.</w:t>
      </w:r>
    </w:p>
    <w:p w14:paraId="00000011" w14:textId="77777777" w:rsidR="00687A1D" w:rsidRPr="007231B3" w:rsidRDefault="00687A1D">
      <w:pPr>
        <w:rPr>
          <w:rFonts w:ascii="Times New Roman" w:hAnsi="Times New Roman" w:cs="Times New Roman"/>
          <w:sz w:val="24"/>
          <w:szCs w:val="24"/>
        </w:rPr>
      </w:pPr>
    </w:p>
    <w:p w14:paraId="0000001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We are aware that, due to COVID-19 restrictions, you may be experiencing disruption to the normal running of your lab that makes experimental revisions challenging. If it would be helpful, we encourage you to contact us to discuss your revision in greater detail. Please send us a point-by-point response indicating where you are able to address concerns raised (either experimentally or by changes to the text) and where you will not be able to do so within the normal timeframe of a revision. We will then provide further guidance. Please also note that we are happy to extend revision timeframes as necessary. </w:t>
      </w:r>
    </w:p>
    <w:p w14:paraId="00000013" w14:textId="77777777" w:rsidR="00687A1D" w:rsidRPr="007231B3" w:rsidRDefault="00687A1D">
      <w:pPr>
        <w:rPr>
          <w:rFonts w:ascii="Times New Roman" w:hAnsi="Times New Roman" w:cs="Times New Roman"/>
          <w:sz w:val="24"/>
          <w:szCs w:val="24"/>
        </w:rPr>
      </w:pPr>
    </w:p>
    <w:p w14:paraId="0000001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In revising your manuscript, please take into account the formatting instructions detailed below (we accept over 95% of revision submissions and therefore hope you won’t mind any extra work involved in reformatting your manuscript at this point).</w:t>
      </w:r>
    </w:p>
    <w:p w14:paraId="00000015" w14:textId="77777777" w:rsidR="00687A1D" w:rsidRPr="007231B3" w:rsidRDefault="00687A1D">
      <w:pPr>
        <w:rPr>
          <w:rFonts w:ascii="Times New Roman" w:hAnsi="Times New Roman" w:cs="Times New Roman"/>
          <w:sz w:val="24"/>
          <w:szCs w:val="24"/>
        </w:rPr>
      </w:pPr>
    </w:p>
    <w:p w14:paraId="0000001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Please ensure that you clearly highlight all changes made in the revised manuscript. Please avoid using 'Track changes' in Word files as these are lost in PDF conversion.</w:t>
      </w:r>
    </w:p>
    <w:p w14:paraId="00000017" w14:textId="77777777" w:rsidR="00687A1D" w:rsidRPr="007231B3" w:rsidRDefault="00687A1D">
      <w:pPr>
        <w:rPr>
          <w:rFonts w:ascii="Times New Roman" w:hAnsi="Times New Roman" w:cs="Times New Roman"/>
          <w:sz w:val="24"/>
          <w:szCs w:val="24"/>
        </w:rPr>
      </w:pPr>
    </w:p>
    <w:p w14:paraId="0000001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I would be grateful if you would also list how you have dealt with the points raised by the reviewers in the 'Response to Reviewers' box. Please attend to all of the reviewers’ comments. If you do not agree with any of their criticisms or </w:t>
      </w:r>
      <w:proofErr w:type="gramStart"/>
      <w:r w:rsidRPr="007231B3">
        <w:rPr>
          <w:rFonts w:ascii="Times New Roman" w:hAnsi="Times New Roman" w:cs="Times New Roman"/>
          <w:sz w:val="24"/>
          <w:szCs w:val="24"/>
        </w:rPr>
        <w:t>suggestions</w:t>
      </w:r>
      <w:proofErr w:type="gramEnd"/>
      <w:r w:rsidRPr="007231B3">
        <w:rPr>
          <w:rFonts w:ascii="Times New Roman" w:hAnsi="Times New Roman" w:cs="Times New Roman"/>
          <w:sz w:val="24"/>
          <w:szCs w:val="24"/>
        </w:rPr>
        <w:t xml:space="preserve"> please explain clearly why this is so.</w:t>
      </w:r>
    </w:p>
    <w:p w14:paraId="00000019" w14:textId="77777777" w:rsidR="00687A1D" w:rsidRPr="007231B3" w:rsidRDefault="00687A1D">
      <w:pPr>
        <w:rPr>
          <w:rFonts w:ascii="Times New Roman" w:hAnsi="Times New Roman" w:cs="Times New Roman"/>
          <w:sz w:val="24"/>
          <w:szCs w:val="24"/>
        </w:rPr>
      </w:pPr>
    </w:p>
    <w:p w14:paraId="0000001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In order to promote timely publication, we generally ask that the revision be completed within 90 days from the date of this letter. However, as noted above, we </w:t>
      </w:r>
      <w:proofErr w:type="spellStart"/>
      <w:r w:rsidRPr="007231B3">
        <w:rPr>
          <w:rFonts w:ascii="Times New Roman" w:hAnsi="Times New Roman" w:cs="Times New Roman"/>
          <w:sz w:val="24"/>
          <w:szCs w:val="24"/>
        </w:rPr>
        <w:t>recognise</w:t>
      </w:r>
      <w:proofErr w:type="spellEnd"/>
      <w:r w:rsidRPr="007231B3">
        <w:rPr>
          <w:rFonts w:ascii="Times New Roman" w:hAnsi="Times New Roman" w:cs="Times New Roman"/>
          <w:sz w:val="24"/>
          <w:szCs w:val="24"/>
        </w:rPr>
        <w:t xml:space="preserve"> that this may not be possible under the current circumstances and will be happy to grant an extension where this is needed: please just contact the Editorial Office.</w:t>
      </w:r>
    </w:p>
    <w:p w14:paraId="0000001B" w14:textId="77777777" w:rsidR="00687A1D" w:rsidRPr="007231B3" w:rsidRDefault="00687A1D">
      <w:pPr>
        <w:rPr>
          <w:rFonts w:ascii="Times New Roman" w:hAnsi="Times New Roman" w:cs="Times New Roman"/>
          <w:sz w:val="24"/>
          <w:szCs w:val="24"/>
        </w:rPr>
      </w:pPr>
    </w:p>
    <w:p w14:paraId="0000001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To submit your revised manuscript, please go to:</w:t>
      </w:r>
    </w:p>
    <w:p w14:paraId="0000001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https://submit-jeb.biologists.org</w:t>
      </w:r>
    </w:p>
    <w:p w14:paraId="0000001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click on the 'Submit a revision' link within the Author Area.</w:t>
      </w:r>
    </w:p>
    <w:p w14:paraId="0000001F" w14:textId="77777777" w:rsidR="00687A1D" w:rsidRPr="007231B3" w:rsidRDefault="00687A1D">
      <w:pPr>
        <w:rPr>
          <w:rFonts w:ascii="Times New Roman" w:hAnsi="Times New Roman" w:cs="Times New Roman"/>
          <w:sz w:val="24"/>
          <w:szCs w:val="24"/>
        </w:rPr>
      </w:pPr>
    </w:p>
    <w:p w14:paraId="0000002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Please DO NOT tick the 'Resubmission' box if you are submitting a revised version of your manuscript within the revision deadline. This is only intended for manuscripts that have either been rejected following the peer review process, or which have exceeded the revision submission </w:t>
      </w:r>
      <w:proofErr w:type="gramStart"/>
      <w:r w:rsidRPr="007231B3">
        <w:rPr>
          <w:rFonts w:ascii="Times New Roman" w:hAnsi="Times New Roman" w:cs="Times New Roman"/>
          <w:sz w:val="24"/>
          <w:szCs w:val="24"/>
        </w:rPr>
        <w:t>deadline.*</w:t>
      </w:r>
      <w:proofErr w:type="gramEnd"/>
      <w:r w:rsidRPr="007231B3">
        <w:rPr>
          <w:rFonts w:ascii="Times New Roman" w:hAnsi="Times New Roman" w:cs="Times New Roman"/>
          <w:sz w:val="24"/>
          <w:szCs w:val="24"/>
        </w:rPr>
        <w:t>**</w:t>
      </w:r>
    </w:p>
    <w:p w14:paraId="00000021" w14:textId="77777777" w:rsidR="00687A1D" w:rsidRPr="007231B3" w:rsidRDefault="00687A1D">
      <w:pPr>
        <w:rPr>
          <w:rFonts w:ascii="Times New Roman" w:hAnsi="Times New Roman" w:cs="Times New Roman"/>
          <w:sz w:val="24"/>
          <w:szCs w:val="24"/>
        </w:rPr>
      </w:pPr>
    </w:p>
    <w:p w14:paraId="0000002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 look forward to receiving your revised manuscript.</w:t>
      </w:r>
    </w:p>
    <w:p w14:paraId="00000023" w14:textId="77777777" w:rsidR="00687A1D" w:rsidRPr="007231B3" w:rsidRDefault="00687A1D">
      <w:pPr>
        <w:rPr>
          <w:rFonts w:ascii="Times New Roman" w:hAnsi="Times New Roman" w:cs="Times New Roman"/>
          <w:sz w:val="24"/>
          <w:szCs w:val="24"/>
        </w:rPr>
      </w:pPr>
    </w:p>
    <w:p w14:paraId="0000002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Best wishes</w:t>
      </w:r>
    </w:p>
    <w:p w14:paraId="00000025" w14:textId="77777777" w:rsidR="00687A1D" w:rsidRPr="007231B3" w:rsidRDefault="00687A1D">
      <w:pPr>
        <w:rPr>
          <w:rFonts w:ascii="Times New Roman" w:hAnsi="Times New Roman" w:cs="Times New Roman"/>
          <w:sz w:val="24"/>
          <w:szCs w:val="24"/>
        </w:rPr>
      </w:pPr>
    </w:p>
    <w:p w14:paraId="0000002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Andrew </w:t>
      </w:r>
      <w:proofErr w:type="spellStart"/>
      <w:r w:rsidRPr="007231B3">
        <w:rPr>
          <w:rFonts w:ascii="Times New Roman" w:hAnsi="Times New Roman" w:cs="Times New Roman"/>
          <w:sz w:val="24"/>
          <w:szCs w:val="24"/>
        </w:rPr>
        <w:t>Biewener</w:t>
      </w:r>
      <w:proofErr w:type="spellEnd"/>
    </w:p>
    <w:p w14:paraId="0000002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Monitoring Editor</w:t>
      </w:r>
    </w:p>
    <w:p w14:paraId="0000002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Journal of Experimental Biology</w:t>
      </w:r>
    </w:p>
    <w:p w14:paraId="00000029" w14:textId="77777777" w:rsidR="00687A1D" w:rsidRPr="007231B3" w:rsidRDefault="00687A1D">
      <w:pPr>
        <w:rPr>
          <w:rFonts w:ascii="Times New Roman" w:hAnsi="Times New Roman" w:cs="Times New Roman"/>
          <w:sz w:val="24"/>
          <w:szCs w:val="24"/>
        </w:rPr>
      </w:pPr>
    </w:p>
    <w:p w14:paraId="0000002A" w14:textId="77777777" w:rsidR="00687A1D" w:rsidRPr="007231B3" w:rsidRDefault="00687A1D">
      <w:pPr>
        <w:rPr>
          <w:rFonts w:ascii="Times New Roman" w:hAnsi="Times New Roman" w:cs="Times New Roman"/>
          <w:sz w:val="24"/>
          <w:szCs w:val="24"/>
        </w:rPr>
      </w:pPr>
    </w:p>
    <w:p w14:paraId="0000002B" w14:textId="77777777" w:rsidR="00687A1D" w:rsidRPr="007231B3" w:rsidRDefault="00687A1D">
      <w:pPr>
        <w:rPr>
          <w:rFonts w:ascii="Times New Roman" w:hAnsi="Times New Roman" w:cs="Times New Roman"/>
          <w:sz w:val="24"/>
          <w:szCs w:val="24"/>
        </w:rPr>
      </w:pPr>
    </w:p>
    <w:p w14:paraId="0000002C" w14:textId="207A9263" w:rsidR="00687A1D" w:rsidRDefault="007231B3">
      <w:pPr>
        <w:rPr>
          <w:rFonts w:ascii="Times New Roman" w:hAnsi="Times New Roman" w:cs="Times New Roman"/>
          <w:sz w:val="24"/>
          <w:szCs w:val="24"/>
        </w:rPr>
      </w:pPr>
      <w:r w:rsidRPr="007231B3">
        <w:rPr>
          <w:rFonts w:ascii="Times New Roman" w:hAnsi="Times New Roman" w:cs="Times New Roman"/>
          <w:sz w:val="24"/>
          <w:szCs w:val="24"/>
        </w:rPr>
        <w:t>----------------------------</w:t>
      </w:r>
    </w:p>
    <w:p w14:paraId="194E9B3C" w14:textId="77777777" w:rsidR="00A938AD" w:rsidRPr="007231B3" w:rsidRDefault="00A938AD">
      <w:pPr>
        <w:rPr>
          <w:rFonts w:ascii="Times New Roman" w:hAnsi="Times New Roman" w:cs="Times New Roman"/>
          <w:sz w:val="24"/>
          <w:szCs w:val="24"/>
        </w:rPr>
      </w:pPr>
    </w:p>
    <w:p w14:paraId="3C1474A3" w14:textId="55CF1408" w:rsidR="00A938AD" w:rsidRDefault="00A938AD">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Significant Manuscript Edits:</w:t>
      </w:r>
    </w:p>
    <w:p w14:paraId="04404E0D" w14:textId="4F536AD0" w:rsidR="00A938AD" w:rsidRDefault="00A938AD"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We have swapped Hayden J. Smith and William T. Gough in the author list. We believe that both of these authors have made similar contributions to the paper and we would like for them to both be recognized as co-first authors, if possible.</w:t>
      </w:r>
    </w:p>
    <w:p w14:paraId="4E35883A" w14:textId="389343DF" w:rsidR="00A938AD" w:rsidRDefault="00A938AD"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In our methods section, we have updated many of our symbols and added a new </w:t>
      </w:r>
      <w:bookmarkStart w:id="0" w:name="_GoBack"/>
      <w:r>
        <w:rPr>
          <w:rFonts w:ascii="Times New Roman" w:hAnsi="Times New Roman" w:cs="Times New Roman"/>
          <w:color w:val="4F81BD" w:themeColor="accent1"/>
          <w:sz w:val="24"/>
          <w:szCs w:val="24"/>
        </w:rPr>
        <w:t>table</w:t>
      </w:r>
      <w:bookmarkEnd w:id="0"/>
      <w:r>
        <w:rPr>
          <w:rFonts w:ascii="Times New Roman" w:hAnsi="Times New Roman" w:cs="Times New Roman"/>
          <w:color w:val="4F81BD" w:themeColor="accent1"/>
          <w:sz w:val="24"/>
          <w:szCs w:val="24"/>
        </w:rPr>
        <w:t xml:space="preserve"> (Table </w:t>
      </w:r>
      <w:r w:rsidR="005C5B4A">
        <w:rPr>
          <w:rFonts w:ascii="Times New Roman" w:hAnsi="Times New Roman" w:cs="Times New Roman"/>
          <w:color w:val="4F81BD" w:themeColor="accent1"/>
          <w:sz w:val="24"/>
          <w:szCs w:val="24"/>
        </w:rPr>
        <w:t>S</w:t>
      </w:r>
      <w:r>
        <w:rPr>
          <w:rFonts w:ascii="Times New Roman" w:hAnsi="Times New Roman" w:cs="Times New Roman"/>
          <w:color w:val="4F81BD" w:themeColor="accent1"/>
          <w:sz w:val="24"/>
          <w:szCs w:val="24"/>
        </w:rPr>
        <w:t>1) with a list of symbols and descriptions.</w:t>
      </w:r>
    </w:p>
    <w:p w14:paraId="71C5DDC7" w14:textId="061280B6" w:rsidR="00A938AD" w:rsidRDefault="004F2163"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lastRenderedPageBreak/>
        <w:t xml:space="preserve">We have reordered the segment detailing routine and lunge-associated </w:t>
      </w:r>
      <w:proofErr w:type="spellStart"/>
      <w:r>
        <w:rPr>
          <w:rFonts w:ascii="Times New Roman" w:hAnsi="Times New Roman" w:cs="Times New Roman"/>
          <w:color w:val="4F81BD" w:themeColor="accent1"/>
          <w:sz w:val="24"/>
          <w:szCs w:val="24"/>
        </w:rPr>
        <w:t>tailbeats</w:t>
      </w:r>
      <w:proofErr w:type="spellEnd"/>
      <w:r>
        <w:rPr>
          <w:rFonts w:ascii="Times New Roman" w:hAnsi="Times New Roman" w:cs="Times New Roman"/>
          <w:color w:val="4F81BD" w:themeColor="accent1"/>
          <w:sz w:val="24"/>
          <w:szCs w:val="24"/>
        </w:rPr>
        <w:t xml:space="preserve"> and have added significant detail on the lunge-associated in the form of a new paragraph starting on L215.</w:t>
      </w:r>
    </w:p>
    <w:p w14:paraId="0EE07480" w14:textId="6E316310" w:rsidR="004F2163" w:rsidRDefault="004F2163"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We have updated the “Thrust Power, Efficiency, and Drag Coefficient Modeling” segment of our methods section with additional detail and new equations. Our new method of calculating drag coefficient (Equation 8a) takes into account acceleration and differing values for thrust and drag over the course of a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We have also simplified our analysis of lunge-associated </w:t>
      </w:r>
      <w:proofErr w:type="spellStart"/>
      <w:r>
        <w:rPr>
          <w:rFonts w:ascii="Times New Roman" w:hAnsi="Times New Roman" w:cs="Times New Roman"/>
          <w:color w:val="4F81BD" w:themeColor="accent1"/>
          <w:sz w:val="24"/>
          <w:szCs w:val="24"/>
        </w:rPr>
        <w:t>tailbeats</w:t>
      </w:r>
      <w:proofErr w:type="spellEnd"/>
      <w:r>
        <w:rPr>
          <w:rFonts w:ascii="Times New Roman" w:hAnsi="Times New Roman" w:cs="Times New Roman"/>
          <w:color w:val="4F81BD" w:themeColor="accent1"/>
          <w:sz w:val="24"/>
          <w:szCs w:val="24"/>
        </w:rPr>
        <w:t xml:space="preserve"> and removed lunge-associated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data from our calculations of drag coefficient and Froude efficiency.</w:t>
      </w:r>
    </w:p>
    <w:p w14:paraId="77B25837" w14:textId="1EA3BF5D" w:rsidR="004F2163" w:rsidRDefault="004F2163"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We have expanded the “Statistical Analyses” segment of our methods section with more detail on our statistical models.</w:t>
      </w:r>
    </w:p>
    <w:p w14:paraId="00B2031F" w14:textId="2C8AFA08" w:rsidR="004F2163" w:rsidRDefault="004F2163" w:rsidP="00A938AD">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We have updated the values in our results section and added a new paragraph starting on L</w:t>
      </w:r>
      <w:r w:rsidR="009B557A">
        <w:rPr>
          <w:rFonts w:ascii="Times New Roman" w:hAnsi="Times New Roman" w:cs="Times New Roman"/>
          <w:color w:val="4F81BD" w:themeColor="accent1"/>
          <w:sz w:val="24"/>
          <w:szCs w:val="24"/>
        </w:rPr>
        <w:t xml:space="preserve">354 that details the change in speed over the course of a </w:t>
      </w:r>
      <w:proofErr w:type="spellStart"/>
      <w:r w:rsidR="009B557A">
        <w:rPr>
          <w:rFonts w:ascii="Times New Roman" w:hAnsi="Times New Roman" w:cs="Times New Roman"/>
          <w:color w:val="4F81BD" w:themeColor="accent1"/>
          <w:sz w:val="24"/>
          <w:szCs w:val="24"/>
        </w:rPr>
        <w:t>tailbeat</w:t>
      </w:r>
      <w:proofErr w:type="spellEnd"/>
      <w:r w:rsidR="009B557A">
        <w:rPr>
          <w:rFonts w:ascii="Times New Roman" w:hAnsi="Times New Roman" w:cs="Times New Roman"/>
          <w:color w:val="4F81BD" w:themeColor="accent1"/>
          <w:sz w:val="24"/>
          <w:szCs w:val="24"/>
        </w:rPr>
        <w:t xml:space="preserve"> (delta U).</w:t>
      </w:r>
    </w:p>
    <w:p w14:paraId="698018EC" w14:textId="17577BB2" w:rsid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We have altered the “Froude Efficiency vs. Swimming Velocity” portion of our discussion section to reflect the removal of lunge-associated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data. Our new text focuses more heavily on the average (and median) routine swimming speeds in our dataset and how they align with ranges of migratory swimming speeds as well as the optimal speeds calculated by Gough et al. (2019). We are also more explicit in saying that 99% of our swimming speed </w:t>
      </w:r>
      <w:proofErr w:type="spellStart"/>
      <w:r>
        <w:rPr>
          <w:rFonts w:ascii="Times New Roman" w:hAnsi="Times New Roman" w:cs="Times New Roman"/>
          <w:color w:val="4F81BD" w:themeColor="accent1"/>
          <w:sz w:val="24"/>
          <w:szCs w:val="24"/>
        </w:rPr>
        <w:t>datapoints</w:t>
      </w:r>
      <w:proofErr w:type="spellEnd"/>
      <w:r>
        <w:rPr>
          <w:rFonts w:ascii="Times New Roman" w:hAnsi="Times New Roman" w:cs="Times New Roman"/>
          <w:color w:val="4F81BD" w:themeColor="accent1"/>
          <w:sz w:val="24"/>
          <w:szCs w:val="24"/>
        </w:rPr>
        <w:t xml:space="preserve"> fall below 4.5 m s</w:t>
      </w:r>
      <w:r>
        <w:rPr>
          <w:rFonts w:ascii="Times New Roman" w:hAnsi="Times New Roman" w:cs="Times New Roman"/>
          <w:color w:val="4F81BD" w:themeColor="accent1"/>
          <w:sz w:val="24"/>
          <w:szCs w:val="24"/>
          <w:vertAlign w:val="superscript"/>
        </w:rPr>
        <w:t>-1</w:t>
      </w:r>
      <w:r>
        <w:rPr>
          <w:rFonts w:ascii="Times New Roman" w:hAnsi="Times New Roman" w:cs="Times New Roman"/>
          <w:color w:val="4F81BD" w:themeColor="accent1"/>
          <w:sz w:val="24"/>
          <w:szCs w:val="24"/>
        </w:rPr>
        <w:t>.</w:t>
      </w:r>
    </w:p>
    <w:p w14:paraId="200EBBBD" w14:textId="70FB63D4" w:rsid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We have rewritten our conclusion section to focus more heavily on the direct results of our study.</w:t>
      </w:r>
    </w:p>
    <w:p w14:paraId="7731C2F5" w14:textId="0162244A" w:rsidR="009B557A" w:rsidRP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We were erroneously showing log</w:t>
      </w:r>
      <w:r>
        <w:rPr>
          <w:rFonts w:ascii="Times New Roman" w:hAnsi="Times New Roman" w:cs="Times New Roman"/>
          <w:color w:val="4F81BD" w:themeColor="accent1"/>
          <w:sz w:val="24"/>
          <w:szCs w:val="24"/>
          <w:vertAlign w:val="superscript"/>
        </w:rPr>
        <w:t>e</w:t>
      </w:r>
      <w:r>
        <w:rPr>
          <w:rFonts w:ascii="Times New Roman" w:hAnsi="Times New Roman" w:cs="Times New Roman"/>
          <w:color w:val="4F81BD" w:themeColor="accent1"/>
          <w:sz w:val="24"/>
          <w:szCs w:val="24"/>
        </w:rPr>
        <w:t xml:space="preserve"> data instead of log</w:t>
      </w:r>
      <w:r>
        <w:rPr>
          <w:rFonts w:ascii="Times New Roman" w:hAnsi="Times New Roman" w:cs="Times New Roman"/>
          <w:color w:val="4F81BD" w:themeColor="accent1"/>
          <w:sz w:val="24"/>
          <w:szCs w:val="24"/>
          <w:vertAlign w:val="superscript"/>
        </w:rPr>
        <w:t>10</w:t>
      </w:r>
      <w:r>
        <w:rPr>
          <w:rFonts w:ascii="Times New Roman" w:hAnsi="Times New Roman" w:cs="Times New Roman"/>
          <w:color w:val="4F81BD" w:themeColor="accent1"/>
          <w:sz w:val="24"/>
          <w:szCs w:val="24"/>
        </w:rPr>
        <w:t xml:space="preserve"> data in Figure 3. We have fixed this oversight.</w:t>
      </w:r>
    </w:p>
    <w:p w14:paraId="06CC718B" w14:textId="3D7A8360" w:rsid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Figure 4 has been updated with new values for lunge-associated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data.</w:t>
      </w:r>
    </w:p>
    <w:p w14:paraId="59C7DDA3" w14:textId="040F0459" w:rsid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Figure 5 no longer includes lunge-associated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data. The routine swimming data shown now uses our new method of calculating drag coefficient.</w:t>
      </w:r>
    </w:p>
    <w:p w14:paraId="4F2672B8" w14:textId="43F7E320" w:rsidR="009B557A" w:rsidRPr="009B557A" w:rsidRDefault="009B557A" w:rsidP="009B557A">
      <w:pPr>
        <w:pStyle w:val="ListParagraph"/>
        <w:numPr>
          <w:ilvl w:val="0"/>
          <w:numId w:val="3"/>
        </w:num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Figure 6 no longer includes lunge-associated </w:t>
      </w:r>
      <w:proofErr w:type="spellStart"/>
      <w:r>
        <w:rPr>
          <w:rFonts w:ascii="Times New Roman" w:hAnsi="Times New Roman" w:cs="Times New Roman"/>
          <w:color w:val="4F81BD" w:themeColor="accent1"/>
          <w:sz w:val="24"/>
          <w:szCs w:val="24"/>
        </w:rPr>
        <w:t>tailbeat</w:t>
      </w:r>
      <w:proofErr w:type="spellEnd"/>
      <w:r>
        <w:rPr>
          <w:rFonts w:ascii="Times New Roman" w:hAnsi="Times New Roman" w:cs="Times New Roman"/>
          <w:color w:val="4F81BD" w:themeColor="accent1"/>
          <w:sz w:val="24"/>
          <w:szCs w:val="24"/>
        </w:rPr>
        <w:t xml:space="preserve"> data. We have also included three horizontal lines (described in the figure legend) that related to the optimal speed (calculated by Gough et al., 2019), median speed in our dataset, and 99</w:t>
      </w:r>
      <w:r w:rsidRPr="009B557A">
        <w:rPr>
          <w:rFonts w:ascii="Times New Roman" w:hAnsi="Times New Roman" w:cs="Times New Roman"/>
          <w:color w:val="4F81BD" w:themeColor="accent1"/>
          <w:sz w:val="24"/>
          <w:szCs w:val="24"/>
          <w:vertAlign w:val="superscript"/>
        </w:rPr>
        <w:t>th</w:t>
      </w:r>
      <w:r>
        <w:rPr>
          <w:rFonts w:ascii="Times New Roman" w:hAnsi="Times New Roman" w:cs="Times New Roman"/>
          <w:color w:val="4F81BD" w:themeColor="accent1"/>
          <w:sz w:val="24"/>
          <w:szCs w:val="24"/>
        </w:rPr>
        <w:t xml:space="preserve"> percentile.</w:t>
      </w:r>
    </w:p>
    <w:p w14:paraId="4449745F" w14:textId="77777777" w:rsidR="00A938AD" w:rsidRPr="007231B3" w:rsidRDefault="00A938AD">
      <w:pPr>
        <w:rPr>
          <w:rFonts w:ascii="Times New Roman" w:hAnsi="Times New Roman" w:cs="Times New Roman"/>
          <w:sz w:val="24"/>
          <w:szCs w:val="24"/>
        </w:rPr>
      </w:pPr>
    </w:p>
    <w:p w14:paraId="0000002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Reviewer 1 Comments for the Author:</w:t>
      </w:r>
    </w:p>
    <w:p w14:paraId="0000002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The authors examined the </w:t>
      </w:r>
      <w:proofErr w:type="spellStart"/>
      <w:r w:rsidRPr="007231B3">
        <w:rPr>
          <w:rFonts w:ascii="Times New Roman" w:hAnsi="Times New Roman" w:cs="Times New Roman"/>
          <w:sz w:val="24"/>
          <w:szCs w:val="24"/>
        </w:rPr>
        <w:t>allometric</w:t>
      </w:r>
      <w:proofErr w:type="spellEnd"/>
      <w:r w:rsidRPr="007231B3">
        <w:rPr>
          <w:rFonts w:ascii="Times New Roman" w:hAnsi="Times New Roman" w:cs="Times New Roman"/>
          <w:sz w:val="24"/>
          <w:szCs w:val="24"/>
        </w:rPr>
        <w:t xml:space="preserve"> relationships of several kinematic </w:t>
      </w:r>
    </w:p>
    <w:p w14:paraId="0000003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parameters during swimming in baleen whales, based on tag data and </w:t>
      </w:r>
    </w:p>
    <w:p w14:paraId="0000003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morphological estimates using drones. This paper is related to Gough et al. </w:t>
      </w:r>
    </w:p>
    <w:p w14:paraId="0000003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(2019), where the team examined the </w:t>
      </w:r>
      <w:proofErr w:type="spellStart"/>
      <w:r w:rsidRPr="007231B3">
        <w:rPr>
          <w:rFonts w:ascii="Times New Roman" w:hAnsi="Times New Roman" w:cs="Times New Roman"/>
          <w:sz w:val="24"/>
          <w:szCs w:val="24"/>
        </w:rPr>
        <w:t>allometry</w:t>
      </w:r>
      <w:proofErr w:type="spellEnd"/>
      <w:r w:rsidRPr="007231B3">
        <w:rPr>
          <w:rFonts w:ascii="Times New Roman" w:hAnsi="Times New Roman" w:cs="Times New Roman"/>
          <w:sz w:val="24"/>
          <w:szCs w:val="24"/>
        </w:rPr>
        <w:t xml:space="preserve"> of swim speed and </w:t>
      </w:r>
      <w:proofErr w:type="spellStart"/>
      <w:r w:rsidRPr="007231B3">
        <w:rPr>
          <w:rFonts w:ascii="Times New Roman" w:hAnsi="Times New Roman" w:cs="Times New Roman"/>
          <w:sz w:val="24"/>
          <w:szCs w:val="24"/>
        </w:rPr>
        <w:t>tailbeat</w:t>
      </w:r>
      <w:proofErr w:type="spellEnd"/>
      <w:r w:rsidRPr="007231B3">
        <w:rPr>
          <w:rFonts w:ascii="Times New Roman" w:hAnsi="Times New Roman" w:cs="Times New Roman"/>
          <w:sz w:val="24"/>
          <w:szCs w:val="24"/>
        </w:rPr>
        <w:t xml:space="preserve"> </w:t>
      </w:r>
    </w:p>
    <w:p w14:paraId="0000003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frequency using a similar dataset. In this paper, the team goes beyond Gough et </w:t>
      </w:r>
    </w:p>
    <w:p w14:paraId="0000003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al. by estimating several mechanically important parameters such as thrust </w:t>
      </w:r>
    </w:p>
    <w:p w14:paraId="00000035"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power, drag coefficient, and Froude efficiency. The main strength of this paper </w:t>
      </w:r>
    </w:p>
    <w:p w14:paraId="0000003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is that the analyses were done for the animal group with the largest body sizes </w:t>
      </w:r>
    </w:p>
    <w:p w14:paraId="0000003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by using the team's unique dataset. Overall, this is an excellent paper highly </w:t>
      </w:r>
    </w:p>
    <w:p w14:paraId="0000003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 xml:space="preserve">relevant to the readership of JEB. Presentation is clear and analyses are well </w:t>
      </w:r>
    </w:p>
    <w:p w14:paraId="00000039"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done. My comments are fairly minor.</w:t>
      </w:r>
    </w:p>
    <w:p w14:paraId="0000003A" w14:textId="77777777" w:rsidR="00687A1D" w:rsidRPr="007231B3" w:rsidRDefault="00687A1D">
      <w:pPr>
        <w:rPr>
          <w:rFonts w:ascii="Times New Roman" w:hAnsi="Times New Roman" w:cs="Times New Roman"/>
          <w:sz w:val="24"/>
          <w:szCs w:val="24"/>
        </w:rPr>
      </w:pPr>
    </w:p>
    <w:p w14:paraId="0000003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L45 Froude efficiency is a ratio, not the amount of work.</w:t>
      </w:r>
    </w:p>
    <w:p w14:paraId="0000003C" w14:textId="77777777" w:rsidR="00687A1D" w:rsidRPr="007231B3" w:rsidRDefault="00687A1D">
      <w:pPr>
        <w:rPr>
          <w:rFonts w:ascii="Times New Roman" w:hAnsi="Times New Roman" w:cs="Times New Roman"/>
          <w:sz w:val="24"/>
          <w:szCs w:val="24"/>
        </w:rPr>
      </w:pPr>
    </w:p>
    <w:p w14:paraId="0000003D" w14:textId="299CD32C"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We appreciate the correction in our definition of Froude efficiency. We have taken this into account and have updated the definition on L45 to state: “Froude efficiency, defined as the ratio of useful power output to the rat</w:t>
      </w:r>
      <w:r w:rsidR="008268AF" w:rsidRPr="005515EA">
        <w:rPr>
          <w:rFonts w:ascii="Times New Roman" w:hAnsi="Times New Roman" w:cs="Times New Roman"/>
          <w:color w:val="4F81BD" w:themeColor="accent1"/>
          <w:sz w:val="24"/>
          <w:szCs w:val="24"/>
        </w:rPr>
        <w:t>e of energy input (Sloop, 1978), generally increased…</w:t>
      </w:r>
      <w:r w:rsidRPr="005515EA">
        <w:rPr>
          <w:rFonts w:ascii="Times New Roman" w:hAnsi="Times New Roman" w:cs="Times New Roman"/>
          <w:color w:val="4F81BD" w:themeColor="accent1"/>
          <w:sz w:val="24"/>
          <w:szCs w:val="24"/>
        </w:rPr>
        <w:t xml:space="preserve">” </w:t>
      </w:r>
    </w:p>
    <w:p w14:paraId="0000003E" w14:textId="77777777" w:rsidR="00687A1D" w:rsidRPr="005515EA" w:rsidRDefault="00687A1D">
      <w:pPr>
        <w:rPr>
          <w:rFonts w:ascii="Times New Roman" w:hAnsi="Times New Roman" w:cs="Times New Roman"/>
          <w:color w:val="4F81BD" w:themeColor="accent1"/>
          <w:sz w:val="24"/>
          <w:szCs w:val="24"/>
        </w:rPr>
      </w:pPr>
    </w:p>
    <w:p w14:paraId="0000003F" w14:textId="77777777"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L752: Sloop L. J., (1978). Appendix B: Liquid Hydrogen as a Propulsion Fuel, 1945-1959. NASA SP-4404, 324 pages, NASA, Washington, D.C.</w:t>
      </w:r>
    </w:p>
    <w:p w14:paraId="00000040" w14:textId="77777777" w:rsidR="00687A1D" w:rsidRPr="007231B3" w:rsidRDefault="00687A1D">
      <w:pPr>
        <w:rPr>
          <w:rFonts w:ascii="Times New Roman" w:hAnsi="Times New Roman" w:cs="Times New Roman"/>
          <w:sz w:val="24"/>
          <w:szCs w:val="24"/>
        </w:rPr>
      </w:pPr>
    </w:p>
    <w:p w14:paraId="0000004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L59 functionally analogous 'among' swimming animals such as…</w:t>
      </w:r>
    </w:p>
    <w:p w14:paraId="00000042" w14:textId="77777777" w:rsidR="00687A1D" w:rsidRPr="007231B3" w:rsidRDefault="00687A1D">
      <w:pPr>
        <w:rPr>
          <w:rFonts w:ascii="Times New Roman" w:hAnsi="Times New Roman" w:cs="Times New Roman"/>
          <w:color w:val="4A86E8"/>
          <w:sz w:val="24"/>
          <w:szCs w:val="24"/>
        </w:rPr>
      </w:pPr>
    </w:p>
    <w:p w14:paraId="00000043" w14:textId="6B3142CD"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We appreciate the reviewer</w:t>
      </w:r>
      <w:r w:rsidR="008268AF" w:rsidRPr="005515EA">
        <w:rPr>
          <w:rFonts w:ascii="Times New Roman" w:hAnsi="Times New Roman" w:cs="Times New Roman"/>
          <w:color w:val="4F81BD" w:themeColor="accent1"/>
          <w:sz w:val="24"/>
          <w:szCs w:val="24"/>
        </w:rPr>
        <w:t>’</w:t>
      </w:r>
      <w:r w:rsidRPr="005515EA">
        <w:rPr>
          <w:rFonts w:ascii="Times New Roman" w:hAnsi="Times New Roman" w:cs="Times New Roman"/>
          <w:color w:val="4F81BD" w:themeColor="accent1"/>
          <w:sz w:val="24"/>
          <w:szCs w:val="24"/>
        </w:rPr>
        <w:t>s correction and have imp</w:t>
      </w:r>
      <w:r w:rsidR="008268AF" w:rsidRPr="005515EA">
        <w:rPr>
          <w:rFonts w:ascii="Times New Roman" w:hAnsi="Times New Roman" w:cs="Times New Roman"/>
          <w:color w:val="4F81BD" w:themeColor="accent1"/>
          <w:sz w:val="24"/>
          <w:szCs w:val="24"/>
        </w:rPr>
        <w:t>lemented it into the manuscript.</w:t>
      </w:r>
    </w:p>
    <w:p w14:paraId="00000044" w14:textId="77777777" w:rsidR="00687A1D" w:rsidRPr="007231B3" w:rsidRDefault="00687A1D">
      <w:pPr>
        <w:rPr>
          <w:rFonts w:ascii="Times New Roman" w:hAnsi="Times New Roman" w:cs="Times New Roman"/>
          <w:color w:val="4A86E8"/>
          <w:sz w:val="24"/>
          <w:szCs w:val="24"/>
        </w:rPr>
      </w:pPr>
    </w:p>
    <w:p w14:paraId="00000046" w14:textId="7AC36C8A"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L72 'Energetic assumptions... were limited to deceased animals' - sounds strange.</w:t>
      </w:r>
    </w:p>
    <w:p w14:paraId="00000047" w14:textId="77777777" w:rsidR="00687A1D" w:rsidRPr="007231B3" w:rsidRDefault="00687A1D">
      <w:pPr>
        <w:rPr>
          <w:rFonts w:ascii="Times New Roman" w:hAnsi="Times New Roman" w:cs="Times New Roman"/>
          <w:color w:val="6AA84F"/>
          <w:sz w:val="24"/>
          <w:szCs w:val="24"/>
        </w:rPr>
      </w:pPr>
    </w:p>
    <w:p w14:paraId="00000048" w14:textId="7A8B5B80"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 xml:space="preserve">We thank the reviewer for this comment and agree that the statement sounds strange. We have updated the sentence starting on </w:t>
      </w:r>
      <w:r w:rsidR="005515EA" w:rsidRPr="005515EA">
        <w:rPr>
          <w:rFonts w:ascii="Times New Roman" w:hAnsi="Times New Roman" w:cs="Times New Roman"/>
          <w:color w:val="4F81BD" w:themeColor="accent1"/>
          <w:sz w:val="24"/>
          <w:szCs w:val="24"/>
        </w:rPr>
        <w:t>L72</w:t>
      </w:r>
      <w:r w:rsidRPr="005515EA">
        <w:rPr>
          <w:rFonts w:ascii="Times New Roman" w:hAnsi="Times New Roman" w:cs="Times New Roman"/>
          <w:color w:val="4F81BD" w:themeColor="accent1"/>
          <w:sz w:val="24"/>
          <w:szCs w:val="24"/>
        </w:rPr>
        <w:t xml:space="preserve"> to read: “Attempts to study </w:t>
      </w:r>
      <w:proofErr w:type="spellStart"/>
      <w:r w:rsidRPr="005515EA">
        <w:rPr>
          <w:rFonts w:ascii="Times New Roman" w:hAnsi="Times New Roman" w:cs="Times New Roman"/>
          <w:color w:val="4F81BD" w:themeColor="accent1"/>
          <w:sz w:val="24"/>
          <w:szCs w:val="24"/>
        </w:rPr>
        <w:t>mysticetes</w:t>
      </w:r>
      <w:proofErr w:type="spellEnd"/>
      <w:r w:rsidRPr="005515EA">
        <w:rPr>
          <w:rFonts w:ascii="Times New Roman" w:hAnsi="Times New Roman" w:cs="Times New Roman"/>
          <w:color w:val="4F81BD" w:themeColor="accent1"/>
          <w:sz w:val="24"/>
          <w:szCs w:val="24"/>
        </w:rPr>
        <w:t xml:space="preserve"> and derive energetic assumptions (</w:t>
      </w:r>
      <w:proofErr w:type="spellStart"/>
      <w:r w:rsidRPr="005515EA">
        <w:rPr>
          <w:rFonts w:ascii="Times New Roman" w:hAnsi="Times New Roman" w:cs="Times New Roman"/>
          <w:color w:val="4F81BD" w:themeColor="accent1"/>
          <w:sz w:val="24"/>
          <w:szCs w:val="24"/>
        </w:rPr>
        <w:t>Sumich</w:t>
      </w:r>
      <w:proofErr w:type="spellEnd"/>
      <w:r w:rsidRPr="005515EA">
        <w:rPr>
          <w:rFonts w:ascii="Times New Roman" w:hAnsi="Times New Roman" w:cs="Times New Roman"/>
          <w:color w:val="4F81BD" w:themeColor="accent1"/>
          <w:sz w:val="24"/>
          <w:szCs w:val="24"/>
        </w:rPr>
        <w:t xml:space="preserve">, 1983; Parry, 1949; Blix &amp; </w:t>
      </w:r>
      <w:proofErr w:type="spellStart"/>
      <w:r w:rsidRPr="005515EA">
        <w:rPr>
          <w:rFonts w:ascii="Times New Roman" w:hAnsi="Times New Roman" w:cs="Times New Roman"/>
          <w:color w:val="4F81BD" w:themeColor="accent1"/>
          <w:sz w:val="24"/>
          <w:szCs w:val="24"/>
        </w:rPr>
        <w:t>Folkow</w:t>
      </w:r>
      <w:proofErr w:type="spellEnd"/>
      <w:r w:rsidRPr="005515EA">
        <w:rPr>
          <w:rFonts w:ascii="Times New Roman" w:hAnsi="Times New Roman" w:cs="Times New Roman"/>
          <w:color w:val="4F81BD" w:themeColor="accent1"/>
          <w:sz w:val="24"/>
          <w:szCs w:val="24"/>
        </w:rPr>
        <w:t xml:space="preserve">, 1995) were constrained to breathing events at the water’s surface, and morphological measurements were only attainable from animals that had stranded on beaches or been captured by whaling operations (Lockyer, 1976; </w:t>
      </w:r>
      <w:proofErr w:type="spellStart"/>
      <w:r w:rsidRPr="005515EA">
        <w:rPr>
          <w:rFonts w:ascii="Times New Roman" w:hAnsi="Times New Roman" w:cs="Times New Roman"/>
          <w:color w:val="4F81BD" w:themeColor="accent1"/>
          <w:sz w:val="24"/>
          <w:szCs w:val="24"/>
        </w:rPr>
        <w:t>Kahane</w:t>
      </w:r>
      <w:proofErr w:type="spellEnd"/>
      <w:r w:rsidRPr="005515EA">
        <w:rPr>
          <w:rFonts w:ascii="Times New Roman" w:hAnsi="Times New Roman" w:cs="Times New Roman"/>
          <w:color w:val="4F81BD" w:themeColor="accent1"/>
          <w:sz w:val="24"/>
          <w:szCs w:val="24"/>
        </w:rPr>
        <w:t xml:space="preserve">-Rapport &amp; </w:t>
      </w:r>
      <w:proofErr w:type="spellStart"/>
      <w:r w:rsidRPr="005515EA">
        <w:rPr>
          <w:rFonts w:ascii="Times New Roman" w:hAnsi="Times New Roman" w:cs="Times New Roman"/>
          <w:color w:val="4F81BD" w:themeColor="accent1"/>
          <w:sz w:val="24"/>
          <w:szCs w:val="24"/>
        </w:rPr>
        <w:t>Goldbogen</w:t>
      </w:r>
      <w:proofErr w:type="spellEnd"/>
      <w:r w:rsidRPr="005515EA">
        <w:rPr>
          <w:rFonts w:ascii="Times New Roman" w:hAnsi="Times New Roman" w:cs="Times New Roman"/>
          <w:color w:val="4F81BD" w:themeColor="accent1"/>
          <w:sz w:val="24"/>
          <w:szCs w:val="24"/>
        </w:rPr>
        <w:t xml:space="preserve">, </w:t>
      </w:r>
      <w:r w:rsidRPr="005515EA">
        <w:rPr>
          <w:rFonts w:ascii="Times New Roman" w:eastAsia="Times New Roman" w:hAnsi="Times New Roman" w:cs="Times New Roman"/>
          <w:color w:val="4F81BD" w:themeColor="accent1"/>
          <w:sz w:val="24"/>
          <w:szCs w:val="24"/>
        </w:rPr>
        <w:t>2018)</w:t>
      </w:r>
      <w:r w:rsidRPr="005515EA">
        <w:rPr>
          <w:rFonts w:ascii="Times New Roman" w:hAnsi="Times New Roman" w:cs="Times New Roman"/>
          <w:color w:val="4F81BD" w:themeColor="accent1"/>
          <w:sz w:val="24"/>
          <w:szCs w:val="24"/>
        </w:rPr>
        <w:t>.”</w:t>
      </w:r>
    </w:p>
    <w:p w14:paraId="00000049" w14:textId="77777777" w:rsidR="00687A1D" w:rsidRPr="007231B3" w:rsidRDefault="00687A1D">
      <w:pPr>
        <w:rPr>
          <w:rFonts w:ascii="Times New Roman" w:hAnsi="Times New Roman" w:cs="Times New Roman"/>
          <w:sz w:val="24"/>
          <w:szCs w:val="24"/>
        </w:rPr>
      </w:pPr>
    </w:p>
    <w:p w14:paraId="0000004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L166 '</w:t>
      </w:r>
      <w:proofErr w:type="spellStart"/>
      <w:r w:rsidRPr="007231B3">
        <w:rPr>
          <w:rFonts w:ascii="Times New Roman" w:hAnsi="Times New Roman" w:cs="Times New Roman"/>
          <w:sz w:val="24"/>
          <w:szCs w:val="24"/>
        </w:rPr>
        <w:t>Matlab</w:t>
      </w:r>
      <w:proofErr w:type="spellEnd"/>
      <w:r w:rsidRPr="007231B3">
        <w:rPr>
          <w:rFonts w:ascii="Times New Roman" w:hAnsi="Times New Roman" w:cs="Times New Roman"/>
          <w:sz w:val="24"/>
          <w:szCs w:val="24"/>
        </w:rPr>
        <w:t>'</w:t>
      </w:r>
    </w:p>
    <w:p w14:paraId="0000004B" w14:textId="77777777" w:rsidR="00687A1D" w:rsidRPr="007231B3" w:rsidRDefault="00687A1D">
      <w:pPr>
        <w:rPr>
          <w:rFonts w:ascii="Times New Roman" w:hAnsi="Times New Roman" w:cs="Times New Roman"/>
          <w:color w:val="4A86E8"/>
          <w:sz w:val="24"/>
          <w:szCs w:val="24"/>
        </w:rPr>
      </w:pPr>
    </w:p>
    <w:p w14:paraId="0000004C" w14:textId="7E583D0C"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 xml:space="preserve">We thank the reviewer for the correction and have updated the manuscript accordingly. </w:t>
      </w:r>
    </w:p>
    <w:p w14:paraId="0000004D" w14:textId="77777777" w:rsidR="00687A1D" w:rsidRPr="007231B3" w:rsidRDefault="00687A1D">
      <w:pPr>
        <w:rPr>
          <w:rFonts w:ascii="Times New Roman" w:hAnsi="Times New Roman" w:cs="Times New Roman"/>
          <w:color w:val="4A86E8"/>
          <w:sz w:val="24"/>
          <w:szCs w:val="24"/>
        </w:rPr>
      </w:pPr>
    </w:p>
    <w:p w14:paraId="0000004F" w14:textId="345896C9"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L228 Define CT, as it doesn't seem to have appeared before. A list of symbols may be useful for this paper.</w:t>
      </w:r>
    </w:p>
    <w:p w14:paraId="00000050" w14:textId="77777777" w:rsidR="00687A1D" w:rsidRPr="007231B3" w:rsidRDefault="00687A1D">
      <w:pPr>
        <w:rPr>
          <w:rFonts w:ascii="Times New Roman" w:hAnsi="Times New Roman" w:cs="Times New Roman"/>
          <w:sz w:val="24"/>
          <w:szCs w:val="24"/>
        </w:rPr>
      </w:pPr>
    </w:p>
    <w:p w14:paraId="00000051" w14:textId="4D9FB5DB" w:rsidR="00687A1D" w:rsidRPr="005515EA" w:rsidRDefault="007231B3">
      <w:pPr>
        <w:rPr>
          <w:rFonts w:ascii="Times New Roman" w:hAnsi="Times New Roman" w:cs="Times New Roman"/>
          <w:color w:val="4F81BD" w:themeColor="accent1"/>
          <w:sz w:val="24"/>
          <w:szCs w:val="24"/>
        </w:rPr>
      </w:pPr>
      <w:r w:rsidRPr="005515EA">
        <w:rPr>
          <w:rFonts w:ascii="Times New Roman" w:hAnsi="Times New Roman" w:cs="Times New Roman"/>
          <w:color w:val="4F81BD" w:themeColor="accent1"/>
          <w:sz w:val="24"/>
          <w:szCs w:val="24"/>
        </w:rPr>
        <w:t>We thank the reviewer for pointing out this oversight and for their suggestion. We have defined C</w:t>
      </w:r>
      <w:r w:rsidRPr="005515EA">
        <w:rPr>
          <w:rFonts w:ascii="Times New Roman" w:hAnsi="Times New Roman" w:cs="Times New Roman"/>
          <w:color w:val="4F81BD" w:themeColor="accent1"/>
          <w:sz w:val="24"/>
          <w:szCs w:val="24"/>
          <w:vertAlign w:val="subscript"/>
        </w:rPr>
        <w:t>T</w:t>
      </w:r>
      <w:r w:rsidRPr="005515EA">
        <w:rPr>
          <w:rFonts w:ascii="Times New Roman" w:hAnsi="Times New Roman" w:cs="Times New Roman"/>
          <w:color w:val="4F81BD" w:themeColor="accent1"/>
          <w:sz w:val="24"/>
          <w:szCs w:val="24"/>
        </w:rPr>
        <w:t xml:space="preserve"> as the coefficient of thrust on </w:t>
      </w:r>
      <w:r w:rsidR="005515EA" w:rsidRPr="005515EA">
        <w:rPr>
          <w:rFonts w:ascii="Times New Roman" w:hAnsi="Times New Roman" w:cs="Times New Roman"/>
          <w:color w:val="4F81BD" w:themeColor="accent1"/>
          <w:sz w:val="24"/>
          <w:szCs w:val="24"/>
        </w:rPr>
        <w:t>L253</w:t>
      </w:r>
      <w:r w:rsidRPr="005515EA">
        <w:rPr>
          <w:rFonts w:ascii="Times New Roman" w:hAnsi="Times New Roman" w:cs="Times New Roman"/>
          <w:color w:val="4F81BD" w:themeColor="accent1"/>
          <w:sz w:val="24"/>
          <w:szCs w:val="24"/>
        </w:rPr>
        <w:t xml:space="preserve"> and added a new table to the manuscript (Table </w:t>
      </w:r>
      <w:r w:rsidR="005C5B4A">
        <w:rPr>
          <w:rFonts w:ascii="Times New Roman" w:hAnsi="Times New Roman" w:cs="Times New Roman"/>
          <w:color w:val="4F81BD" w:themeColor="accent1"/>
          <w:sz w:val="24"/>
          <w:szCs w:val="24"/>
        </w:rPr>
        <w:t>S</w:t>
      </w:r>
      <w:r w:rsidRPr="005515EA">
        <w:rPr>
          <w:rFonts w:ascii="Times New Roman" w:hAnsi="Times New Roman" w:cs="Times New Roman"/>
          <w:color w:val="4F81BD" w:themeColor="accent1"/>
          <w:sz w:val="24"/>
          <w:szCs w:val="24"/>
        </w:rPr>
        <w:t>1) with a list of symbols and their corresponding definitions as they appear in the text.</w:t>
      </w:r>
    </w:p>
    <w:p w14:paraId="00000052" w14:textId="77777777" w:rsidR="00687A1D" w:rsidRPr="007231B3" w:rsidRDefault="00687A1D">
      <w:pPr>
        <w:rPr>
          <w:rFonts w:ascii="Times New Roman" w:hAnsi="Times New Roman" w:cs="Times New Roman"/>
          <w:sz w:val="24"/>
          <w:szCs w:val="24"/>
        </w:rPr>
      </w:pPr>
    </w:p>
    <w:p w14:paraId="0000005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L232 Should 'u' be 'U'?</w:t>
      </w:r>
    </w:p>
    <w:p w14:paraId="00000054" w14:textId="77777777" w:rsidR="00687A1D" w:rsidRPr="007231B3" w:rsidRDefault="00687A1D">
      <w:pPr>
        <w:rPr>
          <w:rFonts w:ascii="Times New Roman" w:hAnsi="Times New Roman" w:cs="Times New Roman"/>
          <w:sz w:val="24"/>
          <w:szCs w:val="24"/>
        </w:rPr>
      </w:pPr>
    </w:p>
    <w:p w14:paraId="00000055" w14:textId="03105F37" w:rsidR="00687A1D" w:rsidRPr="003D3646" w:rsidRDefault="007231B3">
      <w:pPr>
        <w:rPr>
          <w:rFonts w:ascii="Times New Roman" w:hAnsi="Times New Roman" w:cs="Times New Roman"/>
          <w:color w:val="4F81BD" w:themeColor="accent1"/>
          <w:sz w:val="24"/>
          <w:szCs w:val="24"/>
        </w:rPr>
      </w:pPr>
      <w:r w:rsidRPr="003D3646">
        <w:rPr>
          <w:rFonts w:ascii="Times New Roman" w:hAnsi="Times New Roman" w:cs="Times New Roman"/>
          <w:color w:val="4F81BD" w:themeColor="accent1"/>
          <w:sz w:val="24"/>
          <w:szCs w:val="24"/>
        </w:rPr>
        <w:lastRenderedPageBreak/>
        <w:t>We appreciate the reviewer for this correction and have updated some of our symbols, including ‘U’ to be ‘</w:t>
      </w:r>
      <w:proofErr w:type="spellStart"/>
      <w:r w:rsidRPr="003D3646">
        <w:rPr>
          <w:rFonts w:ascii="Times New Roman" w:hAnsi="Times New Roman" w:cs="Times New Roman"/>
          <w:color w:val="4F81BD" w:themeColor="accent1"/>
          <w:sz w:val="24"/>
          <w:szCs w:val="24"/>
        </w:rPr>
        <w:t>Uavg</w:t>
      </w:r>
      <w:proofErr w:type="spellEnd"/>
      <w:r w:rsidRPr="003D3646">
        <w:rPr>
          <w:rFonts w:ascii="Times New Roman" w:hAnsi="Times New Roman" w:cs="Times New Roman"/>
          <w:color w:val="4F81BD" w:themeColor="accent1"/>
          <w:sz w:val="24"/>
          <w:szCs w:val="24"/>
        </w:rPr>
        <w:t>’. We have changed all instances of ‘u’ and ‘U’ to be ‘</w:t>
      </w:r>
      <w:proofErr w:type="spellStart"/>
      <w:r w:rsidRPr="003D3646">
        <w:rPr>
          <w:rFonts w:ascii="Times New Roman" w:hAnsi="Times New Roman" w:cs="Times New Roman"/>
          <w:color w:val="4F81BD" w:themeColor="accent1"/>
          <w:sz w:val="24"/>
          <w:szCs w:val="24"/>
        </w:rPr>
        <w:t>Uavg</w:t>
      </w:r>
      <w:proofErr w:type="spellEnd"/>
      <w:r w:rsidRPr="003D3646">
        <w:rPr>
          <w:rFonts w:ascii="Times New Roman" w:hAnsi="Times New Roman" w:cs="Times New Roman"/>
          <w:color w:val="4F81BD" w:themeColor="accent1"/>
          <w:sz w:val="24"/>
          <w:szCs w:val="24"/>
        </w:rPr>
        <w:t>’.</w:t>
      </w:r>
      <w:r w:rsidR="008268AF" w:rsidRPr="003D3646">
        <w:rPr>
          <w:rFonts w:ascii="Times New Roman" w:hAnsi="Times New Roman" w:cs="Times New Roman"/>
          <w:color w:val="4F81BD" w:themeColor="accent1"/>
          <w:sz w:val="24"/>
          <w:szCs w:val="24"/>
        </w:rPr>
        <w:t xml:space="preserve"> Please reference the new Table </w:t>
      </w:r>
      <w:r w:rsidR="005C5B4A">
        <w:rPr>
          <w:rFonts w:ascii="Times New Roman" w:hAnsi="Times New Roman" w:cs="Times New Roman"/>
          <w:color w:val="4F81BD" w:themeColor="accent1"/>
          <w:sz w:val="24"/>
          <w:szCs w:val="24"/>
        </w:rPr>
        <w:t>S</w:t>
      </w:r>
      <w:r w:rsidR="008268AF" w:rsidRPr="003D3646">
        <w:rPr>
          <w:rFonts w:ascii="Times New Roman" w:hAnsi="Times New Roman" w:cs="Times New Roman"/>
          <w:color w:val="4F81BD" w:themeColor="accent1"/>
          <w:sz w:val="24"/>
          <w:szCs w:val="24"/>
        </w:rPr>
        <w:t>1 for more information on symbols used throughout the text.</w:t>
      </w:r>
    </w:p>
    <w:p w14:paraId="00000056" w14:textId="77777777" w:rsidR="00687A1D" w:rsidRPr="007231B3" w:rsidRDefault="00687A1D">
      <w:pPr>
        <w:rPr>
          <w:rFonts w:ascii="Times New Roman" w:hAnsi="Times New Roman" w:cs="Times New Roman"/>
          <w:sz w:val="24"/>
          <w:szCs w:val="24"/>
        </w:rPr>
      </w:pPr>
    </w:p>
    <w:p w14:paraId="0000005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L233 It seems that fluke area is Fa, not St.</w:t>
      </w:r>
    </w:p>
    <w:p w14:paraId="00000058" w14:textId="77777777" w:rsidR="00687A1D" w:rsidRPr="007231B3" w:rsidRDefault="00687A1D">
      <w:pPr>
        <w:rPr>
          <w:rFonts w:ascii="Times New Roman" w:hAnsi="Times New Roman" w:cs="Times New Roman"/>
          <w:sz w:val="24"/>
          <w:szCs w:val="24"/>
        </w:rPr>
      </w:pPr>
    </w:p>
    <w:p w14:paraId="00000059" w14:textId="26216D7D" w:rsidR="00687A1D" w:rsidRPr="003D3646" w:rsidRDefault="007231B3">
      <w:pPr>
        <w:rPr>
          <w:rFonts w:ascii="Times New Roman" w:hAnsi="Times New Roman" w:cs="Times New Roman"/>
          <w:color w:val="4F81BD" w:themeColor="accent1"/>
          <w:sz w:val="24"/>
          <w:szCs w:val="24"/>
        </w:rPr>
      </w:pPr>
      <w:r w:rsidRPr="003D3646">
        <w:rPr>
          <w:rFonts w:ascii="Times New Roman" w:hAnsi="Times New Roman" w:cs="Times New Roman"/>
          <w:color w:val="4F81BD" w:themeColor="accent1"/>
          <w:sz w:val="24"/>
          <w:szCs w:val="24"/>
        </w:rPr>
        <w:t>We appreciate the reviewer for this correction and have removed the definition of fluke area from the sentence after equation 5 on L235.</w:t>
      </w:r>
      <w:r w:rsidR="008268AF" w:rsidRPr="003D3646">
        <w:rPr>
          <w:rFonts w:ascii="Times New Roman" w:hAnsi="Times New Roman" w:cs="Times New Roman"/>
          <w:color w:val="4F81BD" w:themeColor="accent1"/>
          <w:sz w:val="24"/>
          <w:szCs w:val="24"/>
        </w:rPr>
        <w:t xml:space="preserve"> Fluke area (Fa) is now solely defined on </w:t>
      </w:r>
      <w:r w:rsidR="003D3646" w:rsidRPr="003D3646">
        <w:rPr>
          <w:rFonts w:ascii="Times New Roman" w:hAnsi="Times New Roman" w:cs="Times New Roman"/>
          <w:color w:val="4F81BD" w:themeColor="accent1"/>
          <w:sz w:val="24"/>
          <w:szCs w:val="24"/>
        </w:rPr>
        <w:t>L197</w:t>
      </w:r>
      <w:r w:rsidR="008268AF" w:rsidRPr="003D3646">
        <w:rPr>
          <w:rFonts w:ascii="Times New Roman" w:hAnsi="Times New Roman" w:cs="Times New Roman"/>
          <w:color w:val="4F81BD" w:themeColor="accent1"/>
          <w:sz w:val="24"/>
          <w:szCs w:val="24"/>
        </w:rPr>
        <w:t xml:space="preserve"> and in Table </w:t>
      </w:r>
      <w:r w:rsidR="005C5B4A">
        <w:rPr>
          <w:rFonts w:ascii="Times New Roman" w:hAnsi="Times New Roman" w:cs="Times New Roman"/>
          <w:color w:val="4F81BD" w:themeColor="accent1"/>
          <w:sz w:val="24"/>
          <w:szCs w:val="24"/>
        </w:rPr>
        <w:t>S</w:t>
      </w:r>
      <w:r w:rsidR="008268AF" w:rsidRPr="003D3646">
        <w:rPr>
          <w:rFonts w:ascii="Times New Roman" w:hAnsi="Times New Roman" w:cs="Times New Roman"/>
          <w:color w:val="4F81BD" w:themeColor="accent1"/>
          <w:sz w:val="24"/>
          <w:szCs w:val="24"/>
        </w:rPr>
        <w:t>1.</w:t>
      </w:r>
    </w:p>
    <w:p w14:paraId="0000005A" w14:textId="77777777" w:rsidR="00687A1D" w:rsidRPr="007231B3" w:rsidRDefault="00687A1D">
      <w:pPr>
        <w:rPr>
          <w:rFonts w:ascii="Times New Roman" w:hAnsi="Times New Roman" w:cs="Times New Roman"/>
          <w:sz w:val="24"/>
          <w:szCs w:val="24"/>
        </w:rPr>
      </w:pPr>
    </w:p>
    <w:p w14:paraId="0000005D" w14:textId="13670434" w:rsidR="00687A1D" w:rsidRPr="00C84857" w:rsidRDefault="007231B3">
      <w:pPr>
        <w:rPr>
          <w:rFonts w:ascii="Times New Roman" w:hAnsi="Times New Roman" w:cs="Times New Roman"/>
          <w:sz w:val="24"/>
          <w:szCs w:val="24"/>
        </w:rPr>
      </w:pPr>
      <w:r w:rsidRPr="00C84857">
        <w:rPr>
          <w:rFonts w:ascii="Times New Roman" w:hAnsi="Times New Roman" w:cs="Times New Roman"/>
          <w:sz w:val="24"/>
          <w:szCs w:val="24"/>
        </w:rPr>
        <w:t xml:space="preserve">Were swim speed and </w:t>
      </w:r>
      <w:proofErr w:type="spellStart"/>
      <w:r w:rsidRPr="00C84857">
        <w:rPr>
          <w:rFonts w:ascii="Times New Roman" w:hAnsi="Times New Roman" w:cs="Times New Roman"/>
          <w:sz w:val="24"/>
          <w:szCs w:val="24"/>
        </w:rPr>
        <w:t>tailbeat</w:t>
      </w:r>
      <w:proofErr w:type="spellEnd"/>
      <w:r w:rsidRPr="00C84857">
        <w:rPr>
          <w:rFonts w:ascii="Times New Roman" w:hAnsi="Times New Roman" w:cs="Times New Roman"/>
          <w:sz w:val="24"/>
          <w:szCs w:val="24"/>
        </w:rPr>
        <w:t xml:space="preserve"> frequency extracted from the bottom phase of dives? Is the effect of buoyancy negligible? Consistency in the phase of dives </w:t>
      </w:r>
      <w:r w:rsidR="001063F8">
        <w:rPr>
          <w:rFonts w:ascii="Times New Roman" w:hAnsi="Times New Roman" w:cs="Times New Roman"/>
          <w:sz w:val="24"/>
          <w:szCs w:val="24"/>
        </w:rPr>
        <w:t xml:space="preserve">examined seems important for </w:t>
      </w:r>
      <w:r w:rsidRPr="00C84857">
        <w:rPr>
          <w:rFonts w:ascii="Times New Roman" w:hAnsi="Times New Roman" w:cs="Times New Roman"/>
          <w:sz w:val="24"/>
          <w:szCs w:val="24"/>
        </w:rPr>
        <w:t>interspecific comparisons.</w:t>
      </w:r>
    </w:p>
    <w:p w14:paraId="0000005E" w14:textId="77777777" w:rsidR="00687A1D" w:rsidRPr="007231B3" w:rsidRDefault="00687A1D">
      <w:pPr>
        <w:rPr>
          <w:rFonts w:ascii="Times New Roman" w:hAnsi="Times New Roman" w:cs="Times New Roman"/>
          <w:sz w:val="24"/>
          <w:szCs w:val="24"/>
        </w:rPr>
      </w:pPr>
    </w:p>
    <w:p w14:paraId="0000005F" w14:textId="77777777" w:rsidR="00687A1D" w:rsidRPr="003D3646" w:rsidRDefault="007231B3">
      <w:pPr>
        <w:rPr>
          <w:rFonts w:ascii="Times New Roman" w:hAnsi="Times New Roman" w:cs="Times New Roman"/>
          <w:color w:val="4F81BD" w:themeColor="accent1"/>
          <w:sz w:val="24"/>
          <w:szCs w:val="24"/>
        </w:rPr>
      </w:pPr>
      <w:r w:rsidRPr="003D3646">
        <w:rPr>
          <w:rFonts w:ascii="Times New Roman" w:hAnsi="Times New Roman" w:cs="Times New Roman"/>
          <w:color w:val="4F81BD" w:themeColor="accent1"/>
          <w:sz w:val="24"/>
          <w:szCs w:val="24"/>
        </w:rPr>
        <w:t xml:space="preserve">We thank the reviewer for their questions and agree that consistency and transparency in our analytical methods is extremely important. For our analysis of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each beat was determined to occur fully below 2m (similar threshold used for </w:t>
      </w:r>
      <w:proofErr w:type="spellStart"/>
      <w:r w:rsidRPr="003D3646">
        <w:rPr>
          <w:rFonts w:ascii="Times New Roman" w:hAnsi="Times New Roman" w:cs="Times New Roman"/>
          <w:color w:val="4F81BD" w:themeColor="accent1"/>
          <w:sz w:val="24"/>
          <w:szCs w:val="24"/>
        </w:rPr>
        <w:t>tailbeat</w:t>
      </w:r>
      <w:proofErr w:type="spellEnd"/>
      <w:r w:rsidRPr="003D3646">
        <w:rPr>
          <w:rFonts w:ascii="Times New Roman" w:hAnsi="Times New Roman" w:cs="Times New Roman"/>
          <w:color w:val="4F81BD" w:themeColor="accent1"/>
          <w:sz w:val="24"/>
          <w:szCs w:val="24"/>
        </w:rPr>
        <w:t xml:space="preserve"> analyses in Gough et al., 2019) from the surface to remove kinematic interference from the air-water interface. For a previous study (Gough et al., 2019), we performed a comparative analysis on the three submerged dive phases (dive descent, bottom stage, dive ascent). This segment ended up being cut from that manuscript for length and manuscript focus. We have included the cut paragraph below. The methods used to analyze and determine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were the same methods used in the current study. As a short summary, we found differences in oscillatory frequency between the dive descent and dive ascent when combining all of our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together into a single sample set, but these differences did not hold on the individual level, with differences only being found between surface and bottom stage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For the current study, we felt it was reasonable on the level of the individual whale to remove all surface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and combine dive descent, bottom stage, and dive ascent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together.</w:t>
      </w:r>
    </w:p>
    <w:p w14:paraId="00000060" w14:textId="77777777" w:rsidR="00687A1D" w:rsidRPr="003D3646" w:rsidRDefault="007231B3">
      <w:pPr>
        <w:spacing w:before="240" w:after="240"/>
        <w:rPr>
          <w:rFonts w:ascii="Times New Roman" w:eastAsia="Times New Roman" w:hAnsi="Times New Roman" w:cs="Times New Roman"/>
          <w:i/>
          <w:color w:val="4F81BD" w:themeColor="accent1"/>
          <w:sz w:val="24"/>
          <w:szCs w:val="24"/>
        </w:rPr>
      </w:pPr>
      <w:r w:rsidRPr="003D3646">
        <w:rPr>
          <w:rFonts w:ascii="Times New Roman" w:eastAsia="Times New Roman" w:hAnsi="Times New Roman" w:cs="Times New Roman"/>
          <w:i/>
          <w:color w:val="4F81BD" w:themeColor="accent1"/>
          <w:sz w:val="24"/>
          <w:szCs w:val="24"/>
        </w:rPr>
        <w:t>Oscillatory Frequency vs. Dive Stages</w:t>
      </w:r>
    </w:p>
    <w:p w14:paraId="00000061" w14:textId="77777777" w:rsidR="00687A1D" w:rsidRPr="003D3646" w:rsidRDefault="007231B3">
      <w:pPr>
        <w:spacing w:before="240" w:after="240"/>
        <w:rPr>
          <w:rFonts w:ascii="Times New Roman" w:eastAsia="Times New Roman" w:hAnsi="Times New Roman" w:cs="Times New Roman"/>
          <w:i/>
          <w:color w:val="4F81BD" w:themeColor="accent1"/>
          <w:sz w:val="24"/>
          <w:szCs w:val="24"/>
        </w:rPr>
      </w:pPr>
      <w:r w:rsidRPr="003D3646">
        <w:rPr>
          <w:rFonts w:ascii="Times New Roman" w:eastAsia="Times New Roman" w:hAnsi="Times New Roman" w:cs="Times New Roman"/>
          <w:i/>
          <w:color w:val="4F81BD" w:themeColor="accent1"/>
          <w:sz w:val="24"/>
          <w:szCs w:val="24"/>
        </w:rPr>
        <w:t>We found a significant difference in oscillatory frequency between the dive descent and ascent stages for all species combined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137782; t = 29.02; p &lt; 0.001). We also found significant differences for the same analysis performed on a species-specific basis for the </w:t>
      </w:r>
      <w:proofErr w:type="spellStart"/>
      <w:r w:rsidRPr="003D3646">
        <w:rPr>
          <w:rFonts w:ascii="Times New Roman" w:eastAsia="Times New Roman" w:hAnsi="Times New Roman" w:cs="Times New Roman"/>
          <w:i/>
          <w:color w:val="4F81BD" w:themeColor="accent1"/>
          <w:sz w:val="24"/>
          <w:szCs w:val="24"/>
        </w:rPr>
        <w:t>minke</w:t>
      </w:r>
      <w:proofErr w:type="spellEnd"/>
      <w:r w:rsidRPr="003D3646">
        <w:rPr>
          <w:rFonts w:ascii="Times New Roman" w:eastAsia="Times New Roman" w:hAnsi="Times New Roman" w:cs="Times New Roman"/>
          <w:i/>
          <w:color w:val="4F81BD" w:themeColor="accent1"/>
          <w:sz w:val="24"/>
          <w:szCs w:val="24"/>
        </w:rPr>
        <w:t xml:space="preserve">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12762; t = 14.81; p &lt; 0.001; Fig. 7A), humpback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101106; t = 26.31; p &lt; 0.001; Fig. 7B), and blue whales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18182; t = -4.45; p &lt; 0.001; Fig. 7C). Our models comparing the coefficient of variation of the oscillatory frequency for an individual whale between all four swimming stages showed a significant difference between surface swimming and the bottom stage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564; t = 2.33; p = 0.02), but not between surface swimming and dive descent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564; t = -1.35; p = 0.18), surface swimming and dive ascent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564; t = -0.61; p = 0.54), or the dive descent and dive ascent (</w:t>
      </w:r>
      <w:proofErr w:type="spellStart"/>
      <w:r w:rsidRPr="003D3646">
        <w:rPr>
          <w:rFonts w:ascii="Times New Roman" w:eastAsia="Times New Roman" w:hAnsi="Times New Roman" w:cs="Times New Roman"/>
          <w:i/>
          <w:color w:val="4F81BD" w:themeColor="accent1"/>
          <w:sz w:val="24"/>
          <w:szCs w:val="24"/>
        </w:rPr>
        <w:t>df</w:t>
      </w:r>
      <w:proofErr w:type="spellEnd"/>
      <w:r w:rsidRPr="003D3646">
        <w:rPr>
          <w:rFonts w:ascii="Times New Roman" w:eastAsia="Times New Roman" w:hAnsi="Times New Roman" w:cs="Times New Roman"/>
          <w:i/>
          <w:color w:val="4F81BD" w:themeColor="accent1"/>
          <w:sz w:val="24"/>
          <w:szCs w:val="24"/>
        </w:rPr>
        <w:t xml:space="preserve"> = 280; t = 0.72; p = 0.48).</w:t>
      </w:r>
    </w:p>
    <w:p w14:paraId="00000062" w14:textId="6ED6FC2E" w:rsidR="00687A1D" w:rsidRPr="003D3646" w:rsidRDefault="007231B3">
      <w:pPr>
        <w:spacing w:before="240" w:after="240"/>
        <w:rPr>
          <w:rFonts w:ascii="Times New Roman" w:hAnsi="Times New Roman" w:cs="Times New Roman"/>
          <w:color w:val="4F81BD" w:themeColor="accent1"/>
          <w:sz w:val="24"/>
          <w:szCs w:val="24"/>
        </w:rPr>
      </w:pPr>
      <w:r w:rsidRPr="003D3646">
        <w:rPr>
          <w:rFonts w:ascii="Times New Roman" w:hAnsi="Times New Roman" w:cs="Times New Roman"/>
          <w:color w:val="4F81BD" w:themeColor="accent1"/>
          <w:sz w:val="24"/>
          <w:szCs w:val="24"/>
        </w:rPr>
        <w:lastRenderedPageBreak/>
        <w:t xml:space="preserve">We did not perform a similar analysis for swimming speeds, but we feel that these oscillatory frequency trends give us a solid basis to combine our speed measurements at the level of the individual and disregard the effects of the dive phase or the influence of buoyancy at the present time. We also feel that our dataset is robust to minor behavioral variations for a few reasons. First, we have only included individuals in our dataset that have a large number of usable </w:t>
      </w:r>
      <w:proofErr w:type="spellStart"/>
      <w:r w:rsidRPr="003D3646">
        <w:rPr>
          <w:rFonts w:ascii="Times New Roman" w:hAnsi="Times New Roman" w:cs="Times New Roman"/>
          <w:color w:val="4F81BD" w:themeColor="accent1"/>
          <w:sz w:val="24"/>
          <w:szCs w:val="24"/>
        </w:rPr>
        <w:t>tailbeats</w:t>
      </w:r>
      <w:proofErr w:type="spellEnd"/>
      <w:r w:rsidRPr="003D3646">
        <w:rPr>
          <w:rFonts w:ascii="Times New Roman" w:hAnsi="Times New Roman" w:cs="Times New Roman"/>
          <w:color w:val="4F81BD" w:themeColor="accent1"/>
          <w:sz w:val="24"/>
          <w:szCs w:val="24"/>
        </w:rPr>
        <w:t xml:space="preserve"> (&gt;200; taken from the methodology of Gough et al., 2019). Second, we have used similar thresholds for each individual whale and each species that define a usable </w:t>
      </w:r>
      <w:proofErr w:type="spellStart"/>
      <w:r w:rsidRPr="003D3646">
        <w:rPr>
          <w:rFonts w:ascii="Times New Roman" w:hAnsi="Times New Roman" w:cs="Times New Roman"/>
          <w:color w:val="4F81BD" w:themeColor="accent1"/>
          <w:sz w:val="24"/>
          <w:szCs w:val="24"/>
        </w:rPr>
        <w:t>tailbeat</w:t>
      </w:r>
      <w:proofErr w:type="spellEnd"/>
      <w:r w:rsidRPr="003D3646">
        <w:rPr>
          <w:rFonts w:ascii="Times New Roman" w:hAnsi="Times New Roman" w:cs="Times New Roman"/>
          <w:color w:val="4F81BD" w:themeColor="accent1"/>
          <w:sz w:val="24"/>
          <w:szCs w:val="24"/>
        </w:rPr>
        <w:t xml:space="preserve"> and remove outliers (again, taken from the methodology of Gough et al., 2019).</w:t>
      </w:r>
    </w:p>
    <w:p w14:paraId="00000065" w14:textId="4D240B9C" w:rsidR="00687A1D" w:rsidRPr="007231B3" w:rsidRDefault="007231B3" w:rsidP="001063F8">
      <w:pPr>
        <w:spacing w:before="240" w:after="240"/>
        <w:rPr>
          <w:rFonts w:ascii="Times New Roman" w:hAnsi="Times New Roman" w:cs="Times New Roman"/>
          <w:sz w:val="24"/>
          <w:szCs w:val="24"/>
        </w:rPr>
      </w:pPr>
      <w:r w:rsidRPr="007231B3">
        <w:rPr>
          <w:rFonts w:ascii="Times New Roman" w:hAnsi="Times New Roman" w:cs="Times New Roman"/>
          <w:sz w:val="24"/>
          <w:szCs w:val="24"/>
        </w:rPr>
        <w:t xml:space="preserve">L246 Swim speed increases before lunges. Doesn't it mean that thrust exceeds </w:t>
      </w:r>
      <w:r w:rsidR="001063F8">
        <w:rPr>
          <w:rFonts w:ascii="Times New Roman" w:hAnsi="Times New Roman" w:cs="Times New Roman"/>
          <w:sz w:val="24"/>
          <w:szCs w:val="24"/>
        </w:rPr>
        <w:t xml:space="preserve">drag, leading to an </w:t>
      </w:r>
      <w:r w:rsidRPr="007231B3">
        <w:rPr>
          <w:rFonts w:ascii="Times New Roman" w:hAnsi="Times New Roman" w:cs="Times New Roman"/>
          <w:sz w:val="24"/>
          <w:szCs w:val="24"/>
        </w:rPr>
        <w:t>inaccurate estimate of drag coefficient?</w:t>
      </w:r>
    </w:p>
    <w:p w14:paraId="00000066" w14:textId="15C9FCE9"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their question and agree that swimming speeds are constantly variable within both the routine and lunge-associated swimming periods. In order to understand and quantify this variability, we have performed some additional analyses to find the average speed variations (from the start of a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to the end of a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as both absolute and a percentage of swimming speed) for both swimming periods. Our findings in this analysis show that routine swimming speed variability is smaller (~12% of swimming speed) than lunge-associated swimming speed variability (~24%). We have added these findings into the manuscript as columns in Table 1 and have described the trends more fully in a paragraph starting </w:t>
      </w:r>
      <w:r w:rsidR="00C84857" w:rsidRPr="00D07F0F">
        <w:rPr>
          <w:rFonts w:ascii="Times New Roman" w:hAnsi="Times New Roman" w:cs="Times New Roman"/>
          <w:color w:val="4F81BD" w:themeColor="accent1"/>
          <w:sz w:val="24"/>
          <w:szCs w:val="24"/>
        </w:rPr>
        <w:t xml:space="preserve">on </w:t>
      </w:r>
      <w:r w:rsidR="00D07F0F" w:rsidRPr="00D07F0F">
        <w:rPr>
          <w:rFonts w:ascii="Times New Roman" w:hAnsi="Times New Roman" w:cs="Times New Roman"/>
          <w:color w:val="4F81BD" w:themeColor="accent1"/>
          <w:sz w:val="24"/>
          <w:szCs w:val="24"/>
        </w:rPr>
        <w:t>L354</w:t>
      </w:r>
      <w:r w:rsidRPr="00D07F0F">
        <w:rPr>
          <w:rFonts w:ascii="Times New Roman" w:hAnsi="Times New Roman" w:cs="Times New Roman"/>
          <w:color w:val="4F81BD" w:themeColor="accent1"/>
          <w:sz w:val="24"/>
          <w:szCs w:val="24"/>
        </w:rPr>
        <w:t>. We feel that this analysis gives the reader a clearer idea of the variability in our dataset.</w:t>
      </w:r>
    </w:p>
    <w:p w14:paraId="1A202973" w14:textId="5EE2E350" w:rsidR="00C84857" w:rsidRPr="00D07F0F" w:rsidRDefault="00C84857">
      <w:pPr>
        <w:rPr>
          <w:rFonts w:ascii="Times New Roman" w:hAnsi="Times New Roman" w:cs="Times New Roman"/>
          <w:color w:val="4F81BD" w:themeColor="accent1"/>
          <w:sz w:val="24"/>
          <w:szCs w:val="24"/>
        </w:rPr>
      </w:pPr>
    </w:p>
    <w:p w14:paraId="4C1B9FA0" w14:textId="63965773" w:rsidR="00C84857"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Given the variability in our speed measurements across the timescale of a single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we felt it necessary to recalculate our drag coefficients in a way that takes into account acceleration and potential differences between thrust and drag. Our upd</w:t>
      </w:r>
      <w:r w:rsidR="005C5B4A">
        <w:rPr>
          <w:rFonts w:ascii="Times New Roman" w:hAnsi="Times New Roman" w:cs="Times New Roman"/>
          <w:color w:val="4F81BD" w:themeColor="accent1"/>
          <w:sz w:val="24"/>
          <w:szCs w:val="24"/>
        </w:rPr>
        <w:t>ated values are found in Table 3</w:t>
      </w:r>
      <w:r w:rsidRPr="00D07F0F">
        <w:rPr>
          <w:rFonts w:ascii="Times New Roman" w:hAnsi="Times New Roman" w:cs="Times New Roman"/>
          <w:color w:val="4F81BD" w:themeColor="accent1"/>
          <w:sz w:val="24"/>
          <w:szCs w:val="24"/>
        </w:rPr>
        <w:t xml:space="preserve"> as well as Figure 5. We have also made changes to</w:t>
      </w:r>
      <w:r w:rsidR="00C84857" w:rsidRPr="00D07F0F">
        <w:rPr>
          <w:rFonts w:ascii="Times New Roman" w:hAnsi="Times New Roman" w:cs="Times New Roman"/>
          <w:color w:val="4F81BD" w:themeColor="accent1"/>
          <w:sz w:val="24"/>
          <w:szCs w:val="24"/>
        </w:rPr>
        <w:t xml:space="preserve"> the manuscript starting on L272</w:t>
      </w:r>
      <w:r w:rsidRPr="00D07F0F">
        <w:rPr>
          <w:rFonts w:ascii="Times New Roman" w:hAnsi="Times New Roman" w:cs="Times New Roman"/>
          <w:color w:val="4F81BD" w:themeColor="accent1"/>
          <w:sz w:val="24"/>
          <w:szCs w:val="24"/>
        </w:rPr>
        <w:t xml:space="preserve"> to define this new method of calculating </w:t>
      </w:r>
      <w:r w:rsidR="00C84857" w:rsidRPr="00D07F0F">
        <w:rPr>
          <w:rFonts w:ascii="Times New Roman" w:hAnsi="Times New Roman" w:cs="Times New Roman"/>
          <w:color w:val="4F81BD" w:themeColor="accent1"/>
          <w:sz w:val="24"/>
          <w:szCs w:val="24"/>
        </w:rPr>
        <w:t>the drag coefficient. Equation 8a</w:t>
      </w:r>
      <w:r w:rsidRPr="00D07F0F">
        <w:rPr>
          <w:rFonts w:ascii="Times New Roman" w:hAnsi="Times New Roman" w:cs="Times New Roman"/>
          <w:color w:val="4F81BD" w:themeColor="accent1"/>
          <w:sz w:val="24"/>
          <w:szCs w:val="24"/>
        </w:rPr>
        <w:t xml:space="preserve"> now includes a term [</w:t>
      </w:r>
      <w:proofErr w:type="spellStart"/>
      <w:r w:rsidRPr="00D07F0F">
        <w:rPr>
          <w:rFonts w:ascii="Times New Roman" w:hAnsi="Times New Roman" w:cs="Times New Roman"/>
          <w:color w:val="4F81BD" w:themeColor="accent1"/>
          <w:sz w:val="24"/>
          <w:szCs w:val="24"/>
        </w:rPr>
        <w:t>kadded</w:t>
      </w:r>
      <w:proofErr w:type="spellEnd"/>
      <w:r w:rsidRPr="00D07F0F">
        <w:rPr>
          <w:rFonts w:ascii="Times New Roman" w:hAnsi="Times New Roman" w:cs="Times New Roman"/>
          <w:color w:val="4F81BD" w:themeColor="accent1"/>
          <w:sz w:val="24"/>
          <w:szCs w:val="24"/>
        </w:rPr>
        <w:t>*</w:t>
      </w:r>
      <w:proofErr w:type="spellStart"/>
      <w:r w:rsidRPr="00D07F0F">
        <w:rPr>
          <w:rFonts w:ascii="Times New Roman" w:hAnsi="Times New Roman" w:cs="Times New Roman"/>
          <w:color w:val="4F81BD" w:themeColor="accent1"/>
          <w:sz w:val="24"/>
          <w:szCs w:val="24"/>
        </w:rPr>
        <w:t>Mbody</w:t>
      </w:r>
      <w:proofErr w:type="spellEnd"/>
      <w:r w:rsidRPr="00D07F0F">
        <w:rPr>
          <w:rFonts w:ascii="Times New Roman" w:hAnsi="Times New Roman" w:cs="Times New Roman"/>
          <w:color w:val="4F81BD" w:themeColor="accent1"/>
          <w:sz w:val="24"/>
          <w:szCs w:val="24"/>
        </w:rPr>
        <w:t>*(</w:t>
      </w:r>
      <w:proofErr w:type="spellStart"/>
      <w:r w:rsidRPr="00D07F0F">
        <w:rPr>
          <w:rFonts w:ascii="Times New Roman" w:hAnsi="Times New Roman" w:cs="Times New Roman"/>
          <w:color w:val="4F81BD" w:themeColor="accent1"/>
          <w:sz w:val="24"/>
          <w:szCs w:val="24"/>
        </w:rPr>
        <w:t>Uf-Ui</w:t>
      </w:r>
      <w:proofErr w:type="spellEnd"/>
      <w:r w:rsidRPr="00D07F0F">
        <w:rPr>
          <w:rFonts w:ascii="Times New Roman" w:hAnsi="Times New Roman" w:cs="Times New Roman"/>
          <w:color w:val="4F81BD" w:themeColor="accent1"/>
          <w:sz w:val="24"/>
          <w:szCs w:val="24"/>
        </w:rPr>
        <w:t>/</w:t>
      </w:r>
      <w:proofErr w:type="spellStart"/>
      <w:proofErr w:type="gramStart"/>
      <w:r w:rsidRPr="00D07F0F">
        <w:rPr>
          <w:rFonts w:ascii="Times New Roman" w:hAnsi="Times New Roman" w:cs="Times New Roman"/>
          <w:color w:val="4F81BD" w:themeColor="accent1"/>
          <w:sz w:val="24"/>
          <w:szCs w:val="24"/>
        </w:rPr>
        <w:t>Tbeat</w:t>
      </w:r>
      <w:proofErr w:type="spellEnd"/>
      <w:r w:rsidRPr="00D07F0F">
        <w:rPr>
          <w:rFonts w:ascii="Times New Roman" w:hAnsi="Times New Roman" w:cs="Times New Roman"/>
          <w:color w:val="4F81BD" w:themeColor="accent1"/>
          <w:sz w:val="24"/>
          <w:szCs w:val="24"/>
        </w:rPr>
        <w:t>)*</w:t>
      </w:r>
      <w:proofErr w:type="spellStart"/>
      <w:proofErr w:type="gramEnd"/>
      <w:r w:rsidRPr="00D07F0F">
        <w:rPr>
          <w:rFonts w:ascii="Times New Roman" w:hAnsi="Times New Roman" w:cs="Times New Roman"/>
          <w:color w:val="4F81BD" w:themeColor="accent1"/>
          <w:sz w:val="24"/>
          <w:szCs w:val="24"/>
        </w:rPr>
        <w:t>Uavg</w:t>
      </w:r>
      <w:proofErr w:type="spellEnd"/>
      <w:r w:rsidRPr="00D07F0F">
        <w:rPr>
          <w:rFonts w:ascii="Times New Roman" w:hAnsi="Times New Roman" w:cs="Times New Roman"/>
          <w:color w:val="4F81BD" w:themeColor="accent1"/>
          <w:sz w:val="24"/>
          <w:szCs w:val="24"/>
        </w:rPr>
        <w:t xml:space="preserve">] that provides an offset value between the thrust and drag. This is based upon swimming speed at the start and end of a given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the mass of the body, and a shape drag factor between 0.03-0.05 that has been calculated from CFD shape models of each species.</w:t>
      </w:r>
    </w:p>
    <w:p w14:paraId="27077722" w14:textId="64722DDD" w:rsidR="00C84857" w:rsidRPr="00D07F0F" w:rsidRDefault="00C84857">
      <w:pPr>
        <w:rPr>
          <w:rFonts w:ascii="Times New Roman" w:hAnsi="Times New Roman" w:cs="Times New Roman"/>
          <w:color w:val="4F81BD" w:themeColor="accent1"/>
          <w:sz w:val="24"/>
          <w:szCs w:val="24"/>
        </w:rPr>
      </w:pPr>
    </w:p>
    <w:p w14:paraId="0B566150" w14:textId="40F740ED" w:rsidR="00C84857" w:rsidRPr="00D07F0F" w:rsidRDefault="00C84857">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have also rethought out approach to the lunge-associated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analyses. We determined that the change in speed for lunge-associated </w:t>
      </w:r>
      <w:proofErr w:type="spellStart"/>
      <w:r w:rsidRPr="00D07F0F">
        <w:rPr>
          <w:rFonts w:ascii="Times New Roman" w:hAnsi="Times New Roman" w:cs="Times New Roman"/>
          <w:color w:val="4F81BD" w:themeColor="accent1"/>
          <w:sz w:val="24"/>
          <w:szCs w:val="24"/>
        </w:rPr>
        <w:t>tailbeats</w:t>
      </w:r>
      <w:proofErr w:type="spellEnd"/>
      <w:r w:rsidRPr="00D07F0F">
        <w:rPr>
          <w:rFonts w:ascii="Times New Roman" w:hAnsi="Times New Roman" w:cs="Times New Roman"/>
          <w:color w:val="4F81BD" w:themeColor="accent1"/>
          <w:sz w:val="24"/>
          <w:szCs w:val="24"/>
        </w:rPr>
        <w:t xml:space="preserve"> was too great to assume steady-state or model Froude efficiency or drag coefficient. As a result, we have removed lunge-associated data from these measurements. For Figures 5 (A-C) and 6 (A-B), this means we are now only displaying data for routine swimming. In Figure 4, you will notice that we are still including lunge-associated data. In this case, we have calculated lunge-associated thrust power output in a new way using the average routine swimming drag coefficient for each whale (Equation 8b).</w:t>
      </w:r>
    </w:p>
    <w:p w14:paraId="65030106" w14:textId="3F4B239D" w:rsidR="00C84857" w:rsidRPr="00D07F0F" w:rsidRDefault="00C84857">
      <w:pPr>
        <w:rPr>
          <w:rFonts w:ascii="Times New Roman" w:hAnsi="Times New Roman" w:cs="Times New Roman"/>
          <w:color w:val="4F81BD" w:themeColor="accent1"/>
          <w:sz w:val="24"/>
          <w:szCs w:val="24"/>
        </w:rPr>
      </w:pPr>
    </w:p>
    <w:p w14:paraId="40A20F1C" w14:textId="77871710" w:rsidR="00C84857" w:rsidRPr="00D07F0F" w:rsidRDefault="00C84857">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lastRenderedPageBreak/>
        <w:t>Given these changes to our data and methodology, we have updated our results and discussions sections to reflect our refocused approach. This is especially pronounced in the “Froude Efficiency vs. Swimming Velocity” portion of the discussion, where we have removed a paragraph discussing the Froude efficiency during foraging lunges and added new text to describing our routine swimming speeds more fully.</w:t>
      </w:r>
    </w:p>
    <w:p w14:paraId="0000006B" w14:textId="7B6F5630" w:rsidR="00687A1D" w:rsidRPr="00D07F0F" w:rsidRDefault="00687A1D">
      <w:pPr>
        <w:rPr>
          <w:rFonts w:ascii="Times New Roman" w:hAnsi="Times New Roman" w:cs="Times New Roman"/>
          <w:color w:val="4F81BD" w:themeColor="accent1"/>
          <w:sz w:val="24"/>
          <w:szCs w:val="24"/>
        </w:rPr>
      </w:pPr>
    </w:p>
    <w:p w14:paraId="0000006C" w14:textId="01A608C6" w:rsidR="00687A1D" w:rsidRPr="00D07F0F" w:rsidRDefault="00C84857">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In addition to these changes, we</w:t>
      </w:r>
      <w:r w:rsidR="007231B3" w:rsidRPr="00D07F0F">
        <w:rPr>
          <w:rFonts w:ascii="Times New Roman" w:hAnsi="Times New Roman" w:cs="Times New Roman"/>
          <w:color w:val="4F81BD" w:themeColor="accent1"/>
          <w:sz w:val="24"/>
          <w:szCs w:val="24"/>
        </w:rPr>
        <w:t xml:space="preserve"> have also </w:t>
      </w:r>
      <w:r w:rsidR="001063F8" w:rsidRPr="00D07F0F">
        <w:rPr>
          <w:rFonts w:ascii="Times New Roman" w:hAnsi="Times New Roman" w:cs="Times New Roman"/>
          <w:color w:val="4F81BD" w:themeColor="accent1"/>
          <w:sz w:val="24"/>
          <w:szCs w:val="24"/>
        </w:rPr>
        <w:t>expanded</w:t>
      </w:r>
      <w:r w:rsidR="007231B3" w:rsidRPr="00D07F0F">
        <w:rPr>
          <w:rFonts w:ascii="Times New Roman" w:hAnsi="Times New Roman" w:cs="Times New Roman"/>
          <w:color w:val="4F81BD" w:themeColor="accent1"/>
          <w:sz w:val="24"/>
          <w:szCs w:val="24"/>
        </w:rPr>
        <w:t xml:space="preserve"> and clarified our description of the lunge-associated time period starting on L</w:t>
      </w:r>
      <w:r w:rsidR="00D07F0F" w:rsidRPr="00D07F0F">
        <w:rPr>
          <w:rFonts w:ascii="Times New Roman" w:hAnsi="Times New Roman" w:cs="Times New Roman"/>
          <w:color w:val="4F81BD" w:themeColor="accent1"/>
          <w:sz w:val="24"/>
          <w:szCs w:val="24"/>
        </w:rPr>
        <w:t>215</w:t>
      </w:r>
      <w:r w:rsidR="007231B3" w:rsidRPr="00D07F0F">
        <w:rPr>
          <w:rFonts w:ascii="Times New Roman" w:hAnsi="Times New Roman" w:cs="Times New Roman"/>
          <w:color w:val="4F81BD" w:themeColor="accent1"/>
          <w:sz w:val="24"/>
          <w:szCs w:val="24"/>
        </w:rPr>
        <w:t xml:space="preserve"> in response to these comments as well as comments from Reviewer 2. We thank the reviewer for suggesting these changes and hope that we have fully addressed their concerns.</w:t>
      </w:r>
    </w:p>
    <w:p w14:paraId="0000006D" w14:textId="77777777" w:rsidR="00687A1D" w:rsidRPr="00D07F0F" w:rsidRDefault="00687A1D">
      <w:pPr>
        <w:rPr>
          <w:rFonts w:ascii="Times New Roman" w:hAnsi="Times New Roman" w:cs="Times New Roman"/>
          <w:color w:val="4F81BD" w:themeColor="accent1"/>
          <w:sz w:val="24"/>
          <w:szCs w:val="24"/>
        </w:rPr>
      </w:pPr>
    </w:p>
    <w:p w14:paraId="0000006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L299-300 Repeated sentences on decreasing oscillatory frequency with increasing </w:t>
      </w:r>
    </w:p>
    <w:p w14:paraId="0000006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body size.</w:t>
      </w:r>
    </w:p>
    <w:p w14:paraId="00000070" w14:textId="77777777" w:rsidR="00687A1D" w:rsidRPr="007231B3" w:rsidRDefault="00687A1D">
      <w:pPr>
        <w:rPr>
          <w:rFonts w:ascii="Times New Roman" w:hAnsi="Times New Roman" w:cs="Times New Roman"/>
          <w:sz w:val="24"/>
          <w:szCs w:val="24"/>
        </w:rPr>
      </w:pPr>
    </w:p>
    <w:p w14:paraId="00000071" w14:textId="3C522445"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w:t>
      </w:r>
      <w:r w:rsidR="001063F8" w:rsidRPr="00D07F0F">
        <w:rPr>
          <w:rFonts w:ascii="Times New Roman" w:hAnsi="Times New Roman" w:cs="Times New Roman"/>
          <w:color w:val="4F81BD" w:themeColor="accent1"/>
          <w:sz w:val="24"/>
          <w:szCs w:val="24"/>
        </w:rPr>
        <w:t>finding this error and w</w:t>
      </w:r>
      <w:r w:rsidRPr="00D07F0F">
        <w:rPr>
          <w:rFonts w:ascii="Times New Roman" w:hAnsi="Times New Roman" w:cs="Times New Roman"/>
          <w:color w:val="4F81BD" w:themeColor="accent1"/>
          <w:sz w:val="24"/>
          <w:szCs w:val="24"/>
        </w:rPr>
        <w:t xml:space="preserve">e have deleted the repeated sentence. </w:t>
      </w:r>
    </w:p>
    <w:p w14:paraId="00000072" w14:textId="77777777" w:rsidR="00687A1D" w:rsidRPr="007231B3" w:rsidRDefault="00687A1D">
      <w:pPr>
        <w:rPr>
          <w:rFonts w:ascii="Times New Roman" w:hAnsi="Times New Roman" w:cs="Times New Roman"/>
          <w:color w:val="00FF00"/>
          <w:sz w:val="24"/>
          <w:szCs w:val="24"/>
        </w:rPr>
      </w:pPr>
    </w:p>
    <w:p w14:paraId="0000007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L312-313 Repeated sentences on constant swim speed across animal body size.</w:t>
      </w:r>
    </w:p>
    <w:p w14:paraId="00000074" w14:textId="77777777" w:rsidR="00687A1D" w:rsidRPr="007231B3" w:rsidRDefault="00687A1D">
      <w:pPr>
        <w:rPr>
          <w:rFonts w:ascii="Times New Roman" w:hAnsi="Times New Roman" w:cs="Times New Roman"/>
          <w:color w:val="93C47D"/>
          <w:sz w:val="24"/>
          <w:szCs w:val="24"/>
        </w:rPr>
      </w:pPr>
    </w:p>
    <w:p w14:paraId="3E72A51D" w14:textId="77777777" w:rsidR="001063F8" w:rsidRPr="00D07F0F" w:rsidRDefault="001063F8" w:rsidP="001063F8">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finding this error and we have deleted the repeated sentence. </w:t>
      </w:r>
    </w:p>
    <w:p w14:paraId="00000076" w14:textId="77777777" w:rsidR="00687A1D" w:rsidRPr="007231B3" w:rsidRDefault="00687A1D">
      <w:pPr>
        <w:rPr>
          <w:rFonts w:ascii="Times New Roman" w:hAnsi="Times New Roman" w:cs="Times New Roman"/>
          <w:sz w:val="24"/>
          <w:szCs w:val="24"/>
        </w:rPr>
      </w:pPr>
    </w:p>
    <w:p w14:paraId="0000007C" w14:textId="4263ABF9"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L480-498 I have difficulty in following this paragraph. Looking at Fig. 6A, </w:t>
      </w:r>
      <w:r w:rsidR="001063F8">
        <w:rPr>
          <w:rFonts w:ascii="Times New Roman" w:hAnsi="Times New Roman" w:cs="Times New Roman"/>
          <w:sz w:val="24"/>
          <w:szCs w:val="24"/>
        </w:rPr>
        <w:t xml:space="preserve">Froude efficiency is </w:t>
      </w:r>
      <w:r w:rsidRPr="007231B3">
        <w:rPr>
          <w:rFonts w:ascii="Times New Roman" w:hAnsi="Times New Roman" w:cs="Times New Roman"/>
          <w:sz w:val="24"/>
          <w:szCs w:val="24"/>
        </w:rPr>
        <w:t xml:space="preserve">maximized at max. possible speed (for routine swimming) or about 5 m/s for lunge-associated swimming, unlike 2-2.5 m/s as explained in the text. I cannot see how the curve fits in Fig. 6A were created. Why is the range of swim speed wider than other figures? Also, the relationship between COT and Froude efficiency may not be so straightforward. In the former, the effect of </w:t>
      </w:r>
    </w:p>
    <w:p w14:paraId="0000007E" w14:textId="04C95909"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basal metabolic rates </w:t>
      </w:r>
      <w:proofErr w:type="gramStart"/>
      <w:r w:rsidRPr="007231B3">
        <w:rPr>
          <w:rFonts w:ascii="Times New Roman" w:hAnsi="Times New Roman" w:cs="Times New Roman"/>
          <w:sz w:val="24"/>
          <w:szCs w:val="24"/>
        </w:rPr>
        <w:t>is</w:t>
      </w:r>
      <w:proofErr w:type="gramEnd"/>
      <w:r w:rsidRPr="007231B3">
        <w:rPr>
          <w:rFonts w:ascii="Times New Roman" w:hAnsi="Times New Roman" w:cs="Times New Roman"/>
          <w:sz w:val="24"/>
          <w:szCs w:val="24"/>
        </w:rPr>
        <w:t xml:space="preserve"> strong, and I guess the minimum COT speed is not always the maximum Froude efficiency speed for a given species.</w:t>
      </w:r>
    </w:p>
    <w:p w14:paraId="0000007F" w14:textId="77777777" w:rsidR="00687A1D" w:rsidRPr="007231B3" w:rsidRDefault="00687A1D">
      <w:pPr>
        <w:ind w:firstLine="720"/>
        <w:rPr>
          <w:rFonts w:ascii="Times New Roman" w:hAnsi="Times New Roman" w:cs="Times New Roman"/>
          <w:color w:val="E69138"/>
          <w:sz w:val="24"/>
          <w:szCs w:val="24"/>
        </w:rPr>
      </w:pPr>
    </w:p>
    <w:p w14:paraId="00000080" w14:textId="371CE231"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appreciate the reviewer’s comments. The range of swim speed is wider in Fig. 6A than other figures because it does not show mean values of swim speed, but instead shows the swimming speeds for each individual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for every animal. Therefore, the figure encompasses hundreds of thousands of different swim speeds and has a larger range than the mean ~2-4 m/s. To make this </w:t>
      </w:r>
      <w:proofErr w:type="gramStart"/>
      <w:r w:rsidRPr="00D07F0F">
        <w:rPr>
          <w:rFonts w:ascii="Times New Roman" w:hAnsi="Times New Roman" w:cs="Times New Roman"/>
          <w:color w:val="4F81BD" w:themeColor="accent1"/>
          <w:sz w:val="24"/>
          <w:szCs w:val="24"/>
        </w:rPr>
        <w:t>more clear</w:t>
      </w:r>
      <w:proofErr w:type="gramEnd"/>
      <w:r w:rsidRPr="00D07F0F">
        <w:rPr>
          <w:rFonts w:ascii="Times New Roman" w:hAnsi="Times New Roman" w:cs="Times New Roman"/>
          <w:color w:val="4F81BD" w:themeColor="accent1"/>
          <w:sz w:val="24"/>
          <w:szCs w:val="24"/>
        </w:rPr>
        <w:t>, we have updated the figure legend to state that “</w:t>
      </w:r>
      <w:r w:rsidR="00780416" w:rsidRPr="00D07F0F">
        <w:rPr>
          <w:rFonts w:ascii="Times New Roman" w:hAnsi="Times New Roman" w:cs="Times New Roman"/>
          <w:color w:val="4F81BD" w:themeColor="accent1"/>
          <w:sz w:val="24"/>
          <w:szCs w:val="24"/>
        </w:rPr>
        <w:t xml:space="preserve">Curved fit line shown in A) is based upon each individual </w:t>
      </w:r>
      <w:proofErr w:type="spellStart"/>
      <w:r w:rsidR="00780416" w:rsidRPr="00D07F0F">
        <w:rPr>
          <w:rFonts w:ascii="Times New Roman" w:hAnsi="Times New Roman" w:cs="Times New Roman"/>
          <w:color w:val="4F81BD" w:themeColor="accent1"/>
          <w:sz w:val="24"/>
          <w:szCs w:val="24"/>
        </w:rPr>
        <w:t>tailbeat</w:t>
      </w:r>
      <w:proofErr w:type="spellEnd"/>
      <w:r w:rsidR="00780416" w:rsidRPr="00D07F0F">
        <w:rPr>
          <w:rFonts w:ascii="Times New Roman" w:hAnsi="Times New Roman" w:cs="Times New Roman"/>
          <w:color w:val="4F81BD" w:themeColor="accent1"/>
          <w:sz w:val="24"/>
          <w:szCs w:val="24"/>
        </w:rPr>
        <w:t xml:space="preserve"> measurement for all species combined and shows the plateau in Froude efficiency that occurs at 2-2.5 m s</w:t>
      </w:r>
      <w:r w:rsidR="00780416" w:rsidRPr="00D07F0F">
        <w:rPr>
          <w:rFonts w:ascii="Times New Roman" w:hAnsi="Times New Roman" w:cs="Times New Roman"/>
          <w:color w:val="4F81BD" w:themeColor="accent1"/>
          <w:sz w:val="24"/>
          <w:szCs w:val="24"/>
          <w:vertAlign w:val="superscript"/>
        </w:rPr>
        <w:t>-1</w:t>
      </w:r>
      <w:r w:rsidR="00780416" w:rsidRPr="00D07F0F">
        <w:rPr>
          <w:rFonts w:ascii="Times New Roman" w:hAnsi="Times New Roman" w:cs="Times New Roman"/>
          <w:color w:val="4F81BD" w:themeColor="accent1"/>
          <w:sz w:val="24"/>
          <w:szCs w:val="24"/>
        </w:rPr>
        <w:t>.</w:t>
      </w:r>
      <w:r w:rsidRPr="00D07F0F">
        <w:rPr>
          <w:rFonts w:ascii="Times New Roman" w:hAnsi="Times New Roman" w:cs="Times New Roman"/>
          <w:color w:val="4F81BD" w:themeColor="accent1"/>
          <w:sz w:val="24"/>
          <w:szCs w:val="24"/>
        </w:rPr>
        <w:t>” We have also made it clear that 99% of our data falls below 4.5 m/s by stating that “The vertical grey dotted line at 4.5 m s</w:t>
      </w:r>
      <w:r w:rsidRPr="00D07F0F">
        <w:rPr>
          <w:rFonts w:ascii="Times New Roman" w:hAnsi="Times New Roman" w:cs="Times New Roman"/>
          <w:color w:val="4F81BD" w:themeColor="accent1"/>
          <w:sz w:val="24"/>
          <w:szCs w:val="24"/>
          <w:vertAlign w:val="superscript"/>
        </w:rPr>
        <w:t>-1</w:t>
      </w:r>
      <w:r w:rsidRPr="00D07F0F">
        <w:rPr>
          <w:rFonts w:ascii="Times New Roman" w:hAnsi="Times New Roman" w:cs="Times New Roman"/>
          <w:color w:val="4F81BD" w:themeColor="accent1"/>
          <w:sz w:val="24"/>
          <w:szCs w:val="24"/>
        </w:rPr>
        <w:t xml:space="preserve"> in A) denotes the 99</w:t>
      </w:r>
      <w:r w:rsidRPr="00D07F0F">
        <w:rPr>
          <w:rFonts w:ascii="Times New Roman" w:hAnsi="Times New Roman" w:cs="Times New Roman"/>
          <w:color w:val="4F81BD" w:themeColor="accent1"/>
          <w:sz w:val="24"/>
          <w:szCs w:val="24"/>
          <w:vertAlign w:val="superscript"/>
        </w:rPr>
        <w:t>th</w:t>
      </w:r>
      <w:r w:rsidRPr="00D07F0F">
        <w:rPr>
          <w:rFonts w:ascii="Times New Roman" w:hAnsi="Times New Roman" w:cs="Times New Roman"/>
          <w:color w:val="4F81BD" w:themeColor="accent1"/>
          <w:sz w:val="24"/>
          <w:szCs w:val="24"/>
        </w:rPr>
        <w:t xml:space="preserve"> percentile, with only 1% of the data falling to the right of the line.” We included all of our speed data for completeness, but </w:t>
      </w:r>
      <w:r w:rsidR="001063F8" w:rsidRPr="00D07F0F">
        <w:rPr>
          <w:rFonts w:ascii="Times New Roman" w:hAnsi="Times New Roman" w:cs="Times New Roman"/>
          <w:color w:val="4F81BD" w:themeColor="accent1"/>
          <w:sz w:val="24"/>
          <w:szCs w:val="24"/>
        </w:rPr>
        <w:t>the high swim speed trajectory</w:t>
      </w:r>
      <w:r w:rsidRPr="00D07F0F">
        <w:rPr>
          <w:rFonts w:ascii="Times New Roman" w:hAnsi="Times New Roman" w:cs="Times New Roman"/>
          <w:color w:val="4F81BD" w:themeColor="accent1"/>
          <w:sz w:val="24"/>
          <w:szCs w:val="24"/>
        </w:rPr>
        <w:t xml:space="preserve"> (increasing</w:t>
      </w:r>
      <w:r w:rsidR="001063F8" w:rsidRPr="00D07F0F">
        <w:rPr>
          <w:rFonts w:ascii="Times New Roman" w:hAnsi="Times New Roman" w:cs="Times New Roman"/>
          <w:color w:val="4F81BD" w:themeColor="accent1"/>
          <w:sz w:val="24"/>
          <w:szCs w:val="24"/>
        </w:rPr>
        <w:t>) is</w:t>
      </w:r>
      <w:r w:rsidRPr="00D07F0F">
        <w:rPr>
          <w:rFonts w:ascii="Times New Roman" w:hAnsi="Times New Roman" w:cs="Times New Roman"/>
          <w:color w:val="4F81BD" w:themeColor="accent1"/>
          <w:sz w:val="24"/>
          <w:szCs w:val="24"/>
        </w:rPr>
        <w:t xml:space="preserve"> likely a statistical</w:t>
      </w:r>
      <w:r w:rsidR="001063F8" w:rsidRPr="00D07F0F">
        <w:rPr>
          <w:rFonts w:ascii="Times New Roman" w:hAnsi="Times New Roman" w:cs="Times New Roman"/>
          <w:color w:val="4F81BD" w:themeColor="accent1"/>
          <w:sz w:val="24"/>
          <w:szCs w:val="24"/>
        </w:rPr>
        <w:t xml:space="preserve"> anomaly due to low sample size</w:t>
      </w:r>
      <w:r w:rsidRPr="00D07F0F">
        <w:rPr>
          <w:rFonts w:ascii="Times New Roman" w:hAnsi="Times New Roman" w:cs="Times New Roman"/>
          <w:color w:val="4F81BD" w:themeColor="accent1"/>
          <w:sz w:val="24"/>
          <w:szCs w:val="24"/>
        </w:rPr>
        <w:t>.</w:t>
      </w:r>
    </w:p>
    <w:p w14:paraId="00000081" w14:textId="77777777" w:rsidR="00687A1D" w:rsidRPr="00D07F0F" w:rsidRDefault="00687A1D">
      <w:pPr>
        <w:ind w:firstLine="720"/>
        <w:rPr>
          <w:rFonts w:ascii="Times New Roman" w:hAnsi="Times New Roman" w:cs="Times New Roman"/>
          <w:color w:val="4F81BD" w:themeColor="accent1"/>
          <w:sz w:val="24"/>
          <w:szCs w:val="24"/>
        </w:rPr>
      </w:pPr>
    </w:p>
    <w:p w14:paraId="00000082" w14:textId="22D19301"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lastRenderedPageBreak/>
        <w:t>In order to make this clear in the manuscript</w:t>
      </w:r>
      <w:r w:rsidR="00780416" w:rsidRPr="00D07F0F">
        <w:rPr>
          <w:rFonts w:ascii="Times New Roman" w:hAnsi="Times New Roman" w:cs="Times New Roman"/>
          <w:color w:val="4F81BD" w:themeColor="accent1"/>
          <w:sz w:val="24"/>
          <w:szCs w:val="24"/>
        </w:rPr>
        <w:t xml:space="preserve"> and to describe why we have only included routine swimming in this analysis</w:t>
      </w:r>
      <w:r w:rsidRPr="00D07F0F">
        <w:rPr>
          <w:rFonts w:ascii="Times New Roman" w:hAnsi="Times New Roman" w:cs="Times New Roman"/>
          <w:color w:val="4F81BD" w:themeColor="accent1"/>
          <w:sz w:val="24"/>
          <w:szCs w:val="24"/>
        </w:rPr>
        <w:t xml:space="preserve">, we have updated the </w:t>
      </w:r>
      <w:r w:rsidR="00780416" w:rsidRPr="00D07F0F">
        <w:rPr>
          <w:rFonts w:ascii="Times New Roman" w:hAnsi="Times New Roman" w:cs="Times New Roman"/>
          <w:color w:val="4F81BD" w:themeColor="accent1"/>
          <w:sz w:val="24"/>
          <w:szCs w:val="24"/>
        </w:rPr>
        <w:t>text starting on L603</w:t>
      </w:r>
      <w:r w:rsidRPr="00D07F0F">
        <w:rPr>
          <w:rFonts w:ascii="Times New Roman" w:hAnsi="Times New Roman" w:cs="Times New Roman"/>
          <w:color w:val="4F81BD" w:themeColor="accent1"/>
          <w:sz w:val="24"/>
          <w:szCs w:val="24"/>
        </w:rPr>
        <w:t xml:space="preserve"> </w:t>
      </w:r>
      <w:r w:rsidR="00780416" w:rsidRPr="00D07F0F">
        <w:rPr>
          <w:rFonts w:ascii="Times New Roman" w:hAnsi="Times New Roman" w:cs="Times New Roman"/>
          <w:color w:val="4F81BD" w:themeColor="accent1"/>
          <w:sz w:val="24"/>
          <w:szCs w:val="24"/>
        </w:rPr>
        <w:t>to state</w:t>
      </w:r>
      <w:r w:rsidRPr="00D07F0F">
        <w:rPr>
          <w:rFonts w:ascii="Times New Roman" w:hAnsi="Times New Roman" w:cs="Times New Roman"/>
          <w:color w:val="4F81BD" w:themeColor="accent1"/>
          <w:sz w:val="24"/>
          <w:szCs w:val="24"/>
        </w:rPr>
        <w:t xml:space="preserve"> that</w:t>
      </w:r>
      <w:r w:rsidR="00780416" w:rsidRPr="00D07F0F">
        <w:rPr>
          <w:rFonts w:ascii="Times New Roman" w:hAnsi="Times New Roman" w:cs="Times New Roman"/>
          <w:color w:val="4F81BD" w:themeColor="accent1"/>
          <w:sz w:val="24"/>
          <w:szCs w:val="24"/>
        </w:rPr>
        <w:t xml:space="preserve"> “Only 1% of our speed measures fell above 4.5 m s</w:t>
      </w:r>
      <w:r w:rsidR="00780416" w:rsidRPr="00D07F0F">
        <w:rPr>
          <w:rFonts w:ascii="Times New Roman" w:hAnsi="Times New Roman" w:cs="Times New Roman"/>
          <w:color w:val="4F81BD" w:themeColor="accent1"/>
          <w:sz w:val="24"/>
          <w:szCs w:val="24"/>
          <w:vertAlign w:val="superscript"/>
        </w:rPr>
        <w:t>-1</w:t>
      </w:r>
      <w:r w:rsidR="00780416" w:rsidRPr="00D07F0F">
        <w:rPr>
          <w:rFonts w:ascii="Times New Roman" w:hAnsi="Times New Roman" w:cs="Times New Roman"/>
          <w:color w:val="4F81BD" w:themeColor="accent1"/>
          <w:sz w:val="24"/>
          <w:szCs w:val="24"/>
        </w:rPr>
        <w:t>, meaning our ability to predict Froude efficiency at these high speeds is limited. The significantly unsteady nature of lunge-associated swimming also meant that we could not include that swimming style in our analysis of Froude efficiency.”</w:t>
      </w:r>
    </w:p>
    <w:p w14:paraId="5D0144A9" w14:textId="14B3E32F" w:rsidR="00780416" w:rsidRPr="00D07F0F" w:rsidRDefault="00780416">
      <w:pPr>
        <w:rPr>
          <w:rFonts w:ascii="Times New Roman" w:hAnsi="Times New Roman" w:cs="Times New Roman"/>
          <w:color w:val="4F81BD" w:themeColor="accent1"/>
          <w:sz w:val="24"/>
          <w:szCs w:val="24"/>
        </w:rPr>
      </w:pPr>
    </w:p>
    <w:p w14:paraId="541F491B" w14:textId="4B09DFE0" w:rsidR="00780416" w:rsidRPr="00D07F0F" w:rsidRDefault="00780416">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The make Figure 6A more clear, we have also included two vertical lines denoting the median speed calculated from our data and the optimal swimming speed (</w:t>
      </w:r>
      <w:proofErr w:type="spellStart"/>
      <w:r w:rsidRPr="00D07F0F">
        <w:rPr>
          <w:rFonts w:ascii="Times New Roman" w:hAnsi="Times New Roman" w:cs="Times New Roman"/>
          <w:color w:val="4F81BD" w:themeColor="accent1"/>
          <w:sz w:val="24"/>
          <w:szCs w:val="24"/>
        </w:rPr>
        <w:t>Uopt</w:t>
      </w:r>
      <w:proofErr w:type="spellEnd"/>
      <w:r w:rsidRPr="00D07F0F">
        <w:rPr>
          <w:rFonts w:ascii="Times New Roman" w:hAnsi="Times New Roman" w:cs="Times New Roman"/>
          <w:color w:val="4F81BD" w:themeColor="accent1"/>
          <w:sz w:val="24"/>
          <w:szCs w:val="24"/>
        </w:rPr>
        <w:t>) calculated from Gough et al. 2019. We have included descriptions of both vertical lines in the figure legend for Figure 6: “Vertical black dashed line in A) denotes the median routine swimming speed across all species (2.06 m s</w:t>
      </w:r>
      <w:r w:rsidRPr="00D07F0F">
        <w:rPr>
          <w:rFonts w:ascii="Times New Roman" w:hAnsi="Times New Roman" w:cs="Times New Roman"/>
          <w:color w:val="4F81BD" w:themeColor="accent1"/>
          <w:sz w:val="24"/>
          <w:szCs w:val="24"/>
          <w:vertAlign w:val="superscript"/>
        </w:rPr>
        <w:t>-1</w:t>
      </w:r>
      <w:r w:rsidRPr="00D07F0F">
        <w:rPr>
          <w:rFonts w:ascii="Times New Roman" w:hAnsi="Times New Roman" w:cs="Times New Roman"/>
          <w:color w:val="4F81BD" w:themeColor="accent1"/>
          <w:sz w:val="24"/>
          <w:szCs w:val="24"/>
        </w:rPr>
        <w:t>). Vertical grey dot-dashed line in A) denotes the optimal swimming speed (</w:t>
      </w:r>
      <w:proofErr w:type="spellStart"/>
      <w:r w:rsidRPr="00D07F0F">
        <w:rPr>
          <w:rFonts w:ascii="Times New Roman" w:hAnsi="Times New Roman" w:cs="Times New Roman"/>
          <w:color w:val="4F81BD" w:themeColor="accent1"/>
          <w:sz w:val="24"/>
          <w:szCs w:val="24"/>
        </w:rPr>
        <w:t>Uopt</w:t>
      </w:r>
      <w:proofErr w:type="spellEnd"/>
      <w:r w:rsidRPr="00D07F0F">
        <w:rPr>
          <w:rFonts w:ascii="Times New Roman" w:hAnsi="Times New Roman" w:cs="Times New Roman"/>
          <w:color w:val="4F81BD" w:themeColor="accent1"/>
          <w:sz w:val="24"/>
          <w:szCs w:val="24"/>
        </w:rPr>
        <w:t>; 1.97 m s</w:t>
      </w:r>
      <w:r w:rsidRPr="00D07F0F">
        <w:rPr>
          <w:rFonts w:ascii="Times New Roman" w:hAnsi="Times New Roman" w:cs="Times New Roman"/>
          <w:color w:val="4F81BD" w:themeColor="accent1"/>
          <w:sz w:val="24"/>
          <w:szCs w:val="24"/>
          <w:vertAlign w:val="superscript"/>
        </w:rPr>
        <w:t>-1</w:t>
      </w:r>
      <w:r w:rsidRPr="00D07F0F">
        <w:rPr>
          <w:rFonts w:ascii="Times New Roman" w:hAnsi="Times New Roman" w:cs="Times New Roman"/>
          <w:color w:val="4F81BD" w:themeColor="accent1"/>
          <w:sz w:val="24"/>
          <w:szCs w:val="24"/>
        </w:rPr>
        <w:t>) calculated by Gough et al. (2019).”</w:t>
      </w:r>
    </w:p>
    <w:p w14:paraId="00000085" w14:textId="4B58516E" w:rsidR="00687A1D" w:rsidRPr="007231B3" w:rsidRDefault="00687A1D">
      <w:pPr>
        <w:rPr>
          <w:rFonts w:ascii="Times New Roman" w:hAnsi="Times New Roman" w:cs="Times New Roman"/>
          <w:color w:val="E69138"/>
          <w:sz w:val="24"/>
          <w:szCs w:val="24"/>
        </w:rPr>
      </w:pPr>
    </w:p>
    <w:p w14:paraId="0000008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L539 Again, this sentence is confusing given that Froude efficiency increases </w:t>
      </w:r>
    </w:p>
    <w:p w14:paraId="0000008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with speed (Fig. 6A), although I can understand that Froude efficiency during </w:t>
      </w:r>
    </w:p>
    <w:p w14:paraId="0000008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routine swimming is higher than that during lunge-associated swimming.</w:t>
      </w:r>
    </w:p>
    <w:p w14:paraId="00000089" w14:textId="77777777" w:rsidR="00687A1D" w:rsidRPr="007231B3" w:rsidRDefault="00687A1D">
      <w:pPr>
        <w:rPr>
          <w:rFonts w:ascii="Times New Roman" w:hAnsi="Times New Roman" w:cs="Times New Roman"/>
          <w:sz w:val="24"/>
          <w:szCs w:val="24"/>
        </w:rPr>
      </w:pPr>
    </w:p>
    <w:p w14:paraId="0000008A" w14:textId="37C5018F" w:rsidR="00687A1D" w:rsidRPr="00D07F0F" w:rsidRDefault="00BF6779">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thank the reviewer for their comments. We have rewritten our “Conclusion” section to focus more directly on the findings of our study. As a result, we believe that the sentence in question has been removed.</w:t>
      </w:r>
    </w:p>
    <w:p w14:paraId="0000008B" w14:textId="77777777" w:rsidR="00687A1D" w:rsidRPr="007231B3" w:rsidRDefault="00687A1D">
      <w:pPr>
        <w:rPr>
          <w:rFonts w:ascii="Times New Roman" w:hAnsi="Times New Roman" w:cs="Times New Roman"/>
          <w:sz w:val="24"/>
          <w:szCs w:val="24"/>
        </w:rPr>
      </w:pPr>
    </w:p>
    <w:p w14:paraId="0000008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w:t>
      </w:r>
    </w:p>
    <w:p w14:paraId="0000008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Reviewer 2 Comments for the Author:</w:t>
      </w:r>
    </w:p>
    <w:p w14:paraId="0000008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Combining </w:t>
      </w:r>
      <w:proofErr w:type="spellStart"/>
      <w:r w:rsidRPr="007231B3">
        <w:rPr>
          <w:rFonts w:ascii="Times New Roman" w:hAnsi="Times New Roman" w:cs="Times New Roman"/>
          <w:sz w:val="24"/>
          <w:szCs w:val="24"/>
        </w:rPr>
        <w:t>biologging</w:t>
      </w:r>
      <w:proofErr w:type="spellEnd"/>
      <w:r w:rsidRPr="007231B3">
        <w:rPr>
          <w:rFonts w:ascii="Times New Roman" w:hAnsi="Times New Roman" w:cs="Times New Roman"/>
          <w:sz w:val="24"/>
          <w:szCs w:val="24"/>
        </w:rPr>
        <w:t xml:space="preserve"> and morphology measurements in baleen whales (six species ranging in body length from 5-25 m), some interesting values and relationships were indicated. I agree with the importance of these data to understand the morphology and the kinematics of swimming behavior of large whales, however, there are two main concerns in this paper. </w:t>
      </w:r>
    </w:p>
    <w:p w14:paraId="0000008F" w14:textId="77777777" w:rsidR="00687A1D" w:rsidRPr="007231B3" w:rsidRDefault="00687A1D">
      <w:pPr>
        <w:rPr>
          <w:rFonts w:ascii="Times New Roman" w:hAnsi="Times New Roman" w:cs="Times New Roman"/>
          <w:sz w:val="24"/>
          <w:szCs w:val="24"/>
        </w:rPr>
      </w:pPr>
    </w:p>
    <w:p w14:paraId="0000009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First concern is morphology of cetaceans. As indicated in line </w:t>
      </w:r>
      <w:proofErr w:type="gramStart"/>
      <w:r w:rsidRPr="007231B3">
        <w:rPr>
          <w:rFonts w:ascii="Times New Roman" w:hAnsi="Times New Roman" w:cs="Times New Roman"/>
          <w:sz w:val="24"/>
          <w:szCs w:val="24"/>
        </w:rPr>
        <w:t>69,morphological</w:t>
      </w:r>
      <w:proofErr w:type="gramEnd"/>
      <w:r w:rsidRPr="007231B3">
        <w:rPr>
          <w:rFonts w:ascii="Times New Roman" w:hAnsi="Times New Roman" w:cs="Times New Roman"/>
          <w:sz w:val="24"/>
          <w:szCs w:val="24"/>
        </w:rPr>
        <w:t xml:space="preserve"> measurements of large cetaceans have been difficult to obtain. Authors used drones to obtain morphological measurement of cetaceans under natural condition. However, only body lengths </w:t>
      </w:r>
      <w:proofErr w:type="gramStart"/>
      <w:r w:rsidRPr="007231B3">
        <w:rPr>
          <w:rFonts w:ascii="Times New Roman" w:hAnsi="Times New Roman" w:cs="Times New Roman"/>
          <w:sz w:val="24"/>
          <w:szCs w:val="24"/>
        </w:rPr>
        <w:t>was</w:t>
      </w:r>
      <w:proofErr w:type="gramEnd"/>
      <w:r w:rsidRPr="007231B3">
        <w:rPr>
          <w:rFonts w:ascii="Times New Roman" w:hAnsi="Times New Roman" w:cs="Times New Roman"/>
          <w:sz w:val="24"/>
          <w:szCs w:val="24"/>
        </w:rPr>
        <w:t xml:space="preserve"> used for </w:t>
      </w:r>
    </w:p>
    <w:p w14:paraId="0000009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estimating body mass. I wonder why authors did not use maximum body diameter to check geometrical similarity. As they quote in this paper, Hill (1950) first dealt with scaling of cetaceans. Hill predicted that running and swimming speed should be independent of body size for geometrically similar animals. Important point is geometrical similarity of animals. In land animals, to whom gravity becomes a predominant factor at extreme size, geometrical similarity is impossible over so wide a range. However, such geometrical similarity can be expected in aquatic animals like cetaceans because body weight is supported by buoyancy. I recommend authors to use both body length and width to evaluate geometrical similarity of cetaceans. Only </w:t>
      </w:r>
    </w:p>
    <w:p w14:paraId="0000009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body length is used to estimate body mass and wetted surface area of the body using known regressions (line 195-197). Are these regressions obtained for each species? This point should be clarified. Authors should first examine geometrical similarity of cetaceans. If authors do not include detailed information on morphology, it is difficult for them to discuss about scaling.</w:t>
      </w:r>
    </w:p>
    <w:p w14:paraId="00000093" w14:textId="77777777" w:rsidR="00687A1D" w:rsidRPr="007231B3" w:rsidRDefault="00687A1D">
      <w:pPr>
        <w:rPr>
          <w:rFonts w:ascii="Times New Roman" w:hAnsi="Times New Roman" w:cs="Times New Roman"/>
          <w:color w:val="00FF00"/>
          <w:sz w:val="24"/>
          <w:szCs w:val="24"/>
        </w:rPr>
      </w:pPr>
    </w:p>
    <w:p w14:paraId="00000094" w14:textId="17B9C3DE"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would like to thank the reviewer for their comments. We feel that we did not adequately explain our methodology in the initial manuscript. In order to remedy this, we have expanded on the methods section titled </w:t>
      </w:r>
      <w:r w:rsidRPr="00D07F0F">
        <w:rPr>
          <w:rFonts w:ascii="Times New Roman" w:hAnsi="Times New Roman" w:cs="Times New Roman"/>
          <w:i/>
          <w:color w:val="4F81BD" w:themeColor="accent1"/>
          <w:sz w:val="24"/>
          <w:szCs w:val="24"/>
        </w:rPr>
        <w:t>UAS Operations and Morphometric Measurements</w:t>
      </w:r>
      <w:r w:rsidRPr="00D07F0F">
        <w:rPr>
          <w:rFonts w:ascii="Times New Roman" w:hAnsi="Times New Roman" w:cs="Times New Roman"/>
          <w:color w:val="4F81BD" w:themeColor="accent1"/>
          <w:sz w:val="24"/>
          <w:szCs w:val="24"/>
        </w:rPr>
        <w:t xml:space="preserve"> with additional detail about our body length scaling methods. In particular, we have </w:t>
      </w:r>
      <w:r w:rsidR="004B4503" w:rsidRPr="00D07F0F">
        <w:rPr>
          <w:rFonts w:ascii="Times New Roman" w:hAnsi="Times New Roman" w:cs="Times New Roman"/>
          <w:color w:val="4F81BD" w:themeColor="accent1"/>
          <w:sz w:val="24"/>
          <w:szCs w:val="24"/>
        </w:rPr>
        <w:t>extended</w:t>
      </w:r>
      <w:r w:rsidRPr="00D07F0F">
        <w:rPr>
          <w:rFonts w:ascii="Times New Roman" w:hAnsi="Times New Roman" w:cs="Times New Roman"/>
          <w:color w:val="4F81BD" w:themeColor="accent1"/>
          <w:sz w:val="24"/>
          <w:szCs w:val="24"/>
        </w:rPr>
        <w:t xml:space="preserve"> the sentence starting on L195 to read “Body mass (</w:t>
      </w:r>
      <w:proofErr w:type="spellStart"/>
      <w:r w:rsidRPr="00D07F0F">
        <w:rPr>
          <w:rFonts w:ascii="Times New Roman" w:hAnsi="Times New Roman" w:cs="Times New Roman"/>
          <w:i/>
          <w:color w:val="4F81BD" w:themeColor="accent1"/>
          <w:sz w:val="24"/>
          <w:szCs w:val="24"/>
        </w:rPr>
        <w:t>M</w:t>
      </w:r>
      <w:r w:rsidRPr="00D07F0F">
        <w:rPr>
          <w:rFonts w:ascii="Times New Roman" w:hAnsi="Times New Roman" w:cs="Times New Roman"/>
          <w:i/>
          <w:color w:val="4F81BD" w:themeColor="accent1"/>
          <w:sz w:val="24"/>
          <w:szCs w:val="24"/>
          <w:vertAlign w:val="subscript"/>
        </w:rPr>
        <w:t>body</w:t>
      </w:r>
      <w:proofErr w:type="spellEnd"/>
      <w:r w:rsidRPr="00D07F0F">
        <w:rPr>
          <w:rFonts w:ascii="Times New Roman" w:hAnsi="Times New Roman" w:cs="Times New Roman"/>
          <w:color w:val="4F81BD" w:themeColor="accent1"/>
          <w:sz w:val="24"/>
          <w:szCs w:val="24"/>
        </w:rPr>
        <w:t>; kg) was estimated from total body length using regressions derived for each of our six study species using a broad range of data compiled from both whaling operations and studies of stranded animals (</w:t>
      </w:r>
      <w:proofErr w:type="spellStart"/>
      <w:r w:rsidRPr="00D07F0F">
        <w:rPr>
          <w:rFonts w:ascii="Times New Roman" w:hAnsi="Times New Roman" w:cs="Times New Roman"/>
          <w:color w:val="4F81BD" w:themeColor="accent1"/>
          <w:sz w:val="24"/>
          <w:szCs w:val="24"/>
        </w:rPr>
        <w:t>Kahane</w:t>
      </w:r>
      <w:proofErr w:type="spellEnd"/>
      <w:r w:rsidRPr="00D07F0F">
        <w:rPr>
          <w:rFonts w:ascii="Times New Roman" w:hAnsi="Times New Roman" w:cs="Times New Roman"/>
          <w:color w:val="4F81BD" w:themeColor="accent1"/>
          <w:sz w:val="24"/>
          <w:szCs w:val="24"/>
        </w:rPr>
        <w:t xml:space="preserve">-Rapport &amp; </w:t>
      </w:r>
      <w:proofErr w:type="spellStart"/>
      <w:r w:rsidRPr="00D07F0F">
        <w:rPr>
          <w:rFonts w:ascii="Times New Roman" w:hAnsi="Times New Roman" w:cs="Times New Roman"/>
          <w:color w:val="4F81BD" w:themeColor="accent1"/>
          <w:sz w:val="24"/>
          <w:szCs w:val="24"/>
        </w:rPr>
        <w:t>Goldbogen</w:t>
      </w:r>
      <w:proofErr w:type="spellEnd"/>
      <w:r w:rsidRPr="00D07F0F">
        <w:rPr>
          <w:rFonts w:ascii="Times New Roman" w:hAnsi="Times New Roman" w:cs="Times New Roman"/>
          <w:color w:val="4F81BD" w:themeColor="accent1"/>
          <w:sz w:val="24"/>
          <w:szCs w:val="24"/>
        </w:rPr>
        <w:t xml:space="preserve">, 2018).” </w:t>
      </w:r>
    </w:p>
    <w:p w14:paraId="00000095" w14:textId="77777777" w:rsidR="00687A1D" w:rsidRPr="00D07F0F" w:rsidRDefault="00687A1D">
      <w:pPr>
        <w:rPr>
          <w:rFonts w:ascii="Times New Roman" w:hAnsi="Times New Roman" w:cs="Times New Roman"/>
          <w:color w:val="4F81BD" w:themeColor="accent1"/>
          <w:sz w:val="24"/>
          <w:szCs w:val="24"/>
        </w:rPr>
      </w:pPr>
    </w:p>
    <w:p w14:paraId="00000096"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For our regressions equations of body length to determine body mass, we used the values provided in </w:t>
      </w:r>
      <w:proofErr w:type="spellStart"/>
      <w:r w:rsidRPr="00D07F0F">
        <w:rPr>
          <w:rFonts w:ascii="Times New Roman" w:hAnsi="Times New Roman" w:cs="Times New Roman"/>
          <w:color w:val="4F81BD" w:themeColor="accent1"/>
          <w:sz w:val="24"/>
          <w:szCs w:val="24"/>
        </w:rPr>
        <w:t>Kahane</w:t>
      </w:r>
      <w:proofErr w:type="spellEnd"/>
      <w:r w:rsidRPr="00D07F0F">
        <w:rPr>
          <w:rFonts w:ascii="Times New Roman" w:hAnsi="Times New Roman" w:cs="Times New Roman"/>
          <w:color w:val="4F81BD" w:themeColor="accent1"/>
          <w:sz w:val="24"/>
          <w:szCs w:val="24"/>
        </w:rPr>
        <w:t xml:space="preserve">-Rapport and </w:t>
      </w:r>
      <w:proofErr w:type="spellStart"/>
      <w:r w:rsidRPr="00D07F0F">
        <w:rPr>
          <w:rFonts w:ascii="Times New Roman" w:hAnsi="Times New Roman" w:cs="Times New Roman"/>
          <w:color w:val="4F81BD" w:themeColor="accent1"/>
          <w:sz w:val="24"/>
          <w:szCs w:val="24"/>
        </w:rPr>
        <w:t>Goldbogen</w:t>
      </w:r>
      <w:proofErr w:type="spellEnd"/>
      <w:r w:rsidRPr="00D07F0F">
        <w:rPr>
          <w:rFonts w:ascii="Times New Roman" w:hAnsi="Times New Roman" w:cs="Times New Roman"/>
          <w:color w:val="4F81BD" w:themeColor="accent1"/>
          <w:sz w:val="24"/>
          <w:szCs w:val="24"/>
        </w:rPr>
        <w:t xml:space="preserve"> (2018). These values constitute one of the most comprehensive compilations of </w:t>
      </w:r>
      <w:proofErr w:type="spellStart"/>
      <w:r w:rsidRPr="00D07F0F">
        <w:rPr>
          <w:rFonts w:ascii="Times New Roman" w:hAnsi="Times New Roman" w:cs="Times New Roman"/>
          <w:color w:val="4F81BD" w:themeColor="accent1"/>
          <w:sz w:val="24"/>
          <w:szCs w:val="24"/>
        </w:rPr>
        <w:t>rorqual</w:t>
      </w:r>
      <w:proofErr w:type="spellEnd"/>
      <w:r w:rsidRPr="00D07F0F">
        <w:rPr>
          <w:rFonts w:ascii="Times New Roman" w:hAnsi="Times New Roman" w:cs="Times New Roman"/>
          <w:color w:val="4F81BD" w:themeColor="accent1"/>
          <w:sz w:val="24"/>
          <w:szCs w:val="24"/>
        </w:rPr>
        <w:t xml:space="preserve"> whale morphology to date and rely partially on whaling records (the </w:t>
      </w:r>
      <w:r w:rsidRPr="00D07F0F">
        <w:rPr>
          <w:rFonts w:ascii="Times New Roman" w:hAnsi="Times New Roman" w:cs="Times New Roman"/>
          <w:i/>
          <w:color w:val="4F81BD" w:themeColor="accent1"/>
          <w:sz w:val="24"/>
          <w:szCs w:val="24"/>
        </w:rPr>
        <w:t>Discovery Report</w:t>
      </w:r>
      <w:r w:rsidRPr="00D07F0F">
        <w:rPr>
          <w:rFonts w:ascii="Times New Roman" w:hAnsi="Times New Roman" w:cs="Times New Roman"/>
          <w:color w:val="4F81BD" w:themeColor="accent1"/>
          <w:sz w:val="24"/>
          <w:szCs w:val="24"/>
        </w:rPr>
        <w:t xml:space="preserve"> investigations; Matthews, 1937; Matthews, 1938) to obtain high sample sizes for many of the measured morphological parameters.</w:t>
      </w:r>
    </w:p>
    <w:p w14:paraId="00000097" w14:textId="77777777" w:rsidR="00687A1D" w:rsidRPr="00D07F0F" w:rsidRDefault="00687A1D">
      <w:pPr>
        <w:rPr>
          <w:rFonts w:ascii="Times New Roman" w:hAnsi="Times New Roman" w:cs="Times New Roman"/>
          <w:color w:val="4F81BD" w:themeColor="accent1"/>
          <w:sz w:val="24"/>
          <w:szCs w:val="24"/>
        </w:rPr>
      </w:pPr>
    </w:p>
    <w:p w14:paraId="5C23066E" w14:textId="0EF36CC4" w:rsidR="001C1FA4" w:rsidRPr="00D07F0F" w:rsidRDefault="007231B3">
      <w:pPr>
        <w:rPr>
          <w:rFonts w:ascii="Times New Roman" w:hAnsi="Times New Roman" w:cs="Times New Roman"/>
          <w:b/>
          <w:color w:val="4F81BD" w:themeColor="accent1"/>
          <w:sz w:val="24"/>
          <w:szCs w:val="24"/>
        </w:rPr>
      </w:pPr>
      <w:r w:rsidRPr="00D07F0F">
        <w:rPr>
          <w:rFonts w:ascii="Times New Roman" w:hAnsi="Times New Roman" w:cs="Times New Roman"/>
          <w:color w:val="4F81BD" w:themeColor="accent1"/>
          <w:sz w:val="24"/>
          <w:szCs w:val="24"/>
        </w:rPr>
        <w:t>For our scaling relationships between body size and wetted surface area, we used a series of measurements taken from the literature or from computations performed on morphologically accurate models (</w:t>
      </w:r>
      <w:r w:rsidR="004B4503" w:rsidRPr="00D07F0F">
        <w:rPr>
          <w:rFonts w:ascii="Times New Roman" w:hAnsi="Times New Roman" w:cs="Times New Roman"/>
          <w:color w:val="4F81BD" w:themeColor="accent1"/>
          <w:sz w:val="24"/>
          <w:szCs w:val="24"/>
        </w:rPr>
        <w:t>Kennedy, 2021</w:t>
      </w:r>
      <w:r w:rsidRPr="00D07F0F">
        <w:rPr>
          <w:rFonts w:ascii="Times New Roman" w:hAnsi="Times New Roman" w:cs="Times New Roman"/>
          <w:color w:val="4F81BD" w:themeColor="accent1"/>
          <w:sz w:val="24"/>
          <w:szCs w:val="24"/>
        </w:rPr>
        <w:t xml:space="preserve">). From these measurements, we obtained a unique surface area coefficient (surface area / body length) </w:t>
      </w:r>
      <w:r w:rsidR="001C1FA4" w:rsidRPr="00D07F0F">
        <w:rPr>
          <w:rFonts w:ascii="Times New Roman" w:hAnsi="Times New Roman" w:cs="Times New Roman"/>
          <w:color w:val="4F81BD" w:themeColor="accent1"/>
          <w:sz w:val="24"/>
          <w:szCs w:val="24"/>
        </w:rPr>
        <w:t xml:space="preserve">and/or equation </w:t>
      </w:r>
      <w:r w:rsidRPr="00D07F0F">
        <w:rPr>
          <w:rFonts w:ascii="Times New Roman" w:hAnsi="Times New Roman" w:cs="Times New Roman"/>
          <w:color w:val="4F81BD" w:themeColor="accent1"/>
          <w:sz w:val="24"/>
          <w:szCs w:val="24"/>
        </w:rPr>
        <w:t xml:space="preserve">for each species. </w:t>
      </w:r>
      <w:r w:rsidR="001C1FA4" w:rsidRPr="00D07F0F">
        <w:rPr>
          <w:rFonts w:ascii="Times New Roman" w:hAnsi="Times New Roman" w:cs="Times New Roman"/>
          <w:color w:val="4F81BD" w:themeColor="accent1"/>
          <w:sz w:val="24"/>
          <w:szCs w:val="24"/>
        </w:rPr>
        <w:t>These measurements and equations</w:t>
      </w:r>
      <w:r w:rsidRPr="00D07F0F">
        <w:rPr>
          <w:rFonts w:ascii="Times New Roman" w:hAnsi="Times New Roman" w:cs="Times New Roman"/>
          <w:color w:val="4F81BD" w:themeColor="accent1"/>
          <w:sz w:val="24"/>
          <w:szCs w:val="24"/>
        </w:rPr>
        <w:t xml:space="preserve"> could </w:t>
      </w:r>
      <w:r w:rsidR="001C1FA4" w:rsidRPr="00D07F0F">
        <w:rPr>
          <w:rFonts w:ascii="Times New Roman" w:hAnsi="Times New Roman" w:cs="Times New Roman"/>
          <w:color w:val="4F81BD" w:themeColor="accent1"/>
          <w:sz w:val="24"/>
          <w:szCs w:val="24"/>
        </w:rPr>
        <w:t>then be used</w:t>
      </w:r>
      <w:r w:rsidRPr="00D07F0F">
        <w:rPr>
          <w:rFonts w:ascii="Times New Roman" w:hAnsi="Times New Roman" w:cs="Times New Roman"/>
          <w:color w:val="4F81BD" w:themeColor="accent1"/>
          <w:sz w:val="24"/>
          <w:szCs w:val="24"/>
        </w:rPr>
        <w:t xml:space="preserve"> to calculate the wetted surface area fo</w:t>
      </w:r>
      <w:r w:rsidR="001C1FA4" w:rsidRPr="00D07F0F">
        <w:rPr>
          <w:rFonts w:ascii="Times New Roman" w:hAnsi="Times New Roman" w:cs="Times New Roman"/>
          <w:color w:val="4F81BD" w:themeColor="accent1"/>
          <w:sz w:val="24"/>
          <w:szCs w:val="24"/>
        </w:rPr>
        <w:t>r each species in our analysis.</w:t>
      </w:r>
      <w:r w:rsidR="00836A68" w:rsidRPr="00D07F0F">
        <w:rPr>
          <w:rFonts w:ascii="Times New Roman" w:hAnsi="Times New Roman" w:cs="Times New Roman"/>
          <w:color w:val="4F81BD" w:themeColor="accent1"/>
          <w:sz w:val="24"/>
          <w:szCs w:val="24"/>
        </w:rPr>
        <w:t xml:space="preserve"> We have detailed these measurements</w:t>
      </w:r>
      <w:r w:rsidR="005C5B4A">
        <w:rPr>
          <w:rFonts w:ascii="Times New Roman" w:hAnsi="Times New Roman" w:cs="Times New Roman"/>
          <w:color w:val="4F81BD" w:themeColor="accent1"/>
          <w:sz w:val="24"/>
          <w:szCs w:val="24"/>
        </w:rPr>
        <w:t xml:space="preserve"> and equations in a new Table S2</w:t>
      </w:r>
      <w:r w:rsidR="00836A68" w:rsidRPr="00D07F0F">
        <w:rPr>
          <w:rFonts w:ascii="Times New Roman" w:hAnsi="Times New Roman" w:cs="Times New Roman"/>
          <w:color w:val="4F81BD" w:themeColor="accent1"/>
          <w:sz w:val="24"/>
          <w:szCs w:val="24"/>
        </w:rPr>
        <w:t>.</w:t>
      </w:r>
    </w:p>
    <w:p w14:paraId="7EEE83A8" w14:textId="77777777" w:rsidR="001C1FA4" w:rsidRPr="00D07F0F" w:rsidRDefault="001C1FA4">
      <w:pPr>
        <w:rPr>
          <w:rFonts w:ascii="Times New Roman" w:hAnsi="Times New Roman" w:cs="Times New Roman"/>
          <w:b/>
          <w:color w:val="4F81BD" w:themeColor="accent1"/>
          <w:sz w:val="24"/>
          <w:szCs w:val="24"/>
        </w:rPr>
      </w:pPr>
    </w:p>
    <w:p w14:paraId="030DCB96" w14:textId="46BA94E2" w:rsidR="004B4503" w:rsidRPr="00D07F0F" w:rsidRDefault="004B4503">
      <w:pPr>
        <w:rPr>
          <w:rFonts w:ascii="Times New Roman" w:hAnsi="Times New Roman" w:cs="Times New Roman"/>
          <w:b/>
          <w:color w:val="4F81BD" w:themeColor="accent1"/>
          <w:sz w:val="24"/>
          <w:szCs w:val="24"/>
        </w:rPr>
      </w:pPr>
      <w:r w:rsidRPr="00D07F0F">
        <w:rPr>
          <w:rFonts w:ascii="Times New Roman" w:hAnsi="Times New Roman" w:cs="Times New Roman"/>
          <w:color w:val="4F81BD" w:themeColor="accent1"/>
          <w:sz w:val="24"/>
          <w:szCs w:val="24"/>
        </w:rPr>
        <w:t xml:space="preserve">Kennedy, J. H. (2021. Hydrodynamics of </w:t>
      </w:r>
      <w:proofErr w:type="spellStart"/>
      <w:r w:rsidRPr="00D07F0F">
        <w:rPr>
          <w:rFonts w:ascii="Times New Roman" w:hAnsi="Times New Roman" w:cs="Times New Roman"/>
          <w:color w:val="4F81BD" w:themeColor="accent1"/>
          <w:sz w:val="24"/>
          <w:szCs w:val="24"/>
        </w:rPr>
        <w:t>Rorquals</w:t>
      </w:r>
      <w:proofErr w:type="spellEnd"/>
      <w:r w:rsidRPr="00D07F0F">
        <w:rPr>
          <w:rFonts w:ascii="Times New Roman" w:hAnsi="Times New Roman" w:cs="Times New Roman"/>
          <w:color w:val="4F81BD" w:themeColor="accent1"/>
          <w:sz w:val="24"/>
          <w:szCs w:val="24"/>
        </w:rPr>
        <w:t>. Ph.D. Dissertation, Saint Louis University.</w:t>
      </w:r>
    </w:p>
    <w:p w14:paraId="436B6414" w14:textId="77777777" w:rsidR="004B4503" w:rsidRPr="00D07F0F" w:rsidRDefault="004B4503">
      <w:pPr>
        <w:rPr>
          <w:rFonts w:ascii="Times New Roman" w:hAnsi="Times New Roman" w:cs="Times New Roman"/>
          <w:color w:val="4F81BD" w:themeColor="accent1"/>
          <w:sz w:val="24"/>
          <w:szCs w:val="24"/>
        </w:rPr>
      </w:pPr>
    </w:p>
    <w:p w14:paraId="0000009A" w14:textId="055AAF90"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Matthews, L. H. (1937). The humpback whale, </w:t>
      </w:r>
      <w:proofErr w:type="spellStart"/>
      <w:r w:rsidRPr="00D07F0F">
        <w:rPr>
          <w:rFonts w:ascii="Times New Roman" w:hAnsi="Times New Roman" w:cs="Times New Roman"/>
          <w:color w:val="4F81BD" w:themeColor="accent1"/>
          <w:sz w:val="24"/>
          <w:szCs w:val="24"/>
        </w:rPr>
        <w:t>Megaptera</w:t>
      </w:r>
      <w:proofErr w:type="spellEnd"/>
      <w:r w:rsidRPr="00D07F0F">
        <w:rPr>
          <w:rFonts w:ascii="Times New Roman" w:hAnsi="Times New Roman" w:cs="Times New Roman"/>
          <w:color w:val="4F81BD" w:themeColor="accent1"/>
          <w:sz w:val="24"/>
          <w:szCs w:val="24"/>
        </w:rPr>
        <w:t xml:space="preserve"> </w:t>
      </w:r>
      <w:proofErr w:type="spellStart"/>
      <w:r w:rsidRPr="00D07F0F">
        <w:rPr>
          <w:rFonts w:ascii="Times New Roman" w:hAnsi="Times New Roman" w:cs="Times New Roman"/>
          <w:color w:val="4F81BD" w:themeColor="accent1"/>
          <w:sz w:val="24"/>
          <w:szCs w:val="24"/>
        </w:rPr>
        <w:t>nodosa</w:t>
      </w:r>
      <w:proofErr w:type="spellEnd"/>
      <w:r w:rsidRPr="00D07F0F">
        <w:rPr>
          <w:rFonts w:ascii="Times New Roman" w:hAnsi="Times New Roman" w:cs="Times New Roman"/>
          <w:color w:val="4F81BD" w:themeColor="accent1"/>
          <w:sz w:val="24"/>
          <w:szCs w:val="24"/>
        </w:rPr>
        <w:t>. Discovery</w:t>
      </w:r>
    </w:p>
    <w:p w14:paraId="0000009B"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Reports, 17 (pp. 9–89). Cambridge University Press.</w:t>
      </w:r>
    </w:p>
    <w:p w14:paraId="0000009C" w14:textId="77777777" w:rsidR="00687A1D" w:rsidRPr="00D07F0F" w:rsidRDefault="00687A1D">
      <w:pPr>
        <w:rPr>
          <w:rFonts w:ascii="Times New Roman" w:hAnsi="Times New Roman" w:cs="Times New Roman"/>
          <w:color w:val="4F81BD" w:themeColor="accent1"/>
          <w:sz w:val="24"/>
          <w:szCs w:val="24"/>
        </w:rPr>
      </w:pPr>
    </w:p>
    <w:p w14:paraId="0000009D"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Matthews, L. H. (1938). The </w:t>
      </w:r>
      <w:proofErr w:type="spellStart"/>
      <w:r w:rsidRPr="00D07F0F">
        <w:rPr>
          <w:rFonts w:ascii="Times New Roman" w:hAnsi="Times New Roman" w:cs="Times New Roman"/>
          <w:color w:val="4F81BD" w:themeColor="accent1"/>
          <w:sz w:val="24"/>
          <w:szCs w:val="24"/>
        </w:rPr>
        <w:t>sei</w:t>
      </w:r>
      <w:proofErr w:type="spellEnd"/>
      <w:r w:rsidRPr="00D07F0F">
        <w:rPr>
          <w:rFonts w:ascii="Times New Roman" w:hAnsi="Times New Roman" w:cs="Times New Roman"/>
          <w:color w:val="4F81BD" w:themeColor="accent1"/>
          <w:sz w:val="24"/>
          <w:szCs w:val="24"/>
        </w:rPr>
        <w:t xml:space="preserve"> whale, </w:t>
      </w:r>
      <w:proofErr w:type="spellStart"/>
      <w:r w:rsidRPr="00D07F0F">
        <w:rPr>
          <w:rFonts w:ascii="Times New Roman" w:hAnsi="Times New Roman" w:cs="Times New Roman"/>
          <w:color w:val="4F81BD" w:themeColor="accent1"/>
          <w:sz w:val="24"/>
          <w:szCs w:val="24"/>
        </w:rPr>
        <w:t>Balaenoptera</w:t>
      </w:r>
      <w:proofErr w:type="spellEnd"/>
      <w:r w:rsidRPr="00D07F0F">
        <w:rPr>
          <w:rFonts w:ascii="Times New Roman" w:hAnsi="Times New Roman" w:cs="Times New Roman"/>
          <w:color w:val="4F81BD" w:themeColor="accent1"/>
          <w:sz w:val="24"/>
          <w:szCs w:val="24"/>
        </w:rPr>
        <w:t xml:space="preserve"> borealis. Discovery</w:t>
      </w:r>
    </w:p>
    <w:p w14:paraId="0000009E"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Reports, 17 (pp. 185–290). Cambridge University Press.</w:t>
      </w:r>
    </w:p>
    <w:p w14:paraId="0000009F" w14:textId="77777777" w:rsidR="00687A1D" w:rsidRPr="00D07F0F" w:rsidRDefault="00687A1D">
      <w:pPr>
        <w:rPr>
          <w:rFonts w:ascii="Times New Roman" w:hAnsi="Times New Roman" w:cs="Times New Roman"/>
          <w:color w:val="4F81BD" w:themeColor="accent1"/>
          <w:sz w:val="24"/>
          <w:szCs w:val="24"/>
        </w:rPr>
      </w:pPr>
    </w:p>
    <w:p w14:paraId="000000A0" w14:textId="77777777" w:rsidR="00687A1D" w:rsidRPr="00D07F0F" w:rsidRDefault="007231B3">
      <w:pPr>
        <w:rPr>
          <w:rFonts w:ascii="Times New Roman" w:hAnsi="Times New Roman" w:cs="Times New Roman"/>
          <w:color w:val="4F81BD" w:themeColor="accent1"/>
          <w:sz w:val="24"/>
          <w:szCs w:val="24"/>
        </w:rPr>
      </w:pPr>
      <w:proofErr w:type="spellStart"/>
      <w:r w:rsidRPr="00D07F0F">
        <w:rPr>
          <w:rFonts w:ascii="Times New Roman" w:hAnsi="Times New Roman" w:cs="Times New Roman"/>
          <w:color w:val="4F81BD" w:themeColor="accent1"/>
          <w:sz w:val="24"/>
          <w:szCs w:val="24"/>
        </w:rPr>
        <w:t>Kahane</w:t>
      </w:r>
      <w:proofErr w:type="spellEnd"/>
      <w:r w:rsidRPr="00D07F0F">
        <w:rPr>
          <w:rFonts w:ascii="Times New Roman" w:hAnsi="Times New Roman" w:cs="Times New Roman"/>
          <w:color w:val="4F81BD" w:themeColor="accent1"/>
          <w:sz w:val="24"/>
          <w:szCs w:val="24"/>
        </w:rPr>
        <w:t xml:space="preserve">-Rapport, S. R., </w:t>
      </w:r>
      <w:proofErr w:type="spellStart"/>
      <w:r w:rsidRPr="00D07F0F">
        <w:rPr>
          <w:rFonts w:ascii="Times New Roman" w:hAnsi="Times New Roman" w:cs="Times New Roman"/>
          <w:color w:val="4F81BD" w:themeColor="accent1"/>
          <w:sz w:val="24"/>
          <w:szCs w:val="24"/>
        </w:rPr>
        <w:t>Savoca</w:t>
      </w:r>
      <w:proofErr w:type="spellEnd"/>
      <w:r w:rsidRPr="00D07F0F">
        <w:rPr>
          <w:rFonts w:ascii="Times New Roman" w:hAnsi="Times New Roman" w:cs="Times New Roman"/>
          <w:color w:val="4F81BD" w:themeColor="accent1"/>
          <w:sz w:val="24"/>
          <w:szCs w:val="24"/>
        </w:rPr>
        <w:t xml:space="preserve">, M. S., Cade, D. E., Segre, P. S., </w:t>
      </w:r>
      <w:proofErr w:type="spellStart"/>
      <w:r w:rsidRPr="00D07F0F">
        <w:rPr>
          <w:rFonts w:ascii="Times New Roman" w:hAnsi="Times New Roman" w:cs="Times New Roman"/>
          <w:color w:val="4F81BD" w:themeColor="accent1"/>
          <w:sz w:val="24"/>
          <w:szCs w:val="24"/>
        </w:rPr>
        <w:t>Bierlich</w:t>
      </w:r>
      <w:proofErr w:type="spellEnd"/>
      <w:r w:rsidRPr="00D07F0F">
        <w:rPr>
          <w:rFonts w:ascii="Times New Roman" w:hAnsi="Times New Roman" w:cs="Times New Roman"/>
          <w:color w:val="4F81BD" w:themeColor="accent1"/>
          <w:sz w:val="24"/>
          <w:szCs w:val="24"/>
        </w:rPr>
        <w:t xml:space="preserve">, K. C., </w:t>
      </w:r>
      <w:proofErr w:type="spellStart"/>
      <w:r w:rsidRPr="00D07F0F">
        <w:rPr>
          <w:rFonts w:ascii="Times New Roman" w:hAnsi="Times New Roman" w:cs="Times New Roman"/>
          <w:color w:val="4F81BD" w:themeColor="accent1"/>
          <w:sz w:val="24"/>
          <w:szCs w:val="24"/>
        </w:rPr>
        <w:t>Calambokidis</w:t>
      </w:r>
      <w:proofErr w:type="spellEnd"/>
      <w:r w:rsidRPr="00D07F0F">
        <w:rPr>
          <w:rFonts w:ascii="Times New Roman" w:hAnsi="Times New Roman" w:cs="Times New Roman"/>
          <w:color w:val="4F81BD" w:themeColor="accent1"/>
          <w:sz w:val="24"/>
          <w:szCs w:val="24"/>
        </w:rPr>
        <w:t xml:space="preserve">, J., Dale, J., </w:t>
      </w:r>
      <w:proofErr w:type="spellStart"/>
      <w:r w:rsidRPr="00D07F0F">
        <w:rPr>
          <w:rFonts w:ascii="Times New Roman" w:hAnsi="Times New Roman" w:cs="Times New Roman"/>
          <w:color w:val="4F81BD" w:themeColor="accent1"/>
          <w:sz w:val="24"/>
          <w:szCs w:val="24"/>
        </w:rPr>
        <w:t>Fahlbusch</w:t>
      </w:r>
      <w:proofErr w:type="spellEnd"/>
      <w:r w:rsidRPr="00D07F0F">
        <w:rPr>
          <w:rFonts w:ascii="Times New Roman" w:hAnsi="Times New Roman" w:cs="Times New Roman"/>
          <w:color w:val="4F81BD" w:themeColor="accent1"/>
          <w:sz w:val="24"/>
          <w:szCs w:val="24"/>
        </w:rPr>
        <w:t xml:space="preserve">, J. A., </w:t>
      </w:r>
      <w:proofErr w:type="spellStart"/>
      <w:r w:rsidRPr="00D07F0F">
        <w:rPr>
          <w:rFonts w:ascii="Times New Roman" w:hAnsi="Times New Roman" w:cs="Times New Roman"/>
          <w:color w:val="4F81BD" w:themeColor="accent1"/>
          <w:sz w:val="24"/>
          <w:szCs w:val="24"/>
        </w:rPr>
        <w:t>Friedlaender</w:t>
      </w:r>
      <w:proofErr w:type="spellEnd"/>
      <w:r w:rsidRPr="00D07F0F">
        <w:rPr>
          <w:rFonts w:ascii="Times New Roman" w:hAnsi="Times New Roman" w:cs="Times New Roman"/>
          <w:color w:val="4F81BD" w:themeColor="accent1"/>
          <w:sz w:val="24"/>
          <w:szCs w:val="24"/>
        </w:rPr>
        <w:t xml:space="preserve">, A. S., Johnston, D. W., Werth, A. J. and </w:t>
      </w:r>
      <w:proofErr w:type="spellStart"/>
      <w:r w:rsidRPr="00D07F0F">
        <w:rPr>
          <w:rFonts w:ascii="Times New Roman" w:hAnsi="Times New Roman" w:cs="Times New Roman"/>
          <w:color w:val="4F81BD" w:themeColor="accent1"/>
          <w:sz w:val="24"/>
          <w:szCs w:val="24"/>
        </w:rPr>
        <w:t>Goldbogen</w:t>
      </w:r>
      <w:proofErr w:type="spellEnd"/>
      <w:r w:rsidRPr="00D07F0F">
        <w:rPr>
          <w:rFonts w:ascii="Times New Roman" w:hAnsi="Times New Roman" w:cs="Times New Roman"/>
          <w:color w:val="4F81BD" w:themeColor="accent1"/>
          <w:sz w:val="24"/>
          <w:szCs w:val="24"/>
        </w:rPr>
        <w:t xml:space="preserve">, J. A. (2020). Lunge filter feeding biomechanics constrain </w:t>
      </w:r>
      <w:proofErr w:type="spellStart"/>
      <w:r w:rsidRPr="00D07F0F">
        <w:rPr>
          <w:rFonts w:ascii="Times New Roman" w:hAnsi="Times New Roman" w:cs="Times New Roman"/>
          <w:color w:val="4F81BD" w:themeColor="accent1"/>
          <w:sz w:val="24"/>
          <w:szCs w:val="24"/>
        </w:rPr>
        <w:t>rorqual</w:t>
      </w:r>
      <w:proofErr w:type="spellEnd"/>
      <w:r w:rsidRPr="00D07F0F">
        <w:rPr>
          <w:rFonts w:ascii="Times New Roman" w:hAnsi="Times New Roman" w:cs="Times New Roman"/>
          <w:color w:val="4F81BD" w:themeColor="accent1"/>
          <w:sz w:val="24"/>
          <w:szCs w:val="24"/>
        </w:rPr>
        <w:t xml:space="preserve"> foraging ecology across scale. J. Exp. Biol. 279, jeb.224196.</w:t>
      </w:r>
    </w:p>
    <w:p w14:paraId="000000A1" w14:textId="77777777" w:rsidR="00687A1D" w:rsidRPr="007231B3" w:rsidRDefault="00687A1D">
      <w:pPr>
        <w:rPr>
          <w:rFonts w:ascii="Times New Roman" w:hAnsi="Times New Roman" w:cs="Times New Roman"/>
          <w:color w:val="E69138"/>
          <w:sz w:val="24"/>
          <w:szCs w:val="24"/>
        </w:rPr>
      </w:pPr>
    </w:p>
    <w:p w14:paraId="000000A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 xml:space="preserve">Second concern of this paper is application of theoretical model to field observation data. Drags of swimming whales were estimated assuming steady state in which thrust is equal to drag (line 84-85 and equation 7). However, authors seem not to pay attention to the state when they extract data during routine and lunge-associated </w:t>
      </w:r>
      <w:proofErr w:type="spellStart"/>
      <w:r w:rsidRPr="007231B3">
        <w:rPr>
          <w:rFonts w:ascii="Times New Roman" w:hAnsi="Times New Roman" w:cs="Times New Roman"/>
          <w:sz w:val="24"/>
          <w:szCs w:val="24"/>
        </w:rPr>
        <w:t>swimmings</w:t>
      </w:r>
      <w:proofErr w:type="spellEnd"/>
      <w:r w:rsidRPr="007231B3">
        <w:rPr>
          <w:rFonts w:ascii="Times New Roman" w:hAnsi="Times New Roman" w:cs="Times New Roman"/>
          <w:sz w:val="24"/>
          <w:szCs w:val="24"/>
        </w:rPr>
        <w:t xml:space="preserve">. For example, the period from 10-0 seconds prior to the lunge deceleration was defined as the lunge-associated period and all other </w:t>
      </w:r>
      <w:proofErr w:type="spellStart"/>
      <w:r w:rsidRPr="007231B3">
        <w:rPr>
          <w:rFonts w:ascii="Times New Roman" w:hAnsi="Times New Roman" w:cs="Times New Roman"/>
          <w:sz w:val="24"/>
          <w:szCs w:val="24"/>
        </w:rPr>
        <w:t>tailbeats</w:t>
      </w:r>
      <w:proofErr w:type="spellEnd"/>
      <w:r w:rsidRPr="007231B3">
        <w:rPr>
          <w:rFonts w:ascii="Times New Roman" w:hAnsi="Times New Roman" w:cs="Times New Roman"/>
          <w:sz w:val="24"/>
          <w:szCs w:val="24"/>
        </w:rPr>
        <w:t xml:space="preserve"> were classified as routine swimming (line 246-249). This classification does not confirm constant swim speed during the routine swimming. It can be problem when they applied the theoretical model to calculate drag. If authors follow their assumption, they should not use data during lunge-associated swimming. </w:t>
      </w:r>
    </w:p>
    <w:p w14:paraId="000000A3" w14:textId="77777777" w:rsidR="00687A1D" w:rsidRPr="007231B3" w:rsidRDefault="00687A1D">
      <w:pPr>
        <w:rPr>
          <w:rFonts w:ascii="Times New Roman" w:hAnsi="Times New Roman" w:cs="Times New Roman"/>
          <w:color w:val="4A86E8"/>
          <w:sz w:val="24"/>
          <w:szCs w:val="24"/>
        </w:rPr>
      </w:pPr>
    </w:p>
    <w:p w14:paraId="000000A4" w14:textId="4834EA9B"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their comments and would like to clarify a few changes that we have made in response to their concerns. To start, we have performed additional analyses to quantify the average change in swimming speed over the course of a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for both routine (~12% change in swimming speed) and lunge-associated swimming (~24% change in swimming speed). We have added these findings into the manuscript as</w:t>
      </w:r>
      <w:r w:rsidR="005C5B4A">
        <w:rPr>
          <w:rFonts w:ascii="Times New Roman" w:hAnsi="Times New Roman" w:cs="Times New Roman"/>
          <w:color w:val="4F81BD" w:themeColor="accent1"/>
          <w:sz w:val="24"/>
          <w:szCs w:val="24"/>
        </w:rPr>
        <w:t xml:space="preserve"> columns in Table 1</w:t>
      </w:r>
      <w:r w:rsidRPr="00D07F0F">
        <w:rPr>
          <w:rFonts w:ascii="Times New Roman" w:hAnsi="Times New Roman" w:cs="Times New Roman"/>
          <w:color w:val="4F81BD" w:themeColor="accent1"/>
          <w:sz w:val="24"/>
          <w:szCs w:val="24"/>
        </w:rPr>
        <w:t xml:space="preserve"> and have described the trends more fully in a paragraph starting on L340. We feel that this analysis gives the reader a clearer idea of the variability in our dataset.</w:t>
      </w:r>
    </w:p>
    <w:p w14:paraId="000000A5" w14:textId="77777777" w:rsidR="00687A1D" w:rsidRPr="00D07F0F" w:rsidRDefault="00687A1D">
      <w:pPr>
        <w:rPr>
          <w:rFonts w:ascii="Times New Roman" w:hAnsi="Times New Roman" w:cs="Times New Roman"/>
          <w:color w:val="4F81BD" w:themeColor="accent1"/>
          <w:sz w:val="24"/>
          <w:szCs w:val="24"/>
        </w:rPr>
      </w:pPr>
    </w:p>
    <w:p w14:paraId="56C58299" w14:textId="77777777" w:rsidR="00035C81"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Owing to this variability in swimming speed during a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we agree with the reviewer that thrust does not equal drag. To account for this in our calculations of drag coefficient, we have included a term [</w:t>
      </w:r>
      <w:proofErr w:type="spellStart"/>
      <w:r w:rsidRPr="00D07F0F">
        <w:rPr>
          <w:rFonts w:ascii="Times New Roman" w:hAnsi="Times New Roman" w:cs="Times New Roman"/>
          <w:color w:val="4F81BD" w:themeColor="accent1"/>
          <w:sz w:val="24"/>
          <w:szCs w:val="24"/>
        </w:rPr>
        <w:t>kadded</w:t>
      </w:r>
      <w:proofErr w:type="spellEnd"/>
      <w:r w:rsidRPr="00D07F0F">
        <w:rPr>
          <w:rFonts w:ascii="Times New Roman" w:hAnsi="Times New Roman" w:cs="Times New Roman"/>
          <w:color w:val="4F81BD" w:themeColor="accent1"/>
          <w:sz w:val="24"/>
          <w:szCs w:val="24"/>
        </w:rPr>
        <w:t>*</w:t>
      </w:r>
      <w:proofErr w:type="spellStart"/>
      <w:r w:rsidRPr="00D07F0F">
        <w:rPr>
          <w:rFonts w:ascii="Times New Roman" w:hAnsi="Times New Roman" w:cs="Times New Roman"/>
          <w:color w:val="4F81BD" w:themeColor="accent1"/>
          <w:sz w:val="24"/>
          <w:szCs w:val="24"/>
        </w:rPr>
        <w:t>Mbody</w:t>
      </w:r>
      <w:proofErr w:type="spellEnd"/>
      <w:r w:rsidRPr="00D07F0F">
        <w:rPr>
          <w:rFonts w:ascii="Times New Roman" w:hAnsi="Times New Roman" w:cs="Times New Roman"/>
          <w:color w:val="4F81BD" w:themeColor="accent1"/>
          <w:sz w:val="24"/>
          <w:szCs w:val="24"/>
        </w:rPr>
        <w:t>*(</w:t>
      </w:r>
      <w:proofErr w:type="spellStart"/>
      <w:r w:rsidR="00035C81" w:rsidRPr="00D07F0F">
        <w:rPr>
          <w:rFonts w:ascii="Times New Roman" w:hAnsi="Times New Roman" w:cs="Times New Roman"/>
          <w:color w:val="4F81BD" w:themeColor="accent1"/>
          <w:sz w:val="24"/>
          <w:szCs w:val="24"/>
        </w:rPr>
        <w:t>Uf-Ui</w:t>
      </w:r>
      <w:proofErr w:type="spellEnd"/>
      <w:r w:rsidR="00035C81" w:rsidRPr="00D07F0F">
        <w:rPr>
          <w:rFonts w:ascii="Times New Roman" w:hAnsi="Times New Roman" w:cs="Times New Roman"/>
          <w:color w:val="4F81BD" w:themeColor="accent1"/>
          <w:sz w:val="24"/>
          <w:szCs w:val="24"/>
        </w:rPr>
        <w:t>/</w:t>
      </w:r>
      <w:proofErr w:type="spellStart"/>
      <w:proofErr w:type="gramStart"/>
      <w:r w:rsidR="00035C81" w:rsidRPr="00D07F0F">
        <w:rPr>
          <w:rFonts w:ascii="Times New Roman" w:hAnsi="Times New Roman" w:cs="Times New Roman"/>
          <w:color w:val="4F81BD" w:themeColor="accent1"/>
          <w:sz w:val="24"/>
          <w:szCs w:val="24"/>
        </w:rPr>
        <w:t>Tbeat</w:t>
      </w:r>
      <w:proofErr w:type="spellEnd"/>
      <w:r w:rsidR="00035C81" w:rsidRPr="00D07F0F">
        <w:rPr>
          <w:rFonts w:ascii="Times New Roman" w:hAnsi="Times New Roman" w:cs="Times New Roman"/>
          <w:color w:val="4F81BD" w:themeColor="accent1"/>
          <w:sz w:val="24"/>
          <w:szCs w:val="24"/>
        </w:rPr>
        <w:t>)*</w:t>
      </w:r>
      <w:proofErr w:type="spellStart"/>
      <w:proofErr w:type="gramEnd"/>
      <w:r w:rsidR="00035C81" w:rsidRPr="00D07F0F">
        <w:rPr>
          <w:rFonts w:ascii="Times New Roman" w:hAnsi="Times New Roman" w:cs="Times New Roman"/>
          <w:color w:val="4F81BD" w:themeColor="accent1"/>
          <w:sz w:val="24"/>
          <w:szCs w:val="24"/>
        </w:rPr>
        <w:t>Uavg</w:t>
      </w:r>
      <w:proofErr w:type="spellEnd"/>
      <w:r w:rsidR="00035C81" w:rsidRPr="00D07F0F">
        <w:rPr>
          <w:rFonts w:ascii="Times New Roman" w:hAnsi="Times New Roman" w:cs="Times New Roman"/>
          <w:color w:val="4F81BD" w:themeColor="accent1"/>
          <w:sz w:val="24"/>
          <w:szCs w:val="24"/>
        </w:rPr>
        <w:t>] in Equation 8a</w:t>
      </w:r>
      <w:r w:rsidRPr="00D07F0F">
        <w:rPr>
          <w:rFonts w:ascii="Times New Roman" w:hAnsi="Times New Roman" w:cs="Times New Roman"/>
          <w:color w:val="4F81BD" w:themeColor="accent1"/>
          <w:sz w:val="24"/>
          <w:szCs w:val="24"/>
        </w:rPr>
        <w:t xml:space="preserve"> that provides an offset value between the thrust and drag. This is based upon swimming speed at the start and end of a given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the mass of the body, and a shape drag factor between 0.03-0.05 that has been calculated from CFD shape models of each species. </w:t>
      </w:r>
    </w:p>
    <w:p w14:paraId="3A9BB0E7" w14:textId="77777777" w:rsidR="00035C81" w:rsidRPr="00D07F0F" w:rsidRDefault="00035C81">
      <w:pPr>
        <w:rPr>
          <w:rFonts w:ascii="Times New Roman" w:hAnsi="Times New Roman" w:cs="Times New Roman"/>
          <w:color w:val="4F81BD" w:themeColor="accent1"/>
          <w:sz w:val="24"/>
          <w:szCs w:val="24"/>
        </w:rPr>
      </w:pPr>
    </w:p>
    <w:p w14:paraId="3F41E07A" w14:textId="1D42930D" w:rsidR="00035C81" w:rsidRPr="00D07F0F" w:rsidRDefault="00035C81">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have also refocused our analyses in regards to lunge-associated swimming and removed lunge-associated data from our calculations of Froude efficiency and drag coefficient. We agree with the reviewer that the variability in our lunge-associated </w:t>
      </w:r>
      <w:proofErr w:type="spellStart"/>
      <w:r w:rsidRPr="00D07F0F">
        <w:rPr>
          <w:rFonts w:ascii="Times New Roman" w:hAnsi="Times New Roman" w:cs="Times New Roman"/>
          <w:color w:val="4F81BD" w:themeColor="accent1"/>
          <w:sz w:val="24"/>
          <w:szCs w:val="24"/>
        </w:rPr>
        <w:t>tailbeats</w:t>
      </w:r>
      <w:proofErr w:type="spellEnd"/>
      <w:r w:rsidRPr="00D07F0F">
        <w:rPr>
          <w:rFonts w:ascii="Times New Roman" w:hAnsi="Times New Roman" w:cs="Times New Roman"/>
          <w:color w:val="4F81BD" w:themeColor="accent1"/>
          <w:sz w:val="24"/>
          <w:szCs w:val="24"/>
        </w:rPr>
        <w:t xml:space="preserve"> is too high to accurately estimate these values. For thrust power output, we have included lunge-associated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data, but recalculated it (Equation 8b) using the average drag coefficient for routine swimming from the same animal.</w:t>
      </w:r>
    </w:p>
    <w:p w14:paraId="1E1021E2" w14:textId="6BF08B81" w:rsidR="00035C81" w:rsidRPr="00D07F0F" w:rsidRDefault="00035C81">
      <w:pPr>
        <w:rPr>
          <w:rFonts w:ascii="Times New Roman" w:hAnsi="Times New Roman" w:cs="Times New Roman"/>
          <w:color w:val="4F81BD" w:themeColor="accent1"/>
          <w:sz w:val="24"/>
          <w:szCs w:val="24"/>
        </w:rPr>
      </w:pPr>
    </w:p>
    <w:p w14:paraId="0624BABE" w14:textId="66E788BE" w:rsidR="00035C81" w:rsidRPr="00D07F0F" w:rsidRDefault="00035C81">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As a result of these changes, we have updated our methods section starting primarily on </w:t>
      </w:r>
      <w:r w:rsidR="00D07F0F" w:rsidRPr="00D07F0F">
        <w:rPr>
          <w:rFonts w:ascii="Times New Roman" w:hAnsi="Times New Roman" w:cs="Times New Roman"/>
          <w:color w:val="4F81BD" w:themeColor="accent1"/>
          <w:sz w:val="24"/>
          <w:szCs w:val="24"/>
        </w:rPr>
        <w:t>L258</w:t>
      </w:r>
      <w:r w:rsidRPr="00D07F0F">
        <w:rPr>
          <w:rFonts w:ascii="Times New Roman" w:hAnsi="Times New Roman" w:cs="Times New Roman"/>
          <w:color w:val="4F81BD" w:themeColor="accent1"/>
          <w:sz w:val="24"/>
          <w:szCs w:val="24"/>
        </w:rPr>
        <w:t xml:space="preserve"> to include greater detail for each equation used in our analyses. We have also updated our measured hydrodynami</w:t>
      </w:r>
      <w:r w:rsidR="005C5B4A">
        <w:rPr>
          <w:rFonts w:ascii="Times New Roman" w:hAnsi="Times New Roman" w:cs="Times New Roman"/>
          <w:color w:val="4F81BD" w:themeColor="accent1"/>
          <w:sz w:val="24"/>
          <w:szCs w:val="24"/>
        </w:rPr>
        <w:t xml:space="preserve">c values in Table 3 </w:t>
      </w:r>
      <w:r w:rsidRPr="00D07F0F">
        <w:rPr>
          <w:rFonts w:ascii="Times New Roman" w:hAnsi="Times New Roman" w:cs="Times New Roman"/>
          <w:color w:val="4F81BD" w:themeColor="accent1"/>
          <w:sz w:val="24"/>
          <w:szCs w:val="24"/>
        </w:rPr>
        <w:t xml:space="preserve">and updated Figures 5 (A-C) and 6 (A-B) to only include routine swimming data. Finally, we have updated our results and discussion sections, most significantly the “Froude Efficiency vs. Swimming Velocity” portion of our discussion (starting on </w:t>
      </w:r>
      <w:r w:rsidR="00D07F0F" w:rsidRPr="00D07F0F">
        <w:rPr>
          <w:rFonts w:ascii="Times New Roman" w:hAnsi="Times New Roman" w:cs="Times New Roman"/>
          <w:color w:val="4F81BD" w:themeColor="accent1"/>
          <w:sz w:val="24"/>
          <w:szCs w:val="24"/>
        </w:rPr>
        <w:t>L548</w:t>
      </w:r>
      <w:r w:rsidRPr="00D07F0F">
        <w:rPr>
          <w:rFonts w:ascii="Times New Roman" w:hAnsi="Times New Roman" w:cs="Times New Roman"/>
          <w:color w:val="4F81BD" w:themeColor="accent1"/>
          <w:sz w:val="24"/>
          <w:szCs w:val="24"/>
        </w:rPr>
        <w:t>), to reflect our shift in focus away from lunge-associated data for these measurements.</w:t>
      </w:r>
    </w:p>
    <w:p w14:paraId="000000A7" w14:textId="226549CB" w:rsidR="00687A1D" w:rsidRPr="007231B3" w:rsidRDefault="00687A1D">
      <w:pPr>
        <w:rPr>
          <w:rFonts w:ascii="Times New Roman" w:hAnsi="Times New Roman" w:cs="Times New Roman"/>
          <w:color w:val="4A86E8"/>
          <w:sz w:val="24"/>
          <w:szCs w:val="24"/>
        </w:rPr>
      </w:pPr>
    </w:p>
    <w:p w14:paraId="000000A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 xml:space="preserve">Whales accelerated swim speed and then decelerated suddenly during the lunge-associated swimming. And also whales opening their mouth (changes drag) and engulfing a large volume of water into the expansible throat pouch (changes mass and drag). These situation does not satisfy the condition of the steady state. </w:t>
      </w:r>
    </w:p>
    <w:p w14:paraId="000000A9" w14:textId="77777777" w:rsidR="00687A1D" w:rsidRPr="007231B3" w:rsidRDefault="00687A1D">
      <w:pPr>
        <w:rPr>
          <w:rFonts w:ascii="Times New Roman" w:hAnsi="Times New Roman" w:cs="Times New Roman"/>
          <w:sz w:val="24"/>
          <w:szCs w:val="24"/>
        </w:rPr>
      </w:pPr>
    </w:p>
    <w:p w14:paraId="000000AA" w14:textId="450FA9AF"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their comments and we have </w:t>
      </w:r>
      <w:r w:rsidR="00B957B5" w:rsidRPr="00D07F0F">
        <w:rPr>
          <w:rFonts w:ascii="Times New Roman" w:hAnsi="Times New Roman" w:cs="Times New Roman"/>
          <w:color w:val="4F81BD" w:themeColor="accent1"/>
          <w:sz w:val="24"/>
          <w:szCs w:val="24"/>
        </w:rPr>
        <w:t xml:space="preserve">expanded and </w:t>
      </w:r>
      <w:r w:rsidRPr="00D07F0F">
        <w:rPr>
          <w:rFonts w:ascii="Times New Roman" w:hAnsi="Times New Roman" w:cs="Times New Roman"/>
          <w:color w:val="4F81BD" w:themeColor="accent1"/>
          <w:sz w:val="24"/>
          <w:szCs w:val="24"/>
        </w:rPr>
        <w:t xml:space="preserve">clarified our description of the lunge-associated time period </w:t>
      </w:r>
      <w:r w:rsidR="00B957B5" w:rsidRPr="00D07F0F">
        <w:rPr>
          <w:rFonts w:ascii="Times New Roman" w:hAnsi="Times New Roman" w:cs="Times New Roman"/>
          <w:color w:val="4F81BD" w:themeColor="accent1"/>
          <w:sz w:val="24"/>
          <w:szCs w:val="24"/>
        </w:rPr>
        <w:t xml:space="preserve">starting on </w:t>
      </w:r>
      <w:r w:rsidR="00D07F0F" w:rsidRPr="00D07F0F">
        <w:rPr>
          <w:rFonts w:ascii="Times New Roman" w:hAnsi="Times New Roman" w:cs="Times New Roman"/>
          <w:color w:val="4F81BD" w:themeColor="accent1"/>
          <w:sz w:val="24"/>
          <w:szCs w:val="24"/>
        </w:rPr>
        <w:t>L215</w:t>
      </w:r>
      <w:r w:rsidR="00B957B5" w:rsidRPr="00D07F0F">
        <w:rPr>
          <w:rFonts w:ascii="Times New Roman" w:hAnsi="Times New Roman" w:cs="Times New Roman"/>
          <w:color w:val="4F81BD" w:themeColor="accent1"/>
          <w:sz w:val="24"/>
          <w:szCs w:val="24"/>
        </w:rPr>
        <w:t xml:space="preserve"> </w:t>
      </w:r>
      <w:r w:rsidRPr="00D07F0F">
        <w:rPr>
          <w:rFonts w:ascii="Times New Roman" w:hAnsi="Times New Roman" w:cs="Times New Roman"/>
          <w:color w:val="4F81BD" w:themeColor="accent1"/>
          <w:sz w:val="24"/>
          <w:szCs w:val="24"/>
        </w:rPr>
        <w:t>in the manuscript</w:t>
      </w:r>
      <w:r w:rsidR="00B957B5" w:rsidRPr="00D07F0F">
        <w:rPr>
          <w:rFonts w:ascii="Times New Roman" w:hAnsi="Times New Roman" w:cs="Times New Roman"/>
          <w:color w:val="4F81BD" w:themeColor="accent1"/>
          <w:sz w:val="24"/>
          <w:szCs w:val="24"/>
        </w:rPr>
        <w:t>.</w:t>
      </w:r>
    </w:p>
    <w:p w14:paraId="000000AB" w14:textId="77777777" w:rsidR="00687A1D" w:rsidRPr="007231B3" w:rsidRDefault="00687A1D">
      <w:pPr>
        <w:rPr>
          <w:rFonts w:ascii="Times New Roman" w:hAnsi="Times New Roman" w:cs="Times New Roman"/>
          <w:color w:val="4A86E8"/>
          <w:sz w:val="24"/>
          <w:szCs w:val="24"/>
        </w:rPr>
      </w:pPr>
    </w:p>
    <w:p w14:paraId="000000A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authors measured swim speed using the amplitude of tag vibrations (Cade et al. 2018). I wonder whether this method can be applied for unsteady-state. There are several methods to measure swim speed of cetaceans. As same as a previous paper (Watanabe et al. 2010 J. Anim. Ecol.), comparative analysis is recommended to confirm accuracy of swim speed measurement.</w:t>
      </w:r>
    </w:p>
    <w:p w14:paraId="000000AD" w14:textId="77777777" w:rsidR="00687A1D" w:rsidRPr="007231B3" w:rsidRDefault="007231B3">
      <w:pPr>
        <w:rPr>
          <w:rFonts w:ascii="Times New Roman" w:hAnsi="Times New Roman" w:cs="Times New Roman"/>
          <w:color w:val="6AA84F"/>
          <w:sz w:val="24"/>
          <w:szCs w:val="24"/>
        </w:rPr>
      </w:pPr>
      <w:r w:rsidRPr="007231B3">
        <w:rPr>
          <w:rFonts w:ascii="Times New Roman" w:hAnsi="Times New Roman" w:cs="Times New Roman"/>
          <w:color w:val="6AA84F"/>
          <w:sz w:val="24"/>
          <w:szCs w:val="24"/>
        </w:rPr>
        <w:t xml:space="preserve"> </w:t>
      </w:r>
    </w:p>
    <w:p w14:paraId="000000AE" w14:textId="6AE63D8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thank the reviewer for their comment and we have updated the sentence starting on L166 to include the clause: “...a method which has been shown to be robust and accurate</w:t>
      </w:r>
      <w:r w:rsidR="00B957B5" w:rsidRPr="00D07F0F">
        <w:rPr>
          <w:rFonts w:ascii="Times New Roman" w:hAnsi="Times New Roman" w:cs="Times New Roman"/>
          <w:color w:val="4F81BD" w:themeColor="accent1"/>
          <w:sz w:val="24"/>
          <w:szCs w:val="24"/>
        </w:rPr>
        <w:t xml:space="preserve"> above ~ 1 m s</w:t>
      </w:r>
      <w:r w:rsidR="00B957B5" w:rsidRPr="00D07F0F">
        <w:rPr>
          <w:rFonts w:ascii="Times New Roman" w:hAnsi="Times New Roman" w:cs="Times New Roman"/>
          <w:color w:val="4F81BD" w:themeColor="accent1"/>
          <w:sz w:val="24"/>
          <w:szCs w:val="24"/>
          <w:vertAlign w:val="superscript"/>
        </w:rPr>
        <w:t>-1</w:t>
      </w:r>
      <w:r w:rsidRPr="00D07F0F">
        <w:rPr>
          <w:rFonts w:ascii="Times New Roman" w:hAnsi="Times New Roman" w:cs="Times New Roman"/>
          <w:color w:val="4F81BD" w:themeColor="accent1"/>
          <w:sz w:val="24"/>
          <w:szCs w:val="24"/>
        </w:rPr>
        <w:t xml:space="preserve"> in a variety of behavioral contexts.” This method uses </w:t>
      </w:r>
      <w:r w:rsidRPr="00D07F0F">
        <w:rPr>
          <w:rFonts w:ascii="Times New Roman" w:hAnsi="Times New Roman" w:cs="Times New Roman"/>
          <w:i/>
          <w:color w:val="4F81BD" w:themeColor="accent1"/>
          <w:sz w:val="24"/>
          <w:szCs w:val="24"/>
        </w:rPr>
        <w:t>in situ</w:t>
      </w:r>
      <w:r w:rsidRPr="00D07F0F">
        <w:rPr>
          <w:rFonts w:ascii="Times New Roman" w:hAnsi="Times New Roman" w:cs="Times New Roman"/>
          <w:color w:val="4F81BD" w:themeColor="accent1"/>
          <w:sz w:val="24"/>
          <w:szCs w:val="24"/>
        </w:rPr>
        <w:t xml:space="preserve"> regressions between the amplitude of tag vibrations and the orientation-corrected depth rate (OCDR) during periods of high pitch to increase the accuracy of the speed measurements throughout the tag deployment, regardless of tag orientation or position on the animal. This makes the method extremely accurate during routine swimming as well as higher-speed maneuvers and foraging lunges. Since our data set is limited to swimming (either routinely or in the lead-up to a lunge), we feel that this method is well-suited for our purposes.</w:t>
      </w:r>
    </w:p>
    <w:p w14:paraId="000000AF" w14:textId="77777777" w:rsidR="00687A1D" w:rsidRPr="007231B3" w:rsidRDefault="00687A1D">
      <w:pPr>
        <w:rPr>
          <w:rFonts w:ascii="Times New Roman" w:hAnsi="Times New Roman" w:cs="Times New Roman"/>
          <w:color w:val="4A86E8"/>
          <w:sz w:val="24"/>
          <w:szCs w:val="24"/>
        </w:rPr>
      </w:pPr>
    </w:p>
    <w:p w14:paraId="000000B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This paper reports some interesting relationships. It seems that authors try to explain some parameters in view of scaling. For example, oscillatory frequency, swim speed, mass-specific thrust power and drag coefficient were compared with body size. It is reasonable that total body length is used as an index of body size because body mass is not measured. And it is worth comparing oscillatory frequency and swim speed with body length. However, relationships with body length were not clear because swim speed and oscillatory frequency of routine swimming and lunge-associated swimming include unsteady-state (accelerate and decelerate). The results were compared with a previous study (Sato et al. 2007(this paper is not in the list of references)). But the previous study dealt with cruising speed (steady state). This points should be discussed (line 445-449). And one important previous study (Watanabe et al. 2010 J. Anim. Ecol.) is not quoted.</w:t>
      </w:r>
    </w:p>
    <w:p w14:paraId="000000B1" w14:textId="77777777" w:rsidR="00687A1D" w:rsidRPr="007231B3" w:rsidRDefault="00687A1D">
      <w:pPr>
        <w:rPr>
          <w:rFonts w:ascii="Times New Roman" w:hAnsi="Times New Roman" w:cs="Times New Roman"/>
          <w:sz w:val="24"/>
          <w:szCs w:val="24"/>
        </w:rPr>
      </w:pPr>
    </w:p>
    <w:p w14:paraId="000000B2" w14:textId="7BF1C335"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catching our oversight and have added Sato et al., 2007 into our reference list. We have also included Watanabe et al., 2010 with an in-text citation on </w:t>
      </w:r>
      <w:r w:rsidR="00D07F0F" w:rsidRPr="00D07F0F">
        <w:rPr>
          <w:rFonts w:ascii="Times New Roman" w:hAnsi="Times New Roman" w:cs="Times New Roman"/>
          <w:color w:val="4F81BD" w:themeColor="accent1"/>
          <w:sz w:val="24"/>
          <w:szCs w:val="24"/>
        </w:rPr>
        <w:t>L550</w:t>
      </w:r>
      <w:r w:rsidRPr="00D07F0F">
        <w:rPr>
          <w:rFonts w:ascii="Times New Roman" w:hAnsi="Times New Roman" w:cs="Times New Roman"/>
          <w:color w:val="4F81BD" w:themeColor="accent1"/>
          <w:sz w:val="24"/>
          <w:szCs w:val="24"/>
        </w:rPr>
        <w:t>.</w:t>
      </w:r>
    </w:p>
    <w:p w14:paraId="000000B3" w14:textId="77777777" w:rsidR="00687A1D" w:rsidRPr="00D07F0F" w:rsidRDefault="00687A1D">
      <w:pPr>
        <w:rPr>
          <w:rFonts w:ascii="Times New Roman" w:hAnsi="Times New Roman" w:cs="Times New Roman"/>
          <w:color w:val="4F81BD" w:themeColor="accent1"/>
          <w:sz w:val="24"/>
          <w:szCs w:val="24"/>
        </w:rPr>
      </w:pPr>
    </w:p>
    <w:p w14:paraId="000000B4"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On the topic of our scaling relationships, we do not fully agree with the reviewer’s assertion that we would be unable to accurately measure the mean swimming speed or oscillatory frequency </w:t>
      </w:r>
      <w:r w:rsidRPr="00D07F0F">
        <w:rPr>
          <w:rFonts w:ascii="Times New Roman" w:hAnsi="Times New Roman" w:cs="Times New Roman"/>
          <w:color w:val="4F81BD" w:themeColor="accent1"/>
          <w:sz w:val="24"/>
          <w:szCs w:val="24"/>
        </w:rPr>
        <w:lastRenderedPageBreak/>
        <w:t xml:space="preserve">using our methodology. We agree with the reviewer that there is variation in speed across </w:t>
      </w:r>
      <w:proofErr w:type="spellStart"/>
      <w:r w:rsidRPr="00D07F0F">
        <w:rPr>
          <w:rFonts w:ascii="Times New Roman" w:hAnsi="Times New Roman" w:cs="Times New Roman"/>
          <w:color w:val="4F81BD" w:themeColor="accent1"/>
          <w:sz w:val="24"/>
          <w:szCs w:val="24"/>
        </w:rPr>
        <w:t>tailbeats</w:t>
      </w:r>
      <w:proofErr w:type="spellEnd"/>
      <w:r w:rsidRPr="00D07F0F">
        <w:rPr>
          <w:rFonts w:ascii="Times New Roman" w:hAnsi="Times New Roman" w:cs="Times New Roman"/>
          <w:color w:val="4F81BD" w:themeColor="accent1"/>
          <w:sz w:val="24"/>
          <w:szCs w:val="24"/>
        </w:rPr>
        <w:t xml:space="preserve"> and we have addressed those concerns in the manuscript, but we reiterate that both swimming conditions occur with the mouth closed, suggesting that the main differences between the two are the swimming speed and the associated changes in the kinematic profile of the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w:t>
      </w:r>
    </w:p>
    <w:p w14:paraId="000000B5" w14:textId="77777777" w:rsidR="00687A1D" w:rsidRPr="00D07F0F" w:rsidRDefault="00687A1D">
      <w:pPr>
        <w:rPr>
          <w:rFonts w:ascii="Times New Roman" w:hAnsi="Times New Roman" w:cs="Times New Roman"/>
          <w:color w:val="4F81BD" w:themeColor="accent1"/>
          <w:sz w:val="24"/>
          <w:szCs w:val="24"/>
        </w:rPr>
      </w:pPr>
    </w:p>
    <w:p w14:paraId="000000B6"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By focusing on the time-scale of a single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we can minimize the variation in speed in any given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and obtain a single measurement of oscillatory frequency (the period of that particular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This also allows us to treat each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as a model for an animal of a given size swimming with the given kinematic parameters from that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(similar to the methods laid out in Gough et al., 2019). Over a large enough sample size (&gt;200 </w:t>
      </w:r>
      <w:proofErr w:type="spellStart"/>
      <w:r w:rsidRPr="00D07F0F">
        <w:rPr>
          <w:rFonts w:ascii="Times New Roman" w:hAnsi="Times New Roman" w:cs="Times New Roman"/>
          <w:color w:val="4F81BD" w:themeColor="accent1"/>
          <w:sz w:val="24"/>
          <w:szCs w:val="24"/>
        </w:rPr>
        <w:t>tailbeats</w:t>
      </w:r>
      <w:proofErr w:type="spellEnd"/>
      <w:r w:rsidRPr="00D07F0F">
        <w:rPr>
          <w:rFonts w:ascii="Times New Roman" w:hAnsi="Times New Roman" w:cs="Times New Roman"/>
          <w:color w:val="4F81BD" w:themeColor="accent1"/>
          <w:sz w:val="24"/>
          <w:szCs w:val="24"/>
        </w:rPr>
        <w:t xml:space="preserve"> per deployment), we felt this gave an accurate portrait of the overall swimming performance of any single whale.</w:t>
      </w:r>
    </w:p>
    <w:p w14:paraId="000000B7" w14:textId="77777777" w:rsidR="00687A1D" w:rsidRPr="00D07F0F" w:rsidRDefault="00687A1D">
      <w:pPr>
        <w:rPr>
          <w:rFonts w:ascii="Times New Roman" w:hAnsi="Times New Roman" w:cs="Times New Roman"/>
          <w:color w:val="4F81BD" w:themeColor="accent1"/>
          <w:sz w:val="24"/>
          <w:szCs w:val="24"/>
        </w:rPr>
      </w:pPr>
    </w:p>
    <w:p w14:paraId="000000B8"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In looking back at the mentioned study (Sato et al., 2007), we believe that their methods defined and dealt with cruising (routine swimming) in a similar way to our present study. They used the OCDR method to determine swimming speed, a method which we indirectly make use of, and they used a Fast-Fourier Transformation (FFT) to determine the dominant stroking frequency instead of the average of individual measured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periods. We believe that our single-</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method allows us to split our dataset in unique ways, such as we have done between routine and lunge-associated swimming, and model swimming under different conditions using the kinematic parameters of individual </w:t>
      </w:r>
      <w:proofErr w:type="spellStart"/>
      <w:r w:rsidRPr="00D07F0F">
        <w:rPr>
          <w:rFonts w:ascii="Times New Roman" w:hAnsi="Times New Roman" w:cs="Times New Roman"/>
          <w:color w:val="4F81BD" w:themeColor="accent1"/>
          <w:sz w:val="24"/>
          <w:szCs w:val="24"/>
        </w:rPr>
        <w:t>tailbeats</w:t>
      </w:r>
      <w:proofErr w:type="spellEnd"/>
      <w:r w:rsidRPr="00D07F0F">
        <w:rPr>
          <w:rFonts w:ascii="Times New Roman" w:hAnsi="Times New Roman" w:cs="Times New Roman"/>
          <w:color w:val="4F81BD" w:themeColor="accent1"/>
          <w:sz w:val="24"/>
          <w:szCs w:val="24"/>
        </w:rPr>
        <w:t>.</w:t>
      </w:r>
    </w:p>
    <w:p w14:paraId="000000B9" w14:textId="77777777" w:rsidR="00687A1D" w:rsidRPr="00D07F0F" w:rsidRDefault="00687A1D">
      <w:pPr>
        <w:rPr>
          <w:rFonts w:ascii="Times New Roman" w:hAnsi="Times New Roman" w:cs="Times New Roman"/>
          <w:color w:val="4F81BD" w:themeColor="accent1"/>
          <w:sz w:val="24"/>
          <w:szCs w:val="24"/>
        </w:rPr>
      </w:pPr>
    </w:p>
    <w:p w14:paraId="000000B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This paper should be discussed in views of scaling and the cost of transport (line 479-498). It is doubtful to use mass-specific thrust power because of the same reason (body mass was not measured for each individual). Drag coefficients during lunge-associated swimming are doubtful because steady state is not satisfied. When you compare drag coefficients with values in previous studies, reference area (wetted surface area or cross sectional area) should be indicated.</w:t>
      </w:r>
    </w:p>
    <w:p w14:paraId="000000BB" w14:textId="77777777" w:rsidR="00687A1D" w:rsidRPr="007231B3" w:rsidRDefault="00687A1D">
      <w:pPr>
        <w:rPr>
          <w:rFonts w:ascii="Times New Roman" w:hAnsi="Times New Roman" w:cs="Times New Roman"/>
          <w:sz w:val="24"/>
          <w:szCs w:val="24"/>
        </w:rPr>
      </w:pPr>
    </w:p>
    <w:p w14:paraId="7F98D48D" w14:textId="28D5E0B3" w:rsidR="00B957B5"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their comments. As we have detailed in earlier responses, we have included </w:t>
      </w:r>
      <w:r w:rsidR="00B957B5" w:rsidRPr="00D07F0F">
        <w:rPr>
          <w:rFonts w:ascii="Times New Roman" w:hAnsi="Times New Roman" w:cs="Times New Roman"/>
          <w:color w:val="4F81BD" w:themeColor="accent1"/>
          <w:sz w:val="24"/>
          <w:szCs w:val="24"/>
        </w:rPr>
        <w:t xml:space="preserve">new </w:t>
      </w:r>
      <w:r w:rsidRPr="00D07F0F">
        <w:rPr>
          <w:rFonts w:ascii="Times New Roman" w:hAnsi="Times New Roman" w:cs="Times New Roman"/>
          <w:color w:val="4F81BD" w:themeColor="accent1"/>
          <w:sz w:val="24"/>
          <w:szCs w:val="24"/>
        </w:rPr>
        <w:t>analyses pertaining to spee</w:t>
      </w:r>
      <w:r w:rsidR="00B957B5" w:rsidRPr="00D07F0F">
        <w:rPr>
          <w:rFonts w:ascii="Times New Roman" w:hAnsi="Times New Roman" w:cs="Times New Roman"/>
          <w:color w:val="4F81BD" w:themeColor="accent1"/>
          <w:sz w:val="24"/>
          <w:szCs w:val="24"/>
        </w:rPr>
        <w:t>d change and we have updated our</w:t>
      </w:r>
      <w:r w:rsidRPr="00D07F0F">
        <w:rPr>
          <w:rFonts w:ascii="Times New Roman" w:hAnsi="Times New Roman" w:cs="Times New Roman"/>
          <w:color w:val="4F81BD" w:themeColor="accent1"/>
          <w:sz w:val="24"/>
          <w:szCs w:val="24"/>
        </w:rPr>
        <w:t xml:space="preserve"> calculation of drag coefficient to account for acceleration and the lack of equality between thrust and drag in many cases.</w:t>
      </w:r>
      <w:r w:rsidR="00B957B5" w:rsidRPr="00D07F0F">
        <w:rPr>
          <w:rFonts w:ascii="Times New Roman" w:hAnsi="Times New Roman" w:cs="Times New Roman"/>
          <w:color w:val="4F81BD" w:themeColor="accent1"/>
          <w:sz w:val="24"/>
          <w:szCs w:val="24"/>
        </w:rPr>
        <w:t xml:space="preserve"> We have also removed data from lunge-associated </w:t>
      </w:r>
      <w:proofErr w:type="spellStart"/>
      <w:r w:rsidR="00B957B5" w:rsidRPr="00D07F0F">
        <w:rPr>
          <w:rFonts w:ascii="Times New Roman" w:hAnsi="Times New Roman" w:cs="Times New Roman"/>
          <w:color w:val="4F81BD" w:themeColor="accent1"/>
          <w:sz w:val="24"/>
          <w:szCs w:val="24"/>
        </w:rPr>
        <w:t>tailbeats</w:t>
      </w:r>
      <w:proofErr w:type="spellEnd"/>
      <w:r w:rsidR="00B957B5" w:rsidRPr="00D07F0F">
        <w:rPr>
          <w:rFonts w:ascii="Times New Roman" w:hAnsi="Times New Roman" w:cs="Times New Roman"/>
          <w:color w:val="4F81BD" w:themeColor="accent1"/>
          <w:sz w:val="24"/>
          <w:szCs w:val="24"/>
        </w:rPr>
        <w:t xml:space="preserve"> from Froude efficiency and drag coefficient calculations.</w:t>
      </w:r>
    </w:p>
    <w:p w14:paraId="55F7EDDD" w14:textId="13EDC96D" w:rsidR="00BE7B13" w:rsidRPr="00D07F0F" w:rsidRDefault="00BE7B13">
      <w:pPr>
        <w:rPr>
          <w:rFonts w:ascii="Times New Roman" w:hAnsi="Times New Roman" w:cs="Times New Roman"/>
          <w:color w:val="4F81BD" w:themeColor="accent1"/>
          <w:sz w:val="24"/>
          <w:szCs w:val="24"/>
        </w:rPr>
      </w:pPr>
    </w:p>
    <w:p w14:paraId="24551977" w14:textId="20FE6041" w:rsidR="00BE7B13" w:rsidRPr="00D07F0F" w:rsidRDefault="00BE7B1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In regards to the cost of transport, we have included more text in the “Froude Efficiency vs. Swimming Velocity” segment that describes our swimming speeds in more detail and how they align with the optimal swimming speed calculated by Gough et al. (2019). We have also added a horizontal line to Figure 6A that denote the median speed of our dataset as well as this optimal speed, showing that they closely align with one another. We have updated the figure legend for Figure 6 to included details on these horizontal lines.</w:t>
      </w:r>
    </w:p>
    <w:p w14:paraId="44D27DBE" w14:textId="5A2EABE7" w:rsidR="00B957B5" w:rsidRPr="00D07F0F" w:rsidRDefault="00B957B5">
      <w:pPr>
        <w:rPr>
          <w:rFonts w:ascii="Times New Roman" w:hAnsi="Times New Roman" w:cs="Times New Roman"/>
          <w:color w:val="4F81BD" w:themeColor="accent1"/>
          <w:sz w:val="24"/>
          <w:szCs w:val="24"/>
        </w:rPr>
      </w:pPr>
    </w:p>
    <w:p w14:paraId="4B859A81" w14:textId="4E428B6A" w:rsidR="00B957B5" w:rsidRPr="00D07F0F" w:rsidRDefault="00B957B5">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In regards to referenced surface area, </w:t>
      </w:r>
      <w:r w:rsidR="00BE7B13" w:rsidRPr="00D07F0F">
        <w:rPr>
          <w:rFonts w:ascii="Times New Roman" w:hAnsi="Times New Roman" w:cs="Times New Roman"/>
          <w:color w:val="4F81BD" w:themeColor="accent1"/>
          <w:sz w:val="24"/>
          <w:szCs w:val="24"/>
        </w:rPr>
        <w:t>each one was confirmed to be the wetted surface area of the body.</w:t>
      </w:r>
      <w:r w:rsidR="00836A68" w:rsidRPr="00D07F0F">
        <w:rPr>
          <w:rFonts w:ascii="Times New Roman" w:hAnsi="Times New Roman" w:cs="Times New Roman"/>
          <w:color w:val="4F81BD" w:themeColor="accent1"/>
          <w:sz w:val="24"/>
          <w:szCs w:val="24"/>
        </w:rPr>
        <w:t xml:space="preserve"> These surface areas ar</w:t>
      </w:r>
      <w:r w:rsidR="005C5B4A">
        <w:rPr>
          <w:rFonts w:ascii="Times New Roman" w:hAnsi="Times New Roman" w:cs="Times New Roman"/>
          <w:color w:val="4F81BD" w:themeColor="accent1"/>
          <w:sz w:val="24"/>
          <w:szCs w:val="24"/>
        </w:rPr>
        <w:t>e referenced in the new Table S2</w:t>
      </w:r>
      <w:r w:rsidR="00836A68" w:rsidRPr="00D07F0F">
        <w:rPr>
          <w:rFonts w:ascii="Times New Roman" w:hAnsi="Times New Roman" w:cs="Times New Roman"/>
          <w:color w:val="4F81BD" w:themeColor="accent1"/>
          <w:sz w:val="24"/>
          <w:szCs w:val="24"/>
        </w:rPr>
        <w:t>.</w:t>
      </w:r>
    </w:p>
    <w:p w14:paraId="1A3F7999" w14:textId="58A4F3FC" w:rsidR="00B957B5" w:rsidRDefault="00B957B5">
      <w:pPr>
        <w:rPr>
          <w:rFonts w:ascii="Times New Roman" w:hAnsi="Times New Roman" w:cs="Times New Roman"/>
          <w:sz w:val="24"/>
          <w:szCs w:val="24"/>
        </w:rPr>
      </w:pPr>
    </w:p>
    <w:p w14:paraId="000000C2" w14:textId="1EF78F41"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Figures 6 and 7) Efficiency is compared with length and swim speed. “Propulsive efficiency” is appeared in the captions, but “Froude efficiency” is used in the figure. What is a definition of the propulsive efficiency? It is written that “Our calculations of thrust power, coefficient of drag, and Froude efficiency were based on a model of lunate tail propulsion using unsteady wing lifting surface theory (Chopra &amp; </w:t>
      </w:r>
      <w:proofErr w:type="spellStart"/>
      <w:r w:rsidRPr="007231B3">
        <w:rPr>
          <w:rFonts w:ascii="Times New Roman" w:hAnsi="Times New Roman" w:cs="Times New Roman"/>
          <w:sz w:val="24"/>
          <w:szCs w:val="24"/>
        </w:rPr>
        <w:t>Kambe</w:t>
      </w:r>
      <w:proofErr w:type="spellEnd"/>
      <w:r w:rsidRPr="007231B3">
        <w:rPr>
          <w:rFonts w:ascii="Times New Roman" w:hAnsi="Times New Roman" w:cs="Times New Roman"/>
          <w:sz w:val="24"/>
          <w:szCs w:val="24"/>
        </w:rPr>
        <w:t xml:space="preserve"> 1977, Yates 1983, Fish 1998)”. It is better to indicate simple definition of the Froude efficiency.</w:t>
      </w:r>
    </w:p>
    <w:p w14:paraId="000000C3" w14:textId="77777777" w:rsidR="00687A1D" w:rsidRPr="007231B3" w:rsidRDefault="00687A1D">
      <w:pPr>
        <w:rPr>
          <w:rFonts w:ascii="Times New Roman" w:hAnsi="Times New Roman" w:cs="Times New Roman"/>
          <w:sz w:val="24"/>
          <w:szCs w:val="24"/>
        </w:rPr>
      </w:pPr>
    </w:p>
    <w:p w14:paraId="000000C4"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catching this error and we have adjusted the figure legends for Figures 6 and 7 to read “Froude efficiency” instead of propulsive efficiency. </w:t>
      </w:r>
    </w:p>
    <w:p w14:paraId="000000C5" w14:textId="77777777" w:rsidR="00687A1D" w:rsidRPr="007231B3" w:rsidRDefault="00687A1D">
      <w:pPr>
        <w:rPr>
          <w:rFonts w:ascii="Times New Roman" w:hAnsi="Times New Roman" w:cs="Times New Roman"/>
          <w:color w:val="00FF00"/>
          <w:sz w:val="24"/>
          <w:szCs w:val="24"/>
        </w:rPr>
      </w:pPr>
    </w:p>
    <w:p w14:paraId="000000C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Another concern is statistics used in this paper. It is stated that “we fit linear models to assess relationships” (line 276-277). However, I cannot confirm whether authors consider the error in the both x- and y-axes. One possible solution might be the reduced major axes analyses to estimate the scaling relationship. </w:t>
      </w:r>
    </w:p>
    <w:p w14:paraId="000000C7" w14:textId="77777777" w:rsidR="00687A1D" w:rsidRPr="007231B3" w:rsidRDefault="00687A1D">
      <w:pPr>
        <w:rPr>
          <w:rFonts w:ascii="Times New Roman" w:hAnsi="Times New Roman" w:cs="Times New Roman"/>
          <w:sz w:val="24"/>
          <w:szCs w:val="24"/>
        </w:rPr>
      </w:pPr>
    </w:p>
    <w:p w14:paraId="000000C8" w14:textId="77777777"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appreciate the reviewer’s thorough reading of the methods of this paper. We have revisited our “Statistical Analyses” section starting on L289 and filled it out with more detail about the linear mixed-effects models that we employed for our analyses. Following the reviewer’s suggestion, we considered a reduced major axes analysis, but feel that using it for these data would be inappropriate because we do not have variation in the x and y axes for a given point. We believe that using a linear mixed model is appropriate here because each point presented in Figures 3, 4, 5, and 6b is a point representing the measured length (a single measurement) and the average for each individual deployment's measured values (</w:t>
      </w:r>
      <w:proofErr w:type="spellStart"/>
      <w:r w:rsidRPr="00D07F0F">
        <w:rPr>
          <w:rFonts w:ascii="Times New Roman" w:hAnsi="Times New Roman" w:cs="Times New Roman"/>
          <w:color w:val="4F81BD" w:themeColor="accent1"/>
          <w:sz w:val="24"/>
          <w:szCs w:val="24"/>
        </w:rPr>
        <w:t>Os</w:t>
      </w:r>
      <w:proofErr w:type="spellEnd"/>
      <w:r w:rsidRPr="00D07F0F">
        <w:rPr>
          <w:rFonts w:ascii="Times New Roman" w:hAnsi="Times New Roman" w:cs="Times New Roman"/>
          <w:color w:val="4F81BD" w:themeColor="accent1"/>
          <w:sz w:val="24"/>
          <w:szCs w:val="24"/>
        </w:rPr>
        <w:t xml:space="preserve"> </w:t>
      </w:r>
      <w:proofErr w:type="spellStart"/>
      <w:r w:rsidRPr="00D07F0F">
        <w:rPr>
          <w:rFonts w:ascii="Times New Roman" w:hAnsi="Times New Roman" w:cs="Times New Roman"/>
          <w:color w:val="4F81BD" w:themeColor="accent1"/>
          <w:sz w:val="24"/>
          <w:szCs w:val="24"/>
        </w:rPr>
        <w:t>freq</w:t>
      </w:r>
      <w:proofErr w:type="spellEnd"/>
      <w:r w:rsidRPr="00D07F0F">
        <w:rPr>
          <w:rFonts w:ascii="Times New Roman" w:hAnsi="Times New Roman" w:cs="Times New Roman"/>
          <w:color w:val="4F81BD" w:themeColor="accent1"/>
          <w:sz w:val="24"/>
          <w:szCs w:val="24"/>
        </w:rPr>
        <w:t>, swim speed, etc. as described in the Methods; L294-299). In other words, for each point there is no error in the x or y, they are point estimates. We used a linear mixed model, as opposed to a more straightforward linear model (i.e., standard linear regression) because we wanted to be able to control for the variation between species using species as a random effect.</w:t>
      </w:r>
    </w:p>
    <w:p w14:paraId="000000C9" w14:textId="77777777" w:rsidR="00687A1D" w:rsidRPr="00D07F0F" w:rsidRDefault="00687A1D">
      <w:pPr>
        <w:shd w:val="clear" w:color="auto" w:fill="FFFFFF"/>
        <w:rPr>
          <w:rFonts w:ascii="Times New Roman" w:hAnsi="Times New Roman" w:cs="Times New Roman"/>
          <w:color w:val="4F81BD" w:themeColor="accent1"/>
          <w:sz w:val="24"/>
          <w:szCs w:val="24"/>
        </w:rPr>
      </w:pPr>
    </w:p>
    <w:p w14:paraId="000000CA" w14:textId="10FDB903" w:rsidR="00687A1D" w:rsidRPr="00D07F0F" w:rsidRDefault="007231B3">
      <w:pPr>
        <w:shd w:val="clear" w:color="auto" w:fill="FFFFFF"/>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have also caught an error in </w:t>
      </w:r>
      <w:r w:rsidR="00D07F0F" w:rsidRPr="00D07F0F">
        <w:rPr>
          <w:rFonts w:ascii="Times New Roman" w:hAnsi="Times New Roman" w:cs="Times New Roman"/>
          <w:color w:val="4F81BD" w:themeColor="accent1"/>
          <w:sz w:val="24"/>
          <w:szCs w:val="24"/>
        </w:rPr>
        <w:t>L313</w:t>
      </w:r>
      <w:r w:rsidRPr="00D07F0F">
        <w:rPr>
          <w:rFonts w:ascii="Times New Roman" w:hAnsi="Times New Roman" w:cs="Times New Roman"/>
          <w:color w:val="4F81BD" w:themeColor="accent1"/>
          <w:sz w:val="24"/>
          <w:szCs w:val="24"/>
        </w:rPr>
        <w:t xml:space="preserve"> in which the “...using package lm in R” should now read “...using package lme4 in R”</w:t>
      </w:r>
      <w:r w:rsidR="00D81EFF" w:rsidRPr="00D07F0F">
        <w:rPr>
          <w:rFonts w:ascii="Times New Roman" w:hAnsi="Times New Roman" w:cs="Times New Roman"/>
          <w:color w:val="4F81BD" w:themeColor="accent1"/>
          <w:sz w:val="24"/>
          <w:szCs w:val="24"/>
        </w:rPr>
        <w:t>.</w:t>
      </w:r>
    </w:p>
    <w:p w14:paraId="000000CB" w14:textId="77777777" w:rsidR="00687A1D" w:rsidRPr="00D07F0F" w:rsidRDefault="00687A1D">
      <w:pPr>
        <w:shd w:val="clear" w:color="auto" w:fill="FFFFFF"/>
        <w:rPr>
          <w:rFonts w:ascii="Times New Roman" w:hAnsi="Times New Roman" w:cs="Times New Roman"/>
          <w:color w:val="4F81BD" w:themeColor="accent1"/>
          <w:sz w:val="24"/>
          <w:szCs w:val="24"/>
        </w:rPr>
      </w:pPr>
    </w:p>
    <w:p w14:paraId="000000C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Data obtained under natural condition is very important to understand scaling-based understanding of oscillatory swimming in cetacean, however, above concerns prevent me to examine how reasonable the authors’ discussions are. </w:t>
      </w:r>
      <w:proofErr w:type="gramStart"/>
      <w:r w:rsidRPr="007231B3">
        <w:rPr>
          <w:rFonts w:ascii="Times New Roman" w:hAnsi="Times New Roman" w:cs="Times New Roman"/>
          <w:sz w:val="24"/>
          <w:szCs w:val="24"/>
        </w:rPr>
        <w:t>Generally</w:t>
      </w:r>
      <w:proofErr w:type="gramEnd"/>
      <w:r w:rsidRPr="007231B3">
        <w:rPr>
          <w:rFonts w:ascii="Times New Roman" w:hAnsi="Times New Roman" w:cs="Times New Roman"/>
          <w:sz w:val="24"/>
          <w:szCs w:val="24"/>
        </w:rPr>
        <w:t xml:space="preserve"> relationships between swimming parameters and body size are not so clear. Many plots varied from regression lines (Figs. 3-6). It seems to be difficult to compare scaling exponents with previous studies. I </w:t>
      </w:r>
      <w:r w:rsidRPr="007231B3">
        <w:rPr>
          <w:rFonts w:ascii="Times New Roman" w:hAnsi="Times New Roman" w:cs="Times New Roman"/>
          <w:sz w:val="24"/>
          <w:szCs w:val="24"/>
        </w:rPr>
        <w:lastRenderedPageBreak/>
        <w:t>recommend re-analyze and re-construct the story of paper. I ask to clarify above concerns in revised version of the manuscript.</w:t>
      </w:r>
    </w:p>
    <w:p w14:paraId="000000CD" w14:textId="77777777" w:rsidR="00687A1D" w:rsidRPr="007231B3" w:rsidRDefault="00687A1D">
      <w:pPr>
        <w:rPr>
          <w:rFonts w:ascii="Times New Roman" w:hAnsi="Times New Roman" w:cs="Times New Roman"/>
          <w:sz w:val="24"/>
          <w:szCs w:val="24"/>
        </w:rPr>
      </w:pPr>
    </w:p>
    <w:p w14:paraId="000000CE" w14:textId="2D907872"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thank the reviewer for their comments and hope that we have adequately addressed their concerns in regards to our morphological measurement procedures, the description and validation of our lunge-associated swimming condition, the variability in s</w:t>
      </w:r>
      <w:r w:rsidR="00D81EFF" w:rsidRPr="00D07F0F">
        <w:rPr>
          <w:rFonts w:ascii="Times New Roman" w:hAnsi="Times New Roman" w:cs="Times New Roman"/>
          <w:color w:val="4F81BD" w:themeColor="accent1"/>
          <w:sz w:val="24"/>
          <w:szCs w:val="24"/>
        </w:rPr>
        <w:t xml:space="preserve">wimming speeds within </w:t>
      </w:r>
      <w:proofErr w:type="spellStart"/>
      <w:r w:rsidR="00D81EFF" w:rsidRPr="00D07F0F">
        <w:rPr>
          <w:rFonts w:ascii="Times New Roman" w:hAnsi="Times New Roman" w:cs="Times New Roman"/>
          <w:color w:val="4F81BD" w:themeColor="accent1"/>
          <w:sz w:val="24"/>
          <w:szCs w:val="24"/>
        </w:rPr>
        <w:t>tailbeats</w:t>
      </w:r>
      <w:proofErr w:type="spellEnd"/>
      <w:r w:rsidR="00D81EFF" w:rsidRPr="00D07F0F">
        <w:rPr>
          <w:rFonts w:ascii="Times New Roman" w:hAnsi="Times New Roman" w:cs="Times New Roman"/>
          <w:color w:val="4F81BD" w:themeColor="accent1"/>
          <w:sz w:val="24"/>
          <w:szCs w:val="24"/>
        </w:rPr>
        <w:t>, and our updated methods for calculating hydrodynamic parameters.</w:t>
      </w:r>
    </w:p>
    <w:p w14:paraId="000000CF" w14:textId="77777777" w:rsidR="00687A1D" w:rsidRPr="007231B3" w:rsidRDefault="00687A1D">
      <w:pPr>
        <w:rPr>
          <w:rFonts w:ascii="Times New Roman" w:hAnsi="Times New Roman" w:cs="Times New Roman"/>
          <w:sz w:val="24"/>
          <w:szCs w:val="24"/>
        </w:rPr>
      </w:pPr>
    </w:p>
    <w:p w14:paraId="000000D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(Specific comments)</w:t>
      </w:r>
    </w:p>
    <w:p w14:paraId="000000D1" w14:textId="77777777" w:rsidR="00687A1D" w:rsidRPr="007231B3" w:rsidRDefault="00687A1D">
      <w:pPr>
        <w:rPr>
          <w:rFonts w:ascii="Times New Roman" w:hAnsi="Times New Roman" w:cs="Times New Roman"/>
          <w:sz w:val="24"/>
          <w:szCs w:val="24"/>
        </w:rPr>
      </w:pPr>
    </w:p>
    <w:p w14:paraId="000000D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Line 217, equation 3) A parameter “c” is included. What is “c”? In line 193-194, chord length of the flukes was defined as “C” (a capital). </w:t>
      </w:r>
    </w:p>
    <w:p w14:paraId="000000D3" w14:textId="77777777" w:rsidR="00687A1D" w:rsidRPr="007231B3" w:rsidRDefault="00687A1D">
      <w:pPr>
        <w:rPr>
          <w:rFonts w:ascii="Times New Roman" w:hAnsi="Times New Roman" w:cs="Times New Roman"/>
          <w:sz w:val="24"/>
          <w:szCs w:val="24"/>
        </w:rPr>
      </w:pPr>
    </w:p>
    <w:p w14:paraId="000000D4" w14:textId="69EB3AAC"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appreciate the reviewer finding this discrepancy. We are referring to the chord length of the flukes in both locations and we have changed all instances of the parameter for chord length from “c” to “C” in order to maintain consistency.</w:t>
      </w:r>
      <w:r w:rsidR="00D81EFF" w:rsidRPr="00D07F0F">
        <w:rPr>
          <w:rFonts w:ascii="Times New Roman" w:hAnsi="Times New Roman" w:cs="Times New Roman"/>
          <w:color w:val="4F81BD" w:themeColor="accent1"/>
          <w:sz w:val="24"/>
          <w:szCs w:val="24"/>
        </w:rPr>
        <w:t xml:space="preserve"> We have also included a new table (Table </w:t>
      </w:r>
      <w:r w:rsidR="005C5B4A">
        <w:rPr>
          <w:rFonts w:ascii="Times New Roman" w:hAnsi="Times New Roman" w:cs="Times New Roman"/>
          <w:color w:val="4F81BD" w:themeColor="accent1"/>
          <w:sz w:val="24"/>
          <w:szCs w:val="24"/>
        </w:rPr>
        <w:t>S</w:t>
      </w:r>
      <w:r w:rsidR="00D81EFF" w:rsidRPr="00D07F0F">
        <w:rPr>
          <w:rFonts w:ascii="Times New Roman" w:hAnsi="Times New Roman" w:cs="Times New Roman"/>
          <w:color w:val="4F81BD" w:themeColor="accent1"/>
          <w:sz w:val="24"/>
          <w:szCs w:val="24"/>
        </w:rPr>
        <w:t>1) in the manuscript with descriptions for each symbol used throughout the text. We hope that this clears up any further confusion related to symbols.</w:t>
      </w:r>
    </w:p>
    <w:p w14:paraId="000000D5" w14:textId="77777777" w:rsidR="00687A1D" w:rsidRPr="007231B3" w:rsidRDefault="00687A1D">
      <w:pPr>
        <w:rPr>
          <w:rFonts w:ascii="Times New Roman" w:hAnsi="Times New Roman" w:cs="Times New Roman"/>
          <w:sz w:val="24"/>
          <w:szCs w:val="24"/>
        </w:rPr>
      </w:pPr>
    </w:p>
    <w:p w14:paraId="000000D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Line 232, equation 5) What is Ct? It should be defined after the equation. “u” is not defined. “U” is defined as swimming velocity (line 208). And “Fa” is defined as the combined planar surface area of the flukes (line 192-193), but St is defined in line 233.</w:t>
      </w:r>
    </w:p>
    <w:p w14:paraId="000000D7" w14:textId="77777777" w:rsidR="00687A1D" w:rsidRPr="007231B3" w:rsidRDefault="00687A1D">
      <w:pPr>
        <w:rPr>
          <w:rFonts w:ascii="Times New Roman" w:hAnsi="Times New Roman" w:cs="Times New Roman"/>
          <w:sz w:val="24"/>
          <w:szCs w:val="24"/>
        </w:rPr>
      </w:pPr>
    </w:p>
    <w:p w14:paraId="000000D8" w14:textId="0036B82C"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We thank the reviewer for the</w:t>
      </w:r>
      <w:r w:rsidR="00D81EFF" w:rsidRPr="00D07F0F">
        <w:rPr>
          <w:rFonts w:ascii="Times New Roman" w:hAnsi="Times New Roman" w:cs="Times New Roman"/>
          <w:color w:val="4F81BD" w:themeColor="accent1"/>
          <w:sz w:val="24"/>
          <w:szCs w:val="24"/>
        </w:rPr>
        <w:t>ir comments. We have defined C</w:t>
      </w:r>
      <w:r w:rsidR="00D81EFF" w:rsidRPr="00D07F0F">
        <w:rPr>
          <w:rFonts w:ascii="Times New Roman" w:hAnsi="Times New Roman" w:cs="Times New Roman"/>
          <w:color w:val="4F81BD" w:themeColor="accent1"/>
          <w:sz w:val="24"/>
          <w:szCs w:val="24"/>
          <w:vertAlign w:val="subscript"/>
        </w:rPr>
        <w:t>T</w:t>
      </w:r>
      <w:r w:rsidRPr="00D07F0F">
        <w:rPr>
          <w:rFonts w:ascii="Times New Roman" w:hAnsi="Times New Roman" w:cs="Times New Roman"/>
          <w:color w:val="4F81BD" w:themeColor="accent1"/>
          <w:sz w:val="24"/>
          <w:szCs w:val="24"/>
        </w:rPr>
        <w:t xml:space="preserve"> as the coefficient of thrust in </w:t>
      </w:r>
      <w:r w:rsidR="00D07F0F" w:rsidRPr="00D07F0F">
        <w:rPr>
          <w:rFonts w:ascii="Times New Roman" w:hAnsi="Times New Roman" w:cs="Times New Roman"/>
          <w:color w:val="4F81BD" w:themeColor="accent1"/>
          <w:sz w:val="24"/>
          <w:szCs w:val="24"/>
        </w:rPr>
        <w:t>L253</w:t>
      </w:r>
      <w:r w:rsidRPr="00D07F0F">
        <w:rPr>
          <w:rFonts w:ascii="Times New Roman" w:hAnsi="Times New Roman" w:cs="Times New Roman"/>
          <w:color w:val="4F81BD" w:themeColor="accent1"/>
          <w:sz w:val="24"/>
          <w:szCs w:val="24"/>
        </w:rPr>
        <w:t xml:space="preserve">, all instances of “u” and “U” have been changed to </w:t>
      </w:r>
      <w:proofErr w:type="spellStart"/>
      <w:r w:rsidRPr="00D07F0F">
        <w:rPr>
          <w:rFonts w:ascii="Times New Roman" w:hAnsi="Times New Roman" w:cs="Times New Roman"/>
          <w:color w:val="4F81BD" w:themeColor="accent1"/>
          <w:sz w:val="24"/>
          <w:szCs w:val="24"/>
        </w:rPr>
        <w:t>Uavg</w:t>
      </w:r>
      <w:proofErr w:type="spellEnd"/>
      <w:r w:rsidRPr="00D07F0F">
        <w:rPr>
          <w:rFonts w:ascii="Times New Roman" w:hAnsi="Times New Roman" w:cs="Times New Roman"/>
          <w:color w:val="4F81BD" w:themeColor="accent1"/>
          <w:sz w:val="24"/>
          <w:szCs w:val="24"/>
        </w:rPr>
        <w:t xml:space="preserve"> and defined as the average swimming velocity for a </w:t>
      </w:r>
      <w:proofErr w:type="spellStart"/>
      <w:r w:rsidRPr="00D07F0F">
        <w:rPr>
          <w:rFonts w:ascii="Times New Roman" w:hAnsi="Times New Roman" w:cs="Times New Roman"/>
          <w:color w:val="4F81BD" w:themeColor="accent1"/>
          <w:sz w:val="24"/>
          <w:szCs w:val="24"/>
        </w:rPr>
        <w:t>tailbeat</w:t>
      </w:r>
      <w:proofErr w:type="spellEnd"/>
      <w:r w:rsidRPr="00D07F0F">
        <w:rPr>
          <w:rFonts w:ascii="Times New Roman" w:hAnsi="Times New Roman" w:cs="Times New Roman"/>
          <w:color w:val="4F81BD" w:themeColor="accent1"/>
          <w:sz w:val="24"/>
          <w:szCs w:val="24"/>
        </w:rPr>
        <w:t xml:space="preserve">, and “St” has been changed to “Fa” to define the combined planar surface area of the flukes. </w:t>
      </w:r>
      <w:r w:rsidR="00D81EFF" w:rsidRPr="00D07F0F">
        <w:rPr>
          <w:rFonts w:ascii="Times New Roman" w:hAnsi="Times New Roman" w:cs="Times New Roman"/>
          <w:color w:val="4F81BD" w:themeColor="accent1"/>
          <w:sz w:val="24"/>
          <w:szCs w:val="24"/>
        </w:rPr>
        <w:t xml:space="preserve">Please reference the new Table </w:t>
      </w:r>
      <w:r w:rsidR="005C5B4A">
        <w:rPr>
          <w:rFonts w:ascii="Times New Roman" w:hAnsi="Times New Roman" w:cs="Times New Roman"/>
          <w:color w:val="4F81BD" w:themeColor="accent1"/>
          <w:sz w:val="24"/>
          <w:szCs w:val="24"/>
        </w:rPr>
        <w:t>S</w:t>
      </w:r>
      <w:r w:rsidR="00D81EFF" w:rsidRPr="00D07F0F">
        <w:rPr>
          <w:rFonts w:ascii="Times New Roman" w:hAnsi="Times New Roman" w:cs="Times New Roman"/>
          <w:color w:val="4F81BD" w:themeColor="accent1"/>
          <w:sz w:val="24"/>
          <w:szCs w:val="24"/>
        </w:rPr>
        <w:t>1 for more details on symbols used in equations 1-11</w:t>
      </w:r>
      <w:r w:rsidRPr="00D07F0F">
        <w:rPr>
          <w:rFonts w:ascii="Times New Roman" w:hAnsi="Times New Roman" w:cs="Times New Roman"/>
          <w:color w:val="4F81BD" w:themeColor="accent1"/>
          <w:sz w:val="24"/>
          <w:szCs w:val="24"/>
        </w:rPr>
        <w:t xml:space="preserve">. </w:t>
      </w:r>
    </w:p>
    <w:p w14:paraId="000000D9" w14:textId="77777777" w:rsidR="00687A1D" w:rsidRPr="007231B3" w:rsidRDefault="00687A1D">
      <w:pPr>
        <w:rPr>
          <w:rFonts w:ascii="Times New Roman" w:hAnsi="Times New Roman" w:cs="Times New Roman"/>
          <w:sz w:val="24"/>
          <w:szCs w:val="24"/>
        </w:rPr>
      </w:pPr>
    </w:p>
    <w:p w14:paraId="000000D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Line 239, equation 7) What is “Sa”? It should be explained after equation 7.</w:t>
      </w:r>
    </w:p>
    <w:p w14:paraId="000000DB" w14:textId="77777777" w:rsidR="00687A1D" w:rsidRPr="007231B3" w:rsidRDefault="00687A1D">
      <w:pPr>
        <w:rPr>
          <w:rFonts w:ascii="Times New Roman" w:hAnsi="Times New Roman" w:cs="Times New Roman"/>
          <w:sz w:val="24"/>
          <w:szCs w:val="24"/>
        </w:rPr>
      </w:pPr>
    </w:p>
    <w:p w14:paraId="000000DC" w14:textId="4E4421BC" w:rsidR="00687A1D" w:rsidRPr="00D07F0F" w:rsidRDefault="007231B3">
      <w:pPr>
        <w:rPr>
          <w:rFonts w:ascii="Times New Roman" w:hAnsi="Times New Roman" w:cs="Times New Roman"/>
          <w:color w:val="4F81BD" w:themeColor="accent1"/>
          <w:sz w:val="24"/>
          <w:szCs w:val="24"/>
        </w:rPr>
      </w:pPr>
      <w:r w:rsidRPr="00D07F0F">
        <w:rPr>
          <w:rFonts w:ascii="Times New Roman" w:hAnsi="Times New Roman" w:cs="Times New Roman"/>
          <w:color w:val="4F81BD" w:themeColor="accent1"/>
          <w:sz w:val="24"/>
          <w:szCs w:val="24"/>
        </w:rPr>
        <w:t xml:space="preserve">We thank the reviewer for pointing this out and apologize for the confusion. Sa is defined as the wetted surface area of the body. This definition is given on </w:t>
      </w:r>
      <w:r w:rsidR="00D07F0F" w:rsidRPr="00D07F0F">
        <w:rPr>
          <w:rFonts w:ascii="Times New Roman" w:hAnsi="Times New Roman" w:cs="Times New Roman"/>
          <w:color w:val="4F81BD" w:themeColor="accent1"/>
          <w:sz w:val="24"/>
          <w:szCs w:val="24"/>
        </w:rPr>
        <w:t>L203</w:t>
      </w:r>
      <w:r w:rsidRPr="00D07F0F">
        <w:rPr>
          <w:rFonts w:ascii="Times New Roman" w:hAnsi="Times New Roman" w:cs="Times New Roman"/>
          <w:color w:val="4F81BD" w:themeColor="accent1"/>
          <w:sz w:val="24"/>
          <w:szCs w:val="24"/>
        </w:rPr>
        <w:t xml:space="preserve"> and we have added it into the new list of symbols in Table </w:t>
      </w:r>
      <w:r w:rsidR="005C5B4A">
        <w:rPr>
          <w:rFonts w:ascii="Times New Roman" w:hAnsi="Times New Roman" w:cs="Times New Roman"/>
          <w:color w:val="4F81BD" w:themeColor="accent1"/>
          <w:sz w:val="24"/>
          <w:szCs w:val="24"/>
        </w:rPr>
        <w:t>S</w:t>
      </w:r>
      <w:r w:rsidRPr="00D07F0F">
        <w:rPr>
          <w:rFonts w:ascii="Times New Roman" w:hAnsi="Times New Roman" w:cs="Times New Roman"/>
          <w:color w:val="4F81BD" w:themeColor="accent1"/>
          <w:sz w:val="24"/>
          <w:szCs w:val="24"/>
        </w:rPr>
        <w:t xml:space="preserve">1. </w:t>
      </w:r>
    </w:p>
    <w:p w14:paraId="000000DD" w14:textId="77777777" w:rsidR="00687A1D" w:rsidRPr="007231B3" w:rsidRDefault="00687A1D">
      <w:pPr>
        <w:rPr>
          <w:rFonts w:ascii="Times New Roman" w:hAnsi="Times New Roman" w:cs="Times New Roman"/>
          <w:sz w:val="24"/>
          <w:szCs w:val="24"/>
        </w:rPr>
      </w:pPr>
    </w:p>
    <w:p w14:paraId="000000D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 </w:t>
      </w:r>
    </w:p>
    <w:p w14:paraId="000000D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Journal of Experimental Biology</w:t>
      </w:r>
    </w:p>
    <w:p w14:paraId="000000E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The Company of Biologists Ltd</w:t>
      </w:r>
    </w:p>
    <w:p w14:paraId="000000E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Bidder Building</w:t>
      </w:r>
    </w:p>
    <w:p w14:paraId="000000E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Station Road</w:t>
      </w:r>
    </w:p>
    <w:p w14:paraId="000000E3" w14:textId="77777777" w:rsidR="00687A1D" w:rsidRPr="007231B3" w:rsidRDefault="007231B3">
      <w:pPr>
        <w:rPr>
          <w:rFonts w:ascii="Times New Roman" w:hAnsi="Times New Roman" w:cs="Times New Roman"/>
          <w:sz w:val="24"/>
          <w:szCs w:val="24"/>
        </w:rPr>
      </w:pPr>
      <w:proofErr w:type="spellStart"/>
      <w:r w:rsidRPr="007231B3">
        <w:rPr>
          <w:rFonts w:ascii="Times New Roman" w:hAnsi="Times New Roman" w:cs="Times New Roman"/>
          <w:sz w:val="24"/>
          <w:szCs w:val="24"/>
        </w:rPr>
        <w:lastRenderedPageBreak/>
        <w:t>Histon</w:t>
      </w:r>
      <w:proofErr w:type="spellEnd"/>
      <w:r w:rsidRPr="007231B3">
        <w:rPr>
          <w:rFonts w:ascii="Times New Roman" w:hAnsi="Times New Roman" w:cs="Times New Roman"/>
          <w:sz w:val="24"/>
          <w:szCs w:val="24"/>
        </w:rPr>
        <w:t>, Cambridge, CB24 9LF</w:t>
      </w:r>
    </w:p>
    <w:p w14:paraId="000000E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Phone:44 (0)1223 632871</w:t>
      </w:r>
    </w:p>
    <w:p w14:paraId="000000E5"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Fax:44 (0)1223 632873</w:t>
      </w:r>
    </w:p>
    <w:p w14:paraId="000000E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jeb@biologists.com</w:t>
      </w:r>
    </w:p>
    <w:sectPr w:rsidR="00687A1D" w:rsidRPr="00723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51696"/>
    <w:multiLevelType w:val="hybridMultilevel"/>
    <w:tmpl w:val="4E78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A"/>
    <w:multiLevelType w:val="hybridMultilevel"/>
    <w:tmpl w:val="6A6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1D"/>
    <w:rsid w:val="00035C81"/>
    <w:rsid w:val="001063F8"/>
    <w:rsid w:val="001C1FA4"/>
    <w:rsid w:val="003D3646"/>
    <w:rsid w:val="004B4503"/>
    <w:rsid w:val="004F2163"/>
    <w:rsid w:val="005515EA"/>
    <w:rsid w:val="005C5B4A"/>
    <w:rsid w:val="00687A1D"/>
    <w:rsid w:val="007231B3"/>
    <w:rsid w:val="00780416"/>
    <w:rsid w:val="008268AF"/>
    <w:rsid w:val="00836A68"/>
    <w:rsid w:val="009B557A"/>
    <w:rsid w:val="00A938AD"/>
    <w:rsid w:val="00B957B5"/>
    <w:rsid w:val="00BE7B13"/>
    <w:rsid w:val="00BF6779"/>
    <w:rsid w:val="00C84857"/>
    <w:rsid w:val="00D07F0F"/>
    <w:rsid w:val="00D8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E2F8"/>
  <w15:docId w15:val="{F9FCD2B1-FBEB-4EC6-8F23-E5055E3B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93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15</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Gough</cp:lastModifiedBy>
  <cp:revision>11</cp:revision>
  <dcterms:created xsi:type="dcterms:W3CDTF">2021-03-13T02:07:00Z</dcterms:created>
  <dcterms:modified xsi:type="dcterms:W3CDTF">2021-04-01T23:39:00Z</dcterms:modified>
</cp:coreProperties>
</file>