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8.png" ContentType="image/png"/>
  <Override PartName="/word/media/rId90.png" ContentType="image/png"/>
  <Override PartName="/word/media/rId78.png" ContentType="image/png"/>
  <Override PartName="/word/media/rId82.png" ContentType="image/png"/>
  <Override PartName="/word/media/rId86.png" ContentType="image/png"/>
  <Override PartName="/word/media/rId98.png" ContentType="image/png"/>
  <Override PartName="/word/media/rId104.png" ContentType="image/png"/>
  <Override PartName="/word/media/rId116.png" ContentType="image/png"/>
  <Override PartName="/word/media/rId122.png" ContentType="image/png"/>
  <Override PartName="/word/media/rId131.png" ContentType="image/png"/>
  <Override PartName="/word/media/rId136.png" ContentType="image/png"/>
  <Override PartName="/word/media/rId148.png" ContentType="image/png"/>
  <Override PartName="/word/media/rId151.png" ContentType="image/png"/>
  <Override PartName="/word/media/rId168.png" ContentType="image/png"/>
  <Override PartName="/word/media/rId173.png" ContentType="image/png"/>
  <Override PartName="/word/media/rId185.png" ContentType="image/png"/>
  <Override PartName="/word/media/rId20.png" ContentType="image/png"/>
  <Override PartName="/word/media/rId17.png" ContentType="image/png"/>
  <Override PartName="/word/media/rId203.png" ContentType="image/png"/>
  <Override PartName="/word/media/rId195.png" ContentType="image/png"/>
  <Override PartName="/word/media/rId200.png" ContentType="image/png"/>
  <Override PartName="/word/media/rId126.png" ContentType="image/png"/>
  <Override PartName="/word/media/rId157.png" ContentType="image/png"/>
  <Override PartName="/word/media/rId160.png" ContentType="image/png"/>
  <Override PartName="/word/media/rId140.png" ContentType="image/png"/>
  <Override PartName="/word/media/rId108.png" ContentType="image/png"/>
  <Override PartName="/word/media/rId190.png" ContentType="image/png"/>
  <Override PartName="/word/media/rId163.png" ContentType="image/png"/>
  <Override PartName="/word/media/rId143.png" ContentType="image/png"/>
  <Override PartName="/word/media/rId111.png" ContentType="image/png"/>
  <Override PartName="/word/media/rId180.png" ContentType="image/png"/>
  <Override PartName="/word/media/rId177.png" ContentType="image/png"/>
  <Override PartName="/word/media/rId63.jpg" ContentType="image/jpeg"/>
  <Override PartName="/word/media/rId60.jpg" ContentType="image/jpeg"/>
  <Override PartName="/word/media/rId5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aptionedFigure"/>
      </w:pPr>
      <w:r>
        <w:drawing>
          <wp:inline>
            <wp:extent cx="2887578" cy="2887578"/>
            <wp:effectExtent b="0" l="0" r="0" t="0"/>
            <wp:docPr descr="Logo ISPRI" title="" id="18" name="Picture"/>
            <a:graphic>
              <a:graphicData uri="http://schemas.openxmlformats.org/drawingml/2006/picture">
                <pic:pic>
                  <pic:nvPicPr>
                    <pic:cNvPr descr="images/logos/ispri.png" id="19" name="Picture"/>
                    <pic:cNvPicPr>
                      <a:picLocks noChangeArrowheads="1" noChangeAspect="1"/>
                    </pic:cNvPicPr>
                  </pic:nvPicPr>
                  <pic:blipFill>
                    <a:blip r:embed="rId17"/>
                    <a:stretch>
                      <a:fillRect/>
                    </a:stretch>
                  </pic:blipFill>
                  <pic:spPr bwMode="auto">
                    <a:xfrm>
                      <a:off x="0" y="0"/>
                      <a:ext cx="2887578" cy="2887578"/>
                    </a:xfrm>
                    <a:prstGeom prst="rect">
                      <a:avLst/>
                    </a:prstGeom>
                    <a:noFill/>
                    <a:ln w="9525">
                      <a:noFill/>
                      <a:headEnd/>
                      <a:tailEnd/>
                    </a:ln>
                  </pic:spPr>
                </pic:pic>
              </a:graphicData>
            </a:graphic>
          </wp:inline>
        </w:drawing>
      </w:r>
    </w:p>
    <w:p>
      <w:pPr>
        <w:pStyle w:val="ImageCaption"/>
      </w:pPr>
      <w:r>
        <w:t xml:space="preserve">Logo ISPRI</w:t>
      </w:r>
    </w:p>
    <w:p>
      <w:pPr>
        <w:pStyle w:val="BodyText"/>
      </w:pPr>
      <w:r>
        <w:rPr>
          <w:b/>
          <w:bCs/>
        </w:rPr>
        <w:t xml:space="preserve">RÉPUBLIQUE TUNISIENNE</w:t>
      </w:r>
    </w:p>
    <w:p>
      <w:pPr>
        <w:pStyle w:val="BodyText"/>
      </w:pPr>
      <w:r>
        <w:rPr>
          <w:b/>
          <w:bCs/>
        </w:rPr>
        <w:t xml:space="preserve">MINISTÈRE DE L’EMPLOI ET DE LA FORMATION PROFESSIONNELLE</w:t>
      </w:r>
    </w:p>
    <w:p>
      <w:pPr>
        <w:pStyle w:val="BodyText"/>
      </w:pPr>
      <w:r>
        <w:rPr>
          <w:b/>
          <w:bCs/>
        </w:rPr>
        <w:t xml:space="preserve">Institut des Sciences Privées Internationales (ISPRI)</w:t>
      </w:r>
    </w:p>
    <w:p>
      <w:r>
        <w:pict>
          <v:rect style="width:0;height:1.5pt" o:hralign="center" o:hrstd="t" o:hr="t"/>
        </w:pict>
      </w:r>
    </w:p>
    <w:bookmarkStart w:id="24" w:name="rapport-de-projet-de-fin-détudes"/>
    <w:p>
      <w:pPr>
        <w:pStyle w:val="Titre1"/>
      </w:pPr>
      <w:r>
        <w:t xml:space="preserve">RAPPORT DE PROJET DE FIN D’ÉTUDES</w:t>
      </w:r>
    </w:p>
    <w:bookmarkStart w:id="23" w:name="Xcfda048b30c814e17f748d014c750746e1a9311"/>
    <w:p>
      <w:pPr>
        <w:pStyle w:val="Heading3"/>
      </w:pPr>
      <w:r>
        <w:t xml:space="preserve">Présenté en vue de l’obtention du Diplôme National de BTS en Informatique de Gestion</w:t>
      </w:r>
    </w:p>
    <w:p>
      <w:pPr>
        <w:pStyle w:val="CaptionedFigure"/>
      </w:pPr>
      <w:r>
        <w:drawing>
          <wp:inline>
            <wp:extent cx="4620126" cy="3080084"/>
            <wp:effectExtent b="0" l="0" r="0" t="0"/>
            <wp:docPr descr="Logo EcoDrive" title="" id="21" name="Picture"/>
            <a:graphic>
              <a:graphicData uri="http://schemas.openxmlformats.org/drawingml/2006/picture">
                <pic:pic>
                  <pic:nvPicPr>
                    <pic:cNvPr descr="images/logos/ecodrive.png" id="22" name="Picture"/>
                    <pic:cNvPicPr>
                      <a:picLocks noChangeArrowheads="1" noChangeAspect="1"/>
                    </pic:cNvPicPr>
                  </pic:nvPicPr>
                  <pic:blipFill>
                    <a:blip r:embed="rId20"/>
                    <a:stretch>
                      <a:fillRect/>
                    </a:stretch>
                  </pic:blipFill>
                  <pic:spPr bwMode="auto">
                    <a:xfrm>
                      <a:off x="0" y="0"/>
                      <a:ext cx="4620126" cy="3080084"/>
                    </a:xfrm>
                    <a:prstGeom prst="rect">
                      <a:avLst/>
                    </a:prstGeom>
                    <a:noFill/>
                    <a:ln w="9525">
                      <a:noFill/>
                      <a:headEnd/>
                      <a:tailEnd/>
                    </a:ln>
                  </pic:spPr>
                </pic:pic>
              </a:graphicData>
            </a:graphic>
          </wp:inline>
        </w:drawing>
      </w:r>
    </w:p>
    <w:p>
      <w:pPr>
        <w:pStyle w:val="ImageCaption"/>
      </w:pPr>
      <w:r>
        <w:t xml:space="preserve">Logo EcoDrive</w:t>
      </w:r>
    </w:p>
    <w:p>
      <w:pPr>
        <w:pStyle w:val="BodyText"/>
      </w:pPr>
      <w:r>
        <w:rPr>
          <w:b/>
          <w:bCs/>
        </w:rPr>
        <w:t xml:space="preserve">Sujet :</w:t>
      </w:r>
      <w:r>
        <w:t xml:space="preserve"> </w:t>
      </w:r>
      <w:r>
        <w:rPr>
          <w:i/>
          <w:iCs/>
        </w:rPr>
        <w:t xml:space="preserve">EcoDrive — Site web de showroom et de catalogue de véhicules électriques en Tunisie</w:t>
      </w:r>
    </w:p>
    <w:p>
      <w:r>
        <w:pict>
          <v:rect style="width:0;height:1.5pt" o:hralign="center" o:hrstd="t" o:hr="t"/>
        </w:pict>
      </w:r>
    </w:p>
    <w:p>
      <w:pPr>
        <w:pStyle w:val="FirstParagraph"/>
      </w:pPr>
      <w:r>
        <w:rPr>
          <w:b/>
          <w:bCs/>
        </w:rPr>
        <w:t xml:space="preserve">Réalisé par :</w:t>
      </w:r>
    </w:p>
    <w:bookmarkEnd w:id="23"/>
    <w:bookmarkEnd w:id="24"/>
    <w:bookmarkStart w:id="25" w:name="hayder-baccouri"/>
    <w:p>
      <w:pPr>
        <w:pStyle w:val="Titre1"/>
      </w:pPr>
      <w:r>
        <w:t xml:space="preserve">Hayder BACCOURI</w:t>
      </w:r>
    </w:p>
    <w:p>
      <w:r>
        <w:pict>
          <v:rect style="width:0;height:1.5pt" o:hralign="center" o:hrstd="t" o:hr="t"/>
        </w:pic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0" w:lastRow="0" w:firstColumn="0" w:lastColumn="0" w:noHBand="0" w:noVBand="0" w:val="0000"/>
      </w:tblPr>
      <w:tblGrid>
        <w:gridCol w:w="3960"/>
        <w:gridCol w:w="3960"/>
      </w:tblGrid>
      <w:tr>
        <w:tc>
          <w:tcPr/>
          <w:shd w:val="clear" w:color="auto" w:fill="DDEBF7"/>
          <w:p>
            <w:pPr>
              <w:pStyle w:val="Compact"/>
            </w:pPr>
            <w:r>
              <w:rPr>
                <w:b/>
                <w:bCs/>
              </w:rPr>
              <w:t xml:space="preserve">Encadrant</w:t>
            </w:r>
          </w:p>
        </w:tc>
        <w:tc>
          <w:tcPr/>
          <w:shd w:val="clear" w:color="auto" w:fill="DDEBF7"/>
          <w:p>
            <w:pPr>
              <w:pStyle w:val="Compact"/>
            </w:pPr>
            <w:r>
              <w:t xml:space="preserve">Monsieur Nidhal TARHOUNI</w:t>
            </w:r>
          </w:p>
        </w:tc>
      </w:tr>
      <w:tr>
        <w:tc>
          <w:tcPr/>
          <w:p>
            <w:pPr>
              <w:pStyle w:val="Compact"/>
            </w:pPr>
            <w:r>
              <w:rPr>
                <w:b/>
                <w:bCs/>
              </w:rPr>
              <w:t xml:space="preserve">Réalisé au sein de</w:t>
            </w:r>
          </w:p>
        </w:tc>
        <w:tc>
          <w:tcPr/>
          <w:p>
            <w:pPr>
              <w:pStyle w:val="Compact"/>
            </w:pPr>
            <w:r>
              <w:t xml:space="preserve">Institut ISPRI — Projet personnel à but pédagogique</w:t>
            </w:r>
          </w:p>
        </w:tc>
      </w:tr>
      <w:tr>
        <w:tc>
          <w:tcPr/>
          <w:p>
            <w:pPr>
              <w:pStyle w:val="Compact"/>
            </w:pPr>
            <w:r>
              <w:rPr>
                <w:b/>
                <w:bCs/>
              </w:rPr>
              <w:t xml:space="preserve">Diplôme</w:t>
            </w:r>
          </w:p>
        </w:tc>
        <w:tc>
          <w:tcPr/>
          <w:p>
            <w:pPr>
              <w:pStyle w:val="Compact"/>
            </w:pPr>
            <w:r>
              <w:t xml:space="preserve">BTS Informatique de Gestion</w:t>
            </w:r>
          </w:p>
        </w:tc>
      </w:tr>
    </w:tbl>
    <w:p>
      <w:r>
        <w:pict>
          <v:rect style="width:0;height:1.5pt" o:hralign="center" o:hrstd="t" o:hr="t"/>
        </w:pict>
      </w:r>
    </w:p>
    <w:p>
      <w:pPr>
        <w:pStyle w:val="FirstParagraph"/>
      </w:pPr>
      <w:r>
        <w:rPr>
          <w:b/>
          <w:bCs/>
        </w:rPr>
        <w:t xml:space="preserve">Session (année universitaire) : Octobre 2024 / Octobre 2026</w:t>
      </w:r>
    </w:p>
    <w:p>
      <w:r>
        <w:br w:type="page"/>
      </w:r>
    </w:p>
    <w:bookmarkEnd w:id="25"/>
    <w:bookmarkStart w:id="26" w:name="table-des-matières"/>
    <w:p>
      <w:pPr>
        <w:pStyle w:val="Titre1"/>
      </w:pPr>
      <w:r>
        <w:t xml:space="preserve">Table des matières</w:t>
      </w:r>
    </w:p>
    <w:p>
      <w:pPr>
        <w:pStyle w:val="Compact"/>
        <w:numPr>
          <w:ilvl w:val="0"/>
          <w:numId w:val="1001"/>
        </w:numPr>
      </w:pPr>
      <w:r>
        <w:t xml:space="preserve">Table des matières</w:t>
      </w:r>
    </w:p>
    <w:p>
      <w:pPr>
        <w:pStyle w:val="Compact"/>
        <w:numPr>
          <w:ilvl w:val="0"/>
          <w:numId w:val="1001"/>
        </w:numPr>
      </w:pPr>
      <w:r>
        <w:t xml:space="preserve">Table des illustrations</w:t>
      </w:r>
    </w:p>
    <w:p>
      <w:pPr>
        <w:pStyle w:val="Compact"/>
        <w:numPr>
          <w:ilvl w:val="0"/>
          <w:numId w:val="1001"/>
        </w:numPr>
      </w:pPr>
      <w:r>
        <w:t xml:space="preserve">Table des tableaux</w:t>
      </w:r>
    </w:p>
    <w:p>
      <w:pPr>
        <w:pStyle w:val="Compact"/>
        <w:numPr>
          <w:ilvl w:val="0"/>
          <w:numId w:val="1001"/>
        </w:numPr>
      </w:pPr>
      <w:r>
        <w:t xml:space="preserve">Remerciements</w:t>
      </w:r>
    </w:p>
    <w:p>
      <w:pPr>
        <w:pStyle w:val="Compact"/>
        <w:numPr>
          <w:ilvl w:val="0"/>
          <w:numId w:val="1001"/>
        </w:numPr>
      </w:pPr>
      <w:r>
        <w:t xml:space="preserve">Introduction générale</w:t>
      </w:r>
    </w:p>
    <w:p>
      <w:pPr>
        <w:pStyle w:val="Compact"/>
        <w:numPr>
          <w:ilvl w:val="0"/>
          <w:numId w:val="1001"/>
        </w:numPr>
      </w:pPr>
      <w:r>
        <w:t xml:space="preserve">Chapitre 1 : Cadre général du projet</w:t>
      </w:r>
    </w:p>
    <w:p>
      <w:pPr>
        <w:pStyle w:val="Compact"/>
        <w:numPr>
          <w:ilvl w:val="0"/>
          <w:numId w:val="1001"/>
        </w:numPr>
      </w:pPr>
      <w:r>
        <w:t xml:space="preserve">Chapitre 2 : Analyse des besoins</w:t>
      </w:r>
    </w:p>
    <w:p>
      <w:pPr>
        <w:pStyle w:val="Compact"/>
        <w:numPr>
          <w:ilvl w:val="0"/>
          <w:numId w:val="1001"/>
        </w:numPr>
      </w:pPr>
      <w:r>
        <w:t xml:space="preserve">Chapitre 3 : La conception — les choix techniques et l’architecture du système</w:t>
      </w:r>
    </w:p>
    <w:p>
      <w:pPr>
        <w:pStyle w:val="Compact"/>
        <w:numPr>
          <w:ilvl w:val="0"/>
          <w:numId w:val="1001"/>
        </w:numPr>
      </w:pPr>
      <w:r>
        <w:t xml:space="preserve">Chapitre 4 : La réalisation — le développement de l’application</w:t>
      </w:r>
    </w:p>
    <w:p>
      <w:pPr>
        <w:pStyle w:val="Compact"/>
        <w:numPr>
          <w:ilvl w:val="0"/>
          <w:numId w:val="1001"/>
        </w:numPr>
      </w:pPr>
      <w:r>
        <w:t xml:space="preserve">Chapitre 5 : Les tests</w:t>
      </w:r>
    </w:p>
    <w:p>
      <w:pPr>
        <w:pStyle w:val="Compact"/>
        <w:numPr>
          <w:ilvl w:val="0"/>
          <w:numId w:val="1001"/>
        </w:numPr>
      </w:pPr>
      <w:r>
        <w:t xml:space="preserve">Chapitre 6 : Déploiement et maintenance</w:t>
      </w:r>
    </w:p>
    <w:p>
      <w:pPr>
        <w:pStyle w:val="Compact"/>
        <w:numPr>
          <w:ilvl w:val="0"/>
          <w:numId w:val="1001"/>
        </w:numPr>
      </w:pPr>
      <w:r>
        <w:t xml:space="preserve">Conclusion générale et perspectives</w:t>
      </w:r>
    </w:p>
    <w:p>
      <w:pPr>
        <w:pStyle w:val="Compact"/>
        <w:numPr>
          <w:ilvl w:val="0"/>
          <w:numId w:val="1001"/>
        </w:numPr>
      </w:pPr>
      <w:r>
        <w:t xml:space="preserve">Glossaire</w:t>
      </w:r>
    </w:p>
    <w:p>
      <w:pPr>
        <w:pStyle w:val="Compact"/>
        <w:numPr>
          <w:ilvl w:val="0"/>
          <w:numId w:val="1001"/>
        </w:numPr>
      </w:pPr>
      <w:r>
        <w:t xml:space="preserve">Bibliographie</w:t>
      </w:r>
    </w:p>
    <w:p>
      <w:pPr>
        <w:pStyle w:val="Compact"/>
        <w:numPr>
          <w:ilvl w:val="0"/>
          <w:numId w:val="1001"/>
        </w:numPr>
      </w:pPr>
      <w:r>
        <w:t xml:space="preserve">Résumé / Abstract</w:t>
      </w:r>
    </w:p>
    <w:p>
      <w:r>
        <w:pict>
          <v:rect style="width:0;height:1.5pt" o:hralign="center" o:hrstd="t" o:hr="t"/>
        </w:pict>
      </w:r>
    </w:p>
    <w:bookmarkEnd w:id="26"/>
    <w:bookmarkStart w:id="27" w:name="table-des-illustrations"/>
    <w:p>
      <w:pPr>
        <w:pStyle w:val="Titre1"/>
      </w:pPr>
      <w:r>
        <w:t xml:space="preserve">Table des illustrations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Figure 1</w:t>
            </w:r>
          </w:p>
        </w:tc>
        <w:tc>
          <w:tcPr/>
          <w:p>
            <w:pPr>
              <w:pStyle w:val="Compact"/>
            </w:pPr>
            <w:r>
              <w:t xml:space="preserve">L’organigramme simplifié de l’ISPRI</w:t>
            </w:r>
          </w:p>
        </w:tc>
      </w:tr>
      <w:tr>
        <w:tc>
          <w:tcPr/>
          <w:p>
            <w:pPr>
              <w:pStyle w:val="Compact"/>
            </w:pPr>
            <w:r>
              <w:t xml:space="preserve">Figure 2</w:t>
            </w:r>
          </w:p>
        </w:tc>
        <w:tc>
          <w:tcPr/>
          <w:p>
            <w:pPr>
              <w:pStyle w:val="Compact"/>
            </w:pPr>
            <w:r>
              <w:t xml:space="preserve">La carte conceptuelle d’EcoDrive</w:t>
            </w:r>
          </w:p>
        </w:tc>
      </w:tr>
      <w:tr>
        <w:tc>
          <w:tcPr/>
          <w:p>
            <w:pPr>
              <w:pStyle w:val="Compact"/>
            </w:pPr>
            <w:r>
              <w:t xml:space="preserve">Figure 3</w:t>
            </w:r>
          </w:p>
        </w:tc>
        <w:tc>
          <w:tcPr/>
          <w:p>
            <w:pPr>
              <w:pStyle w:val="Compact"/>
            </w:pPr>
            <w:r>
              <w:t xml:space="preserve">Le diagramme de cas d’utilisation général</w:t>
            </w:r>
          </w:p>
        </w:tc>
      </w:tr>
      <w:tr>
        <w:tc>
          <w:tcPr/>
          <w:p>
            <w:pPr>
              <w:pStyle w:val="Compact"/>
            </w:pPr>
            <w:r>
              <w:t xml:space="preserve">Figure 4</w:t>
            </w:r>
          </w:p>
        </w:tc>
        <w:tc>
          <w:tcPr/>
          <w:p>
            <w:pPr>
              <w:pStyle w:val="Compact"/>
            </w:pPr>
            <w:r>
              <w:t xml:space="preserve">Le diagramme de cas d’utilisation du client</w:t>
            </w:r>
          </w:p>
        </w:tc>
      </w:tr>
      <w:tr>
        <w:tc>
          <w:tcPr/>
          <w:p>
            <w:pPr>
              <w:pStyle w:val="Compact"/>
            </w:pPr>
            <w:r>
              <w:t xml:space="preserve">Figure 5</w:t>
            </w:r>
          </w:p>
        </w:tc>
        <w:tc>
          <w:tcPr/>
          <w:p>
            <w:pPr>
              <w:pStyle w:val="Compact"/>
            </w:pPr>
            <w:r>
              <w:t xml:space="preserve">Le diagramme de cas d’utilisation de l’administrateur</w:t>
            </w:r>
          </w:p>
        </w:tc>
      </w:tr>
      <w:tr>
        <w:tc>
          <w:tcPr/>
          <w:p>
            <w:pPr>
              <w:pStyle w:val="Compact"/>
            </w:pPr>
            <w:r>
              <w:t xml:space="preserve">Figure 6</w:t>
            </w:r>
          </w:p>
        </w:tc>
        <w:tc>
          <w:tcPr/>
          <w:p>
            <w:pPr>
              <w:pStyle w:val="Compact"/>
            </w:pPr>
            <w:r>
              <w:t xml:space="preserve">L’architecture 3-tiers d’EcoDrive</w:t>
            </w:r>
          </w:p>
        </w:tc>
      </w:tr>
      <w:tr>
        <w:tc>
          <w:tcPr/>
          <w:p>
            <w:pPr>
              <w:pStyle w:val="Compact"/>
            </w:pPr>
            <w:r>
              <w:t xml:space="preserve">Figure 7</w:t>
            </w:r>
          </w:p>
        </w:tc>
        <w:tc>
          <w:tcPr/>
          <w:p>
            <w:pPr>
              <w:pStyle w:val="Compact"/>
            </w:pPr>
            <w:r>
              <w:t xml:space="preserve">Le diagramme de déploiement d’EcoDrive</w:t>
            </w:r>
          </w:p>
        </w:tc>
      </w:tr>
      <w:tr>
        <w:tc>
          <w:tcPr/>
          <w:p>
            <w:pPr>
              <w:pStyle w:val="Compact"/>
            </w:pPr>
            <w:r>
              <w:t xml:space="preserve">Figure 8</w:t>
            </w:r>
          </w:p>
        </w:tc>
        <w:tc>
          <w:tcPr/>
          <w:p>
            <w:pPr>
              <w:pStyle w:val="Compact"/>
            </w:pPr>
            <w:r>
              <w:t xml:space="preserve">Le modèle MVC appliqué à EcoDrive</w:t>
            </w:r>
          </w:p>
        </w:tc>
      </w:tr>
      <w:tr>
        <w:tc>
          <w:tcPr/>
          <w:p>
            <w:pPr>
              <w:pStyle w:val="Compact"/>
            </w:pPr>
            <w:r>
              <w:t xml:space="preserve">Figure 9</w:t>
            </w:r>
          </w:p>
        </w:tc>
        <w:tc>
          <w:tcPr/>
          <w:p>
            <w:pPr>
              <w:pStyle w:val="Compact"/>
            </w:pPr>
            <w:r>
              <w:t xml:space="preserve">Le diagramme de classes</w:t>
            </w:r>
          </w:p>
        </w:tc>
      </w:tr>
      <w:tr>
        <w:tc>
          <w:tcPr/>
          <w:p>
            <w:pPr>
              <w:pStyle w:val="Compact"/>
            </w:pPr>
            <w:r>
              <w:t xml:space="preserve">Figure 10</w:t>
            </w:r>
          </w:p>
        </w:tc>
        <w:tc>
          <w:tcPr/>
          <w:p>
            <w:pPr>
              <w:pStyle w:val="Compact"/>
            </w:pPr>
            <w:r>
              <w:t xml:space="preserve">Le diagramme de cas d’utilisation du module d’authentification</w:t>
            </w:r>
          </w:p>
        </w:tc>
      </w:tr>
      <w:tr>
        <w:tc>
          <w:tcPr/>
          <w:p>
            <w:pPr>
              <w:pStyle w:val="Compact"/>
            </w:pPr>
            <w:r>
              <w:t xml:space="preserve">Figure 11</w:t>
            </w:r>
          </w:p>
        </w:tc>
        <w:tc>
          <w:tcPr/>
          <w:p>
            <w:pPr>
              <w:pStyle w:val="Compact"/>
            </w:pPr>
            <w:r>
              <w:t xml:space="preserve">Le diagramme de séquence d’authentification</w:t>
            </w:r>
          </w:p>
        </w:tc>
      </w:tr>
      <w:tr>
        <w:tc>
          <w:tcPr/>
          <w:p>
            <w:pPr>
              <w:pStyle w:val="Compact"/>
            </w:pPr>
            <w:r>
              <w:t xml:space="preserve">Figure 12</w:t>
            </w:r>
          </w:p>
        </w:tc>
        <w:tc>
          <w:tcPr/>
          <w:p>
            <w:pPr>
              <w:pStyle w:val="Compact"/>
            </w:pPr>
            <w:r>
              <w:t xml:space="preserve">L’interface de connexion</w:t>
            </w:r>
          </w:p>
        </w:tc>
      </w:tr>
      <w:tr>
        <w:tc>
          <w:tcPr/>
          <w:p>
            <w:pPr>
              <w:pStyle w:val="Compact"/>
            </w:pPr>
            <w:r>
              <w:t xml:space="preserve">Figure 13</w:t>
            </w:r>
          </w:p>
        </w:tc>
        <w:tc>
          <w:tcPr/>
          <w:p>
            <w:pPr>
              <w:pStyle w:val="Compact"/>
            </w:pPr>
            <w:r>
              <w:t xml:space="preserve">L’interface d’inscription</w:t>
            </w:r>
          </w:p>
        </w:tc>
      </w:tr>
      <w:tr>
        <w:tc>
          <w:tcPr/>
          <w:p>
            <w:pPr>
              <w:pStyle w:val="Compact"/>
            </w:pPr>
            <w:r>
              <w:t xml:space="preserve">Figure 14</w:t>
            </w:r>
          </w:p>
        </w:tc>
        <w:tc>
          <w:tcPr/>
          <w:p>
            <w:pPr>
              <w:pStyle w:val="Compact"/>
            </w:pPr>
            <w:r>
              <w:t xml:space="preserve">Le cas d’utilisation « Gérer les utilisateurs »</w:t>
            </w:r>
          </w:p>
        </w:tc>
      </w:tr>
      <w:tr>
        <w:tc>
          <w:tcPr/>
          <w:p>
            <w:pPr>
              <w:pStyle w:val="Compact"/>
            </w:pPr>
            <w:r>
              <w:t xml:space="preserve">Figure 15</w:t>
            </w:r>
          </w:p>
        </w:tc>
        <w:tc>
          <w:tcPr/>
          <w:p>
            <w:pPr>
              <w:pStyle w:val="Compact"/>
            </w:pPr>
            <w:r>
              <w:t xml:space="preserve">Le diagramme de séquence « Ajouter un utilisateur »</w:t>
            </w:r>
          </w:p>
        </w:tc>
      </w:tr>
      <w:tr>
        <w:tc>
          <w:tcPr/>
          <w:p>
            <w:pPr>
              <w:pStyle w:val="Compact"/>
            </w:pPr>
            <w:r>
              <w:t xml:space="preserve">Figure 16</w:t>
            </w:r>
          </w:p>
        </w:tc>
        <w:tc>
          <w:tcPr/>
          <w:p>
            <w:pPr>
              <w:pStyle w:val="Compact"/>
            </w:pPr>
            <w:r>
              <w:t xml:space="preserve">L’interface de la liste des utilisateurs (admin)</w:t>
            </w:r>
          </w:p>
        </w:tc>
      </w:tr>
      <w:tr>
        <w:tc>
          <w:tcPr/>
          <w:p>
            <w:pPr>
              <w:pStyle w:val="Compact"/>
            </w:pPr>
            <w:r>
              <w:t xml:space="preserve">Figure 17</w:t>
            </w:r>
          </w:p>
        </w:tc>
        <w:tc>
          <w:tcPr/>
          <w:p>
            <w:pPr>
              <w:pStyle w:val="Compact"/>
            </w:pPr>
            <w:r>
              <w:t xml:space="preserve">Le cas d’utilisation du catalogue</w:t>
            </w:r>
          </w:p>
        </w:tc>
      </w:tr>
      <w:tr>
        <w:tc>
          <w:tcPr/>
          <w:p>
            <w:pPr>
              <w:pStyle w:val="Compact"/>
            </w:pPr>
            <w:r>
              <w:t xml:space="preserve">Figure 18</w:t>
            </w:r>
          </w:p>
        </w:tc>
        <w:tc>
          <w:tcPr/>
          <w:p>
            <w:pPr>
              <w:pStyle w:val="Compact"/>
            </w:pPr>
            <w:r>
              <w:t xml:space="preserve">Le diagramme de séquence « Rechercher et filtrer »</w:t>
            </w:r>
          </w:p>
        </w:tc>
      </w:tr>
      <w:tr>
        <w:tc>
          <w:tcPr/>
          <w:p>
            <w:pPr>
              <w:pStyle w:val="Compact"/>
            </w:pPr>
            <w:r>
              <w:t xml:space="preserve">Figure 19</w:t>
            </w:r>
          </w:p>
        </w:tc>
        <w:tc>
          <w:tcPr/>
          <w:p>
            <w:pPr>
              <w:pStyle w:val="Compact"/>
            </w:pPr>
            <w:r>
              <w:t xml:space="preserve">L’interface du catalogue</w:t>
            </w:r>
          </w:p>
        </w:tc>
      </w:tr>
      <w:tr>
        <w:tc>
          <w:tcPr/>
          <w:p>
            <w:pPr>
              <w:pStyle w:val="Compact"/>
            </w:pPr>
            <w:r>
              <w:t xml:space="preserve">Figure 20</w:t>
            </w:r>
          </w:p>
        </w:tc>
        <w:tc>
          <w:tcPr/>
          <w:p>
            <w:pPr>
              <w:pStyle w:val="Compact"/>
            </w:pPr>
            <w:r>
              <w:t xml:space="preserve">L’interface d’une fiche technique voiture</w:t>
            </w:r>
          </w:p>
        </w:tc>
      </w:tr>
      <w:tr>
        <w:tc>
          <w:tcPr/>
          <w:p>
            <w:pPr>
              <w:pStyle w:val="Compact"/>
            </w:pPr>
            <w:r>
              <w:t xml:space="preserve">Figure 21</w:t>
            </w:r>
          </w:p>
        </w:tc>
        <w:tc>
          <w:tcPr/>
          <w:p>
            <w:pPr>
              <w:pStyle w:val="Compact"/>
            </w:pPr>
            <w:r>
              <w:t xml:space="preserve">Le cas d’utilisation « Gérer les voitures »</w:t>
            </w:r>
          </w:p>
        </w:tc>
      </w:tr>
      <w:tr>
        <w:tc>
          <w:tcPr/>
          <w:p>
            <w:pPr>
              <w:pStyle w:val="Compact"/>
            </w:pPr>
            <w:r>
              <w:t xml:space="preserve">Figure 22</w:t>
            </w:r>
          </w:p>
        </w:tc>
        <w:tc>
          <w:tcPr/>
          <w:p>
            <w:pPr>
              <w:pStyle w:val="Compact"/>
            </w:pPr>
            <w:r>
              <w:t xml:space="preserve">L’interface d’ajout d’une voiture (admin)</w:t>
            </w:r>
          </w:p>
        </w:tc>
      </w:tr>
      <w:tr>
        <w:tc>
          <w:tcPr/>
          <w:p>
            <w:pPr>
              <w:pStyle w:val="Compact"/>
            </w:pPr>
            <w:r>
              <w:t xml:space="preserve">Figure 23</w:t>
            </w:r>
          </w:p>
        </w:tc>
        <w:tc>
          <w:tcPr/>
          <w:p>
            <w:pPr>
              <w:pStyle w:val="Compact"/>
            </w:pPr>
            <w:r>
              <w:t xml:space="preserve">Le cas d’utilisation « Gérer les bornes »</w:t>
            </w:r>
          </w:p>
        </w:tc>
      </w:tr>
      <w:tr>
        <w:tc>
          <w:tcPr/>
          <w:p>
            <w:pPr>
              <w:pStyle w:val="Compact"/>
            </w:pPr>
            <w:r>
              <w:t xml:space="preserve">Figure 24</w:t>
            </w:r>
          </w:p>
        </w:tc>
        <w:tc>
          <w:tcPr/>
          <w:p>
            <w:pPr>
              <w:pStyle w:val="Compact"/>
            </w:pPr>
            <w:r>
              <w:t xml:space="preserve">L’interface de la liste des bornes</w:t>
            </w:r>
          </w:p>
        </w:tc>
      </w:tr>
      <w:tr>
        <w:tc>
          <w:tcPr/>
          <w:p>
            <w:pPr>
              <w:pStyle w:val="Compact"/>
            </w:pPr>
            <w:r>
              <w:t xml:space="preserve">Figure 25</w:t>
            </w:r>
          </w:p>
        </w:tc>
        <w:tc>
          <w:tcPr/>
          <w:p>
            <w:pPr>
              <w:pStyle w:val="Compact"/>
            </w:pPr>
            <w:r>
              <w:t xml:space="preserve">L’interface d’une fiche borne</w:t>
            </w:r>
          </w:p>
        </w:tc>
      </w:tr>
      <w:tr>
        <w:tc>
          <w:tcPr/>
          <w:p>
            <w:pPr>
              <w:pStyle w:val="Compact"/>
            </w:pPr>
            <w:r>
              <w:t xml:space="preserve">Figure 26</w:t>
            </w:r>
          </w:p>
        </w:tc>
        <w:tc>
          <w:tcPr/>
          <w:p>
            <w:pPr>
              <w:pStyle w:val="Compact"/>
            </w:pPr>
            <w:r>
              <w:t xml:space="preserve">Le diagramme d’états-transitions d’une réservation</w:t>
            </w:r>
          </w:p>
        </w:tc>
      </w:tr>
      <w:tr>
        <w:tc>
          <w:tcPr/>
          <w:p>
            <w:pPr>
              <w:pStyle w:val="Compact"/>
            </w:pPr>
            <w:r>
              <w:t xml:space="preserve">Figure 27</w:t>
            </w:r>
          </w:p>
        </w:tc>
        <w:tc>
          <w:tcPr/>
          <w:p>
            <w:pPr>
              <w:pStyle w:val="Compact"/>
            </w:pPr>
            <w:r>
              <w:t xml:space="preserve">Le diagramme de séquence « Réserver un essai »</w:t>
            </w:r>
          </w:p>
        </w:tc>
      </w:tr>
      <w:tr>
        <w:tc>
          <w:tcPr/>
          <w:p>
            <w:pPr>
              <w:pStyle w:val="Compact"/>
            </w:pPr>
            <w:r>
              <w:t xml:space="preserve">Figure 28</w:t>
            </w:r>
          </w:p>
        </w:tc>
        <w:tc>
          <w:tcPr/>
          <w:p>
            <w:pPr>
              <w:pStyle w:val="Compact"/>
            </w:pPr>
            <w:r>
              <w:t xml:space="preserve">L’interface de réservation d’un essai</w:t>
            </w:r>
          </w:p>
        </w:tc>
      </w:tr>
      <w:tr>
        <w:tc>
          <w:tcPr/>
          <w:p>
            <w:pPr>
              <w:pStyle w:val="Compact"/>
            </w:pPr>
            <w:r>
              <w:t xml:space="preserve">Figure 29</w:t>
            </w:r>
          </w:p>
        </w:tc>
        <w:tc>
          <w:tcPr/>
          <w:p>
            <w:pPr>
              <w:pStyle w:val="Compact"/>
            </w:pPr>
            <w:r>
              <w:t xml:space="preserve">L’interface de la liste des essais du client</w:t>
            </w:r>
          </w:p>
        </w:tc>
      </w:tr>
      <w:tr>
        <w:tc>
          <w:tcPr/>
          <w:p>
            <w:pPr>
              <w:pStyle w:val="Compact"/>
            </w:pPr>
            <w:r>
              <w:t xml:space="preserve">Figure 30</w:t>
            </w:r>
          </w:p>
        </w:tc>
        <w:tc>
          <w:tcPr/>
          <w:p>
            <w:pPr>
              <w:pStyle w:val="Compact"/>
            </w:pPr>
            <w:r>
              <w:t xml:space="preserve">Le cas d’utilisation « Contact et newsletter »</w:t>
            </w:r>
          </w:p>
        </w:tc>
      </w:tr>
      <w:tr>
        <w:tc>
          <w:tcPr/>
          <w:p>
            <w:pPr>
              <w:pStyle w:val="Compact"/>
            </w:pPr>
            <w:r>
              <w:t xml:space="preserve">Figure 31</w:t>
            </w:r>
          </w:p>
        </w:tc>
        <w:tc>
          <w:tcPr/>
          <w:p>
            <w:pPr>
              <w:pStyle w:val="Compact"/>
            </w:pPr>
            <w:r>
              <w:t xml:space="preserve">L’interface du formulaire de contact</w:t>
            </w:r>
          </w:p>
        </w:tc>
      </w:tr>
      <w:tr>
        <w:tc>
          <w:tcPr/>
          <w:p>
            <w:pPr>
              <w:pStyle w:val="Compact"/>
            </w:pPr>
            <w:r>
              <w:t xml:space="preserve">Figure 32</w:t>
            </w:r>
          </w:p>
        </w:tc>
        <w:tc>
          <w:tcPr/>
          <w:p>
            <w:pPr>
              <w:pStyle w:val="Compact"/>
            </w:pPr>
            <w:r>
              <w:t xml:space="preserve">L’interface du tableau de bord d’administration</w:t>
            </w:r>
          </w:p>
        </w:tc>
      </w:tr>
      <w:tr>
        <w:tc>
          <w:tcPr/>
          <w:p>
            <w:pPr>
              <w:pStyle w:val="Compact"/>
            </w:pPr>
            <w:r>
              <w:t xml:space="preserve">Figure 33</w:t>
            </w:r>
          </w:p>
        </w:tc>
        <w:tc>
          <w:tcPr/>
          <w:p>
            <w:pPr>
              <w:pStyle w:val="Compact"/>
            </w:pPr>
            <w:r>
              <w:t xml:space="preserve">L’interface des graphiques statistiques (admin)</w:t>
            </w:r>
          </w:p>
        </w:tc>
      </w:tr>
      <w:tr>
        <w:tc>
          <w:tcPr/>
          <w:p>
            <w:pPr>
              <w:pStyle w:val="Compact"/>
            </w:pPr>
            <w:r>
              <w:t xml:space="preserve">Figure 34</w:t>
            </w:r>
          </w:p>
        </w:tc>
        <w:tc>
          <w:tcPr/>
          <w:p>
            <w:pPr>
              <w:pStyle w:val="Compact"/>
            </w:pPr>
            <w:r>
              <w:t xml:space="preserve">L’interface du journal d’audit</w:t>
            </w:r>
          </w:p>
        </w:tc>
      </w:tr>
    </w:tbl>
    <w:p>
      <w:r>
        <w:pict>
          <v:rect style="width:0;height:1.5pt" o:hralign="center" o:hrstd="t" o:hr="t"/>
        </w:pict>
      </w:r>
    </w:p>
    <w:bookmarkEnd w:id="27"/>
    <w:bookmarkStart w:id="28" w:name="table-des-tableaux"/>
    <w:p>
      <w:pPr>
        <w:pStyle w:val="Titre1"/>
      </w:pPr>
      <w:r>
        <w:t xml:space="preserve">Table des tableaux</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N°</w:t>
            </w:r>
          </w:p>
        </w:tc>
        <w:tc>
          <w:tcPr/>
          <w:shd w:val="clear" w:color="auto" w:fill="DDEBF7"/>
          <w:p>
            <w:pPr>
              <w:pStyle w:val="Compact"/>
            </w:pPr>
            <w:r>
              <w:t xml:space="preserve">Libellé</w:t>
            </w:r>
          </w:p>
        </w:tc>
      </w:tr>
      <w:tr>
        <w:tc>
          <w:tcPr/>
          <w:p>
            <w:pPr>
              <w:pStyle w:val="Compact"/>
            </w:pPr>
            <w:r>
              <w:t xml:space="preserve">Tableau 1</w:t>
            </w:r>
          </w:p>
        </w:tc>
        <w:tc>
          <w:tcPr/>
          <w:p>
            <w:pPr>
              <w:pStyle w:val="Compact"/>
            </w:pPr>
            <w:r>
              <w:t xml:space="preserve">Les contrastes entre notre solution et les solutions existantes</w:t>
            </w:r>
          </w:p>
        </w:tc>
      </w:tr>
      <w:tr>
        <w:tc>
          <w:tcPr/>
          <w:p>
            <w:pPr>
              <w:pStyle w:val="Compact"/>
            </w:pPr>
            <w:r>
              <w:t xml:space="preserve">Tableau 2</w:t>
            </w:r>
          </w:p>
        </w:tc>
        <w:tc>
          <w:tcPr/>
          <w:p>
            <w:pPr>
              <w:pStyle w:val="Compact"/>
            </w:pPr>
            <w:r>
              <w:t xml:space="preserve">Les besoins fonctionnels par module</w:t>
            </w:r>
          </w:p>
        </w:tc>
      </w:tr>
      <w:tr>
        <w:tc>
          <w:tcPr/>
          <w:p>
            <w:pPr>
              <w:pStyle w:val="Compact"/>
            </w:pPr>
            <w:r>
              <w:t xml:space="preserve">Tableau 3</w:t>
            </w:r>
          </w:p>
        </w:tc>
        <w:tc>
          <w:tcPr/>
          <w:p>
            <w:pPr>
              <w:pStyle w:val="Compact"/>
            </w:pPr>
            <w:r>
              <w:t xml:space="preserve">Les caractéristiques techniques de la machine de travail</w:t>
            </w:r>
          </w:p>
        </w:tc>
      </w:tr>
      <w:tr>
        <w:tc>
          <w:tcPr/>
          <w:p>
            <w:pPr>
              <w:pStyle w:val="Compact"/>
            </w:pPr>
            <w:r>
              <w:t xml:space="preserve">Tableau 4</w:t>
            </w:r>
          </w:p>
        </w:tc>
        <w:tc>
          <w:tcPr/>
          <w:p>
            <w:pPr>
              <w:pStyle w:val="Compact"/>
            </w:pPr>
            <w:r>
              <w:t xml:space="preserve">L’environnement logiciel utilisé</w:t>
            </w:r>
          </w:p>
        </w:tc>
      </w:tr>
      <w:tr>
        <w:tc>
          <w:tcPr/>
          <w:p>
            <w:pPr>
              <w:pStyle w:val="Compact"/>
            </w:pPr>
            <w:r>
              <w:t xml:space="preserve">Tableau 5</w:t>
            </w:r>
          </w:p>
        </w:tc>
        <w:tc>
          <w:tcPr/>
          <w:p>
            <w:pPr>
              <w:pStyle w:val="Compact"/>
            </w:pPr>
            <w:r>
              <w:t xml:space="preserve">La description des classes principales (extrait du modèle relationnel)</w:t>
            </w:r>
          </w:p>
        </w:tc>
      </w:tr>
      <w:tr>
        <w:tc>
          <w:tcPr/>
          <w:p>
            <w:pPr>
              <w:pStyle w:val="Compact"/>
            </w:pPr>
            <w:r>
              <w:t xml:space="preserve">Tableau 6</w:t>
            </w:r>
          </w:p>
        </w:tc>
        <w:tc>
          <w:tcPr/>
          <w:p>
            <w:pPr>
              <w:pStyle w:val="Compact"/>
            </w:pPr>
            <w:r>
              <w:t xml:space="preserve">La description textuelle du cas d’utilisation « S’authentifier »</w:t>
            </w:r>
          </w:p>
        </w:tc>
      </w:tr>
      <w:tr>
        <w:tc>
          <w:tcPr/>
          <w:p>
            <w:pPr>
              <w:pStyle w:val="Compact"/>
            </w:pPr>
            <w:r>
              <w:t xml:space="preserve">Tableau 7</w:t>
            </w:r>
          </w:p>
        </w:tc>
        <w:tc>
          <w:tcPr/>
          <w:p>
            <w:pPr>
              <w:pStyle w:val="Compact"/>
            </w:pPr>
            <w:r>
              <w:t xml:space="preserve">La description textuelle du cas d’utilisation « Créer un compte »</w:t>
            </w:r>
          </w:p>
        </w:tc>
      </w:tr>
      <w:tr>
        <w:tc>
          <w:tcPr/>
          <w:p>
            <w:pPr>
              <w:pStyle w:val="Compact"/>
            </w:pPr>
            <w:r>
              <w:t xml:space="preserve">Tableau 8</w:t>
            </w:r>
          </w:p>
        </w:tc>
        <w:tc>
          <w:tcPr/>
          <w:p>
            <w:pPr>
              <w:pStyle w:val="Compact"/>
            </w:pPr>
            <w:r>
              <w:t xml:space="preserve">La description textuelle « Créer un utilisateur » (admin)</w:t>
            </w:r>
          </w:p>
        </w:tc>
      </w:tr>
      <w:tr>
        <w:tc>
          <w:tcPr/>
          <w:p>
            <w:pPr>
              <w:pStyle w:val="Compact"/>
            </w:pPr>
            <w:r>
              <w:t xml:space="preserve">Tableau 9</w:t>
            </w:r>
          </w:p>
        </w:tc>
        <w:tc>
          <w:tcPr/>
          <w:p>
            <w:pPr>
              <w:pStyle w:val="Compact"/>
            </w:pPr>
            <w:r>
              <w:t xml:space="preserve">La description textuelle « Modifier profil »</w:t>
            </w:r>
          </w:p>
        </w:tc>
      </w:tr>
      <w:tr>
        <w:tc>
          <w:tcPr/>
          <w:p>
            <w:pPr>
              <w:pStyle w:val="Compact"/>
            </w:pPr>
            <w:r>
              <w:t xml:space="preserve">Tableau 10</w:t>
            </w:r>
          </w:p>
        </w:tc>
        <w:tc>
          <w:tcPr/>
          <w:p>
            <w:pPr>
              <w:pStyle w:val="Compact"/>
            </w:pPr>
            <w:r>
              <w:t xml:space="preserve">La description textuelle « Consulter le catalogue »</w:t>
            </w:r>
          </w:p>
        </w:tc>
      </w:tr>
      <w:tr>
        <w:tc>
          <w:tcPr/>
          <w:p>
            <w:pPr>
              <w:pStyle w:val="Compact"/>
            </w:pPr>
            <w:r>
              <w:t xml:space="preserve">Tableau 11</w:t>
            </w:r>
          </w:p>
        </w:tc>
        <w:tc>
          <w:tcPr/>
          <w:p>
            <w:pPr>
              <w:pStyle w:val="Compact"/>
            </w:pPr>
            <w:r>
              <w:t xml:space="preserve">La description textuelle « Ajouter une voiture » (admin)</w:t>
            </w:r>
          </w:p>
        </w:tc>
      </w:tr>
      <w:tr>
        <w:tc>
          <w:tcPr/>
          <w:p>
            <w:pPr>
              <w:pStyle w:val="Compact"/>
            </w:pPr>
            <w:r>
              <w:t xml:space="preserve">Tableau 12</w:t>
            </w:r>
          </w:p>
        </w:tc>
        <w:tc>
          <w:tcPr/>
          <w:p>
            <w:pPr>
              <w:pStyle w:val="Compact"/>
            </w:pPr>
            <w:r>
              <w:t xml:space="preserve">La description textuelle « Ajouter une borne » (admin)</w:t>
            </w:r>
          </w:p>
        </w:tc>
      </w:tr>
      <w:tr>
        <w:tc>
          <w:tcPr/>
          <w:p>
            <w:pPr>
              <w:pStyle w:val="Compact"/>
            </w:pPr>
            <w:r>
              <w:t xml:space="preserve">Tableau 13</w:t>
            </w:r>
          </w:p>
        </w:tc>
        <w:tc>
          <w:tcPr/>
          <w:p>
            <w:pPr>
              <w:pStyle w:val="Compact"/>
            </w:pPr>
            <w:r>
              <w:t xml:space="preserve">La description textuelle « Réserver un essai »</w:t>
            </w:r>
          </w:p>
        </w:tc>
      </w:tr>
      <w:tr>
        <w:tc>
          <w:tcPr/>
          <w:p>
            <w:pPr>
              <w:pStyle w:val="Compact"/>
            </w:pPr>
            <w:r>
              <w:t xml:space="preserve">Tableau 14</w:t>
            </w:r>
          </w:p>
        </w:tc>
        <w:tc>
          <w:tcPr/>
          <w:p>
            <w:pPr>
              <w:pStyle w:val="Compact"/>
            </w:pPr>
            <w:r>
              <w:t xml:space="preserve">La description textuelle « Envoyer un message »</w:t>
            </w:r>
          </w:p>
        </w:tc>
      </w:tr>
      <w:tr>
        <w:tc>
          <w:tcPr/>
          <w:p>
            <w:pPr>
              <w:pStyle w:val="Compact"/>
            </w:pPr>
            <w:r>
              <w:t xml:space="preserve">Tableau 15</w:t>
            </w:r>
          </w:p>
        </w:tc>
        <w:tc>
          <w:tcPr/>
          <w:p>
            <w:pPr>
              <w:pStyle w:val="Compact"/>
            </w:pPr>
            <w:r>
              <w:t xml:space="preserve">La description textuelle « Consulter le tableau de bord » (admin)</w:t>
            </w:r>
          </w:p>
        </w:tc>
      </w:tr>
    </w:tbl>
    <w:p>
      <w:r>
        <w:pict>
          <v:rect style="width:0;height:1.5pt" o:hralign="center" o:hrstd="t" o:hr="t"/>
        </w:pict>
      </w:r>
    </w:p>
    <w:bookmarkEnd w:id="28"/>
    <w:bookmarkStart w:id="29" w:name="remerciements"/>
    <w:p>
      <w:pPr>
        <w:pStyle w:val="Titre1"/>
      </w:pPr>
      <w:r>
        <w:t xml:space="preserve">Remerciements</w:t>
      </w:r>
    </w:p>
    <w:p>
      <w:pPr>
        <w:pStyle w:val="FirstParagraph"/>
      </w:pPr>
      <w:r>
        <w:t xml:space="preserve">C’est avec un immense plaisir que je remercie l’ensemble des personnes qui m’ont soutenu et aidé, de loin ou de près, à la réalisation de ce travail qui vient couronner l’aboutissement de plus de deux années de travail intense.</w:t>
      </w:r>
    </w:p>
    <w:p>
      <w:pPr>
        <w:pStyle w:val="BodyText"/>
      </w:pPr>
      <w:r>
        <w:t xml:space="preserve">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pPr>
        <w:pStyle w:val="BodyText"/>
      </w:pPr>
      <w:r>
        <w:t xml:space="preserve">Je remercie sincèrement Monsieur</w:t>
      </w:r>
      <w:r>
        <w:t xml:space="preserve"> </w:t>
      </w:r>
      <w:r>
        <w:rPr>
          <w:b/>
          <w:bCs/>
        </w:rPr>
        <w:t xml:space="preserve">Nidhal Tarhouni</w:t>
      </w:r>
      <w:r>
        <w:t xml:space="preserve">, mon encadrant, pour sa disponibilité, ses précieux conseils et le temps qu’il a bien voulu me consacrer tout au long de ce projet. Grâce à sa confiance j’ai pu m’accomplir pleinement dans mes missions et mener à bien ce travail.</w:t>
      </w:r>
    </w:p>
    <w:p>
      <w:pPr>
        <w:pStyle w:val="BodyText"/>
      </w:pPr>
      <w:r>
        <w:t xml:space="preserve">Je remercie également tous les enseignants et les intervenants de l’</w:t>
      </w:r>
      <w:r>
        <w:rPr>
          <w:b/>
          <w:bCs/>
        </w:rPr>
        <w:t xml:space="preserve">ISPRI</w:t>
      </w:r>
      <w:r>
        <w:t xml:space="preserve"> </w:t>
      </w:r>
      <w:r>
        <w:t xml:space="preserve">qui ont su me transmettre leurs savoirs. Certains m’ont permis de me passionner pour des sujets qui m’intéressaient peu, d’autres m’ont ouvert des horizons que je n’imaginais même pas. Enfin, une pensée particulière à tous mes collègues pour leur esprit d’équipe et leur soutien moral tout au long de ma formation.</w:t>
      </w:r>
    </w:p>
    <w:p>
      <w:r>
        <w:pict>
          <v:rect style="width:0;height:1.5pt" o:hralign="center" o:hrstd="t" o:hr="t"/>
        </w:pict>
      </w:r>
    </w:p>
    <w:bookmarkEnd w:id="29"/>
    <w:bookmarkStart w:id="30" w:name="introduction-générale"/>
    <w:p>
      <w:pPr>
        <w:pStyle w:val="Titre1"/>
      </w:pPr>
      <w:r>
        <w:t xml:space="preserve">Introduction générale</w:t>
      </w:r>
    </w:p>
    <w:p>
      <w:pPr>
        <w:pStyle w:val="FirstParagraph"/>
      </w:pPr>
      <w:r>
        <w:t xml:space="preserve">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pPr>
        <w:pStyle w:val="BodyText"/>
      </w:pPr>
      <w:r>
        <w:t xml:space="preserve">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pPr>
        <w:pStyle w:val="BodyText"/>
      </w:pPr>
      <w:r>
        <w:t xml:space="preserve">C’est dans ce cadre que s’inscrit le présent projet de fin d’études intitulé</w:t>
      </w:r>
      <w:r>
        <w:t xml:space="preserve"> </w:t>
      </w:r>
      <w:r>
        <w:rPr>
          <w:b/>
          <w:bCs/>
        </w:rPr>
        <w:t xml:space="preserve">« EcoDrive — Site web de showroom et de catalogue de véhicules électriques en Tunisie »</w:t>
      </w:r>
      <w:r>
        <w:t xml:space="preserve">.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pPr>
        <w:pStyle w:val="BodyText"/>
      </w:pPr>
      <w:r>
        <w:t xml:space="preserve">Ce document retrace les différentes étapes que nous avons suivies pour mener à bien ce projet, du besoin jusqu’à la mise en service de l’application. Pour rester simple et structuré, nous avons adopté le</w:t>
      </w:r>
      <w:r>
        <w:t xml:space="preserve"> </w:t>
      </w:r>
      <w:r>
        <w:rPr>
          <w:b/>
          <w:bCs/>
        </w:rPr>
        <w:t xml:space="preserve">cycle de vie en cascade</w:t>
      </w:r>
      <w:r>
        <w:t xml:space="preserve">, qui consiste à réaliser les étapes du projet l’une après l’autre. Ce rapport est constitué de six chapitres :</w:t>
      </w:r>
    </w:p>
    <w:p>
      <w:pPr>
        <w:pStyle w:val="Compact"/>
        <w:numPr>
          <w:ilvl w:val="0"/>
          <w:numId w:val="1002"/>
        </w:numPr>
      </w:pPr>
      <w:r>
        <w:t xml:space="preserve">Le</w:t>
      </w:r>
      <w:r>
        <w:t xml:space="preserve"> </w:t>
      </w:r>
      <w:r>
        <w:rPr>
          <w:b/>
          <w:bCs/>
        </w:rPr>
        <w:t xml:space="preserve">premier chapitre</w:t>
      </w:r>
      <w:r>
        <w:t xml:space="preserve"> </w:t>
      </w:r>
      <w:r>
        <w:t xml:space="preserve">est une présentation générale du projet : le contexte, l’organisme de formation, l’étude de l’existant et la présentation de la solution proposée.</w:t>
      </w:r>
    </w:p>
    <w:p>
      <w:pPr>
        <w:pStyle w:val="Compact"/>
        <w:numPr>
          <w:ilvl w:val="0"/>
          <w:numId w:val="1002"/>
        </w:numPr>
      </w:pPr>
      <w:r>
        <w:t xml:space="preserve">Le</w:t>
      </w:r>
      <w:r>
        <w:t xml:space="preserve"> </w:t>
      </w:r>
      <w:r>
        <w:rPr>
          <w:b/>
          <w:bCs/>
        </w:rPr>
        <w:t xml:space="preserve">deuxième chapitre</w:t>
      </w:r>
      <w:r>
        <w:t xml:space="preserve"> </w:t>
      </w:r>
      <w:r>
        <w:t xml:space="preserve">est consacré à l’</w:t>
      </w:r>
      <w:r>
        <w:rPr>
          <w:b/>
          <w:bCs/>
        </w:rPr>
        <w:t xml:space="preserve">analyse des besoins</w:t>
      </w:r>
      <w:r>
        <w:t xml:space="preserve"> </w:t>
      </w:r>
      <w:r>
        <w:t xml:space="preserve">: besoins fonctionnels et non fonctionnels, identification des acteurs et diagrammes de cas d’utilisation.</w:t>
      </w:r>
    </w:p>
    <w:p>
      <w:pPr>
        <w:pStyle w:val="Compact"/>
        <w:numPr>
          <w:ilvl w:val="0"/>
          <w:numId w:val="1002"/>
        </w:numPr>
      </w:pPr>
      <w:r>
        <w:t xml:space="preserve">Le</w:t>
      </w:r>
      <w:r>
        <w:t xml:space="preserve"> </w:t>
      </w:r>
      <w:r>
        <w:rPr>
          <w:b/>
          <w:bCs/>
        </w:rPr>
        <w:t xml:space="preserve">troisième chapitre</w:t>
      </w:r>
      <w:r>
        <w:t xml:space="preserve"> </w:t>
      </w:r>
      <w:r>
        <w:t xml:space="preserve">porte sur la</w:t>
      </w:r>
      <w:r>
        <w:t xml:space="preserve"> </w:t>
      </w:r>
      <w:r>
        <w:rPr>
          <w:b/>
          <w:bCs/>
        </w:rPr>
        <w:t xml:space="preserve">conception</w:t>
      </w:r>
      <w:r>
        <w:t xml:space="preserve"> </w:t>
      </w:r>
      <w:r>
        <w:t xml:space="preserve">de la solution : les choix techniques, l’architecture générale du système et le modèle de données.</w:t>
      </w:r>
    </w:p>
    <w:p>
      <w:pPr>
        <w:pStyle w:val="Compact"/>
        <w:numPr>
          <w:ilvl w:val="0"/>
          <w:numId w:val="1002"/>
        </w:numPr>
      </w:pPr>
      <w:r>
        <w:t xml:space="preserve">Le</w:t>
      </w:r>
      <w:r>
        <w:t xml:space="preserve"> </w:t>
      </w:r>
      <w:r>
        <w:rPr>
          <w:b/>
          <w:bCs/>
        </w:rPr>
        <w:t xml:space="preserve">quatrième chapitre</w:t>
      </w:r>
      <w:r>
        <w:t xml:space="preserve"> </w:t>
      </w:r>
      <w:r>
        <w:t xml:space="preserve">décrit la</w:t>
      </w:r>
      <w:r>
        <w:t xml:space="preserve"> </w:t>
      </w:r>
      <w:r>
        <w:rPr>
          <w:b/>
          <w:bCs/>
        </w:rPr>
        <w:t xml:space="preserve">réalisation</w:t>
      </w:r>
      <w:r>
        <w:t xml:space="preserve"> </w:t>
      </w:r>
      <w:r>
        <w:t xml:space="preserve">de l’application : le développement de l’espace client, de l’espace d’administration et de la sécurité.</w:t>
      </w:r>
    </w:p>
    <w:p>
      <w:pPr>
        <w:pStyle w:val="Compact"/>
        <w:numPr>
          <w:ilvl w:val="0"/>
          <w:numId w:val="1002"/>
        </w:numPr>
      </w:pPr>
      <w:r>
        <w:t xml:space="preserve">Le</w:t>
      </w:r>
      <w:r>
        <w:t xml:space="preserve"> </w:t>
      </w:r>
      <w:r>
        <w:rPr>
          <w:b/>
          <w:bCs/>
        </w:rPr>
        <w:t xml:space="preserve">cinquième chapitre</w:t>
      </w:r>
      <w:r>
        <w:t xml:space="preserve"> </w:t>
      </w:r>
      <w:r>
        <w:t xml:space="preserve">est consacré aux</w:t>
      </w:r>
      <w:r>
        <w:t xml:space="preserve"> </w:t>
      </w:r>
      <w:r>
        <w:rPr>
          <w:b/>
          <w:bCs/>
        </w:rPr>
        <w:t xml:space="preserve">tests</w:t>
      </w:r>
      <w:r>
        <w:t xml:space="preserve"> </w:t>
      </w:r>
      <w:r>
        <w:t xml:space="preserve">: le plan de test et le déroulement des tests fonctionnels des différents modules.</w:t>
      </w:r>
    </w:p>
    <w:p>
      <w:pPr>
        <w:pStyle w:val="Compact"/>
        <w:numPr>
          <w:ilvl w:val="0"/>
          <w:numId w:val="1002"/>
        </w:numPr>
      </w:pPr>
      <w:r>
        <w:t xml:space="preserve">Le</w:t>
      </w:r>
      <w:r>
        <w:t xml:space="preserve"> </w:t>
      </w:r>
      <w:r>
        <w:rPr>
          <w:b/>
          <w:bCs/>
        </w:rPr>
        <w:t xml:space="preserve">dernier chapitre</w:t>
      </w:r>
      <w:r>
        <w:t xml:space="preserve"> </w:t>
      </w:r>
      <w:r>
        <w:t xml:space="preserve">présente le</w:t>
      </w:r>
      <w:r>
        <w:t xml:space="preserve"> </w:t>
      </w:r>
      <w:r>
        <w:rPr>
          <w:b/>
          <w:bCs/>
        </w:rPr>
        <w:t xml:space="preserve">déploiement et la maintenance</w:t>
      </w:r>
      <w:r>
        <w:t xml:space="preserve"> </w:t>
      </w:r>
      <w:r>
        <w:t xml:space="preserve">: installation de l’application, guide d’utilisation et maintenance/ sauvegarde.</w:t>
      </w:r>
    </w:p>
    <w:p>
      <w:pPr>
        <w:pStyle w:val="Compact"/>
        <w:numPr>
          <w:ilvl w:val="0"/>
          <w:numId w:val="1002"/>
        </w:numPr>
      </w:pPr>
      <w:r>
        <w:t xml:space="preserve">Finalement, nous clôturons notre rapport par une conclusion générale et les perspectives d’amélioration.</w:t>
      </w:r>
    </w:p>
    <w:p>
      <w:r>
        <w:pict>
          <v:rect style="width:0;height:1.5pt" o:hralign="center" o:hrstd="t" o:hr="t"/>
        </w:pict>
      </w:r>
    </w:p>
    <w:bookmarkEnd w:id="30"/>
    <w:bookmarkStart w:id="48" w:name="chapitre-1-cadre-général-du-projet"/>
    <w:p>
      <w:pPr>
        <w:pStyle w:val="Titre1"/>
      </w:pPr>
      <w:r>
        <w:t xml:space="preserve">Chapitre 1 : Cadre général du projet</w:t>
      </w:r>
    </w:p>
    <w:bookmarkStart w:id="31" w:name="introduction"/>
    <w:p>
      <w:pPr>
        <w:pStyle w:val="Titre2"/>
      </w:pPr>
      <w:r>
        <w:t xml:space="preserve">Introduction</w:t>
      </w:r>
    </w:p>
    <w:p>
      <w:pPr>
        <w:pStyle w:val="FirstParagraph"/>
      </w:pPr>
      <w:r>
        <w:t xml:space="preserve">Ce projet s’inscrit dans le cadre du projet de fin d’étude en vue de l’obtention du Diplôme National de BTS en</w:t>
      </w:r>
      <w:r>
        <w:t xml:space="preserve"> </w:t>
      </w:r>
      <w:r>
        <w:rPr>
          <w:b/>
          <w:bCs/>
        </w:rPr>
        <w:t xml:space="preserve">Informatique de Gestion</w:t>
      </w:r>
      <w:r>
        <w:t xml:space="preserve">, assuré par l’</w:t>
      </w:r>
      <w:r>
        <w:rPr>
          <w:b/>
          <w:bCs/>
        </w:rPr>
        <w:t xml:space="preserve">Institut des Sciences Privées Internationales (ISPRI)</w:t>
      </w:r>
      <w:r>
        <w:t xml:space="preserve">. Il consiste en la réalisation d’un site web de showroom et de catalogue de véhicules électriques, développé en PHP, MySQL et JavaScript vanilla, sans framework, dans une démarche d’apprentissage personnel et d’auto-formation.</w:t>
      </w:r>
    </w:p>
    <w:bookmarkEnd w:id="31"/>
    <w:bookmarkStart w:id="35" w:name="X10e04031b9f97b605fc2520130c3480d572e867"/>
    <w:p>
      <w:pPr>
        <w:pStyle w:val="Titre2"/>
      </w:pPr>
      <w:r>
        <w:t xml:space="preserve">I. Présentation de l’organisme de formation</w:t>
      </w:r>
    </w:p>
    <w:bookmarkStart w:id="32" w:name="description-générale"/>
    <w:p>
      <w:pPr>
        <w:pStyle w:val="Heading3"/>
      </w:pPr>
      <w:r>
        <w:t xml:space="preserve">1. Description générale</w:t>
      </w:r>
    </w:p>
    <w:p>
      <w:pPr>
        <w:pStyle w:val="FirstParagraph"/>
      </w:pPr>
      <w:r>
        <w:t xml:space="preserve">L’ISPRI — Institut des Sciences Privées International — est un institut de formation professionnelle</w:t>
      </w:r>
      <w:r>
        <w:t xml:space="preserve"> </w:t>
      </w:r>
      <w:r>
        <w:rPr>
          <w:b/>
          <w:bCs/>
        </w:rPr>
        <w:t xml:space="preserve">homologué</w:t>
      </w:r>
      <w:r>
        <w:t xml:space="preserve">, spécialisé dans le développement des compétences des étudiants, des employés et des cadres. Il dispense des formations dans le domaine de l’informatique et de la gestion, dont le</w:t>
      </w:r>
      <w:r>
        <w:t xml:space="preserve"> </w:t>
      </w:r>
      <w:r>
        <w:rPr>
          <w:b/>
          <w:bCs/>
        </w:rPr>
        <w:t xml:space="preserve">BTS en Informatique de Gestion</w:t>
      </w:r>
      <w:r>
        <w:t xml:space="preserve">, diplôme national permettant d’acquérir les compétences nécessaires au développement et à l’administration de systèmes d’information, à l’analyse et à la conception de bases de données, ainsi qu’à la programmation web et applicative. L’institut est localisé à Tunis.</w:t>
      </w:r>
    </w:p>
    <w:bookmarkEnd w:id="32"/>
    <w:bookmarkStart w:id="33" w:name="activités-et-services"/>
    <w:p>
      <w:pPr>
        <w:pStyle w:val="Heading3"/>
      </w:pPr>
      <w:r>
        <w:t xml:space="preserve">2. Activités et services</w:t>
      </w:r>
    </w:p>
    <w:p>
      <w:pPr>
        <w:pStyle w:val="FirstParagraph"/>
      </w:pPr>
      <w:r>
        <w:t xml:space="preserve">L’institut propose des programmes accélérés, pratiques et adaptés aux besoins du marché du travail, notamment :</w:t>
      </w:r>
    </w:p>
    <w:p>
      <w:pPr>
        <w:pStyle w:val="Compact"/>
        <w:numPr>
          <w:ilvl w:val="0"/>
          <w:numId w:val="1003"/>
        </w:numPr>
      </w:pPr>
      <w:r>
        <w:t xml:space="preserve">La</w:t>
      </w:r>
      <w:r>
        <w:t xml:space="preserve"> </w:t>
      </w:r>
      <w:r>
        <w:rPr>
          <w:b/>
          <w:bCs/>
        </w:rPr>
        <w:t xml:space="preserve">formation diplômante BTS en Informatique de Gestion</w:t>
      </w:r>
      <w:r>
        <w:t xml:space="preserve"> </w:t>
      </w:r>
      <w:r>
        <w:t xml:space="preserve">(2 années, session octobre) ;</w:t>
      </w:r>
    </w:p>
    <w:p>
      <w:pPr>
        <w:pStyle w:val="Compact"/>
        <w:numPr>
          <w:ilvl w:val="0"/>
          <w:numId w:val="1003"/>
        </w:numPr>
      </w:pPr>
      <w:r>
        <w:t xml:space="preserve">Les</w:t>
      </w:r>
      <w:r>
        <w:t xml:space="preserve"> </w:t>
      </w:r>
      <w:r>
        <w:rPr>
          <w:b/>
          <w:bCs/>
        </w:rPr>
        <w:t xml:space="preserve">langues</w:t>
      </w:r>
      <w:r>
        <w:t xml:space="preserve"> </w:t>
      </w:r>
      <w:r>
        <w:t xml:space="preserve">étrangères (allemand, français, anglais, italien, espagnol) ;</w:t>
      </w:r>
    </w:p>
    <w:p>
      <w:pPr>
        <w:pStyle w:val="Compact"/>
        <w:numPr>
          <w:ilvl w:val="0"/>
          <w:numId w:val="1003"/>
        </w:numPr>
      </w:pPr>
      <w:r>
        <w:t xml:space="preserve">La</w:t>
      </w:r>
      <w:r>
        <w:t xml:space="preserve"> </w:t>
      </w:r>
      <w:r>
        <w:rPr>
          <w:b/>
          <w:bCs/>
        </w:rPr>
        <w:t xml:space="preserve">bureautique et l’informatique</w:t>
      </w:r>
      <w:r>
        <w:t xml:space="preserve"> </w:t>
      </w:r>
      <w:r>
        <w:t xml:space="preserve">(Word, Excel, PowerPoint, outils digitaux) ;</w:t>
      </w:r>
    </w:p>
    <w:p>
      <w:pPr>
        <w:pStyle w:val="Compact"/>
        <w:numPr>
          <w:ilvl w:val="0"/>
          <w:numId w:val="1003"/>
        </w:numPr>
      </w:pPr>
      <w:r>
        <w:t xml:space="preserve">Le</w:t>
      </w:r>
      <w:r>
        <w:t xml:space="preserve"> </w:t>
      </w:r>
      <w:r>
        <w:rPr>
          <w:b/>
          <w:bCs/>
        </w:rPr>
        <w:t xml:space="preserve">management et l’administration</w:t>
      </w:r>
      <w:r>
        <w:t xml:space="preserve"> </w:t>
      </w:r>
      <w:r>
        <w:t xml:space="preserve">;</w:t>
      </w:r>
    </w:p>
    <w:p>
      <w:pPr>
        <w:pStyle w:val="Compact"/>
        <w:numPr>
          <w:ilvl w:val="0"/>
          <w:numId w:val="1003"/>
        </w:numPr>
      </w:pPr>
      <w:r>
        <w:t xml:space="preserve">Les formations</w:t>
      </w:r>
      <w:r>
        <w:t xml:space="preserve"> </w:t>
      </w:r>
      <w:r>
        <w:rPr>
          <w:b/>
          <w:bCs/>
        </w:rPr>
        <w:t xml:space="preserve">BTP &amp; BTS</w:t>
      </w:r>
      <w:r>
        <w:t xml:space="preserve">, la</w:t>
      </w:r>
      <w:r>
        <w:t xml:space="preserve"> </w:t>
      </w:r>
      <w:r>
        <w:rPr>
          <w:b/>
          <w:bCs/>
        </w:rPr>
        <w:t xml:space="preserve">formation continue</w:t>
      </w:r>
      <w:r>
        <w:t xml:space="preserve"> </w:t>
      </w:r>
      <w:r>
        <w:t xml:space="preserve">et la</w:t>
      </w:r>
      <w:r>
        <w:t xml:space="preserve"> </w:t>
      </w:r>
      <w:r>
        <w:rPr>
          <w:b/>
          <w:bCs/>
        </w:rPr>
        <w:t xml:space="preserve">formation commerciale</w:t>
      </w:r>
      <w:r>
        <w:t xml:space="preserve"> </w:t>
      </w:r>
      <w:r>
        <w:t xml:space="preserve">;</w:t>
      </w:r>
    </w:p>
    <w:p>
      <w:pPr>
        <w:pStyle w:val="Compact"/>
        <w:numPr>
          <w:ilvl w:val="0"/>
          <w:numId w:val="1003"/>
        </w:numPr>
      </w:pPr>
      <w:r>
        <w:t xml:space="preserve">Un encadrement avec des formateurs qualifiés, des stages garantis et des certifications reconnues.</w:t>
      </w:r>
    </w:p>
    <w:p>
      <w:pPr>
        <w:pStyle w:val="FirstParagraph"/>
      </w:pPr>
      <w:r>
        <w:t xml:space="preserve">L’adage de l’institut : « Ispri Formation, votre évolution, notre mission ».</w:t>
      </w:r>
    </w:p>
    <w:bookmarkEnd w:id="33"/>
    <w:bookmarkStart w:id="34" w:name="organigramme-simplifié"/>
    <w:p>
      <w:pPr>
        <w:pStyle w:val="Heading3"/>
      </w:pPr>
      <w:r>
        <w:t xml:space="preserve">3. Organigramme simplifié</w:t>
      </w:r>
    </w:p>
    <w:p>
      <w:pPr>
        <w:pStyle w:val="FirstParagraph"/>
      </w:pPr>
      <w:r>
        <w:t xml:space="preserve">Le tableau suivant présente un organigramme simplifié de l’institut, sous forme de structure hiérarchique : la direction générale, les départements et les filières qui en dépendent.</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2640"/>
        <w:gridCol w:w="2640"/>
        <w:gridCol w:w="2640"/>
      </w:tblGrid>
      <w:tr>
        <w:trPr>
          <w:tblHeader w:val="on"/>
        </w:trPr>
        <w:tc>
          <w:tcPr/>
          <w:shd w:val="clear" w:color="auto" w:fill="DDEBF7"/>
          <w:p>
            <w:pPr>
              <w:pStyle w:val="Compact"/>
            </w:pPr>
            <w:r>
              <w:t xml:space="preserve">Niveau</w:t>
            </w:r>
          </w:p>
        </w:tc>
        <w:tc>
          <w:tcPr/>
          <w:shd w:val="clear" w:color="auto" w:fill="DDEBF7"/>
          <w:p>
            <w:pPr>
              <w:pStyle w:val="Compact"/>
            </w:pPr>
            <w:r>
              <w:t xml:space="preserve">Entité</w:t>
            </w:r>
          </w:p>
        </w:tc>
        <w:tc>
          <w:tcPr/>
          <w:shd w:val="clear" w:color="auto" w:fill="DDEBF7"/>
          <w:p>
            <w:pPr>
              <w:pStyle w:val="Compact"/>
            </w:pPr>
            <w:r>
              <w:t xml:space="preserve">Composition / Rôle</w:t>
            </w:r>
          </w:p>
        </w:tc>
      </w:tr>
      <w:tr>
        <w:tc>
          <w:tcPr/>
          <w:p>
            <w:pPr>
              <w:pStyle w:val="Compact"/>
            </w:pPr>
            <w:r>
              <w:t xml:space="preserve">1</w:t>
            </w:r>
          </w:p>
        </w:tc>
        <w:tc>
          <w:tcPr/>
          <w:p>
            <w:pPr>
              <w:pStyle w:val="Compact"/>
            </w:pPr>
            <w:r>
              <w:rPr>
                <w:b/>
                <w:bCs/>
              </w:rPr>
              <w:t xml:space="preserve">Direction de l’ISPRI</w:t>
            </w:r>
          </w:p>
        </w:tc>
        <w:tc>
          <w:tcPr/>
          <w:p>
            <w:pPr>
              <w:pStyle w:val="Compact"/>
            </w:pPr>
            <w:r>
              <w:t xml:space="preserve">Direction générale de l’institut</w:t>
            </w:r>
          </w:p>
        </w:tc>
      </w:tr>
      <w:tr>
        <w:tc>
          <w:tcPr/>
          <w:p>
            <w:pPr>
              <w:pStyle w:val="Compact"/>
            </w:pPr>
            <w:r>
              <w:t xml:space="preserve">2</w:t>
            </w:r>
          </w:p>
        </w:tc>
        <w:tc>
          <w:tcPr/>
          <w:p>
            <w:pPr>
              <w:pStyle w:val="Compact"/>
            </w:pPr>
            <w:r>
              <w:t xml:space="preserve">Coordination pédagogique</w:t>
            </w:r>
          </w:p>
        </w:tc>
        <w:tc>
          <w:tcPr/>
          <w:p>
            <w:pPr>
              <w:pStyle w:val="Compact"/>
            </w:pPr>
            <w:r>
              <w:t xml:space="preserve">Organisation et suivi des formations</w:t>
            </w:r>
          </w:p>
        </w:tc>
      </w:tr>
      <w:tr>
        <w:tc>
          <w:tcPr/>
          <w:p>
            <w:pPr>
              <w:pStyle w:val="Compact"/>
            </w:pPr>
            <w:r>
              <w:t xml:space="preserve">2</w:t>
            </w:r>
          </w:p>
        </w:tc>
        <w:tc>
          <w:tcPr/>
          <w:p>
            <w:pPr>
              <w:pStyle w:val="Compact"/>
            </w:pPr>
            <w:r>
              <w:t xml:space="preserve">Corps formateur (certifiés)</w:t>
            </w:r>
          </w:p>
        </w:tc>
        <w:tc>
          <w:tcPr/>
          <w:p>
            <w:pPr>
              <w:pStyle w:val="Compact"/>
            </w:pPr>
            <w:r>
              <w:t xml:space="preserve">Enseignants et formateurs qualifiés</w:t>
            </w:r>
          </w:p>
        </w:tc>
      </w:tr>
      <w:tr>
        <w:tc>
          <w:tcPr/>
          <w:p>
            <w:pPr>
              <w:pStyle w:val="Compact"/>
            </w:pPr>
            <w:r>
              <w:t xml:space="preserve">2</w:t>
            </w:r>
          </w:p>
        </w:tc>
        <w:tc>
          <w:tcPr/>
          <w:p>
            <w:pPr>
              <w:pStyle w:val="Compact"/>
            </w:pPr>
            <w:r>
              <w:t xml:space="preserve">Administration &amp; Support (RH, administratif)</w:t>
            </w:r>
          </w:p>
        </w:tc>
        <w:tc>
          <w:tcPr/>
          <w:p>
            <w:pPr>
              <w:pStyle w:val="Compact"/>
            </w:pPr>
            <w:r>
              <w:t xml:space="preserve">Gestion administrative et ressources humaines</w:t>
            </w:r>
          </w:p>
        </w:tc>
      </w:tr>
      <w:tr>
        <w:tc>
          <w:tcPr/>
          <w:p>
            <w:pPr>
              <w:pStyle w:val="Compact"/>
            </w:pPr>
            <w:r>
              <w:t xml:space="preserve">3</w:t>
            </w:r>
          </w:p>
        </w:tc>
        <w:tc>
          <w:tcPr/>
          <w:p>
            <w:pPr>
              <w:pStyle w:val="Compact"/>
            </w:pPr>
            <w:r>
              <w:t xml:space="preserve">Filières BTS &amp; Informatique</w:t>
            </w:r>
          </w:p>
        </w:tc>
        <w:tc>
          <w:tcPr/>
          <w:p>
            <w:pPr>
              <w:pStyle w:val="Compact"/>
            </w:pPr>
            <w:r>
              <w:t xml:space="preserve">Formation diplômante (BTS en Informatique de Gestion)</w:t>
            </w:r>
          </w:p>
        </w:tc>
      </w:tr>
      <w:tr>
        <w:tc>
          <w:tcPr/>
          <w:p>
            <w:pPr>
              <w:pStyle w:val="Compact"/>
            </w:pPr>
            <w:r>
              <w:t xml:space="preserve">3</w:t>
            </w:r>
          </w:p>
        </w:tc>
        <w:tc>
          <w:tcPr/>
          <w:p>
            <w:pPr>
              <w:pStyle w:val="Compact"/>
            </w:pPr>
            <w:r>
              <w:t xml:space="preserve">Langues, Bureautique, Management</w:t>
            </w:r>
          </w:p>
        </w:tc>
        <w:tc>
          <w:tcPr/>
          <w:p>
            <w:pPr>
              <w:pStyle w:val="Compact"/>
            </w:pPr>
            <w:r>
              <w:t xml:space="preserve">Formations complémentaires</w:t>
            </w:r>
          </w:p>
        </w:tc>
      </w:tr>
    </w:tbl>
    <w:p>
      <w:pPr>
        <w:pStyle w:val="BodyText"/>
      </w:pPr>
      <w:r>
        <w:rPr>
          <w:b/>
          <w:bCs/>
        </w:rPr>
        <w:t xml:space="preserve">[Figure 1 : L’organigramme simplifié de l’ISPRI.]</w:t>
      </w:r>
    </w:p>
    <w:p>
      <w:pPr>
        <w:pStyle w:val="BodyText"/>
      </w:pPr>
      <w:r>
        <w:rPr>
          <w:i/>
          <w:iCs/>
        </w:rPr>
        <w:t xml:space="preserve">(À remplacer par l’organigramme officiel de l’institut si disponible.)</w:t>
      </w:r>
    </w:p>
    <w:bookmarkEnd w:id="34"/>
    <w:bookmarkEnd w:id="35"/>
    <w:bookmarkStart w:id="42" w:name="ii.-étude-de-lexistant"/>
    <w:p>
      <w:pPr>
        <w:pStyle w:val="Titre2"/>
      </w:pPr>
      <w:r>
        <w:t xml:space="preserve">II. Étude de l’existant</w:t>
      </w:r>
    </w:p>
    <w:bookmarkStart w:id="36" w:name="introduction-1"/>
    <w:p>
      <w:pPr>
        <w:pStyle w:val="Heading3"/>
      </w:pPr>
      <w:r>
        <w:t xml:space="preserve">1. Introduction</w:t>
      </w:r>
    </w:p>
    <w:p>
      <w:pPr>
        <w:pStyle w:val="FirstParagraph"/>
      </w:pPr>
      <w:r>
        <w:t xml:space="preserve">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pPr>
        <w:pStyle w:val="Compact"/>
        <w:numPr>
          <w:ilvl w:val="0"/>
          <w:numId w:val="1004"/>
        </w:numPr>
      </w:pPr>
      <w:r>
        <w:t xml:space="preserve">Fiches techniques incomplètes ou inaccessibles ;</w:t>
      </w:r>
    </w:p>
    <w:p>
      <w:pPr>
        <w:pStyle w:val="Compact"/>
        <w:numPr>
          <w:ilvl w:val="0"/>
          <w:numId w:val="1004"/>
        </w:numPr>
      </w:pPr>
      <w:r>
        <w:t xml:space="preserve">Aucune possibilité de réserver un essai en ligne ;</w:t>
      </w:r>
    </w:p>
    <w:p>
      <w:pPr>
        <w:pStyle w:val="Compact"/>
        <w:numPr>
          <w:ilvl w:val="0"/>
          <w:numId w:val="1004"/>
        </w:numPr>
      </w:pPr>
      <w:r>
        <w:t xml:space="preserve">Absence de gestion centralisée des demandes de contact ;</w:t>
      </w:r>
    </w:p>
    <w:p>
      <w:pPr>
        <w:pStyle w:val="Compact"/>
        <w:numPr>
          <w:ilvl w:val="0"/>
          <w:numId w:val="1004"/>
        </w:numPr>
      </w:pPr>
      <w:r>
        <w:t xml:space="preserve">Absence de statistiques pour le responsable ;</w:t>
      </w:r>
    </w:p>
    <w:p>
      <w:pPr>
        <w:pStyle w:val="Compact"/>
        <w:numPr>
          <w:ilvl w:val="0"/>
          <w:numId w:val="1004"/>
        </w:numPr>
      </w:pPr>
      <w:r>
        <w:t xml:space="preserve">aucune interface d’administration pour ajouter ou modifier les produits.</w:t>
      </w:r>
    </w:p>
    <w:bookmarkEnd w:id="36"/>
    <w:bookmarkStart w:id="37" w:name="critique-de-lexistant"/>
    <w:p>
      <w:pPr>
        <w:pStyle w:val="Heading3"/>
      </w:pPr>
      <w:r>
        <w:t xml:space="preserve">2. Critique de l’existant</w:t>
      </w:r>
    </w:p>
    <w:p>
      <w:pPr>
        <w:pStyle w:val="FirstParagraph"/>
      </w:pPr>
      <w:r>
        <w:t xml:space="preserve">Nous pouvons citer quelques exemples de solutions existantes :</w:t>
      </w:r>
    </w:p>
    <w:p>
      <w:pPr>
        <w:pStyle w:val="Compact"/>
        <w:numPr>
          <w:ilvl w:val="0"/>
          <w:numId w:val="1005"/>
        </w:numPr>
      </w:pPr>
      <w:r>
        <w:rPr>
          <w:b/>
          <w:bCs/>
        </w:rPr>
        <w:t xml:space="preserve">Sites des concessionnaires :</w:t>
      </w:r>
      <w:r>
        <w:t xml:space="preserve"> </w:t>
      </w:r>
      <w:r>
        <w:t xml:space="preserve">présentations commerciales des modèles, mais souvent statiques, sans catalogue paramétrable ni espace client ;</w:t>
      </w:r>
    </w:p>
    <w:p>
      <w:pPr>
        <w:pStyle w:val="Compact"/>
        <w:numPr>
          <w:ilvl w:val="0"/>
          <w:numId w:val="1005"/>
        </w:numPr>
      </w:pPr>
      <w:r>
        <w:rPr>
          <w:b/>
          <w:bCs/>
        </w:rPr>
        <w:t xml:space="preserve">Places de marché généralistes :</w:t>
      </w:r>
      <w:r>
        <w:t xml:space="preserve"> </w:t>
      </w:r>
      <w:r>
        <w:t xml:space="preserve">annonces de véhicules, mais sans fiches techniques normalisées ni services associés (essai, bornes) ;</w:t>
      </w:r>
    </w:p>
    <w:p>
      <w:pPr>
        <w:pStyle w:val="Compact"/>
        <w:numPr>
          <w:ilvl w:val="0"/>
          <w:numId w:val="1005"/>
        </w:numPr>
      </w:pPr>
      <w:r>
        <w:rPr>
          <w:b/>
          <w:bCs/>
        </w:rPr>
        <w:t xml:space="preserve">Sites de services de recharge :</w:t>
      </w:r>
      <w:r>
        <w:t xml:space="preserve"> </w:t>
      </w:r>
      <w:r>
        <w:t xml:space="preserve">informations sur les bornes, mais aucun lien avec un catalogue de véhicules.</w:t>
      </w:r>
    </w:p>
    <w:p>
      <w:pPr>
        <w:pStyle w:val="FirstParagraph"/>
      </w:pPr>
      <w:r>
        <w:t xml:space="preserve">Le tableau ci-dessous présente une comparaison rapide des fonctionnalités existantes.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584"/>
        <w:gridCol w:w="1584"/>
        <w:gridCol w:w="1584"/>
        <w:gridCol w:w="1584"/>
        <w:gridCol w:w="1584"/>
      </w:tblGrid>
      <w:tr>
        <w:trPr>
          <w:tblHeader w:val="on"/>
        </w:trPr>
        <w:tc>
          <w:tcPr/>
          <w:shd w:val="clear" w:color="auto" w:fill="DDEBF7"/>
          <w:p>
            <w:pPr>
              <w:pStyle w:val="Compact"/>
            </w:pPr>
            <w:r>
              <w:t xml:space="preserve">Fonctionnalité</w:t>
            </w:r>
          </w:p>
        </w:tc>
        <w:tc>
          <w:tcPr/>
          <w:shd w:val="clear" w:color="auto" w:fill="DDEBF7"/>
          <w:p>
            <w:pPr>
              <w:pStyle w:val="Compact"/>
            </w:pPr>
            <w:r>
              <w:t xml:space="preserve">Sites concessionnaires</w:t>
            </w:r>
          </w:p>
        </w:tc>
        <w:tc>
          <w:tcPr/>
          <w:shd w:val="clear" w:color="auto" w:fill="DDEBF7"/>
          <w:p>
            <w:pPr>
              <w:pStyle w:val="Compact"/>
            </w:pPr>
            <w:r>
              <w:t xml:space="preserve">Places de marché</w:t>
            </w:r>
          </w:p>
        </w:tc>
        <w:tc>
          <w:tcPr/>
          <w:shd w:val="clear" w:color="auto" w:fill="DDEBF7"/>
          <w:p>
            <w:pPr>
              <w:pStyle w:val="Compact"/>
            </w:pPr>
            <w:r>
              <w:t xml:space="preserve">Solutions dédiées VE</w:t>
            </w:r>
          </w:p>
        </w:tc>
        <w:tc>
          <w:tcPr/>
          <w:shd w:val="clear" w:color="auto" w:fill="DDEBF7"/>
          <w:p>
            <w:pPr>
              <w:pStyle w:val="Compact"/>
            </w:pPr>
            <w:r>
              <w:t xml:space="preserve">Notre solution</w:t>
            </w:r>
          </w:p>
        </w:tc>
      </w:tr>
      <w:tr>
        <w:tc>
          <w:tcPr/>
          <w:p>
            <w:pPr>
              <w:pStyle w:val="Compact"/>
            </w:pPr>
            <w:r>
              <w:t xml:space="preserve">Catalogue détaillé</w:t>
            </w:r>
          </w:p>
        </w:tc>
        <w:tc>
          <w:tcPr/>
          <w:p>
            <w:pPr>
              <w:pStyle w:val="Compact"/>
            </w:pPr>
            <w:r>
              <w:t xml:space="preserve">Partiel</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Fiches techniques normalisées</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Réservation d’essai en ligne</w:t>
            </w:r>
          </w:p>
        </w:tc>
        <w:tc>
          <w:tcPr/>
          <w:p>
            <w:pPr>
              <w:pStyle w:val="Compact"/>
            </w:pPr>
            <w:r>
              <w:t xml:space="preserve">Non</w:t>
            </w:r>
          </w:p>
        </w:tc>
        <w:tc>
          <w:tcPr/>
          <w:p>
            <w:pPr>
              <w:pStyle w:val="Compact"/>
            </w:pPr>
            <w:r>
              <w:t xml:space="preserve">Non</w:t>
            </w:r>
          </w:p>
        </w:tc>
        <w:tc>
          <w:tcPr/>
          <w:p>
            <w:pPr>
              <w:pStyle w:val="Compact"/>
            </w:pPr>
            <w:r>
              <w:t xml:space="preserve">Rarement</w:t>
            </w:r>
          </w:p>
        </w:tc>
        <w:tc>
          <w:tcPr/>
          <w:p>
            <w:pPr>
              <w:pStyle w:val="Compact"/>
            </w:pPr>
            <w:r>
              <w:t xml:space="preserve">Oui</w:t>
            </w:r>
          </w:p>
        </w:tc>
      </w:tr>
      <w:tr>
        <w:tc>
          <w:tcPr/>
          <w:p>
            <w:pPr>
              <w:pStyle w:val="Compact"/>
            </w:pPr>
            <w:r>
              <w:t xml:space="preserve">Espace client</w:t>
            </w:r>
          </w:p>
        </w:tc>
        <w:tc>
          <w:tcPr/>
          <w:p>
            <w:pPr>
              <w:pStyle w:val="Compact"/>
            </w:pPr>
            <w:r>
              <w:t xml:space="preserve">Non</w:t>
            </w:r>
          </w:p>
        </w:tc>
        <w:tc>
          <w:tcPr/>
          <w:p>
            <w:pPr>
              <w:pStyle w:val="Compact"/>
            </w:pPr>
            <w:r>
              <w:t xml:space="preserve">Oui</w:t>
            </w:r>
          </w:p>
        </w:tc>
        <w:tc>
          <w:tcPr/>
          <w:p>
            <w:pPr>
              <w:pStyle w:val="Compact"/>
            </w:pPr>
            <w:r>
              <w:t xml:space="preserve">Variable</w:t>
            </w:r>
          </w:p>
        </w:tc>
        <w:tc>
          <w:tcPr/>
          <w:p>
            <w:pPr>
              <w:pStyle w:val="Compact"/>
            </w:pPr>
            <w:r>
              <w:t xml:space="preserve">Oui</w:t>
            </w:r>
          </w:p>
        </w:tc>
      </w:tr>
      <w:tr>
        <w:tc>
          <w:tcPr/>
          <w:p>
            <w:pPr>
              <w:pStyle w:val="Compact"/>
            </w:pPr>
            <w:r>
              <w:t xml:space="preserve">Panneau d’administration</w:t>
            </w:r>
          </w:p>
        </w:tc>
        <w:tc>
          <w:tcPr/>
          <w:p>
            <w:pPr>
              <w:pStyle w:val="Compact"/>
            </w:pPr>
            <w:r>
              <w:t xml:space="preserve">Non</w:t>
            </w:r>
          </w:p>
        </w:tc>
        <w:tc>
          <w:tcPr/>
          <w:p>
            <w:pPr>
              <w:pStyle w:val="Compact"/>
            </w:pPr>
            <w:r>
              <w:t xml:space="preserve">Non</w:t>
            </w:r>
          </w:p>
        </w:tc>
        <w:tc>
          <w:tcPr/>
          <w:p>
            <w:pPr>
              <w:pStyle w:val="Compact"/>
            </w:pPr>
            <w:r>
              <w:t xml:space="preserve">Variable</w:t>
            </w:r>
          </w:p>
        </w:tc>
        <w:tc>
          <w:tcPr/>
          <w:p>
            <w:pPr>
              <w:pStyle w:val="Compact"/>
            </w:pPr>
            <w:r>
              <w:t xml:space="preserve">Oui</w:t>
            </w:r>
          </w:p>
        </w:tc>
      </w:tr>
      <w:tr>
        <w:tc>
          <w:tcPr/>
          <w:p>
            <w:pPr>
              <w:pStyle w:val="Compact"/>
            </w:pPr>
            <w:r>
              <w:t xml:space="preserve">Statistiques et export</w:t>
            </w:r>
          </w:p>
        </w:tc>
        <w:tc>
          <w:tcPr/>
          <w:p>
            <w:pPr>
              <w:pStyle w:val="Compact"/>
            </w:pPr>
            <w:r>
              <w:t xml:space="preserve">Non</w:t>
            </w:r>
          </w:p>
        </w:tc>
        <w:tc>
          <w:tcPr/>
          <w:p>
            <w:pPr>
              <w:pStyle w:val="Compact"/>
            </w:pPr>
            <w:r>
              <w:t xml:space="preserve">Non</w:t>
            </w:r>
          </w:p>
        </w:tc>
        <w:tc>
          <w:tcPr/>
          <w:p>
            <w:pPr>
              <w:pStyle w:val="Compact"/>
            </w:pPr>
            <w:r>
              <w:t xml:space="preserve">Non</w:t>
            </w:r>
          </w:p>
        </w:tc>
        <w:tc>
          <w:tcPr/>
          <w:p>
            <w:pPr>
              <w:pStyle w:val="Compact"/>
            </w:pPr>
            <w:r>
              <w:t xml:space="preserve">Oui</w:t>
            </w:r>
          </w:p>
        </w:tc>
      </w:tr>
    </w:tbl>
    <w:p>
      <w:pPr>
        <w:pStyle w:val="BodyText"/>
      </w:pPr>
      <w:r>
        <w:rPr>
          <w:i/>
          <w:iCs/>
        </w:rPr>
        <w:t xml:space="preserve">Tableau 1 : Les contrastes entre notre solution et les solutions existantes.</w:t>
      </w:r>
    </w:p>
    <w:bookmarkEnd w:id="37"/>
    <w:bookmarkStart w:id="41" w:name="solution-proposée"/>
    <w:p>
      <w:pPr>
        <w:pStyle w:val="Heading3"/>
      </w:pPr>
      <w:r>
        <w:t xml:space="preserve">3. Solution proposée</w:t>
      </w:r>
    </w:p>
    <w:p>
      <w:pPr>
        <w:pStyle w:val="FirstParagraph"/>
      </w:pPr>
      <w:r>
        <w:t xml:space="preserve">La solution retenue est le développement d’une application web complète et autonome, baptisée</w:t>
      </w:r>
      <w:r>
        <w:t xml:space="preserve"> </w:t>
      </w:r>
      <w:r>
        <w:rPr>
          <w:b/>
          <w:bCs/>
        </w:rPr>
        <w:t xml:space="preserve">EcoDrive</w:t>
      </w:r>
      <w:r>
        <w:t xml:space="preserve">, qui couvre :</w:t>
      </w:r>
    </w:p>
    <w:p>
      <w:pPr>
        <w:pStyle w:val="Compact"/>
        <w:numPr>
          <w:ilvl w:val="0"/>
          <w:numId w:val="1006"/>
        </w:numPr>
      </w:pPr>
      <w:r>
        <w:t xml:space="preserve">Un</w:t>
      </w:r>
      <w:r>
        <w:t xml:space="preserve"> </w:t>
      </w:r>
      <w:r>
        <w:rPr>
          <w:b/>
          <w:bCs/>
        </w:rPr>
        <w:t xml:space="preserve">showroom</w:t>
      </w:r>
      <w:r>
        <w:t xml:space="preserve"> </w:t>
      </w:r>
      <w:r>
        <w:t xml:space="preserve">accueillant avec sélection de véhicules mis en avant ;</w:t>
      </w:r>
    </w:p>
    <w:p>
      <w:pPr>
        <w:pStyle w:val="Compact"/>
        <w:numPr>
          <w:ilvl w:val="0"/>
          <w:numId w:val="1006"/>
        </w:numPr>
      </w:pPr>
      <w:r>
        <w:t xml:space="preserve">Un</w:t>
      </w:r>
      <w:r>
        <w:t xml:space="preserve"> </w:t>
      </w:r>
      <w:r>
        <w:rPr>
          <w:b/>
          <w:bCs/>
        </w:rPr>
        <w:t xml:space="preserve">catalogue</w:t>
      </w:r>
      <w:r>
        <w:t xml:space="preserve"> </w:t>
      </w:r>
      <w:r>
        <w:t xml:space="preserve">de 14 véhicules électriques avec filtres, tri et pagination ;</w:t>
      </w:r>
    </w:p>
    <w:p>
      <w:pPr>
        <w:pStyle w:val="Compact"/>
        <w:numPr>
          <w:ilvl w:val="0"/>
          <w:numId w:val="1006"/>
        </w:numPr>
      </w:pPr>
      <w:r>
        <w:t xml:space="preserve">Des</w:t>
      </w:r>
      <w:r>
        <w:t xml:space="preserve"> </w:t>
      </w:r>
      <w:r>
        <w:rPr>
          <w:b/>
          <w:bCs/>
        </w:rPr>
        <w:t xml:space="preserve">fiches techniques</w:t>
      </w:r>
      <w:r>
        <w:t xml:space="preserve"> </w:t>
      </w:r>
      <w:r>
        <w:t xml:space="preserve">détaillées (motorisation, batterie, autonomie, recharge) ;</w:t>
      </w:r>
    </w:p>
    <w:p>
      <w:pPr>
        <w:pStyle w:val="Compact"/>
        <w:numPr>
          <w:ilvl w:val="0"/>
          <w:numId w:val="1006"/>
        </w:numPr>
      </w:pPr>
      <w:r>
        <w:t xml:space="preserve">Des</w:t>
      </w:r>
      <w:r>
        <w:t xml:space="preserve"> </w:t>
      </w:r>
      <w:r>
        <w:rPr>
          <w:b/>
          <w:bCs/>
        </w:rPr>
        <w:t xml:space="preserve">bornes de recharge</w:t>
      </w:r>
      <w:r>
        <w:t xml:space="preserve"> </w:t>
      </w:r>
      <w:r>
        <w:t xml:space="preserve">(marque Exicom) avec fiches produits ;</w:t>
      </w:r>
    </w:p>
    <w:p>
      <w:pPr>
        <w:pStyle w:val="Compact"/>
        <w:numPr>
          <w:ilvl w:val="0"/>
          <w:numId w:val="1006"/>
        </w:numPr>
      </w:pPr>
      <w:r>
        <w:t xml:space="preserve">Une</w:t>
      </w:r>
      <w:r>
        <w:t xml:space="preserve"> </w:t>
      </w:r>
      <w:r>
        <w:rPr>
          <w:b/>
          <w:bCs/>
        </w:rPr>
        <w:t xml:space="preserve">réservation d’essais</w:t>
      </w:r>
      <w:r>
        <w:t xml:space="preserve"> </w:t>
      </w:r>
      <w:r>
        <w:t xml:space="preserve">en ligne avec gestion des créneaux ;</w:t>
      </w:r>
    </w:p>
    <w:p>
      <w:pPr>
        <w:pStyle w:val="Compact"/>
        <w:numPr>
          <w:ilvl w:val="0"/>
          <w:numId w:val="1006"/>
        </w:numPr>
      </w:pPr>
      <w:r>
        <w:t xml:space="preserve">Un</w:t>
      </w:r>
      <w:r>
        <w:t xml:space="preserve"> </w:t>
      </w:r>
      <w:r>
        <w:rPr>
          <w:b/>
          <w:bCs/>
        </w:rPr>
        <w:t xml:space="preserve">espace client</w:t>
      </w:r>
      <w:r>
        <w:t xml:space="preserve"> </w:t>
      </w:r>
      <w:r>
        <w:t xml:space="preserve">(inscription, connexion, profil, historique des essais) ;</w:t>
      </w:r>
    </w:p>
    <w:p>
      <w:pPr>
        <w:pStyle w:val="Compact"/>
        <w:numPr>
          <w:ilvl w:val="0"/>
          <w:numId w:val="1006"/>
        </w:numPr>
      </w:pPr>
      <w:r>
        <w:t xml:space="preserve">Un</w:t>
      </w:r>
      <w:r>
        <w:t xml:space="preserve"> </w:t>
      </w:r>
      <w:r>
        <w:rPr>
          <w:b/>
          <w:bCs/>
        </w:rPr>
        <w:t xml:space="preserve">panneau d’administration</w:t>
      </w:r>
      <w:r>
        <w:t xml:space="preserve"> </w:t>
      </w:r>
      <w:r>
        <w:t xml:space="preserve">complet (gestion des voitures, bornes, réservations, messages, newsletter, utilisateurs, audit) ;</w:t>
      </w:r>
    </w:p>
    <w:p>
      <w:pPr>
        <w:pStyle w:val="Compact"/>
        <w:numPr>
          <w:ilvl w:val="0"/>
          <w:numId w:val="1006"/>
        </w:numPr>
      </w:pPr>
      <w:r>
        <w:t xml:space="preserve">Un</w:t>
      </w:r>
      <w:r>
        <w:t xml:space="preserve"> </w:t>
      </w:r>
      <w:r>
        <w:rPr>
          <w:b/>
          <w:bCs/>
        </w:rPr>
        <w:t xml:space="preserve">journal d’audit</w:t>
      </w:r>
      <w:r>
        <w:t xml:space="preserve"> </w:t>
      </w:r>
      <w:r>
        <w:t xml:space="preserve">traçant chaque action d’administration ;</w:t>
      </w:r>
    </w:p>
    <w:p>
      <w:pPr>
        <w:pStyle w:val="Compact"/>
        <w:numPr>
          <w:ilvl w:val="0"/>
          <w:numId w:val="1006"/>
        </w:numPr>
      </w:pPr>
      <w:r>
        <w:t xml:space="preserve">Des</w:t>
      </w:r>
      <w:r>
        <w:t xml:space="preserve"> </w:t>
      </w:r>
      <w:r>
        <w:rPr>
          <w:b/>
          <w:bCs/>
        </w:rPr>
        <w:t xml:space="preserve">exports</w:t>
      </w:r>
      <w:r>
        <w:t xml:space="preserve"> </w:t>
      </w:r>
      <w:r>
        <w:t xml:space="preserve">CSV et une</w:t>
      </w:r>
      <w:r>
        <w:t xml:space="preserve"> </w:t>
      </w:r>
      <w:r>
        <w:rPr>
          <w:b/>
          <w:bCs/>
        </w:rPr>
        <w:t xml:space="preserve">sauvegarde SQL</w:t>
      </w:r>
      <w:r>
        <w:t xml:space="preserve"> </w:t>
      </w:r>
      <w:r>
        <w:t xml:space="preserve">;</w:t>
      </w:r>
    </w:p>
    <w:p>
      <w:pPr>
        <w:pStyle w:val="Compact"/>
        <w:numPr>
          <w:ilvl w:val="0"/>
          <w:numId w:val="1006"/>
        </w:numPr>
      </w:pPr>
      <w:r>
        <w:t xml:space="preserve">Une</w:t>
      </w:r>
      <w:r>
        <w:t xml:space="preserve"> </w:t>
      </w:r>
      <w:r>
        <w:rPr>
          <w:b/>
          <w:bCs/>
        </w:rPr>
        <w:t xml:space="preserve">sécurité renforcée</w:t>
      </w:r>
      <w:r>
        <w:t xml:space="preserve"> </w:t>
      </w:r>
      <w:r>
        <w:t xml:space="preserve">: CSRF, requêtes préparées, rate limiting, hachage des mots de passe.</w:t>
      </w:r>
    </w:p>
    <w:p>
      <w:pPr>
        <w:pStyle w:val="FirstParagraph"/>
      </w:pPr>
      <w:r>
        <w:t xml:space="preserve">La figure suivante présente la</w:t>
      </w:r>
      <w:r>
        <w:t xml:space="preserve"> </w:t>
      </w:r>
      <w:r>
        <w:rPr>
          <w:b/>
          <w:bCs/>
        </w:rPr>
        <w:t xml:space="preserve">carte conceptuelle</w:t>
      </w:r>
      <w:r>
        <w:t xml:space="preserve"> </w:t>
      </w:r>
      <w:r>
        <w:t xml:space="preserve">du projet, qui schématise l’idée globale d’EcoDrive et les liens entre ses différents modules.</w:t>
      </w:r>
    </w:p>
    <w:p>
      <w:pPr>
        <w:pStyle w:val="CaptionedFigure"/>
      </w:pPr>
      <w:r>
        <w:drawing>
          <wp:inline>
            <wp:extent cx="5969000" cy="3979333"/>
            <wp:effectExtent b="0" l="0" r="0" t="0"/>
            <wp:docPr descr="Figure 2 : La carte conceptuelle d’EcoDrive" title="" id="39" name="Picture"/>
            <a:graphic>
              <a:graphicData uri="http://schemas.openxmlformats.org/drawingml/2006/picture">
                <pic:pic>
                  <pic:nvPicPr>
                    <pic:cNvPr descr="images/carte-conceptuelle.png" id="40" name="Picture"/>
                    <pic:cNvPicPr>
                      <a:picLocks noChangeArrowheads="1" noChangeAspect="1"/>
                    </pic:cNvPicPr>
                  </pic:nvPicPr>
                  <pic:blipFill>
                    <a:blip r:embed="rId38"/>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2 : La carte conceptuelle d’EcoDrive</w:t>
      </w:r>
    </w:p>
    <w:bookmarkEnd w:id="41"/>
    <w:bookmarkEnd w:id="42"/>
    <w:bookmarkStart w:id="46" w:name="X110ab3463ef7265d2015ac1ad6c4ba042ce2b7b"/>
    <w:p>
      <w:pPr>
        <w:pStyle w:val="Titre2"/>
      </w:pPr>
      <w:r>
        <w:t xml:space="preserve">III. Méthodologie de travail et modélisation</w:t>
      </w:r>
    </w:p>
    <w:p>
      <w:pPr>
        <w:pStyle w:val="FirstParagraph"/>
      </w:pPr>
      <w:r>
        <w:t xml:space="preserve">Pour conduire ce projet de façon simple et organisée, nous avons adopté le</w:t>
      </w:r>
      <w:r>
        <w:t xml:space="preserve"> </w:t>
      </w:r>
      <w:r>
        <w:rPr>
          <w:b/>
          <w:bCs/>
        </w:rPr>
        <w:t xml:space="preserve">cycle de vie en cascade</w:t>
      </w:r>
      <w:r>
        <w:t xml:space="preserve"> </w:t>
      </w:r>
      <w:r>
        <w:t xml:space="preserve">comme méthodologie de travail, et</w:t>
      </w:r>
      <w:r>
        <w:t xml:space="preserve"> </w:t>
      </w:r>
      <w:r>
        <w:rPr>
          <w:b/>
          <w:bCs/>
        </w:rPr>
        <w:t xml:space="preserve">UML</w:t>
      </w:r>
      <w:r>
        <w:t xml:space="preserve"> </w:t>
      </w:r>
      <w:r>
        <w:t xml:space="preserve">(Unified Modeling Language) comme langage de modélisation.</w:t>
      </w:r>
    </w:p>
    <w:bookmarkStart w:id="43" w:name="le-cycle-de-vie-en-cascade"/>
    <w:p>
      <w:pPr>
        <w:pStyle w:val="Heading3"/>
      </w:pPr>
      <w:r>
        <w:t xml:space="preserve">1. Le cycle de vie en cascade</w:t>
      </w:r>
    </w:p>
    <w:p>
      <w:pPr>
        <w:pStyle w:val="FirstParagraph"/>
      </w:pPr>
      <w:r>
        <w:t xml:space="preserve">Le modèle en cascade (ou « waterfall ») est une méthode de conduite de projet</w:t>
      </w:r>
      <w:r>
        <w:t xml:space="preserve"> </w:t>
      </w:r>
      <w:r>
        <w:rPr>
          <w:b/>
          <w:bCs/>
        </w:rPr>
        <w:t xml:space="preserve">séquentielle</w:t>
      </w:r>
      <w:r>
        <w:t xml:space="preserve"> </w:t>
      </w:r>
      <w:r>
        <w:t xml:space="preserve">: chaque phase doit être terminée avant de passer à la suivante. Ce modèle est simple à comprendre et très utilisé pour les projets pédagogiques et les projets dont les besoins sont bien définis dès le départ.</w:t>
      </w:r>
    </w:p>
    <w:p>
      <w:pPr>
        <w:pStyle w:val="BodyText"/>
      </w:pPr>
      <w:r>
        <w:t xml:space="preserve">Les phases du modèle en cascade sont :</w:t>
      </w:r>
    </w:p>
    <w:p>
      <w:pPr>
        <w:pStyle w:val="Compact"/>
        <w:numPr>
          <w:ilvl w:val="0"/>
          <w:numId w:val="1007"/>
        </w:numPr>
      </w:pPr>
      <w:r>
        <w:rPr>
          <w:b/>
          <w:bCs/>
        </w:rPr>
        <w:t xml:space="preserve">Analyse des besoins</w:t>
      </w:r>
      <w:r>
        <w:t xml:space="preserve"> </w:t>
      </w:r>
      <w:r>
        <w:t xml:space="preserve">: comprendre ce que doit faire le système (besoins fonctionnels et non fonctionnels, acteurs, cas d’utilisation).</w:t>
      </w:r>
    </w:p>
    <w:p>
      <w:pPr>
        <w:pStyle w:val="Compact"/>
        <w:numPr>
          <w:ilvl w:val="0"/>
          <w:numId w:val="1007"/>
        </w:numPr>
      </w:pPr>
      <w:r>
        <w:rPr>
          <w:b/>
          <w:bCs/>
        </w:rPr>
        <w:t xml:space="preserve">Conception</w:t>
      </w:r>
      <w:r>
        <w:t xml:space="preserve"> </w:t>
      </w:r>
      <w:r>
        <w:t xml:space="preserve">: définir comment le système va être réalisé (choix techniques, architecture, modèle de données).</w:t>
      </w:r>
    </w:p>
    <w:p>
      <w:pPr>
        <w:pStyle w:val="Compact"/>
        <w:numPr>
          <w:ilvl w:val="0"/>
          <w:numId w:val="1007"/>
        </w:numPr>
      </w:pPr>
      <w:r>
        <w:rPr>
          <w:b/>
          <w:bCs/>
        </w:rPr>
        <w:t xml:space="preserve">Réalisation</w:t>
      </w:r>
      <w:r>
        <w:t xml:space="preserve"> </w:t>
      </w:r>
      <w:r>
        <w:t xml:space="preserve">: développer l’application en écrivant le code (espace client, espace d’administration, sécurité).</w:t>
      </w:r>
    </w:p>
    <w:p>
      <w:pPr>
        <w:pStyle w:val="Compact"/>
        <w:numPr>
          <w:ilvl w:val="0"/>
          <w:numId w:val="1007"/>
        </w:numPr>
      </w:pPr>
      <w:r>
        <w:rPr>
          <w:b/>
          <w:bCs/>
        </w:rPr>
        <w:t xml:space="preserve">Tests</w:t>
      </w:r>
      <w:r>
        <w:t xml:space="preserve"> </w:t>
      </w:r>
      <w:r>
        <w:t xml:space="preserve">: vérifier que l’application fonctionne correctement et répond aux besoins.</w:t>
      </w:r>
    </w:p>
    <w:p>
      <w:pPr>
        <w:pStyle w:val="Compact"/>
        <w:numPr>
          <w:ilvl w:val="0"/>
          <w:numId w:val="1007"/>
        </w:numPr>
      </w:pPr>
      <w:r>
        <w:rPr>
          <w:b/>
          <w:bCs/>
        </w:rPr>
        <w:t xml:space="preserve">Maintenance</w:t>
      </w:r>
      <w:r>
        <w:t xml:space="preserve"> </w:t>
      </w:r>
      <w:r>
        <w:t xml:space="preserve">: installer, faire évoluer et maintenir l’application une fois qu’elle est en service.</w:t>
      </w:r>
    </w:p>
    <w:p>
      <w:pPr>
        <w:pStyle w:val="FirstParagraph"/>
      </w:pPr>
      <w:r>
        <w:t xml:space="preserve">Le schéma suivant illustre le déroulement en cascade de notre projet.</w:t>
      </w:r>
    </w:p>
    <w:p>
      <w:pPr>
        <w:pStyle w:val="SourceCode"/>
      </w:pPr>
      <w:r>
        <w:rPr>
          <w:rStyle w:val="VerbatimChar"/>
        </w:rPr>
        <w:t xml:space="preserve"> Analyse des besoins  →  Conception  →  Réalisation  →  Tests  →  Maintenance</w:t>
      </w:r>
    </w:p>
    <w:p>
      <w:pPr>
        <w:pStyle w:val="FirstParagraph"/>
      </w:pPr>
      <w:r>
        <w:t xml:space="preserve">Cette approche nous a permis de progresser</w:t>
      </w:r>
      <w:r>
        <w:t xml:space="preserve"> </w:t>
      </w:r>
      <w:r>
        <w:rPr>
          <w:b/>
          <w:bCs/>
        </w:rPr>
        <w:t xml:space="preserve">étape par étape</w:t>
      </w:r>
      <w:r>
        <w:t xml:space="preserve">, d’obtenir un document de référence à chaque phase et de mieux maîtriser chaque partie du projet avant de passer à la suivante.</w:t>
      </w:r>
    </w:p>
    <w:bookmarkEnd w:id="43"/>
    <w:bookmarkStart w:id="44" w:name="pourquoi-le-modèle-en-cascade"/>
    <w:p>
      <w:pPr>
        <w:pStyle w:val="Heading3"/>
      </w:pPr>
      <w:r>
        <w:t xml:space="preserve">2. Pourquoi le modèle en cascade ?</w:t>
      </w:r>
    </w:p>
    <w:p>
      <w:pPr>
        <w:pStyle w:val="FirstParagraph"/>
      </w:pPr>
      <w:r>
        <w:t xml:space="preserve">Nous avons choisi ce modèle pour plusieurs raisons :</w:t>
      </w:r>
    </w:p>
    <w:p>
      <w:pPr>
        <w:pStyle w:val="Compact"/>
        <w:numPr>
          <w:ilvl w:val="0"/>
          <w:numId w:val="1008"/>
        </w:numPr>
      </w:pPr>
      <w:r>
        <w:t xml:space="preserve">Il est</w:t>
      </w:r>
      <w:r>
        <w:t xml:space="preserve"> </w:t>
      </w:r>
      <w:r>
        <w:rPr>
          <w:b/>
          <w:bCs/>
        </w:rPr>
        <w:t xml:space="preserve">simple</w:t>
      </w:r>
      <w:r>
        <w:t xml:space="preserve"> </w:t>
      </w:r>
      <w:r>
        <w:t xml:space="preserve">et facile à suivre, ce qui convient parfaitement à un projet de fin d’études ;</w:t>
      </w:r>
    </w:p>
    <w:p>
      <w:pPr>
        <w:pStyle w:val="Compact"/>
        <w:numPr>
          <w:ilvl w:val="0"/>
          <w:numId w:val="1008"/>
        </w:numPr>
      </w:pPr>
      <w:r>
        <w:t xml:space="preserve">Les</w:t>
      </w:r>
      <w:r>
        <w:t xml:space="preserve"> </w:t>
      </w:r>
      <w:r>
        <w:rPr>
          <w:b/>
          <w:bCs/>
        </w:rPr>
        <w:t xml:space="preserve">besoins du projet sont clairs</w:t>
      </w:r>
      <w:r>
        <w:t xml:space="preserve"> </w:t>
      </w:r>
      <w:r>
        <w:t xml:space="preserve">dès le départ (un site de showroom et de catalogue) et évoluent peu ;</w:t>
      </w:r>
    </w:p>
    <w:p>
      <w:pPr>
        <w:pStyle w:val="Compact"/>
        <w:numPr>
          <w:ilvl w:val="0"/>
          <w:numId w:val="1008"/>
        </w:numPr>
      </w:pPr>
      <w:r>
        <w:t xml:space="preserve">Chaque étape produit un</w:t>
      </w:r>
      <w:r>
        <w:t xml:space="preserve"> </w:t>
      </w:r>
      <w:r>
        <w:rPr>
          <w:b/>
          <w:bCs/>
        </w:rPr>
        <w:t xml:space="preserve">livrable</w:t>
      </w:r>
      <w:r>
        <w:t xml:space="preserve"> </w:t>
      </w:r>
      <w:r>
        <w:t xml:space="preserve">(analyse, conception, code, tests) qui peut être présenté et évalué ;</w:t>
      </w:r>
    </w:p>
    <w:p>
      <w:pPr>
        <w:pStyle w:val="Compact"/>
        <w:numPr>
          <w:ilvl w:val="0"/>
          <w:numId w:val="1008"/>
        </w:numPr>
      </w:pPr>
      <w:r>
        <w:t xml:space="preserve">Il est le plus</w:t>
      </w:r>
      <w:r>
        <w:t xml:space="preserve"> </w:t>
      </w:r>
      <w:r>
        <w:rPr>
          <w:b/>
          <w:bCs/>
        </w:rPr>
        <w:t xml:space="preserve">utilisé dans les projets scolaires et académiques</w:t>
      </w:r>
      <w:r>
        <w:t xml:space="preserve"> </w:t>
      </w:r>
      <w:r>
        <w:t xml:space="preserve">en Tunisie, et il est attendu dans un rapport de BTS en Informatique de Gestion.</w:t>
      </w:r>
    </w:p>
    <w:p>
      <w:pPr>
        <w:pStyle w:val="FirstParagraph"/>
      </w:pPr>
      <w:r>
        <w:t xml:space="preserve">Les étapes correspondantes dans notre rapport sont : l’analyse (chapitre 2), la conception (chapitre 3), la réalisation (chapitre 4), les tests (chapitre 5) et la maintenance / le déploiement (chapitre 6).</w:t>
      </w:r>
    </w:p>
    <w:bookmarkEnd w:id="44"/>
    <w:bookmarkStart w:id="45" w:name="langages-de-modélisation"/>
    <w:p>
      <w:pPr>
        <w:pStyle w:val="Heading3"/>
      </w:pPr>
      <w:r>
        <w:t xml:space="preserve">3. Langages de modélisation</w:t>
      </w:r>
    </w:p>
    <w:p>
      <w:pPr>
        <w:pStyle w:val="FirstParagraph"/>
      </w:pPr>
      <w:r>
        <w:t xml:space="preserve">Pour la phase de conception, nous avons utilisé</w:t>
      </w:r>
      <w:r>
        <w:t xml:space="preserve"> </w:t>
      </w:r>
      <w:r>
        <w:rPr>
          <w:b/>
          <w:bCs/>
        </w:rPr>
        <w:t xml:space="preserve">UML</w:t>
      </w:r>
      <w:r>
        <w:t xml:space="preserve"> </w:t>
      </w:r>
      <w:r>
        <w:t xml:space="preserve">afin de représenter la structure statique (diagrammes de classes, diagrammes de cas d’utilisation) et la vue dynamique (diagrammes de séquence, diagrammes d’états-transitions) du système.</w:t>
      </w:r>
    </w:p>
    <w:bookmarkEnd w:id="45"/>
    <w:bookmarkEnd w:id="46"/>
    <w:bookmarkStart w:id="47" w:name="conclusion"/>
    <w:p>
      <w:pPr>
        <w:pStyle w:val="Titre2"/>
      </w:pPr>
      <w:r>
        <w:t xml:space="preserve">Conclusion</w:t>
      </w:r>
    </w:p>
    <w:p>
      <w:pPr>
        <w:pStyle w:val="FirstParagraph"/>
      </w:pPr>
      <w:r>
        <w:t xml:space="preserve">Dans ce chapitre, nous avons présenté le cadre général du projet, l’organisme de formation, l’étude de l’existant ainsi que la méthodologie de travail adoptée. Le chapitre suivant sera consacré à l’analyse des besoins.</w:t>
      </w:r>
    </w:p>
    <w:p>
      <w:r>
        <w:pict>
          <v:rect style="width:0;height:1.5pt" o:hralign="center" o:hrstd="t" o:hr="t"/>
        </w:pict>
      </w:r>
    </w:p>
    <w:bookmarkEnd w:id="47"/>
    <w:bookmarkEnd w:id="48"/>
    <w:bookmarkStart w:id="69" w:name="chapitre-2-analyse-des-besoins"/>
    <w:p>
      <w:pPr>
        <w:pStyle w:val="Titre1"/>
      </w:pPr>
      <w:r>
        <w:t xml:space="preserve">Chapitre 2 : Analyse des besoins</w:t>
      </w:r>
    </w:p>
    <w:bookmarkStart w:id="49" w:name="introduction-2"/>
    <w:p>
      <w:pPr>
        <w:pStyle w:val="Titre2"/>
      </w:pPr>
      <w:r>
        <w:t xml:space="preserve">Introduction</w:t>
      </w:r>
    </w:p>
    <w:p>
      <w:pPr>
        <w:pStyle w:val="FirstParagraph"/>
      </w:pPr>
      <w:r>
        <w:t xml:space="preserve">Ce chapitre est consacré, dans le cadre de la première phase</w:t>
      </w:r>
      <w:r>
        <w:t xml:space="preserve"> </w:t>
      </w:r>
      <w:r>
        <w:rPr>
          <w:b/>
          <w:bCs/>
        </w:rPr>
        <w:t xml:space="preserve">« Analyse des besoins »</w:t>
      </w:r>
      <w:r>
        <w:t xml:space="preserve"> </w:t>
      </w:r>
      <w:r>
        <w:t xml:space="preserve">du cycle en cascade, à l’étude des besoins fonctionnels et non fonctionnels du système, à l’identification des acteurs et à l’élaboration des diagrammes de cas d’utilisation.</w:t>
      </w:r>
    </w:p>
    <w:bookmarkEnd w:id="49"/>
    <w:bookmarkStart w:id="52" w:name="i.-étude-des-besoins"/>
    <w:p>
      <w:pPr>
        <w:pStyle w:val="Titre2"/>
      </w:pPr>
      <w:r>
        <w:t xml:space="preserve">I. Étude des besoins</w:t>
      </w:r>
    </w:p>
    <w:bookmarkStart w:id="50" w:name="besoins-fonctionnels"/>
    <w:p>
      <w:pPr>
        <w:pStyle w:val="Heading3"/>
      </w:pPr>
      <w:r>
        <w:t xml:space="preserve">1. Besoins fonctionnels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Module</w:t>
            </w:r>
          </w:p>
        </w:tc>
        <w:tc>
          <w:tcPr/>
          <w:shd w:val="clear" w:color="auto" w:fill="DDEBF7"/>
          <w:p>
            <w:pPr>
              <w:pStyle w:val="Compact"/>
            </w:pPr>
            <w:r>
              <w:t xml:space="preserve">Besoin</w:t>
            </w:r>
          </w:p>
        </w:tc>
      </w:tr>
      <w:tr>
        <w:tc>
          <w:tcPr/>
          <w:p>
            <w:pPr>
              <w:pStyle w:val="Compact"/>
            </w:pPr>
            <w:r>
              <w:t xml:space="preserve">Showroom</w:t>
            </w:r>
          </w:p>
        </w:tc>
        <w:tc>
          <w:tcPr/>
          <w:p>
            <w:pPr>
              <w:pStyle w:val="Compact"/>
            </w:pPr>
            <w:r>
              <w:t xml:space="preserve">Afficher une sélection de véhicules « mis en avant » sur la page d’accueil</w:t>
            </w:r>
          </w:p>
        </w:tc>
      </w:tr>
      <w:tr>
        <w:tc>
          <w:tcPr/>
          <w:p>
            <w:pPr>
              <w:pStyle w:val="Compact"/>
            </w:pPr>
            <w:r>
              <w:t xml:space="preserve">Catalogue</w:t>
            </w:r>
          </w:p>
        </w:tc>
        <w:tc>
          <w:tcPr/>
          <w:p>
            <w:pPr>
              <w:pStyle w:val="Compact"/>
            </w:pPr>
            <w:r>
              <w:t xml:space="preserve">Lister les véhicules avec filtres (recherche, marque, prix, année) et tri</w:t>
            </w:r>
          </w:p>
        </w:tc>
      </w:tr>
      <w:tr>
        <w:tc>
          <w:tcPr/>
          <w:p>
            <w:pPr>
              <w:pStyle w:val="Compact"/>
            </w:pPr>
            <w:r>
              <w:t xml:space="preserve">Fiches techniques</w:t>
            </w:r>
          </w:p>
        </w:tc>
        <w:tc>
          <w:tcPr/>
          <w:p>
            <w:pPr>
              <w:pStyle w:val="Compact"/>
            </w:pPr>
            <w:r>
              <w:t xml:space="preserve">Afficher motorisation, batterie, autonomie, recharge, dimensions</w:t>
            </w:r>
          </w:p>
        </w:tc>
      </w:tr>
      <w:tr>
        <w:tc>
          <w:tcPr/>
          <w:p>
            <w:pPr>
              <w:pStyle w:val="Compact"/>
            </w:pPr>
            <w:r>
              <w:t xml:space="preserve">Bornes</w:t>
            </w:r>
          </w:p>
        </w:tc>
        <w:tc>
          <w:tcPr/>
          <w:p>
            <w:pPr>
              <w:pStyle w:val="Compact"/>
            </w:pPr>
            <w:r>
              <w:t xml:space="preserve">Présenter les bornes de recharge Exicom avec fiches produits</w:t>
            </w:r>
          </w:p>
        </w:tc>
      </w:tr>
      <w:tr>
        <w:tc>
          <w:tcPr/>
          <w:p>
            <w:pPr>
              <w:pStyle w:val="Compact"/>
            </w:pPr>
            <w:r>
              <w:t xml:space="preserve">Réservation</w:t>
            </w:r>
          </w:p>
        </w:tc>
        <w:tc>
          <w:tcPr/>
          <w:p>
            <w:pPr>
              <w:pStyle w:val="Compact"/>
            </w:pPr>
            <w:r>
              <w:t xml:space="preserve">Réserver un créneau d’essai en ligne avec règles de validation</w:t>
            </w:r>
          </w:p>
        </w:tc>
      </w:tr>
      <w:tr>
        <w:tc>
          <w:tcPr/>
          <w:p>
            <w:pPr>
              <w:pStyle w:val="Compact"/>
            </w:pPr>
            <w:r>
              <w:t xml:space="preserve">Espace client</w:t>
            </w:r>
          </w:p>
        </w:tc>
        <w:tc>
          <w:tcPr/>
          <w:p>
            <w:pPr>
              <w:pStyle w:val="Compact"/>
            </w:pPr>
            <w:r>
              <w:t xml:space="preserve">Inscription, connexion, profil, historique des essais</w:t>
            </w:r>
          </w:p>
        </w:tc>
      </w:tr>
      <w:tr>
        <w:tc>
          <w:tcPr/>
          <w:p>
            <w:pPr>
              <w:pStyle w:val="Compact"/>
            </w:pPr>
            <w:r>
              <w:t xml:space="preserve">Admin</w:t>
            </w:r>
          </w:p>
        </w:tc>
        <w:tc>
          <w:tcPr/>
          <w:p>
            <w:pPr>
              <w:pStyle w:val="Compact"/>
            </w:pPr>
            <w:r>
              <w:t xml:space="preserve">Gérer les voitures, les bornes, les réservations, les messages, la newsletter, les utilisateurs</w:t>
            </w:r>
          </w:p>
        </w:tc>
      </w:tr>
      <w:tr>
        <w:tc>
          <w:tcPr/>
          <w:p>
            <w:pPr>
              <w:pStyle w:val="Compact"/>
            </w:pPr>
            <w:r>
              <w:t xml:space="preserve">Audit</w:t>
            </w:r>
          </w:p>
        </w:tc>
        <w:tc>
          <w:tcPr/>
          <w:p>
            <w:pPr>
              <w:pStyle w:val="Compact"/>
            </w:pPr>
            <w:r>
              <w:t xml:space="preserve">Journaliser chaque action d’administration</w:t>
            </w:r>
          </w:p>
        </w:tc>
      </w:tr>
      <w:tr>
        <w:tc>
          <w:tcPr/>
          <w:p>
            <w:pPr>
              <w:pStyle w:val="Compact"/>
            </w:pPr>
            <w:r>
              <w:t xml:space="preserve">Export</w:t>
            </w:r>
          </w:p>
        </w:tc>
        <w:tc>
          <w:tcPr/>
          <w:p>
            <w:pPr>
              <w:pStyle w:val="Compact"/>
            </w:pPr>
            <w:r>
              <w:t xml:space="preserve">Exporter les données en CSV et réaliser une sauvegarde SQL</w:t>
            </w:r>
          </w:p>
        </w:tc>
      </w:tr>
      <w:tr>
        <w:tc>
          <w:tcPr/>
          <w:p>
            <w:pPr>
              <w:pStyle w:val="Compact"/>
            </w:pPr>
            <w:r>
              <w:t xml:space="preserve">SEO</w:t>
            </w:r>
          </w:p>
        </w:tc>
        <w:tc>
          <w:tcPr/>
          <w:p>
            <w:pPr>
              <w:pStyle w:val="Compact"/>
            </w:pPr>
            <w:r>
              <w:t xml:space="preserve">Sitemap dynamique, robots.txt, balises meta, JSON-LD</w:t>
            </w:r>
          </w:p>
        </w:tc>
      </w:tr>
    </w:tbl>
    <w:p>
      <w:pPr>
        <w:pStyle w:val="BodyText"/>
      </w:pPr>
      <w:r>
        <w:rPr>
          <w:i/>
          <w:iCs/>
        </w:rPr>
        <w:t xml:space="preserve">Tableau 2 : Les besoins fonctionnels par module.</w:t>
      </w:r>
    </w:p>
    <w:bookmarkEnd w:id="50"/>
    <w:bookmarkStart w:id="51" w:name="besoins-non-fonctionnels"/>
    <w:p>
      <w:pPr>
        <w:pStyle w:val="Heading3"/>
      </w:pPr>
      <w:r>
        <w:t xml:space="preserve">2. Besoins non fonctionnels</w:t>
      </w:r>
    </w:p>
    <w:p>
      <w:pPr>
        <w:pStyle w:val="Compact"/>
        <w:numPr>
          <w:ilvl w:val="0"/>
          <w:numId w:val="1009"/>
        </w:numPr>
      </w:pPr>
      <w:r>
        <w:rPr>
          <w:b/>
          <w:bCs/>
        </w:rPr>
        <w:t xml:space="preserve">Sécurité</w:t>
      </w:r>
      <w:r>
        <w:t xml:space="preserve"> </w:t>
      </w:r>
      <w:r>
        <w:t xml:space="preserve">: authentification obligatoire pour les espaces privés, tokens CSRF sur tous les formulaires, requêtes préparées (anti-injection SQL), rate limiting (connexion, inscription, contact, newsletter), hachage bcrypt des mots de passe, session régénérée à la connexion ;</w:t>
      </w:r>
    </w:p>
    <w:p>
      <w:pPr>
        <w:pStyle w:val="Compact"/>
        <w:numPr>
          <w:ilvl w:val="0"/>
          <w:numId w:val="1009"/>
        </w:numPr>
      </w:pPr>
      <w:r>
        <w:rPr>
          <w:b/>
          <w:bCs/>
        </w:rPr>
        <w:t xml:space="preserve">Fiabilité</w:t>
      </w:r>
      <w:r>
        <w:t xml:space="preserve"> </w:t>
      </w:r>
      <w:r>
        <w:t xml:space="preserve">: journalisation des erreurs dans</w:t>
      </w:r>
      <w:r>
        <w:t xml:space="preserve"> </w:t>
      </w:r>
      <w:r>
        <w:rPr>
          <w:rStyle w:val="VerbatimChar"/>
        </w:rPr>
        <w:t xml:space="preserve">private/logs/</w:t>
      </w:r>
      <w:r>
        <w:t xml:space="preserve">, sauvegarde de secours des emails ;</w:t>
      </w:r>
    </w:p>
    <w:p>
      <w:pPr>
        <w:pStyle w:val="Compact"/>
        <w:numPr>
          <w:ilvl w:val="0"/>
          <w:numId w:val="1009"/>
        </w:numPr>
      </w:pPr>
      <w:r>
        <w:rPr>
          <w:b/>
          <w:bCs/>
        </w:rPr>
        <w:t xml:space="preserve">Ergonomie</w:t>
      </w:r>
      <w:r>
        <w:t xml:space="preserve"> </w:t>
      </w:r>
      <w:r>
        <w:t xml:space="preserve">: interface responsive, sémantique HTML, animations légères ;</w:t>
      </w:r>
    </w:p>
    <w:p>
      <w:pPr>
        <w:pStyle w:val="Compact"/>
        <w:numPr>
          <w:ilvl w:val="0"/>
          <w:numId w:val="1009"/>
        </w:numPr>
      </w:pPr>
      <w:r>
        <w:rPr>
          <w:b/>
          <w:bCs/>
        </w:rPr>
        <w:t xml:space="preserve">Performance</w:t>
      </w:r>
      <w:r>
        <w:t xml:space="preserve"> </w:t>
      </w:r>
      <w:r>
        <w:t xml:space="preserve">: pagination, indexation MySQL, cache navigateur, compression gzip ;</w:t>
      </w:r>
    </w:p>
    <w:p>
      <w:pPr>
        <w:pStyle w:val="Compact"/>
        <w:numPr>
          <w:ilvl w:val="0"/>
          <w:numId w:val="1009"/>
        </w:numPr>
      </w:pPr>
      <w:r>
        <w:rPr>
          <w:b/>
          <w:bCs/>
        </w:rPr>
        <w:t xml:space="preserve">Accessibilité</w:t>
      </w:r>
      <w:r>
        <w:t xml:space="preserve"> </w:t>
      </w:r>
      <w:r>
        <w:t xml:space="preserve">: conformité aux bonnes pratiques web, pages 404 et SEO ;</w:t>
      </w:r>
    </w:p>
    <w:p>
      <w:pPr>
        <w:pStyle w:val="Compact"/>
        <w:numPr>
          <w:ilvl w:val="0"/>
          <w:numId w:val="1009"/>
        </w:numPr>
      </w:pPr>
      <w:r>
        <w:rPr>
          <w:b/>
          <w:bCs/>
        </w:rPr>
        <w:t xml:space="preserve">Compatibilité</w:t>
      </w:r>
      <w:r>
        <w:t xml:space="preserve"> </w:t>
      </w:r>
      <w:r>
        <w:t xml:space="preserve">: PHP 8, MySQL/MariaDB, Apache (XAMPP), navigateurs modernes ;</w:t>
      </w:r>
    </w:p>
    <w:p>
      <w:pPr>
        <w:pStyle w:val="Compact"/>
        <w:numPr>
          <w:ilvl w:val="0"/>
          <w:numId w:val="1009"/>
        </w:numPr>
      </w:pPr>
      <w:r>
        <w:rPr>
          <w:b/>
          <w:bCs/>
        </w:rPr>
        <w:t xml:space="preserve">Extensibilité</w:t>
      </w:r>
      <w:r>
        <w:t xml:space="preserve"> </w:t>
      </w:r>
      <w:r>
        <w:t xml:space="preserve">: architecture modulaire, configuration centralisée (</w:t>
      </w:r>
      <w:r>
        <w:rPr>
          <w:rStyle w:val="VerbatimChar"/>
        </w:rPr>
        <w:t xml:space="preserve">.env</w:t>
      </w:r>
      <w:r>
        <w:t xml:space="preserve">).</w:t>
      </w:r>
    </w:p>
    <w:bookmarkEnd w:id="51"/>
    <w:bookmarkEnd w:id="52"/>
    <w:bookmarkStart w:id="56" w:name="ii.-identification-des-acteurs"/>
    <w:p>
      <w:pPr>
        <w:pStyle w:val="Titre2"/>
      </w:pPr>
      <w:r>
        <w:t xml:space="preserve">II. Identification des acteurs</w:t>
      </w:r>
    </w:p>
    <w:bookmarkStart w:id="53" w:name="le-visiteur"/>
    <w:p>
      <w:pPr>
        <w:pStyle w:val="Heading3"/>
      </w:pPr>
      <w:r>
        <w:t xml:space="preserve">1. Le visiteur</w:t>
      </w:r>
    </w:p>
    <w:p>
      <w:pPr>
        <w:pStyle w:val="FirstParagraph"/>
      </w:pPr>
      <w:r>
        <w:t xml:space="preserve">C’est l’utilisateur non connecté. Il peut consulter le showroom, le catalogue, les fiches techniques, les bornes, les pages statiques (contact, mentions légales, CGV, CGU, confidentialité), s’inscrire et s’authentifier.</w:t>
      </w:r>
    </w:p>
    <w:bookmarkEnd w:id="53"/>
    <w:bookmarkStart w:id="54" w:name="le-client"/>
    <w:p>
      <w:pPr>
        <w:pStyle w:val="Heading3"/>
      </w:pPr>
      <w:r>
        <w:t xml:space="preserve">2. Le client</w:t>
      </w:r>
    </w:p>
    <w:p>
      <w:pPr>
        <w:pStyle w:val="FirstParagraph"/>
      </w:pPr>
      <w:r>
        <w:t xml:space="preserve">C’est l’utilisateur authentifié. En plus des droits du visiteur, il peut réserver un essai, consulter son profil, modifier ses informations personnelles et consulter l’historique de ses essais.</w:t>
      </w:r>
    </w:p>
    <w:bookmarkEnd w:id="54"/>
    <w:bookmarkStart w:id="55" w:name="ladministrateur"/>
    <w:p>
      <w:pPr>
        <w:pStyle w:val="Heading3"/>
      </w:pPr>
      <w:r>
        <w:t xml:space="preserve">3. L’administrateur</w:t>
      </w:r>
    </w:p>
    <w:p>
      <w:pPr>
        <w:pStyle w:val="FirstParagraph"/>
      </w:pPr>
      <w:r>
        <w:t xml:space="preserve">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bookmarkEnd w:id="55"/>
    <w:bookmarkEnd w:id="56"/>
    <w:bookmarkStart w:id="67" w:name="iii.-les-diagrammes-de-cas-dutilisation"/>
    <w:p>
      <w:pPr>
        <w:pStyle w:val="Titre2"/>
      </w:pPr>
      <w:r>
        <w:t xml:space="preserve">III. Les diagrammes de cas d’utilisation</w:t>
      </w:r>
    </w:p>
    <w:bookmarkStart w:id="66" w:name="X870b2321c49bed0a371369cf368ca45aa7ce8b6"/>
    <w:p>
      <w:pPr>
        <w:pStyle w:val="Heading3"/>
      </w:pPr>
      <w:r>
        <w:t xml:space="preserve">1. Présentation des diagrammes de cas d’utilisation</w:t>
      </w:r>
    </w:p>
    <w:p>
      <w:pPr>
        <w:pStyle w:val="FirstParagraph"/>
      </w:pPr>
      <w:r>
        <w:t xml:space="preserve">Le</w:t>
      </w:r>
      <w:r>
        <w:t xml:space="preserve"> </w:t>
      </w:r>
      <w:r>
        <w:rPr>
          <w:b/>
          <w:bCs/>
        </w:rPr>
        <w:t xml:space="preserve">diagramme de cas d’utilisation</w:t>
      </w:r>
      <w:r>
        <w:t xml:space="preserve"> </w:t>
      </w:r>
      <w:r>
        <w:t xml:space="preserve">est le diagramme UML qui représente les fonctionnalités du système vues par les acteurs. Il montre qui fait quoi dans l’application, sans entrer dans le détail technique. Nous présentons ici les trois diagrammes de cas d’utilisation principaux du système :</w:t>
      </w:r>
    </w:p>
    <w:p>
      <w:pPr>
        <w:pStyle w:val="CaptionedFigure"/>
      </w:pPr>
      <w:r>
        <w:drawing>
          <wp:inline>
            <wp:extent cx="5969000" cy="3840921"/>
            <wp:effectExtent b="0" l="0" r="0" t="0"/>
            <wp:docPr descr="Figure 3 : Le diagramme de cas d’utilisation général" title="" id="58" name="Picture"/>
            <a:graphic>
              <a:graphicData uri="http://schemas.openxmlformats.org/drawingml/2006/picture">
                <pic:pic>
                  <pic:nvPicPr>
                    <pic:cNvPr descr="images/use-cases-general.jpg" id="59" name="Picture"/>
                    <pic:cNvPicPr>
                      <a:picLocks noChangeArrowheads="1" noChangeAspect="1"/>
                    </pic:cNvPicPr>
                  </pic:nvPicPr>
                  <pic:blipFill>
                    <a:blip r:embed="rId57"/>
                    <a:stretch>
                      <a:fillRect/>
                    </a:stretch>
                  </pic:blipFill>
                  <pic:spPr bwMode="auto">
                    <a:xfrm>
                      <a:off x="0" y="0"/>
                      <a:ext cx="5969000" cy="3840921"/>
                    </a:xfrm>
                    <a:prstGeom prst="rect">
                      <a:avLst/>
                    </a:prstGeom>
                    <a:noFill/>
                    <a:ln w="9525">
                      <a:noFill/>
                      <a:headEnd/>
                      <a:tailEnd/>
                    </a:ln>
                  </pic:spPr>
                </pic:pic>
              </a:graphicData>
            </a:graphic>
          </wp:inline>
        </w:drawing>
      </w:r>
    </w:p>
    <w:p>
      <w:pPr>
        <w:pStyle w:val="ImageCaption"/>
      </w:pPr>
      <w:r>
        <w:t xml:space="preserve">Figure 3 : Le diagramme de cas d’utilisation général</w:t>
      </w:r>
    </w:p>
    <w:p>
      <w:pPr>
        <w:pStyle w:val="CaptionedFigure"/>
      </w:pPr>
      <w:r>
        <w:drawing>
          <wp:inline>
            <wp:extent cx="5969000" cy="4131915"/>
            <wp:effectExtent b="0" l="0" r="0" t="0"/>
            <wp:docPr descr="Figure 4 : Le diagramme de cas d’utilisation du client" title="" id="61" name="Picture"/>
            <a:graphic>
              <a:graphicData uri="http://schemas.openxmlformats.org/drawingml/2006/picture">
                <pic:pic>
                  <pic:nvPicPr>
                    <pic:cNvPr descr="images/use-cases-client.jpg" id="62" name="Picture"/>
                    <pic:cNvPicPr>
                      <a:picLocks noChangeArrowheads="1" noChangeAspect="1"/>
                    </pic:cNvPicPr>
                  </pic:nvPicPr>
                  <pic:blipFill>
                    <a:blip r:embed="rId60"/>
                    <a:stretch>
                      <a:fillRect/>
                    </a:stretch>
                  </pic:blipFill>
                  <pic:spPr bwMode="auto">
                    <a:xfrm>
                      <a:off x="0" y="0"/>
                      <a:ext cx="5969000" cy="4131915"/>
                    </a:xfrm>
                    <a:prstGeom prst="rect">
                      <a:avLst/>
                    </a:prstGeom>
                    <a:noFill/>
                    <a:ln w="9525">
                      <a:noFill/>
                      <a:headEnd/>
                      <a:tailEnd/>
                    </a:ln>
                  </pic:spPr>
                </pic:pic>
              </a:graphicData>
            </a:graphic>
          </wp:inline>
        </w:drawing>
      </w:r>
    </w:p>
    <w:p>
      <w:pPr>
        <w:pStyle w:val="ImageCaption"/>
      </w:pPr>
      <w:r>
        <w:t xml:space="preserve">Figure 4 : Le diagramme de cas d’utilisation du client</w:t>
      </w:r>
    </w:p>
    <w:p>
      <w:pPr>
        <w:pStyle w:val="CaptionedFigure"/>
      </w:pPr>
      <w:r>
        <w:drawing>
          <wp:inline>
            <wp:extent cx="5969000" cy="5625295"/>
            <wp:effectExtent b="0" l="0" r="0" t="0"/>
            <wp:docPr descr="Figure 5 : Le diagramme de cas d’utilisation de l’administrateur" title="" id="64" name="Picture"/>
            <a:graphic>
              <a:graphicData uri="http://schemas.openxmlformats.org/drawingml/2006/picture">
                <pic:pic>
                  <pic:nvPicPr>
                    <pic:cNvPr descr="images/use-case-administrateur.jpg" id="65" name="Picture"/>
                    <pic:cNvPicPr>
                      <a:picLocks noChangeArrowheads="1" noChangeAspect="1"/>
                    </pic:cNvPicPr>
                  </pic:nvPicPr>
                  <pic:blipFill>
                    <a:blip r:embed="rId63"/>
                    <a:stretch>
                      <a:fillRect/>
                    </a:stretch>
                  </pic:blipFill>
                  <pic:spPr bwMode="auto">
                    <a:xfrm>
                      <a:off x="0" y="0"/>
                      <a:ext cx="5969000" cy="5625295"/>
                    </a:xfrm>
                    <a:prstGeom prst="rect">
                      <a:avLst/>
                    </a:prstGeom>
                    <a:noFill/>
                    <a:ln w="9525">
                      <a:noFill/>
                      <a:headEnd/>
                      <a:tailEnd/>
                    </a:ln>
                  </pic:spPr>
                </pic:pic>
              </a:graphicData>
            </a:graphic>
          </wp:inline>
        </w:drawing>
      </w:r>
    </w:p>
    <w:p>
      <w:pPr>
        <w:pStyle w:val="ImageCaption"/>
      </w:pPr>
      <w:r>
        <w:t xml:space="preserve">Figure 5 : Le diagramme de cas d’utilisation de l’administrateur</w:t>
      </w:r>
    </w:p>
    <w:bookmarkEnd w:id="66"/>
    <w:bookmarkEnd w:id="67"/>
    <w:bookmarkStart w:id="68" w:name="conclusion-1"/>
    <w:p>
      <w:pPr>
        <w:pStyle w:val="Titre2"/>
      </w:pPr>
      <w:r>
        <w:t xml:space="preserve">Conclusion</w:t>
      </w:r>
    </w:p>
    <w:p>
      <w:pPr>
        <w:pStyle w:val="FirstParagraph"/>
      </w:pPr>
      <w:r>
        <w:t xml:space="preserve">Dans ce chapitre, nous avons effectué l’</w:t>
      </w:r>
      <w:r>
        <w:rPr>
          <w:b/>
          <w:bCs/>
        </w:rPr>
        <w:t xml:space="preserve">analyse des besoins</w:t>
      </w:r>
      <w:r>
        <w:t xml:space="preserve"> </w:t>
      </w:r>
      <w:r>
        <w:t xml:space="preserve">qui nous a permis de comprendre les fonctionnalités attendues du système et d’identifier les différents acteurs (visiteur, client, administrateur) ainsi que leurs droits. Les diagrammes de cas d’utilisation résument l’ensemble des fonctionnalités que le système doit offrir. Le chapitre suivant est consacré à la</w:t>
      </w:r>
      <w:r>
        <w:t xml:space="preserve"> </w:t>
      </w:r>
      <w:r>
        <w:rPr>
          <w:b/>
          <w:bCs/>
        </w:rPr>
        <w:t xml:space="preserve">conception</w:t>
      </w:r>
      <w:r>
        <w:t xml:space="preserve"> </w:t>
      </w:r>
      <w:r>
        <w:t xml:space="preserve">de la solution.</w:t>
      </w:r>
    </w:p>
    <w:p>
      <w:r>
        <w:pict>
          <v:rect style="width:0;height:1.5pt" o:hralign="center" o:hrstd="t" o:hr="t"/>
        </w:pict>
      </w:r>
    </w:p>
    <w:bookmarkEnd w:id="68"/>
    <w:bookmarkEnd w:id="69"/>
    <w:bookmarkStart w:id="96" w:name="X3a624c3cff24eb4742081939f109d38a097d1d6"/>
    <w:p>
      <w:pPr>
        <w:pStyle w:val="Titre1"/>
      </w:pPr>
      <w:r>
        <w:t xml:space="preserve">Chapitre 3 : La conception — les choix techniques et l’architecture du système</w:t>
      </w:r>
    </w:p>
    <w:bookmarkStart w:id="70" w:name="introduction-3"/>
    <w:p>
      <w:pPr>
        <w:pStyle w:val="Titre2"/>
      </w:pPr>
      <w:r>
        <w:t xml:space="preserve">Introduction</w:t>
      </w:r>
    </w:p>
    <w:p>
      <w:pPr>
        <w:pStyle w:val="FirstParagraph"/>
      </w:pPr>
      <w:r>
        <w:t xml:space="preserve">Ce chapitre est consacré à la présentation des choix techniques de la solution adoptée : les langages, les outils et l’environnement de développement, ainsi que l’architecture générale du système.</w:t>
      </w:r>
    </w:p>
    <w:bookmarkEnd w:id="70"/>
    <w:bookmarkStart w:id="74" w:name="i.-les-choix-techniques"/>
    <w:p>
      <w:pPr>
        <w:pStyle w:val="Titre2"/>
      </w:pPr>
      <w:r>
        <w:t xml:space="preserve">I. Les choix techniques</w:t>
      </w:r>
    </w:p>
    <w:bookmarkStart w:id="71" w:name="php-8-et-mysql"/>
    <w:p>
      <w:pPr>
        <w:pStyle w:val="Heading3"/>
      </w:pPr>
      <w:r>
        <w:t xml:space="preserve">1. PHP 8 et MySQL</w:t>
      </w:r>
    </w:p>
    <w:p>
      <w:pPr>
        <w:pStyle w:val="FirstParagraph"/>
      </w:pPr>
      <w:r>
        <w:rPr>
          <w:b/>
          <w:bCs/>
        </w:rPr>
        <w:t xml:space="preserve">PHP</w:t>
      </w:r>
      <w:r>
        <w:t xml:space="preserve"> </w:t>
      </w:r>
      <w:r>
        <w:t xml:space="preserve">est un langage de script généraliste, particulièrement adapté au développement web, côté serveur. PHP 8 offre des performances accrues, un typage plus riche et des fonctions intégrées de sécurité (hachage de mots de passe, filtres de validation). Pourquoi PHP ?</w:t>
      </w:r>
    </w:p>
    <w:p>
      <w:pPr>
        <w:pStyle w:val="Compact"/>
        <w:numPr>
          <w:ilvl w:val="0"/>
          <w:numId w:val="1010"/>
        </w:numPr>
      </w:pPr>
      <w:r>
        <w:t xml:space="preserve">Simple à prendre en main, adapté à l’apprentissage ;</w:t>
      </w:r>
    </w:p>
    <w:p>
      <w:pPr>
        <w:pStyle w:val="Compact"/>
        <w:numPr>
          <w:ilvl w:val="0"/>
          <w:numId w:val="1010"/>
        </w:numPr>
      </w:pPr>
      <w:r>
        <w:t xml:space="preserve">Fonctionnement natif avec Apache et MySQL (pile XAMPP) ;</w:t>
      </w:r>
    </w:p>
    <w:p>
      <w:pPr>
        <w:pStyle w:val="Compact"/>
        <w:numPr>
          <w:ilvl w:val="0"/>
          <w:numId w:val="1010"/>
        </w:numPr>
      </w:pPr>
      <w:r>
        <w:t xml:space="preserve">Grande communauté et documentation riche (</w:t>
      </w:r>
      <w:r>
        <w:rPr>
          <w:rStyle w:val="VerbatimChar"/>
        </w:rPr>
        <w:t xml:space="preserve">php.net</w:t>
      </w:r>
      <w:r>
        <w:t xml:space="preserve">) ;</w:t>
      </w:r>
    </w:p>
    <w:p>
      <w:pPr>
        <w:pStyle w:val="Compact"/>
        <w:numPr>
          <w:ilvl w:val="0"/>
          <w:numId w:val="1010"/>
        </w:numPr>
      </w:pPr>
      <w:r>
        <w:t xml:space="preserve">Requêtes préparées avec</w:t>
      </w:r>
      <w:r>
        <w:t xml:space="preserve"> </w:t>
      </w:r>
      <w:r>
        <w:rPr>
          <w:rStyle w:val="VerbatimChar"/>
        </w:rPr>
        <w:t xml:space="preserve">mysqli</w:t>
      </w:r>
      <w:r>
        <w:t xml:space="preserve"> </w:t>
      </w:r>
      <w:r>
        <w:t xml:space="preserve">pour la sécurité ;</w:t>
      </w:r>
    </w:p>
    <w:p>
      <w:pPr>
        <w:pStyle w:val="Compact"/>
        <w:numPr>
          <w:ilvl w:val="0"/>
          <w:numId w:val="1010"/>
        </w:numPr>
      </w:pPr>
      <w:r>
        <w:t xml:space="preserve">Déploiement simple sur un serveur mutualisé.</w:t>
      </w:r>
    </w:p>
    <w:p>
      <w:pPr>
        <w:pStyle w:val="FirstParagraph"/>
      </w:pPr>
      <w:r>
        <w:rPr>
          <w:b/>
          <w:bCs/>
        </w:rPr>
        <w:t xml:space="preserve">MySQL</w:t>
      </w:r>
      <w:r>
        <w:t xml:space="preserve"> </w:t>
      </w:r>
      <w:r>
        <w:t xml:space="preserve">(via</w:t>
      </w:r>
      <w:r>
        <w:t xml:space="preserve"> </w:t>
      </w:r>
      <w:r>
        <w:rPr>
          <w:b/>
          <w:bCs/>
        </w:rPr>
        <w:t xml:space="preserve">MariaDB</w:t>
      </w:r>
      <w:r>
        <w:t xml:space="preserve"> </w:t>
      </w:r>
      <w:r>
        <w:t xml:space="preserve">dans XAMPP) est un système de gestion de base de données relationnelle (SGBDR). Pourquoi MySQL ?</w:t>
      </w:r>
    </w:p>
    <w:p>
      <w:pPr>
        <w:pStyle w:val="Compact"/>
        <w:numPr>
          <w:ilvl w:val="0"/>
          <w:numId w:val="1011"/>
        </w:numPr>
      </w:pPr>
      <w:r>
        <w:t xml:space="preserve">Gratuit, open source, largement répandu ;</w:t>
      </w:r>
    </w:p>
    <w:p>
      <w:pPr>
        <w:pStyle w:val="Compact"/>
        <w:numPr>
          <w:ilvl w:val="0"/>
          <w:numId w:val="1011"/>
        </w:numPr>
      </w:pPr>
      <w:r>
        <w:t xml:space="preserve">Robustesse et support de</w:t>
      </w:r>
      <w:r>
        <w:t xml:space="preserve"> </w:t>
      </w:r>
      <w:r>
        <w:rPr>
          <w:rStyle w:val="VerbatimChar"/>
        </w:rPr>
        <w:t xml:space="preserve">utf8mb4</w:t>
      </w:r>
      <w:r>
        <w:t xml:space="preserve"> </w:t>
      </w:r>
      <w:r>
        <w:t xml:space="preserve">(émojis et multilingue) ;</w:t>
      </w:r>
    </w:p>
    <w:p>
      <w:pPr>
        <w:pStyle w:val="Compact"/>
        <w:numPr>
          <w:ilvl w:val="0"/>
          <w:numId w:val="1011"/>
        </w:numPr>
      </w:pPr>
      <w:r>
        <w:t xml:space="preserve">Indexation et optimisation des requêtes ;</w:t>
      </w:r>
    </w:p>
    <w:p>
      <w:pPr>
        <w:pStyle w:val="Compact"/>
        <w:numPr>
          <w:ilvl w:val="0"/>
          <w:numId w:val="1011"/>
        </w:numPr>
      </w:pPr>
      <w:r>
        <w:t xml:space="preserve">Transactions et clés étrangères.</w:t>
      </w:r>
    </w:p>
    <w:bookmarkEnd w:id="71"/>
    <w:bookmarkStart w:id="72" w:name="html-css-et-javascript-vanilla"/>
    <w:p>
      <w:pPr>
        <w:pStyle w:val="Heading3"/>
      </w:pPr>
      <w:r>
        <w:t xml:space="preserve">2. HTML, CSS et JavaScript vanilla</w:t>
      </w:r>
    </w:p>
    <w:p>
      <w:pPr>
        <w:pStyle w:val="Compact"/>
        <w:numPr>
          <w:ilvl w:val="0"/>
          <w:numId w:val="1012"/>
        </w:numPr>
      </w:pPr>
      <w:r>
        <w:rPr>
          <w:b/>
          <w:bCs/>
        </w:rPr>
        <w:t xml:space="preserve">HTML5 sémantique</w:t>
      </w:r>
      <w:r>
        <w:t xml:space="preserve"> </w:t>
      </w:r>
      <w:r>
        <w:t xml:space="preserve">: structure accessible et référençable (</w:t>
      </w:r>
      <w:r>
        <w:rPr>
          <w:rStyle w:val="VerbatimChar"/>
        </w:rPr>
        <w:t xml:space="preserve">article</w:t>
      </w:r>
      <w:r>
        <w:t xml:space="preserve">,</w:t>
      </w:r>
      <w:r>
        <w:t xml:space="preserve"> </w:t>
      </w:r>
      <w:r>
        <w:rPr>
          <w:rStyle w:val="VerbatimChar"/>
        </w:rPr>
        <w:t xml:space="preserve">section</w:t>
      </w:r>
      <w:r>
        <w:t xml:space="preserve">,</w:t>
      </w:r>
      <w:r>
        <w:t xml:space="preserve"> </w:t>
      </w:r>
      <w:r>
        <w:rPr>
          <w:rStyle w:val="VerbatimChar"/>
        </w:rPr>
        <w:t xml:space="preserve">time</w:t>
      </w:r>
      <w:r>
        <w:t xml:space="preserve">, JSON-LD) ;</w:t>
      </w:r>
    </w:p>
    <w:p>
      <w:pPr>
        <w:pStyle w:val="Compact"/>
        <w:numPr>
          <w:ilvl w:val="0"/>
          <w:numId w:val="1012"/>
        </w:numPr>
      </w:pPr>
      <w:r>
        <w:rPr>
          <w:b/>
          <w:bCs/>
        </w:rPr>
        <w:t xml:space="preserve">CSS3</w:t>
      </w:r>
      <w:r>
        <w:t xml:space="preserve"> </w:t>
      </w:r>
      <w:r>
        <w:t xml:space="preserve">: variables CSS, grid/flexbox, responsive design, animations de révélation ;</w:t>
      </w:r>
    </w:p>
    <w:p>
      <w:pPr>
        <w:pStyle w:val="Compact"/>
        <w:numPr>
          <w:ilvl w:val="0"/>
          <w:numId w:val="1012"/>
        </w:numPr>
      </w:pPr>
      <w:r>
        <w:rPr>
          <w:b/>
          <w:bCs/>
        </w:rPr>
        <w:t xml:space="preserve">JavaScript vanilla</w:t>
      </w:r>
      <w:r>
        <w:t xml:space="preserve"> </w:t>
      </w:r>
      <w:r>
        <w:t xml:space="preserve">: menu burger, carrousel, validation de formulaires côté client (</w:t>
      </w:r>
      <w:r>
        <w:rPr>
          <w:rStyle w:val="VerbatimChar"/>
        </w:rPr>
        <w:t xml:space="preserve">data-validate</w:t>
      </w:r>
      <w:r>
        <w:t xml:space="preserve">), gestion de la confirmation de suppression.</w:t>
      </w:r>
    </w:p>
    <w:p>
      <w:pPr>
        <w:pStyle w:val="FirstParagraph"/>
      </w:pPr>
      <w:r>
        <w:t xml:space="preserve">Le choix du</w:t>
      </w:r>
      <w:r>
        <w:t xml:space="preserve"> </w:t>
      </w:r>
      <w:r>
        <w:rPr>
          <w:b/>
          <w:bCs/>
        </w:rPr>
        <w:t xml:space="preserve">vanilla</w:t>
      </w:r>
      <w:r>
        <w:t xml:space="preserve"> </w:t>
      </w:r>
      <w:r>
        <w:t xml:space="preserve">(sans framework) s’explique par la démarche pédagogique du projet : comprendre les mécanismes fondamentaux du web avant l’utilisation de bibliothèques.</w:t>
      </w:r>
    </w:p>
    <w:bookmarkEnd w:id="72"/>
    <w:bookmarkStart w:id="73" w:name="les-bibliothèques-et-api-utilisées"/>
    <w:p>
      <w:pPr>
        <w:pStyle w:val="Heading3"/>
      </w:pPr>
      <w:r>
        <w:t xml:space="preserve">3. Les bibliothèques et API utilisées</w:t>
      </w:r>
    </w:p>
    <w:p>
      <w:pPr>
        <w:pStyle w:val="Compact"/>
        <w:numPr>
          <w:ilvl w:val="0"/>
          <w:numId w:val="1013"/>
        </w:numPr>
      </w:pPr>
      <w:r>
        <w:rPr>
          <w:b/>
          <w:bCs/>
        </w:rPr>
        <w:t xml:space="preserve">Chart.js 4.4.7</w:t>
      </w:r>
      <w:r>
        <w:t xml:space="preserve"> </w:t>
      </w:r>
      <w:r>
        <w:t xml:space="preserve">: bibliothèque JavaScript open source pour la visualisation de données (graphiques en barres, doughnut) utilisée dans le tableau de bord client et dans les statistiques de l’administration ;</w:t>
      </w:r>
    </w:p>
    <w:p>
      <w:pPr>
        <w:pStyle w:val="Compact"/>
        <w:numPr>
          <w:ilvl w:val="0"/>
          <w:numId w:val="1013"/>
        </w:numPr>
      </w:pPr>
      <w:r>
        <w:rPr>
          <w:b/>
          <w:bCs/>
        </w:rPr>
        <w:t xml:space="preserve">Leaflet 1.9.4</w:t>
      </w:r>
      <w:r>
        <w:t xml:space="preserve"> </w:t>
      </w:r>
      <w:r>
        <w:t xml:space="preserve">+</w:t>
      </w:r>
      <w:r>
        <w:t xml:space="preserve"> </w:t>
      </w:r>
      <w:r>
        <w:rPr>
          <w:b/>
          <w:bCs/>
        </w:rPr>
        <w:t xml:space="preserve">OpenStreetMap</w:t>
      </w:r>
      <w:r>
        <w:t xml:space="preserve"> </w:t>
      </w:r>
      <w:r>
        <w:t xml:space="preserve">: cartographie légère pour la page de contact ;</w:t>
      </w:r>
    </w:p>
    <w:p>
      <w:pPr>
        <w:pStyle w:val="Compact"/>
        <w:numPr>
          <w:ilvl w:val="0"/>
          <w:numId w:val="1013"/>
        </w:numPr>
      </w:pPr>
      <w:r>
        <w:rPr>
          <w:b/>
          <w:bCs/>
        </w:rPr>
        <w:t xml:space="preserve">Cormorant Garamond</w:t>
      </w:r>
      <w:r>
        <w:t xml:space="preserve"> </w:t>
      </w:r>
      <w:r>
        <w:t xml:space="preserve">: police typographique (Google Fonts) ;</w:t>
      </w:r>
    </w:p>
    <w:p>
      <w:pPr>
        <w:pStyle w:val="Compact"/>
        <w:numPr>
          <w:ilvl w:val="0"/>
          <w:numId w:val="1013"/>
        </w:numPr>
      </w:pPr>
      <w:r>
        <w:rPr>
          <w:b/>
          <w:bCs/>
        </w:rPr>
        <w:t xml:space="preserve">iCalendar (RFC 5545)</w:t>
      </w:r>
      <w:r>
        <w:t xml:space="preserve"> </w:t>
      </w:r>
      <w:r>
        <w:t xml:space="preserve">: export</w:t>
      </w:r>
      <w:r>
        <w:t xml:space="preserve"> </w:t>
      </w:r>
      <w:r>
        <w:rPr>
          <w:rStyle w:val="VerbatimChar"/>
        </w:rPr>
        <w:t xml:space="preserve">.ics</w:t>
      </w:r>
      <w:r>
        <w:t xml:space="preserve"> </w:t>
      </w:r>
      <w:r>
        <w:t xml:space="preserve">d’un créneau de réservation ;</w:t>
      </w:r>
    </w:p>
    <w:p>
      <w:pPr>
        <w:pStyle w:val="Compact"/>
        <w:numPr>
          <w:ilvl w:val="0"/>
          <w:numId w:val="1013"/>
        </w:numPr>
      </w:pPr>
      <w:r>
        <w:rPr>
          <w:b/>
          <w:bCs/>
        </w:rPr>
        <w:t xml:space="preserve">schema.org (JSON-LD)</w:t>
      </w:r>
      <w:r>
        <w:t xml:space="preserve"> </w:t>
      </w:r>
      <w:r>
        <w:t xml:space="preserve">: balisage de données structurées</w:t>
      </w:r>
      <w:r>
        <w:t xml:space="preserve"> </w:t>
      </w:r>
      <w:r>
        <w:rPr>
          <w:rStyle w:val="VerbatimChar"/>
        </w:rPr>
        <w:t xml:space="preserve">LocalBusiness</w:t>
      </w:r>
      <w:r>
        <w:t xml:space="preserve"> </w:t>
      </w:r>
      <w:r>
        <w:t xml:space="preserve">et</w:t>
      </w:r>
      <w:r>
        <w:t xml:space="preserve"> </w:t>
      </w:r>
      <w:r>
        <w:rPr>
          <w:rStyle w:val="VerbatimChar"/>
        </w:rPr>
        <w:t xml:space="preserve">Product</w:t>
      </w:r>
      <w:r>
        <w:t xml:space="preserve">.</w:t>
      </w:r>
    </w:p>
    <w:bookmarkEnd w:id="73"/>
    <w:bookmarkEnd w:id="74"/>
    <w:bookmarkStart w:id="77" w:name="ii.-environnement-de-travail"/>
    <w:p>
      <w:pPr>
        <w:pStyle w:val="Titre2"/>
      </w:pPr>
      <w:r>
        <w:t xml:space="preserve">II. Environnement de travail</w:t>
      </w:r>
    </w:p>
    <w:bookmarkStart w:id="75" w:name="environnement-matériel"/>
    <w:p>
      <w:pPr>
        <w:pStyle w:val="Heading3"/>
      </w:pPr>
      <w:r>
        <w:t xml:space="preserve">1. Environnement matériel</w:t>
      </w:r>
    </w:p>
    <w:tbl>
      <w:tblPr>
        <w:tblStyle w:val="Table"/>
        <w:tblW w:type="auto" w:w="0"/>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Caractéristique</w:t>
            </w:r>
          </w:p>
        </w:tc>
        <w:tc>
          <w:tcPr/>
          <w:shd w:val="clear" w:color="auto" w:fill="DDEBF7"/>
          <w:p>
            <w:pPr>
              <w:pStyle w:val="Compact"/>
            </w:pPr>
            <w:r>
              <w:t xml:space="preserve">Valeur</w:t>
            </w:r>
          </w:p>
        </w:tc>
      </w:tr>
      <w:tr>
        <w:tc>
          <w:tcPr/>
          <w:p>
            <w:pPr>
              <w:pStyle w:val="Compact"/>
            </w:pPr>
            <w:r>
              <w:t xml:space="preserve">Processeur</w:t>
            </w:r>
          </w:p>
        </w:tc>
        <w:tc>
          <w:tcPr/>
          <w:p>
            <w:pPr>
              <w:pStyle w:val="Compact"/>
            </w:pPr>
            <w:r>
              <w:t xml:space="preserve">Intel Core i7</w:t>
            </w:r>
          </w:p>
        </w:tc>
      </w:tr>
      <w:tr>
        <w:tc>
          <w:tcPr/>
          <w:p>
            <w:pPr>
              <w:pStyle w:val="Compact"/>
            </w:pPr>
            <w:r>
              <w:t xml:space="preserve">Mémoire RAM</w:t>
            </w:r>
          </w:p>
        </w:tc>
        <w:tc>
          <w:tcPr/>
          <w:p>
            <w:pPr>
              <w:pStyle w:val="Compact"/>
            </w:pPr>
            <w:r>
              <w:t xml:space="preserve">8 à 16 Go</w:t>
            </w:r>
          </w:p>
        </w:tc>
      </w:tr>
      <w:tr>
        <w:tc>
          <w:tcPr/>
          <w:p>
            <w:pPr>
              <w:pStyle w:val="Compact"/>
            </w:pPr>
            <w:r>
              <w:t xml:space="preserve">Stockage</w:t>
            </w:r>
          </w:p>
        </w:tc>
        <w:tc>
          <w:tcPr/>
          <w:p>
            <w:pPr>
              <w:pStyle w:val="Compact"/>
            </w:pPr>
            <w:r>
              <w:t xml:space="preserve">SSD 512 Go</w:t>
            </w:r>
          </w:p>
        </w:tc>
      </w:tr>
      <w:tr>
        <w:tc>
          <w:tcPr/>
          <w:p>
            <w:pPr>
              <w:pStyle w:val="Compact"/>
            </w:pPr>
            <w:r>
              <w:t xml:space="preserve">Système d’exploitation</w:t>
            </w:r>
          </w:p>
        </w:tc>
        <w:tc>
          <w:tcPr/>
          <w:p>
            <w:pPr>
              <w:pStyle w:val="Compact"/>
            </w:pPr>
            <w:r>
              <w:t xml:space="preserve">Windows 10/11</w:t>
            </w:r>
          </w:p>
        </w:tc>
      </w:tr>
    </w:tbl>
    <w:p>
      <w:pPr>
        <w:pStyle w:val="BodyText"/>
      </w:pPr>
      <w:r>
        <w:rPr>
          <w:i/>
          <w:iCs/>
        </w:rPr>
        <w:t xml:space="preserve">Tableau 3 : Les caractéristiques techniques de la machine de travail.</w:t>
      </w:r>
    </w:p>
    <w:bookmarkEnd w:id="75"/>
    <w:bookmarkStart w:id="76" w:name="environnement-logiciel"/>
    <w:p>
      <w:pPr>
        <w:pStyle w:val="Heading3"/>
      </w:pPr>
      <w:r>
        <w:t xml:space="preserve">2. Environnement logiciel</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Logiciel</w:t>
            </w:r>
          </w:p>
        </w:tc>
        <w:tc>
          <w:tcPr/>
          <w:shd w:val="clear" w:color="auto" w:fill="DDEBF7"/>
          <w:p>
            <w:pPr>
              <w:pStyle w:val="Compact"/>
            </w:pPr>
            <w:r>
              <w:t xml:space="preserve">Description</w:t>
            </w:r>
          </w:p>
        </w:tc>
      </w:tr>
      <w:tr>
        <w:tc>
          <w:tcPr/>
          <w:p>
            <w:pPr>
              <w:pStyle w:val="Compact"/>
            </w:pPr>
            <w:r>
              <w:rPr>
                <w:b/>
                <w:bCs/>
              </w:rPr>
              <w:t xml:space="preserve">XAMPP</w:t>
            </w:r>
          </w:p>
        </w:tc>
        <w:tc>
          <w:tcPr/>
          <w:p>
            <w:pPr>
              <w:pStyle w:val="Compact"/>
            </w:pPr>
            <w:r>
              <w:t xml:space="preserve">Pile logicielle libre (Apache, MariaDB, PHP, Perl) pour serveur web local</w:t>
            </w:r>
          </w:p>
        </w:tc>
      </w:tr>
      <w:tr>
        <w:tc>
          <w:tcPr/>
          <w:p>
            <w:pPr>
              <w:pStyle w:val="Compact"/>
            </w:pPr>
            <w:r>
              <w:rPr>
                <w:b/>
                <w:bCs/>
              </w:rPr>
              <w:t xml:space="preserve">Visual Studio Code</w:t>
            </w:r>
          </w:p>
        </w:tc>
        <w:tc>
          <w:tcPr/>
          <w:p>
            <w:pPr>
              <w:pStyle w:val="Compact"/>
            </w:pPr>
            <w:r>
              <w:t xml:space="preserve">Éditeur de code open source avec autocomplétion, débogage et intégration Git</w:t>
            </w:r>
          </w:p>
        </w:tc>
      </w:tr>
      <w:tr>
        <w:tc>
          <w:tcPr/>
          <w:p>
            <w:pPr>
              <w:pStyle w:val="Compact"/>
            </w:pPr>
            <w:r>
              <w:rPr>
                <w:b/>
                <w:bCs/>
              </w:rPr>
              <w:t xml:space="preserve">MySQL Workbench / phpMyAdmin</w:t>
            </w:r>
          </w:p>
        </w:tc>
        <w:tc>
          <w:tcPr/>
          <w:p>
            <w:pPr>
              <w:pStyle w:val="Compact"/>
            </w:pPr>
            <w:r>
              <w:t xml:space="preserve">Administration graphique de la base de données</w:t>
            </w:r>
          </w:p>
        </w:tc>
      </w:tr>
      <w:tr>
        <w:tc>
          <w:tcPr/>
          <w:p>
            <w:pPr>
              <w:pStyle w:val="Compact"/>
            </w:pPr>
            <w:r>
              <w:rPr>
                <w:b/>
                <w:bCs/>
              </w:rPr>
              <w:t xml:space="preserve">Git + GitHub</w:t>
            </w:r>
          </w:p>
        </w:tc>
        <w:tc>
          <w:tcPr/>
          <w:p>
            <w:pPr>
              <w:pStyle w:val="Compact"/>
            </w:pPr>
            <w:r>
              <w:t xml:space="preserve">Gestion de versions et hébergement du dépôt (</w:t>
            </w:r>
            <w:r>
              <w:rPr>
                <w:rStyle w:val="VerbatimChar"/>
              </w:rPr>
              <w:t xml:space="preserve">github.com/hayderbaccouri/ecodrive</w:t>
            </w:r>
            <w:r>
              <w:t xml:space="preserve">)</w:t>
            </w:r>
          </w:p>
        </w:tc>
      </w:tr>
      <w:tr>
        <w:tc>
          <w:tcPr/>
          <w:p>
            <w:pPr>
              <w:pStyle w:val="Compact"/>
            </w:pPr>
            <w:r>
              <w:rPr>
                <w:b/>
                <w:bCs/>
              </w:rPr>
              <w:t xml:space="preserve">Postman</w:t>
            </w:r>
          </w:p>
        </w:tc>
        <w:tc>
          <w:tcPr/>
          <w:p>
            <w:pPr>
              <w:pStyle w:val="Compact"/>
            </w:pPr>
            <w:r>
              <w:t xml:space="preserve">Tests des API et des flux HTTP</w:t>
            </w:r>
          </w:p>
        </w:tc>
      </w:tr>
      <w:tr>
        <w:tc>
          <w:tcPr/>
          <w:p>
            <w:pPr>
              <w:pStyle w:val="Compact"/>
            </w:pPr>
            <w:r>
              <w:rPr>
                <w:b/>
                <w:bCs/>
              </w:rPr>
              <w:t xml:space="preserve">Draw.io / edraw</w:t>
            </w:r>
          </w:p>
        </w:tc>
        <w:tc>
          <w:tcPr/>
          <w:p>
            <w:pPr>
              <w:pStyle w:val="Compact"/>
            </w:pPr>
            <w:r>
              <w:t xml:space="preserve">Outils de modélisation UML</w:t>
            </w:r>
          </w:p>
        </w:tc>
      </w:tr>
    </w:tbl>
    <w:p>
      <w:pPr>
        <w:pStyle w:val="BodyText"/>
      </w:pPr>
      <w:r>
        <w:rPr>
          <w:i/>
          <w:iCs/>
        </w:rPr>
        <w:t xml:space="preserve">Tableau 2 : L’environnement logiciel utilisé.</w:t>
      </w:r>
    </w:p>
    <w:bookmarkEnd w:id="76"/>
    <w:bookmarkEnd w:id="77"/>
    <w:bookmarkStart w:id="94" w:name="iii.-architecture-générale-du-système"/>
    <w:p>
      <w:pPr>
        <w:pStyle w:val="Titre2"/>
      </w:pPr>
      <w:r>
        <w:t xml:space="preserve">III. Architecture générale du système</w:t>
      </w:r>
    </w:p>
    <w:bookmarkStart w:id="81" w:name="architecture-physique-3-tiers"/>
    <w:p>
      <w:pPr>
        <w:pStyle w:val="Heading3"/>
      </w:pPr>
      <w:r>
        <w:t xml:space="preserve">1. Architecture physique (3-tiers)</w:t>
      </w:r>
    </w:p>
    <w:p>
      <w:pPr>
        <w:pStyle w:val="FirstParagraph"/>
      </w:pPr>
      <w:r>
        <w:t xml:space="preserve">L’application est développée selon une</w:t>
      </w:r>
      <w:r>
        <w:t xml:space="preserve"> </w:t>
      </w:r>
      <w:r>
        <w:rPr>
          <w:b/>
          <w:bCs/>
        </w:rPr>
        <w:t xml:space="preserve">architecture 3-tiers</w:t>
      </w:r>
      <w:r>
        <w:t xml:space="preserve"> </w:t>
      </w:r>
      <w:r>
        <w:t xml:space="preserve">logique :</w:t>
      </w:r>
    </w:p>
    <w:p>
      <w:pPr>
        <w:pStyle w:val="Compact"/>
        <w:numPr>
          <w:ilvl w:val="0"/>
          <w:numId w:val="1014"/>
        </w:numPr>
      </w:pPr>
      <w:r>
        <w:rPr>
          <w:b/>
          <w:bCs/>
        </w:rPr>
        <w:t xml:space="preserve">Couche présentation</w:t>
      </w:r>
      <w:r>
        <w:t xml:space="preserve"> </w:t>
      </w:r>
      <w:r>
        <w:t xml:space="preserve">: pages HTML générées côté serveur, CSS, JavaScript ;</w:t>
      </w:r>
    </w:p>
    <w:p>
      <w:pPr>
        <w:pStyle w:val="Compact"/>
        <w:numPr>
          <w:ilvl w:val="0"/>
          <w:numId w:val="1014"/>
        </w:numPr>
      </w:pPr>
      <w:r>
        <w:rPr>
          <w:b/>
          <w:bCs/>
        </w:rPr>
        <w:t xml:space="preserve">Couche métier</w:t>
      </w:r>
      <w:r>
        <w:t xml:space="preserve"> </w:t>
      </w:r>
      <w:r>
        <w:t xml:space="preserve">: logique applicative en PHP (</w:t>
      </w:r>
      <w:r>
        <w:rPr>
          <w:rStyle w:val="VerbatimChar"/>
        </w:rPr>
        <w:t xml:space="preserve">php/*.php</w:t>
      </w:r>
      <w:r>
        <w:t xml:space="preserve">) : authentification, réservation, validation, rôles ;</w:t>
      </w:r>
    </w:p>
    <w:p>
      <w:pPr>
        <w:pStyle w:val="Compact"/>
        <w:numPr>
          <w:ilvl w:val="0"/>
          <w:numId w:val="1014"/>
        </w:numPr>
      </w:pPr>
      <w:r>
        <w:rPr>
          <w:b/>
          <w:bCs/>
        </w:rPr>
        <w:t xml:space="preserve">Couche accès aux données</w:t>
      </w:r>
      <w:r>
        <w:t xml:space="preserve"> </w:t>
      </w:r>
      <w:r>
        <w:t xml:space="preserve">: accès MySQL via</w:t>
      </w:r>
      <w:r>
        <w:t xml:space="preserve"> </w:t>
      </w:r>
      <w:r>
        <w:rPr>
          <w:rStyle w:val="VerbatimChar"/>
        </w:rPr>
        <w:t xml:space="preserve">mysqli</w:t>
      </w:r>
      <w:r>
        <w:t xml:space="preserve"> </w:t>
      </w:r>
      <w:r>
        <w:t xml:space="preserve">avec requêtes préparées.</w:t>
      </w:r>
    </w:p>
    <w:p>
      <w:pPr>
        <w:pStyle w:val="CaptionedFigure"/>
      </w:pPr>
      <w:r>
        <w:drawing>
          <wp:inline>
            <wp:extent cx="5969000" cy="2246185"/>
            <wp:effectExtent b="0" l="0" r="0" t="0"/>
            <wp:docPr descr="Figure 6 : L’architecture 3-tiers d’EcoDrive" title="" id="79" name="Picture"/>
            <a:graphic>
              <a:graphicData uri="http://schemas.openxmlformats.org/drawingml/2006/picture">
                <pic:pic>
                  <pic:nvPicPr>
                    <pic:cNvPr descr="images/diagrams/fig06-architecture-3-tiers.png" id="80" name="Picture"/>
                    <pic:cNvPicPr>
                      <a:picLocks noChangeArrowheads="1" noChangeAspect="1"/>
                    </pic:cNvPicPr>
                  </pic:nvPicPr>
                  <pic:blipFill>
                    <a:blip r:embed="rId78"/>
                    <a:stretch>
                      <a:fillRect/>
                    </a:stretch>
                  </pic:blipFill>
                  <pic:spPr bwMode="auto">
                    <a:xfrm>
                      <a:off x="0" y="0"/>
                      <a:ext cx="5969000" cy="2246185"/>
                    </a:xfrm>
                    <a:prstGeom prst="rect">
                      <a:avLst/>
                    </a:prstGeom>
                    <a:noFill/>
                    <a:ln w="9525">
                      <a:noFill/>
                      <a:headEnd/>
                      <a:tailEnd/>
                    </a:ln>
                  </pic:spPr>
                </pic:pic>
              </a:graphicData>
            </a:graphic>
          </wp:inline>
        </w:drawing>
      </w:r>
    </w:p>
    <w:p>
      <w:pPr>
        <w:pStyle w:val="ImageCaption"/>
      </w:pPr>
      <w:r>
        <w:t xml:space="preserve">Figure 6 : L’architecture 3-tiers d’EcoDrive</w:t>
      </w:r>
    </w:p>
    <w:bookmarkEnd w:id="81"/>
    <w:bookmarkStart w:id="85" w:name="diagramme-de-déploiement"/>
    <w:p>
      <w:pPr>
        <w:pStyle w:val="Heading3"/>
      </w:pPr>
      <w:r>
        <w:t xml:space="preserve">2. Diagramme de déploiement</w:t>
      </w:r>
    </w:p>
    <w:p>
      <w:pPr>
        <w:pStyle w:val="FirstParagraph"/>
      </w:pPr>
      <w:r>
        <w:t xml:space="preserve">Les principaux nœuds :</w:t>
      </w:r>
    </w:p>
    <w:p>
      <w:pPr>
        <w:pStyle w:val="Compact"/>
        <w:numPr>
          <w:ilvl w:val="0"/>
          <w:numId w:val="1015"/>
        </w:numPr>
      </w:pPr>
      <w:r>
        <w:rPr>
          <w:b/>
          <w:bCs/>
        </w:rPr>
        <w:t xml:space="preserve">Client (navigateur)</w:t>
      </w:r>
      <w:r>
        <w:t xml:space="preserve"> </w:t>
      </w:r>
      <w:r>
        <w:t xml:space="preserve">: accès aux pages publiques et privées via HTTP/HTTPS ;</w:t>
      </w:r>
    </w:p>
    <w:p>
      <w:pPr>
        <w:pStyle w:val="Compact"/>
        <w:numPr>
          <w:ilvl w:val="0"/>
          <w:numId w:val="1015"/>
        </w:numPr>
      </w:pPr>
      <w:r>
        <w:rPr>
          <w:b/>
          <w:bCs/>
        </w:rPr>
        <w:t xml:space="preserve">Serveur web Apache (XAMPP)</w:t>
      </w:r>
      <w:r>
        <w:t xml:space="preserve"> </w:t>
      </w:r>
      <w:r>
        <w:t xml:space="preserve">: interprétation PHP, réécritures</w:t>
      </w:r>
      <w:r>
        <w:t xml:space="preserve"> </w:t>
      </w:r>
      <w:r>
        <w:rPr>
          <w:rStyle w:val="VerbatimChar"/>
        </w:rPr>
        <w:t xml:space="preserve">.htaccess</w:t>
      </w:r>
      <w:r>
        <w:t xml:space="preserve">, sécurité ;</w:t>
      </w:r>
    </w:p>
    <w:p>
      <w:pPr>
        <w:pStyle w:val="Compact"/>
        <w:numPr>
          <w:ilvl w:val="0"/>
          <w:numId w:val="1015"/>
        </w:numPr>
      </w:pPr>
      <w:r>
        <w:rPr>
          <w:b/>
          <w:bCs/>
        </w:rPr>
        <w:t xml:space="preserve">SGBD MySQL/MariaDB</w:t>
      </w:r>
      <w:r>
        <w:t xml:space="preserve"> </w:t>
      </w:r>
      <w:r>
        <w:t xml:space="preserve">: stockage des données (voitures, bornes, utilisateurs, réservations, audit…) ;</w:t>
      </w:r>
    </w:p>
    <w:p>
      <w:pPr>
        <w:pStyle w:val="Compact"/>
        <w:numPr>
          <w:ilvl w:val="0"/>
          <w:numId w:val="1015"/>
        </w:numPr>
      </w:pPr>
      <w:r>
        <w:rPr>
          <w:b/>
          <w:bCs/>
        </w:rPr>
        <w:t xml:space="preserve">Système de messagerie</w:t>
      </w:r>
      <w:r>
        <w:t xml:space="preserve"> </w:t>
      </w:r>
      <w:r>
        <w:t xml:space="preserve">: envoi d’emails via</w:t>
      </w:r>
      <w:r>
        <w:t xml:space="preserve"> </w:t>
      </w:r>
      <w:r>
        <w:rPr>
          <w:rStyle w:val="VerbatimChar"/>
        </w:rPr>
        <w:t xml:space="preserve">mail()</w:t>
      </w:r>
      <w:r>
        <w:t xml:space="preserve"> </w:t>
      </w:r>
      <w:r>
        <w:t xml:space="preserve">avec journal local de secours.</w:t>
      </w:r>
    </w:p>
    <w:p>
      <w:pPr>
        <w:pStyle w:val="CaptionedFigure"/>
      </w:pPr>
      <w:r>
        <w:drawing>
          <wp:inline>
            <wp:extent cx="5969000" cy="2392200"/>
            <wp:effectExtent b="0" l="0" r="0" t="0"/>
            <wp:docPr descr="Figure 7 : Le diagramme de déploiement d’EcoDrive" title="" id="83" name="Picture"/>
            <a:graphic>
              <a:graphicData uri="http://schemas.openxmlformats.org/drawingml/2006/picture">
                <pic:pic>
                  <pic:nvPicPr>
                    <pic:cNvPr descr="images/diagrams/fig07-deploiement.png" id="84" name="Picture"/>
                    <pic:cNvPicPr>
                      <a:picLocks noChangeArrowheads="1" noChangeAspect="1"/>
                    </pic:cNvPicPr>
                  </pic:nvPicPr>
                  <pic:blipFill>
                    <a:blip r:embed="rId82"/>
                    <a:stretch>
                      <a:fillRect/>
                    </a:stretch>
                  </pic:blipFill>
                  <pic:spPr bwMode="auto">
                    <a:xfrm>
                      <a:off x="0" y="0"/>
                      <a:ext cx="5969000" cy="2392200"/>
                    </a:xfrm>
                    <a:prstGeom prst="rect">
                      <a:avLst/>
                    </a:prstGeom>
                    <a:noFill/>
                    <a:ln w="9525">
                      <a:noFill/>
                      <a:headEnd/>
                      <a:tailEnd/>
                    </a:ln>
                  </pic:spPr>
                </pic:pic>
              </a:graphicData>
            </a:graphic>
          </wp:inline>
        </w:drawing>
      </w:r>
    </w:p>
    <w:p>
      <w:pPr>
        <w:pStyle w:val="ImageCaption"/>
      </w:pPr>
      <w:r>
        <w:t xml:space="preserve">Figure 7 : Le diagramme de déploiement d’EcoDrive</w:t>
      </w:r>
    </w:p>
    <w:bookmarkEnd w:id="85"/>
    <w:bookmarkStart w:id="89" w:name="architecture-logique-mvc"/>
    <w:p>
      <w:pPr>
        <w:pStyle w:val="Heading3"/>
      </w:pPr>
      <w:r>
        <w:t xml:space="preserve">3. Architecture logique (MVC)</w:t>
      </w:r>
    </w:p>
    <w:p>
      <w:pPr>
        <w:pStyle w:val="FirstParagraph"/>
      </w:pPr>
      <w:r>
        <w:t xml:space="preserve">Nous avons structuré le code selon un modèle proche du</w:t>
      </w:r>
      <w:r>
        <w:t xml:space="preserve"> </w:t>
      </w:r>
      <w:r>
        <w:rPr>
          <w:b/>
          <w:bCs/>
        </w:rPr>
        <w:t xml:space="preserve">MVC</w:t>
      </w:r>
      <w:r>
        <w:t xml:space="preserve"> </w:t>
      </w:r>
      <w:r>
        <w:t xml:space="preserve">adapté au PHP sans framework :</w:t>
      </w:r>
    </w:p>
    <w:p>
      <w:pPr>
        <w:pStyle w:val="Compact"/>
        <w:numPr>
          <w:ilvl w:val="0"/>
          <w:numId w:val="1016"/>
        </w:numPr>
      </w:pPr>
      <w:r>
        <w:rPr>
          <w:b/>
          <w:bCs/>
        </w:rPr>
        <w:t xml:space="preserve">Modèle</w:t>
      </w:r>
      <w:r>
        <w:t xml:space="preserve"> </w:t>
      </w:r>
      <w:r>
        <w:t xml:space="preserve">: données + accès base (</w:t>
      </w:r>
      <w:r>
        <w:rPr>
          <w:rStyle w:val="VerbatimChar"/>
        </w:rPr>
        <w:t xml:space="preserve">base-de-donnees/ecodrive.sql</w:t>
      </w:r>
      <w:r>
        <w:t xml:space="preserve">, requêtes préparées,</w:t>
      </w:r>
      <w:r>
        <w:t xml:space="preserve"> </w:t>
      </w:r>
      <w:r>
        <w:rPr>
          <w:rStyle w:val="VerbatimChar"/>
        </w:rPr>
        <w:t xml:space="preserve">php/car_data.php</w:t>
      </w:r>
      <w:r>
        <w:t xml:space="preserve">) ;</w:t>
      </w:r>
    </w:p>
    <w:p>
      <w:pPr>
        <w:pStyle w:val="Compact"/>
        <w:numPr>
          <w:ilvl w:val="0"/>
          <w:numId w:val="1016"/>
        </w:numPr>
      </w:pPr>
      <w:r>
        <w:rPr>
          <w:b/>
          <w:bCs/>
        </w:rPr>
        <w:t xml:space="preserve">Vue</w:t>
      </w:r>
      <w:r>
        <w:t xml:space="preserve"> </w:t>
      </w:r>
      <w:r>
        <w:t xml:space="preserve">: templates</w:t>
      </w:r>
      <w:r>
        <w:t xml:space="preserve"> </w:t>
      </w:r>
      <w:r>
        <w:rPr>
          <w:rStyle w:val="VerbatimChar"/>
        </w:rPr>
        <w:t xml:space="preserve">php/partials/</w:t>
      </w:r>
      <w:r>
        <w:t xml:space="preserve"> </w:t>
      </w:r>
      <w:r>
        <w:t xml:space="preserve">(header, footer, meta, jsonld) et pages HTML ;</w:t>
      </w:r>
    </w:p>
    <w:p>
      <w:pPr>
        <w:pStyle w:val="Compact"/>
        <w:numPr>
          <w:ilvl w:val="0"/>
          <w:numId w:val="1016"/>
        </w:numPr>
      </w:pPr>
      <w:r>
        <w:rPr>
          <w:b/>
          <w:bCs/>
        </w:rPr>
        <w:t xml:space="preserve">Contrôleur</w:t>
      </w:r>
      <w:r>
        <w:t xml:space="preserve"> </w:t>
      </w:r>
      <w:r>
        <w:t xml:space="preserve">: scripts d’action (</w:t>
      </w:r>
      <w:r>
        <w:rPr>
          <w:rStyle w:val="VerbatimChar"/>
        </w:rPr>
        <w:t xml:space="preserve">php/admin.php</w:t>
      </w:r>
      <w:r>
        <w:t xml:space="preserve">,</w:t>
      </w:r>
      <w:r>
        <w:t xml:space="preserve"> </w:t>
      </w:r>
      <w:r>
        <w:rPr>
          <w:rStyle w:val="VerbatimChar"/>
        </w:rPr>
        <w:t xml:space="preserve">php/reservation.php</w:t>
      </w:r>
      <w:r>
        <w:t xml:space="preserve">,</w:t>
      </w:r>
      <w:r>
        <w:t xml:space="preserve"> </w:t>
      </w:r>
      <w:r>
        <w:rPr>
          <w:rStyle w:val="VerbatimChar"/>
        </w:rPr>
        <w:t xml:space="preserve">php/connexion.php</w:t>
      </w:r>
      <w:r>
        <w:t xml:space="preserve">, etc.).</w:t>
      </w:r>
    </w:p>
    <w:p>
      <w:pPr>
        <w:pStyle w:val="CaptionedFigure"/>
      </w:pPr>
      <w:r>
        <w:drawing>
          <wp:inline>
            <wp:extent cx="5969000" cy="2752520"/>
            <wp:effectExtent b="0" l="0" r="0" t="0"/>
            <wp:docPr descr="Figure 8 : Le modèle MVC appliqué à EcoDrive" title="" id="87" name="Picture"/>
            <a:graphic>
              <a:graphicData uri="http://schemas.openxmlformats.org/drawingml/2006/picture">
                <pic:pic>
                  <pic:nvPicPr>
                    <pic:cNvPr descr="images/diagrams/fig08-mvc.png" id="88" name="Picture"/>
                    <pic:cNvPicPr>
                      <a:picLocks noChangeArrowheads="1" noChangeAspect="1"/>
                    </pic:cNvPicPr>
                  </pic:nvPicPr>
                  <pic:blipFill>
                    <a:blip r:embed="rId86"/>
                    <a:stretch>
                      <a:fillRect/>
                    </a:stretch>
                  </pic:blipFill>
                  <pic:spPr bwMode="auto">
                    <a:xfrm>
                      <a:off x="0" y="0"/>
                      <a:ext cx="5969000" cy="2752520"/>
                    </a:xfrm>
                    <a:prstGeom prst="rect">
                      <a:avLst/>
                    </a:prstGeom>
                    <a:noFill/>
                    <a:ln w="9525">
                      <a:noFill/>
                      <a:headEnd/>
                      <a:tailEnd/>
                    </a:ln>
                  </pic:spPr>
                </pic:pic>
              </a:graphicData>
            </a:graphic>
          </wp:inline>
        </w:drawing>
      </w:r>
    </w:p>
    <w:p>
      <w:pPr>
        <w:pStyle w:val="ImageCaption"/>
      </w:pPr>
      <w:r>
        <w:t xml:space="preserve">Figure 8 : Le modèle MVC appliqué à EcoDrive</w:t>
      </w:r>
    </w:p>
    <w:bookmarkEnd w:id="89"/>
    <w:bookmarkStart w:id="93" w:name="modèle-de-données"/>
    <w:p>
      <w:pPr>
        <w:pStyle w:val="Heading3"/>
      </w:pPr>
      <w:r>
        <w:t xml:space="preserve">4. Modèle de données</w:t>
      </w:r>
    </w:p>
    <w:p>
      <w:pPr>
        <w:pStyle w:val="FirstParagraph"/>
      </w:pPr>
      <w:r>
        <w:t xml:space="preserve">Le schéma relationnel regroupe les entités suivantes (description partielle)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Classe</w:t>
            </w:r>
          </w:p>
        </w:tc>
        <w:tc>
          <w:tcPr/>
          <w:shd w:val="clear" w:color="auto" w:fill="DDEBF7"/>
          <w:p>
            <w:pPr>
              <w:pStyle w:val="Compact"/>
            </w:pPr>
            <w:r>
              <w:t xml:space="preserve">Attributs</w:t>
            </w:r>
          </w:p>
        </w:tc>
      </w:tr>
      <w:tr>
        <w:tc>
          <w:tcPr/>
          <w:p>
            <w:pPr>
              <w:pStyle w:val="Compact"/>
            </w:pPr>
            <w:r>
              <w:rPr>
                <w:b/>
                <w:bCs/>
              </w:rPr>
              <w:t xml:space="preserve">utilisateur</w:t>
            </w:r>
          </w:p>
        </w:tc>
        <w:tc>
          <w:tcPr/>
          <w:p>
            <w:pPr>
              <w:pStyle w:val="Compact"/>
            </w:pPr>
            <w:r>
              <w:t xml:space="preserve">id_utilisateur, nom, email, telephone, mot_de_passe, role (client/admin), email_verified, reset_token…</w:t>
            </w:r>
          </w:p>
        </w:tc>
      </w:tr>
      <w:tr>
        <w:tc>
          <w:tcPr/>
          <w:p>
            <w:pPr>
              <w:pStyle w:val="Compact"/>
            </w:pPr>
            <w:r>
              <w:rPr>
                <w:b/>
                <w:bCs/>
              </w:rPr>
              <w:t xml:space="preserve">voiture</w:t>
            </w:r>
          </w:p>
        </w:tc>
        <w:tc>
          <w:tcPr/>
          <w:p>
            <w:pPr>
              <w:pStyle w:val="Compact"/>
            </w:pPr>
            <w:r>
              <w:t xml:space="preserve">id_voiture, marque, modele, annee, prix, description, image, battery_kwh, horsepower, range_km, is_featured…</w:t>
            </w:r>
          </w:p>
        </w:tc>
      </w:tr>
      <w:tr>
        <w:tc>
          <w:tcPr/>
          <w:p>
            <w:pPr>
              <w:pStyle w:val="Compact"/>
            </w:pPr>
            <w:r>
              <w:rPr>
                <w:b/>
                <w:bCs/>
              </w:rPr>
              <w:t xml:space="preserve">borne</w:t>
            </w:r>
          </w:p>
        </w:tc>
        <w:tc>
          <w:tcPr/>
          <w:p>
            <w:pPr>
              <w:pStyle w:val="Compact"/>
            </w:pPr>
            <w:r>
              <w:t xml:space="preserve">id_borne, nom, modele, puissance, prix, description, image, details_page…</w:t>
            </w:r>
          </w:p>
        </w:tc>
      </w:tr>
      <w:tr>
        <w:tc>
          <w:tcPr/>
          <w:p>
            <w:pPr>
              <w:pStyle w:val="Compact"/>
            </w:pPr>
            <w:r>
              <w:rPr>
                <w:b/>
                <w:bCs/>
              </w:rPr>
              <w:t xml:space="preserve">reservation</w:t>
            </w:r>
          </w:p>
        </w:tc>
        <w:tc>
          <w:tcPr/>
          <w:p>
            <w:pPr>
              <w:pStyle w:val="Compact"/>
            </w:pPr>
            <w:r>
              <w:t xml:space="preserve">id_reservation, utilisateur_id, voiture_id, date_essai, heure_debut, heure_fin, statut (pending/confirmed/cancelled), notes</w:t>
            </w:r>
          </w:p>
        </w:tc>
      </w:tr>
      <w:tr>
        <w:tc>
          <w:tcPr/>
          <w:p>
            <w:pPr>
              <w:pStyle w:val="Compact"/>
            </w:pPr>
            <w:r>
              <w:rPr>
                <w:b/>
                <w:bCs/>
              </w:rPr>
              <w:t xml:space="preserve">contact_message</w:t>
            </w:r>
          </w:p>
        </w:tc>
        <w:tc>
          <w:tcPr/>
          <w:p>
            <w:pPr>
              <w:pStyle w:val="Compact"/>
            </w:pPr>
            <w:r>
              <w:t xml:space="preserve">id, nom, email, telephone, sujet, message, created_at</w:t>
            </w:r>
          </w:p>
        </w:tc>
      </w:tr>
      <w:tr>
        <w:tc>
          <w:tcPr/>
          <w:p>
            <w:pPr>
              <w:pStyle w:val="Compact"/>
            </w:pPr>
            <w:r>
              <w:rPr>
                <w:b/>
                <w:bCs/>
              </w:rPr>
              <w:t xml:space="preserve">newsletter_subscribers</w:t>
            </w:r>
          </w:p>
        </w:tc>
        <w:tc>
          <w:tcPr/>
          <w:p>
            <w:pPr>
              <w:pStyle w:val="Compact"/>
            </w:pPr>
            <w:r>
              <w:t xml:space="preserve">id, email, subscribed_at</w:t>
            </w:r>
          </w:p>
        </w:tc>
      </w:tr>
      <w:tr>
        <w:tc>
          <w:tcPr/>
          <w:p>
            <w:pPr>
              <w:pStyle w:val="Compact"/>
            </w:pPr>
            <w:r>
              <w:rPr>
                <w:b/>
                <w:bCs/>
              </w:rPr>
              <w:t xml:space="preserve">admin_audit</w:t>
            </w:r>
          </w:p>
        </w:tc>
        <w:tc>
          <w:tcPr/>
          <w:p>
            <w:pPr>
              <w:pStyle w:val="Compact"/>
            </w:pPr>
            <w:r>
              <w:t xml:space="preserve">id, admin_id, admin_name, action, details, created_at</w:t>
            </w:r>
          </w:p>
        </w:tc>
      </w:tr>
      <w:tr>
        <w:tc>
          <w:tcPr/>
          <w:p>
            <w:pPr>
              <w:pStyle w:val="Compact"/>
            </w:pPr>
            <w:r>
              <w:rPr>
                <w:b/>
                <w:bCs/>
              </w:rPr>
              <w:t xml:space="preserve">login_attempts</w:t>
            </w:r>
          </w:p>
        </w:tc>
        <w:tc>
          <w:tcPr/>
          <w:p>
            <w:pPr>
              <w:pStyle w:val="Compact"/>
            </w:pPr>
            <w:r>
              <w:t xml:space="preserve">id, ip_address, email, attempted_at, success</w:t>
            </w:r>
          </w:p>
        </w:tc>
      </w:tr>
      <w:tr>
        <w:tc>
          <w:tcPr/>
          <w:p>
            <w:pPr>
              <w:pStyle w:val="Compact"/>
            </w:pPr>
            <w:r>
              <w:rPr>
                <w:b/>
                <w:bCs/>
              </w:rPr>
              <w:t xml:space="preserve">rate_limits</w:t>
            </w:r>
          </w:p>
        </w:tc>
        <w:tc>
          <w:tcPr/>
          <w:p>
            <w:pPr>
              <w:pStyle w:val="Compact"/>
            </w:pPr>
            <w:r>
              <w:t xml:space="preserve">id, bucket, created_at</w:t>
            </w:r>
          </w:p>
        </w:tc>
      </w:tr>
    </w:tbl>
    <w:p>
      <w:pPr>
        <w:pStyle w:val="BodyText"/>
      </w:pPr>
      <w:r>
        <w:rPr>
          <w:i/>
          <w:iCs/>
        </w:rPr>
        <w:t xml:space="preserve">Tableau 3 : La description des classes principales (extrait du modèle relationnel).</w:t>
      </w:r>
    </w:p>
    <w:p>
      <w:pPr>
        <w:pStyle w:val="BodyText"/>
      </w:pPr>
      <w:r>
        <w:t xml:space="preserve">La figure suivante présente le diagramme de classes du système.</w:t>
      </w:r>
    </w:p>
    <w:p>
      <w:pPr>
        <w:pStyle w:val="CaptionedFigure"/>
      </w:pPr>
      <w:r>
        <w:drawing>
          <wp:inline>
            <wp:extent cx="5969000" cy="3979333"/>
            <wp:effectExtent b="0" l="0" r="0" t="0"/>
            <wp:docPr descr="Figure 9 : Le diagramme de classes" title="" id="91" name="Picture"/>
            <a:graphic>
              <a:graphicData uri="http://schemas.openxmlformats.org/drawingml/2006/picture">
                <pic:pic>
                  <pic:nvPicPr>
                    <pic:cNvPr descr="images/diagramme-classes.png" id="92" name="Picture"/>
                    <pic:cNvPicPr>
                      <a:picLocks noChangeArrowheads="1" noChangeAspect="1"/>
                    </pic:cNvPicPr>
                  </pic:nvPicPr>
                  <pic:blipFill>
                    <a:blip r:embed="rId90"/>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t xml:space="preserve">Figure 9 : Le diagramme de classes</w:t>
      </w:r>
    </w:p>
    <w:bookmarkEnd w:id="93"/>
    <w:bookmarkEnd w:id="94"/>
    <w:bookmarkStart w:id="95" w:name="conclusion-2"/>
    <w:p>
      <w:pPr>
        <w:pStyle w:val="Titre2"/>
      </w:pPr>
      <w:r>
        <w:t xml:space="preserve">Conclusion</w:t>
      </w:r>
    </w:p>
    <w:p>
      <w:pPr>
        <w:pStyle w:val="FirstParagraph"/>
      </w:pPr>
      <w:r>
        <w:t xml:space="preserve">Dans ce chapitre, nous avons présenté les choix techniques, l’environnement de développement et l’architecture générale du système. Il s’agit de la phase</w:t>
      </w:r>
      <w:r>
        <w:t xml:space="preserve"> </w:t>
      </w:r>
      <w:r>
        <w:rPr>
          <w:b/>
          <w:bCs/>
        </w:rPr>
        <w:t xml:space="preserve">conception</w:t>
      </w:r>
      <w:r>
        <w:t xml:space="preserve"> </w:t>
      </w:r>
      <w:r>
        <w:t xml:space="preserve">du cycle en cascade. Le chapitre suivant est consacré à la</w:t>
      </w:r>
      <w:r>
        <w:t xml:space="preserve"> </w:t>
      </w:r>
      <w:r>
        <w:rPr>
          <w:b/>
          <w:bCs/>
        </w:rPr>
        <w:t xml:space="preserve">réalisation</w:t>
      </w:r>
      <w:r>
        <w:t xml:space="preserve"> </w:t>
      </w:r>
      <w:r>
        <w:t xml:space="preserve">de l’application.</w:t>
      </w:r>
    </w:p>
    <w:p>
      <w:r>
        <w:pict>
          <v:rect style="width:0;height:1.5pt" o:hralign="center" o:hrstd="t" o:hr="t"/>
        </w:pict>
      </w:r>
    </w:p>
    <w:bookmarkEnd w:id="95"/>
    <w:bookmarkEnd w:id="96"/>
    <w:bookmarkStart w:id="209" w:name="Xd5335bc26cb5aef283f26de0759498c49a7b62b"/>
    <w:p>
      <w:pPr>
        <w:pStyle w:val="Titre1"/>
      </w:pPr>
      <w:r>
        <w:t xml:space="preserve">Chapitre 4 : La réalisation — le développement de l’application</w:t>
      </w:r>
    </w:p>
    <w:bookmarkStart w:id="97" w:name="introduction-4"/>
    <w:p>
      <w:pPr>
        <w:pStyle w:val="Titre2"/>
      </w:pPr>
      <w:r>
        <w:t xml:space="preserve">Introduction</w:t>
      </w:r>
    </w:p>
    <w:p>
      <w:pPr>
        <w:pStyle w:val="FirstParagraph"/>
      </w:pPr>
      <w:r>
        <w:t xml:space="preserve">Ce chapitre correspond à la phase</w:t>
      </w:r>
      <w:r>
        <w:t xml:space="preserve"> </w:t>
      </w:r>
      <w:r>
        <w:rPr>
          <w:b/>
          <w:bCs/>
        </w:rPr>
        <w:t xml:space="preserve">« Réalisation »</w:t>
      </w:r>
      <w:r>
        <w:t xml:space="preserve"> </w:t>
      </w:r>
      <w:r>
        <w:t xml:space="preserve">du cycle en cascade. Il décrit le développement effectif de l’application EcoDrive, organisé en plusieurs modules :</w:t>
      </w:r>
    </w:p>
    <w:p>
      <w:pPr>
        <w:pStyle w:val="Compact"/>
        <w:numPr>
          <w:ilvl w:val="0"/>
          <w:numId w:val="1017"/>
        </w:numPr>
      </w:pPr>
      <w:r>
        <w:t xml:space="preserve">la</w:t>
      </w:r>
      <w:r>
        <w:t xml:space="preserve"> </w:t>
      </w:r>
      <w:r>
        <w:rPr>
          <w:b/>
          <w:bCs/>
        </w:rPr>
        <w:t xml:space="preserve">gestion des comptes</w:t>
      </w:r>
      <w:r>
        <w:t xml:space="preserve"> </w:t>
      </w:r>
      <w:r>
        <w:t xml:space="preserve">: l’authentification, l’inscription et la gestion des utilisateurs ;</w:t>
      </w:r>
    </w:p>
    <w:p>
      <w:pPr>
        <w:pStyle w:val="Compact"/>
        <w:numPr>
          <w:ilvl w:val="0"/>
          <w:numId w:val="1017"/>
        </w:numPr>
      </w:pPr>
      <w:r>
        <w:t xml:space="preserve">le</w:t>
      </w:r>
      <w:r>
        <w:t xml:space="preserve"> </w:t>
      </w:r>
      <w:r>
        <w:rPr>
          <w:b/>
          <w:bCs/>
        </w:rPr>
        <w:t xml:space="preserve">catalogue</w:t>
      </w:r>
      <w:r>
        <w:t xml:space="preserve"> </w:t>
      </w:r>
      <w:r>
        <w:t xml:space="preserve">: la consultation des véhicules et la gestion des voitures et des bornes ;</w:t>
      </w:r>
    </w:p>
    <w:p>
      <w:pPr>
        <w:pStyle w:val="Compact"/>
        <w:numPr>
          <w:ilvl w:val="0"/>
          <w:numId w:val="1017"/>
        </w:numPr>
      </w:pPr>
      <w:r>
        <w:t xml:space="preserve">la</w:t>
      </w:r>
      <w:r>
        <w:t xml:space="preserve"> </w:t>
      </w:r>
      <w:r>
        <w:rPr>
          <w:b/>
          <w:bCs/>
        </w:rPr>
        <w:t xml:space="preserve">réservation d’essais</w:t>
      </w:r>
      <w:r>
        <w:t xml:space="preserve"> </w:t>
      </w:r>
      <w:r>
        <w:t xml:space="preserve">en ligne ;</w:t>
      </w:r>
    </w:p>
    <w:p>
      <w:pPr>
        <w:pStyle w:val="Compact"/>
        <w:numPr>
          <w:ilvl w:val="0"/>
          <w:numId w:val="1017"/>
        </w:numPr>
      </w:pPr>
      <w:r>
        <w:t xml:space="preserve">le</w:t>
      </w:r>
      <w:r>
        <w:t xml:space="preserve"> </w:t>
      </w:r>
      <w:r>
        <w:rPr>
          <w:b/>
          <w:bCs/>
        </w:rPr>
        <w:t xml:space="preserve">contact, la newsletter</w:t>
      </w:r>
      <w:r>
        <w:t xml:space="preserve"> </w:t>
      </w:r>
      <w:r>
        <w:t xml:space="preserve">et le</w:t>
      </w:r>
      <w:r>
        <w:t xml:space="preserve"> </w:t>
      </w:r>
      <w:r>
        <w:rPr>
          <w:b/>
          <w:bCs/>
        </w:rPr>
        <w:t xml:space="preserve">tableau de bord d’administration</w:t>
      </w:r>
      <w:r>
        <w:t xml:space="preserve">.</w:t>
      </w:r>
    </w:p>
    <w:p>
      <w:pPr>
        <w:pStyle w:val="FirstParagraph"/>
      </w:pPr>
      <w:r>
        <w:t xml:space="preserve">Pour chaque module, nous suivons les étapes simples : l’</w:t>
      </w:r>
      <w:r>
        <w:rPr>
          <w:b/>
          <w:bCs/>
        </w:rPr>
        <w:t xml:space="preserve">analyse</w:t>
      </w:r>
      <w:r>
        <w:t xml:space="preserve"> </w:t>
      </w:r>
      <w:r>
        <w:t xml:space="preserve">du besoin, la</w:t>
      </w:r>
      <w:r>
        <w:t xml:space="preserve"> </w:t>
      </w:r>
      <w:r>
        <w:rPr>
          <w:b/>
          <w:bCs/>
        </w:rPr>
        <w:t xml:space="preserve">conception</w:t>
      </w:r>
      <w:r>
        <w:t xml:space="preserve"> </w:t>
      </w:r>
      <w:r>
        <w:t xml:space="preserve">(diagrammes) et la</w:t>
      </w:r>
      <w:r>
        <w:t xml:space="preserve"> </w:t>
      </w:r>
      <w:r>
        <w:rPr>
          <w:b/>
          <w:bCs/>
        </w:rPr>
        <w:t xml:space="preserve">réalisation</w:t>
      </w:r>
      <w:r>
        <w:t xml:space="preserve"> </w:t>
      </w:r>
      <w:r>
        <w:t xml:space="preserve">(interface et code).</w:t>
      </w:r>
    </w:p>
    <w:bookmarkEnd w:id="97"/>
    <w:bookmarkStart w:id="115" w:name="Xdbf1903baa9cdd268e2fd2a05e59c8bade58041"/>
    <w:p>
      <w:pPr>
        <w:pStyle w:val="Titre2"/>
      </w:pPr>
      <w:r>
        <w:t xml:space="preserve">1. La gestion des comptes : l’authentification et l’inscription</w:t>
      </w:r>
    </w:p>
    <w:bookmarkStart w:id="103" w:name="analyse-du-module"/>
    <w:p>
      <w:pPr>
        <w:pStyle w:val="Heading3"/>
      </w:pPr>
      <w:r>
        <w:t xml:space="preserve">1.1 Analyse du module</w:t>
      </w:r>
    </w:p>
    <w:p>
      <w:pPr>
        <w:pStyle w:val="FirstParagraph"/>
      </w:pPr>
      <w:r>
        <w:t xml:space="preserve">Chaque utilisateur doit s’authentifier via un</w:t>
      </w:r>
      <w:r>
        <w:t xml:space="preserve"> </w:t>
      </w:r>
      <w:r>
        <w:rPr>
          <w:b/>
          <w:bCs/>
        </w:rPr>
        <w:t xml:space="preserve">email et un mot de passe</w:t>
      </w:r>
      <w:r>
        <w:t xml:space="preserve"> </w:t>
      </w:r>
      <w:r>
        <w:t xml:space="preserve">avant d’accéder aux fonctionnalités privées. Le système vérifie les données contre la base, régénère la session à la connexion et applique un rate limiting pour limiter les tentatives.</w:t>
      </w:r>
    </w:p>
    <w:p>
      <w:pPr>
        <w:pStyle w:val="CaptionedFigure"/>
      </w:pPr>
      <w:r>
        <w:drawing>
          <wp:inline>
            <wp:extent cx="5969000" cy="3276328"/>
            <wp:effectExtent b="0" l="0" r="0" t="0"/>
            <wp:docPr descr="Figure 10 : Le diagramme de cas d’utilisation du module d’authentification" title="" id="99" name="Picture"/>
            <a:graphic>
              <a:graphicData uri="http://schemas.openxmlformats.org/drawingml/2006/picture">
                <pic:pic>
                  <pic:nvPicPr>
                    <pic:cNvPr descr="images/diagrams/fig10-cas-utilisation-sprint1.png" id="100" name="Picture"/>
                    <pic:cNvPicPr>
                      <a:picLocks noChangeArrowheads="1" noChangeAspect="1"/>
                    </pic:cNvPicPr>
                  </pic:nvPicPr>
                  <pic:blipFill>
                    <a:blip r:embed="rId98"/>
                    <a:stretch>
                      <a:fillRect/>
                    </a:stretch>
                  </pic:blipFill>
                  <pic:spPr bwMode="auto">
                    <a:xfrm>
                      <a:off x="0" y="0"/>
                      <a:ext cx="5969000" cy="3276328"/>
                    </a:xfrm>
                    <a:prstGeom prst="rect">
                      <a:avLst/>
                    </a:prstGeom>
                    <a:noFill/>
                    <a:ln w="9525">
                      <a:noFill/>
                      <a:headEnd/>
                      <a:tailEnd/>
                    </a:ln>
                  </pic:spPr>
                </pic:pic>
              </a:graphicData>
            </a:graphic>
          </wp:inline>
        </w:drawing>
      </w:r>
    </w:p>
    <w:p>
      <w:pPr>
        <w:pStyle w:val="ImageCaption"/>
      </w:pPr>
      <w:r>
        <w:t xml:space="preserve">Figure 10 : Le diagramme de cas d’utilisation du module d’authentification</w:t>
      </w:r>
    </w:p>
    <w:bookmarkStart w:id="101" w:name="description-textuelle-sauthentifier"/>
    <w:p>
      <w:pPr>
        <w:pStyle w:val="Heading4"/>
      </w:pPr>
      <w:r>
        <w:t xml:space="preserve">Description textuelle « S’authentifier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l’utilisateur de se connecter et d’accéder aux fonctionnalités privées</w:t>
            </w:r>
          </w:p>
        </w:tc>
      </w:tr>
      <w:tr>
        <w:tc>
          <w:tcPr/>
          <w:p>
            <w:pPr>
              <w:pStyle w:val="Compact"/>
            </w:pPr>
            <w:r>
              <w:rPr>
                <w:b/>
                <w:bCs/>
              </w:rPr>
              <w:t xml:space="preserve">Acteurs</w:t>
            </w:r>
          </w:p>
        </w:tc>
        <w:tc>
          <w:tcPr/>
          <w:p>
            <w:pPr>
              <w:pStyle w:val="Compact"/>
            </w:pPr>
            <w:r>
              <w:t xml:space="preserve">Visiteur (inscrit), Client, Administrateur</w:t>
            </w:r>
          </w:p>
        </w:tc>
      </w:tr>
      <w:tr>
        <w:tc>
          <w:tcPr/>
          <w:p>
            <w:pPr>
              <w:pStyle w:val="Compact"/>
            </w:pPr>
            <w:r>
              <w:rPr>
                <w:b/>
                <w:bCs/>
              </w:rPr>
              <w:t xml:space="preserve">Pré-condition</w:t>
            </w:r>
          </w:p>
        </w:tc>
        <w:tc>
          <w:tcPr/>
          <w:p>
            <w:pPr>
              <w:pStyle w:val="Compact"/>
            </w:pPr>
            <w:r>
              <w:t xml:space="preserve">Utilisateur non authentifié</w:t>
            </w:r>
          </w:p>
        </w:tc>
      </w:tr>
      <w:tr>
        <w:tc>
          <w:tcPr/>
          <w:p>
            <w:pPr>
              <w:pStyle w:val="Compact"/>
            </w:pPr>
            <w:r>
              <w:rPr>
                <w:b/>
                <w:bCs/>
              </w:rPr>
              <w:t xml:space="preserve">Post-condition</w:t>
            </w:r>
          </w:p>
        </w:tc>
        <w:tc>
          <w:tcPr/>
          <w:p>
            <w:pPr>
              <w:pStyle w:val="Compact"/>
            </w:pPr>
            <w:r>
              <w:t xml:space="preserve">Utilisateur authentifié</w:t>
            </w:r>
          </w:p>
        </w:tc>
      </w:tr>
      <w:tr>
        <w:tc>
          <w:tcPr/>
          <w:p>
            <w:pPr>
              <w:pStyle w:val="Compact"/>
            </w:pPr>
            <w:r>
              <w:rPr>
                <w:b/>
                <w:bCs/>
              </w:rPr>
              <w:t xml:space="preserve">Scénario nominal</w:t>
            </w:r>
          </w:p>
        </w:tc>
        <w:tc>
          <w:tcPr/>
          <w:p>
            <w:pPr>
              <w:pStyle w:val="Compact"/>
            </w:pPr>
            <w:r>
              <w:t xml:space="preserve">1. L’utilisateur demande de s’authentifier ; 2. Le système affiche le formulaire ; 3. L’utilisateur saisit email et mot de passe puis clique « Connexion » ; 4. Le système valide les données (CSRF, format) ; 5. Le système vérifie l’existence de l’utilisateur et le mot de passe (bcrypt) ; 6. Le système régénère la session et affiche l’accueil</w:t>
            </w:r>
          </w:p>
        </w:tc>
      </w:tr>
      <w:tr>
        <w:tc>
          <w:tcPr/>
          <w:p>
            <w:pPr>
              <w:pStyle w:val="Compact"/>
            </w:pPr>
            <w:r>
              <w:rPr>
                <w:b/>
                <w:bCs/>
              </w:rPr>
              <w:t xml:space="preserve">Scénario d’erreur</w:t>
            </w:r>
          </w:p>
        </w:tc>
        <w:tc>
          <w:tcPr/>
          <w:p>
            <w:pPr>
              <w:pStyle w:val="Compact"/>
            </w:pPr>
            <w:r>
              <w:t xml:space="preserve">Champs vides ; format invalide ; utilisateur introuvable ; mot de passe incorrect ; limite de tentatives atteinte (5/15 min)</w:t>
            </w:r>
          </w:p>
        </w:tc>
      </w:tr>
    </w:tbl>
    <w:p>
      <w:pPr>
        <w:pStyle w:val="BodyText"/>
      </w:pPr>
      <w:r>
        <w:rPr>
          <w:i/>
          <w:iCs/>
        </w:rPr>
        <w:t xml:space="preserve">Tableau 6 : La description textuelle du cas d’utilisation « S’authentifier ».</w:t>
      </w:r>
    </w:p>
    <w:bookmarkEnd w:id="101"/>
    <w:bookmarkStart w:id="102" w:name="description-textuelle-créer-un-compte"/>
    <w:p>
      <w:pPr>
        <w:pStyle w:val="Heading4"/>
      </w:pPr>
      <w:r>
        <w:t xml:space="preserve">Description textuelle « Créer un compte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un visiteur de créer un compte client</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Visiteur non authentifié</w:t>
            </w:r>
          </w:p>
        </w:tc>
      </w:tr>
      <w:tr>
        <w:tc>
          <w:tcPr/>
          <w:p>
            <w:pPr>
              <w:pStyle w:val="Compact"/>
            </w:pPr>
            <w:r>
              <w:rPr>
                <w:b/>
                <w:bCs/>
              </w:rPr>
              <w:t xml:space="preserve">Post-condition</w:t>
            </w:r>
          </w:p>
        </w:tc>
        <w:tc>
          <w:tcPr/>
          <w:p>
            <w:pPr>
              <w:pStyle w:val="Compact"/>
            </w:pPr>
            <w:r>
              <w:t xml:space="preserve">Compte créé, email de vérification envoyé</w:t>
            </w:r>
          </w:p>
        </w:tc>
      </w:tr>
      <w:tr>
        <w:tc>
          <w:tcPr/>
          <w:p>
            <w:pPr>
              <w:pStyle w:val="Compact"/>
            </w:pPr>
            <w:r>
              <w:rPr>
                <w:b/>
                <w:bCs/>
              </w:rPr>
              <w:t xml:space="preserve">Scénario nominal</w:t>
            </w:r>
          </w:p>
        </w:tc>
        <w:tc>
          <w:tcPr/>
          <w:p>
            <w:pPr>
              <w:pStyle w:val="Compact"/>
            </w:pPr>
            <w:r>
              <w:t xml:space="preserve">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tc>
          <w:tcPr/>
          <w:p>
            <w:pPr>
              <w:pStyle w:val="Compact"/>
            </w:pPr>
            <w:r>
              <w:rPr>
                <w:b/>
                <w:bCs/>
              </w:rPr>
              <w:t xml:space="preserve">Scénario d’erreur</w:t>
            </w:r>
          </w:p>
        </w:tc>
        <w:tc>
          <w:tcPr/>
          <w:p>
            <w:pPr>
              <w:pStyle w:val="Compact"/>
            </w:pPr>
            <w:r>
              <w:t xml:space="preserve">Champs vides ; mot de passe trop court ; email invalide ou déjà utilisé ; limite d’inscriptions (5/h)</w:t>
            </w:r>
          </w:p>
        </w:tc>
      </w:tr>
    </w:tbl>
    <w:p>
      <w:pPr>
        <w:pStyle w:val="BodyText"/>
      </w:pPr>
      <w:r>
        <w:rPr>
          <w:i/>
          <w:iCs/>
        </w:rPr>
        <w:t xml:space="preserve">Tableau 7 : La description textuelle du cas d’utilisation « Créer un compte ».</w:t>
      </w:r>
    </w:p>
    <w:bookmarkEnd w:id="102"/>
    <w:bookmarkEnd w:id="103"/>
    <w:bookmarkStart w:id="107" w:name="conception"/>
    <w:p>
      <w:pPr>
        <w:pStyle w:val="Heading3"/>
      </w:pPr>
      <w:r>
        <w:t xml:space="preserve">1.2 Conception</w:t>
      </w:r>
    </w:p>
    <w:p>
      <w:pPr>
        <w:pStyle w:val="CaptionedFigure"/>
      </w:pPr>
      <w:r>
        <w:drawing>
          <wp:inline>
            <wp:extent cx="5969000" cy="5213268"/>
            <wp:effectExtent b="0" l="0" r="0" t="0"/>
            <wp:docPr descr="Figure 11 : Le diagramme de séquence d’authentification" title="" id="105" name="Picture"/>
            <a:graphic>
              <a:graphicData uri="http://schemas.openxmlformats.org/drawingml/2006/picture">
                <pic:pic>
                  <pic:nvPicPr>
                    <pic:cNvPr descr="images/diagrams/fig11-sequence-authentification.png" id="106" name="Picture"/>
                    <pic:cNvPicPr>
                      <a:picLocks noChangeArrowheads="1" noChangeAspect="1"/>
                    </pic:cNvPicPr>
                  </pic:nvPicPr>
                  <pic:blipFill>
                    <a:blip r:embed="rId104"/>
                    <a:stretch>
                      <a:fillRect/>
                    </a:stretch>
                  </pic:blipFill>
                  <pic:spPr bwMode="auto">
                    <a:xfrm>
                      <a:off x="0" y="0"/>
                      <a:ext cx="5969000" cy="5213268"/>
                    </a:xfrm>
                    <a:prstGeom prst="rect">
                      <a:avLst/>
                    </a:prstGeom>
                    <a:noFill/>
                    <a:ln w="9525">
                      <a:noFill/>
                      <a:headEnd/>
                      <a:tailEnd/>
                    </a:ln>
                  </pic:spPr>
                </pic:pic>
              </a:graphicData>
            </a:graphic>
          </wp:inline>
        </w:drawing>
      </w:r>
    </w:p>
    <w:p>
      <w:pPr>
        <w:pStyle w:val="ImageCaption"/>
      </w:pPr>
      <w:r>
        <w:t xml:space="preserve">Figure 11 : Le diagramme de séquence d’authentification</w:t>
      </w:r>
    </w:p>
    <w:bookmarkEnd w:id="107"/>
    <w:bookmarkStart w:id="114" w:name="réalisation"/>
    <w:p>
      <w:pPr>
        <w:pStyle w:val="Heading3"/>
      </w:pPr>
      <w:r>
        <w:t xml:space="preserve">1.3 Réalisation</w:t>
      </w:r>
    </w:p>
    <w:p>
      <w:pPr>
        <w:pStyle w:val="CaptionedFigure"/>
      </w:pPr>
      <w:r>
        <w:drawing>
          <wp:inline>
            <wp:extent cx="5969000" cy="14093472"/>
            <wp:effectExtent b="0" l="0" r="0" t="0"/>
            <wp:docPr descr="Figure 12 : L’interface de connexion" title="" id="109" name="Picture"/>
            <a:graphic>
              <a:graphicData uri="http://schemas.openxmlformats.org/drawingml/2006/picture">
                <pic:pic>
                  <pic:nvPicPr>
                    <pic:cNvPr descr="images/screens/connexion.png" id="110" name="Picture"/>
                    <pic:cNvPicPr>
                      <a:picLocks noChangeArrowheads="1" noChangeAspect="1"/>
                    </pic:cNvPicPr>
                  </pic:nvPicPr>
                  <pic:blipFill>
                    <a:blip r:embed="rId108"/>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12 : L’interface de connexion</w:t>
      </w:r>
    </w:p>
    <w:p>
      <w:pPr>
        <w:pStyle w:val="CaptionedFigure"/>
      </w:pPr>
      <w:r>
        <w:drawing>
          <wp:inline>
            <wp:extent cx="5969000" cy="14093472"/>
            <wp:effectExtent b="0" l="0" r="0" t="0"/>
            <wp:docPr descr="Figure 13 : L’interface d’inscription" title="" id="112" name="Picture"/>
            <a:graphic>
              <a:graphicData uri="http://schemas.openxmlformats.org/drawingml/2006/picture">
                <pic:pic>
                  <pic:nvPicPr>
                    <pic:cNvPr descr="images/screens/inscription.png" id="113" name="Picture"/>
                    <pic:cNvPicPr>
                      <a:picLocks noChangeArrowheads="1" noChangeAspect="1"/>
                    </pic:cNvPicPr>
                  </pic:nvPicPr>
                  <pic:blipFill>
                    <a:blip r:embed="rId111"/>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13 : L’interface d’inscription</w:t>
      </w:r>
    </w:p>
    <w:p>
      <w:pPr>
        <w:pStyle w:val="BodyText"/>
      </w:pPr>
      <w:r>
        <w:t xml:space="preserve">Le module d’authentification est implémenté dans</w:t>
      </w:r>
      <w:r>
        <w:t xml:space="preserve"> </w:t>
      </w:r>
      <w:r>
        <w:rPr>
          <w:rStyle w:val="VerbatimChar"/>
        </w:rPr>
        <w:t xml:space="preserve">php/connexion.php</w:t>
      </w:r>
      <w:r>
        <w:t xml:space="preserve">,</w:t>
      </w:r>
      <w:r>
        <w:t xml:space="preserve"> </w:t>
      </w:r>
      <w:r>
        <w:rPr>
          <w:rStyle w:val="VerbatimChar"/>
        </w:rPr>
        <w:t xml:space="preserve">php/inscription.php</w:t>
      </w:r>
      <w:r>
        <w:t xml:space="preserve">,</w:t>
      </w:r>
      <w:r>
        <w:t xml:space="preserve"> </w:t>
      </w:r>
      <w:r>
        <w:rPr>
          <w:rStyle w:val="VerbatimChar"/>
        </w:rPr>
        <w:t xml:space="preserve">php/mot-de-passe-oublie.php</w:t>
      </w:r>
      <w:r>
        <w:t xml:space="preserve">,</w:t>
      </w:r>
      <w:r>
        <w:t xml:space="preserve"> </w:t>
      </w:r>
      <w:r>
        <w:rPr>
          <w:rStyle w:val="VerbatimChar"/>
        </w:rPr>
        <w:t xml:space="preserve">php/reinitialiser-mot-de-passe.php</w:t>
      </w:r>
      <w:r>
        <w:t xml:space="preserve"> </w:t>
      </w:r>
      <w:r>
        <w:t xml:space="preserve">et</w:t>
      </w:r>
      <w:r>
        <w:t xml:space="preserve"> </w:t>
      </w:r>
      <w:r>
        <w:rPr>
          <w:rStyle w:val="VerbatimChar"/>
        </w:rPr>
        <w:t xml:space="preserve">php/verifier-email.php</w:t>
      </w:r>
      <w:r>
        <w:t xml:space="preserve">, avec les fonctions de sécurité de</w:t>
      </w:r>
      <w:r>
        <w:t xml:space="preserve"> </w:t>
      </w:r>
      <w:r>
        <w:rPr>
          <w:rStyle w:val="VerbatimChar"/>
        </w:rPr>
        <w:t xml:space="preserve">php/bootstrap.php</w:t>
      </w:r>
      <w:r>
        <w:t xml:space="preserve"> </w:t>
      </w:r>
      <w:r>
        <w:t xml:space="preserve">(CSRF, sessions sécurisées, rate limiting).</w:t>
      </w:r>
    </w:p>
    <w:bookmarkEnd w:id="114"/>
    <w:bookmarkEnd w:id="115"/>
    <w:bookmarkStart w:id="130" w:name="la-gestion-des-utilisateurs"/>
    <w:p>
      <w:pPr>
        <w:pStyle w:val="Titre2"/>
      </w:pPr>
      <w:r>
        <w:t xml:space="preserve">2. La gestion des utilisateurs</w:t>
      </w:r>
    </w:p>
    <w:bookmarkStart w:id="121" w:name="analyse-du-module-1"/>
    <w:p>
      <w:pPr>
        <w:pStyle w:val="Heading3"/>
      </w:pPr>
      <w:r>
        <w:t xml:space="preserve">2.1 Analyse du module</w:t>
      </w:r>
    </w:p>
    <w:p>
      <w:pPr>
        <w:pStyle w:val="FirstParagraph"/>
      </w:pPr>
      <w:r>
        <w:t xml:space="preserve">L’administrateur peut créer des utilisateurs, changer leur rôle (client / administrateur) et les supprimer (après suppression de leurs réservations). Chaque utilisateur peut modifier son profil. Toutes les actions administratives sont tracées dans</w:t>
      </w:r>
      <w:r>
        <w:t xml:space="preserve"> </w:t>
      </w:r>
      <w:r>
        <w:rPr>
          <w:rStyle w:val="VerbatimChar"/>
        </w:rPr>
        <w:t xml:space="preserve">admin_audit</w:t>
      </w:r>
      <w:r>
        <w:t xml:space="preserve">.</w:t>
      </w:r>
    </w:p>
    <w:p>
      <w:pPr>
        <w:pStyle w:val="CaptionedFigure"/>
      </w:pPr>
      <w:r>
        <w:drawing>
          <wp:inline>
            <wp:extent cx="5969000" cy="3026693"/>
            <wp:effectExtent b="0" l="0" r="0" t="0"/>
            <wp:docPr descr="Figure 14 : Le cas d’utilisation « Gérer les utilisateurs »" title="" id="117" name="Picture"/>
            <a:graphic>
              <a:graphicData uri="http://schemas.openxmlformats.org/drawingml/2006/picture">
                <pic:pic>
                  <pic:nvPicPr>
                    <pic:cNvPr descr="images/diagrams/fig14-us-gerer-utilisateurs.png" id="118" name="Picture"/>
                    <pic:cNvPicPr>
                      <a:picLocks noChangeArrowheads="1" noChangeAspect="1"/>
                    </pic:cNvPicPr>
                  </pic:nvPicPr>
                  <pic:blipFill>
                    <a:blip r:embed="rId116"/>
                    <a:stretch>
                      <a:fillRect/>
                    </a:stretch>
                  </pic:blipFill>
                  <pic:spPr bwMode="auto">
                    <a:xfrm>
                      <a:off x="0" y="0"/>
                      <a:ext cx="5969000" cy="3026693"/>
                    </a:xfrm>
                    <a:prstGeom prst="rect">
                      <a:avLst/>
                    </a:prstGeom>
                    <a:noFill/>
                    <a:ln w="9525">
                      <a:noFill/>
                      <a:headEnd/>
                      <a:tailEnd/>
                    </a:ln>
                  </pic:spPr>
                </pic:pic>
              </a:graphicData>
            </a:graphic>
          </wp:inline>
        </w:drawing>
      </w:r>
    </w:p>
    <w:p>
      <w:pPr>
        <w:pStyle w:val="ImageCaption"/>
      </w:pPr>
      <w:r>
        <w:t xml:space="preserve">Figure 14 : Le cas d’utilisation « Gérer les utilisateurs »</w:t>
      </w:r>
    </w:p>
    <w:bookmarkStart w:id="119" w:name="X18412a7cb6db1904f693548e83d5f9268e65f90"/>
    <w:p>
      <w:pPr>
        <w:pStyle w:val="Heading4"/>
      </w:pPr>
      <w:r>
        <w:t xml:space="preserve">Description textuelle « Créer un utilisateur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 utilisateur</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Utilisateur créé et enregistré en base</w:t>
            </w:r>
          </w:p>
        </w:tc>
      </w:tr>
      <w:tr>
        <w:tc>
          <w:tcPr/>
          <w:p>
            <w:pPr>
              <w:pStyle w:val="Compact"/>
            </w:pPr>
            <w:r>
              <w:rPr>
                <w:b/>
                <w:bCs/>
              </w:rPr>
              <w:t xml:space="preserve">Scénario nominal</w:t>
            </w:r>
          </w:p>
        </w:tc>
        <w:tc>
          <w:tcPr/>
          <w:p>
            <w:pPr>
              <w:pStyle w:val="Compact"/>
            </w:pPr>
            <w:r>
              <w:t xml:space="preserve">1. L’admin ouvre « Utilisateurs » ; 2. Le système affiche la liste et le formulaire d’ajout ; 3. L’admin renseigne les données et enregistre ; 4. Le système valide (CSRF, unicité email, mot de passe) ; 5. Le système insère l’utilisateur et journalise l’action</w:t>
            </w:r>
          </w:p>
        </w:tc>
      </w:tr>
      <w:tr>
        <w:tc>
          <w:tcPr/>
          <w:p>
            <w:pPr>
              <w:pStyle w:val="Compact"/>
            </w:pPr>
            <w:r>
              <w:rPr>
                <w:b/>
                <w:bCs/>
              </w:rPr>
              <w:t xml:space="preserve">Scénario d’erreur</w:t>
            </w:r>
          </w:p>
        </w:tc>
        <w:tc>
          <w:tcPr/>
          <w:p>
            <w:pPr>
              <w:pStyle w:val="Compact"/>
            </w:pPr>
            <w:r>
              <w:t xml:space="preserve">Données invalides ; échec d’insertion ; email existant</w:t>
            </w:r>
          </w:p>
        </w:tc>
      </w:tr>
    </w:tbl>
    <w:p>
      <w:pPr>
        <w:pStyle w:val="BodyText"/>
      </w:pPr>
      <w:r>
        <w:rPr>
          <w:i/>
          <w:iCs/>
        </w:rPr>
        <w:t xml:space="preserve">Tableau 8 : La description textuelle « Créer un utilisateur » (admin).</w:t>
      </w:r>
    </w:p>
    <w:bookmarkEnd w:id="119"/>
    <w:bookmarkStart w:id="120" w:name="description-textuelle-modifier-profil"/>
    <w:p>
      <w:pPr>
        <w:pStyle w:val="Heading4"/>
      </w:pPr>
      <w:r>
        <w:t xml:space="preserve">Description textuelle « Modifier profil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à tout utilisateur de modifier son propre profil</w:t>
            </w:r>
          </w:p>
        </w:tc>
      </w:tr>
      <w:tr>
        <w:tc>
          <w:tcPr/>
          <w:p>
            <w:pPr>
              <w:pStyle w:val="Compact"/>
            </w:pPr>
            <w:r>
              <w:rPr>
                <w:b/>
                <w:bCs/>
              </w:rPr>
              <w:t xml:space="preserve">Acteurs</w:t>
            </w:r>
          </w:p>
        </w:tc>
        <w:tc>
          <w:tcPr/>
          <w:p>
            <w:pPr>
              <w:pStyle w:val="Compact"/>
            </w:pPr>
            <w:r>
              <w:t xml:space="preserve">Client, Administrateur</w:t>
            </w:r>
          </w:p>
        </w:tc>
      </w:tr>
      <w:tr>
        <w:tc>
          <w:tcPr/>
          <w:p>
            <w:pPr>
              <w:pStyle w:val="Compact"/>
            </w:pPr>
            <w:r>
              <w:rPr>
                <w:b/>
                <w:bCs/>
              </w:rPr>
              <w:t xml:space="preserve">Pré-condition</w:t>
            </w:r>
          </w:p>
        </w:tc>
        <w:tc>
          <w:tcPr/>
          <w:p>
            <w:pPr>
              <w:pStyle w:val="Compact"/>
            </w:pPr>
            <w:r>
              <w:t xml:space="preserve">Utilisateur authentifié</w:t>
            </w:r>
          </w:p>
        </w:tc>
      </w:tr>
      <w:tr>
        <w:tc>
          <w:tcPr/>
          <w:p>
            <w:pPr>
              <w:pStyle w:val="Compact"/>
            </w:pPr>
            <w:r>
              <w:rPr>
                <w:b/>
                <w:bCs/>
              </w:rPr>
              <w:t xml:space="preserve">Post-condition</w:t>
            </w:r>
          </w:p>
        </w:tc>
        <w:tc>
          <w:tcPr/>
          <w:p>
            <w:pPr>
              <w:pStyle w:val="Compact"/>
            </w:pPr>
            <w:r>
              <w:t xml:space="preserve">Profil mis à jour</w:t>
            </w:r>
          </w:p>
        </w:tc>
      </w:tr>
      <w:tr>
        <w:tc>
          <w:tcPr/>
          <w:p>
            <w:pPr>
              <w:pStyle w:val="Compact"/>
            </w:pPr>
            <w:r>
              <w:rPr>
                <w:b/>
                <w:bCs/>
              </w:rPr>
              <w:t xml:space="preserve">Scénario nominal</w:t>
            </w:r>
          </w:p>
        </w:tc>
        <w:tc>
          <w:tcPr/>
          <w:p>
            <w:pPr>
              <w:pStyle w:val="Compact"/>
            </w:pPr>
            <w:r>
              <w:t xml:space="preserve">1. L’utilisateur ouvre « Profil » ; 2. Le système affiche ses informations ; 3. L’utilisateur modifie et enregistre ; 4. Le système valide et met à jour en base ; 5. Message de succès</w:t>
            </w:r>
          </w:p>
        </w:tc>
      </w:tr>
      <w:tr>
        <w:tc>
          <w:tcPr/>
          <w:p>
            <w:pPr>
              <w:pStyle w:val="Compact"/>
            </w:pPr>
            <w:r>
              <w:rPr>
                <w:b/>
                <w:bCs/>
              </w:rPr>
              <w:t xml:space="preserve">Scénario d’erreur</w:t>
            </w:r>
          </w:p>
        </w:tc>
        <w:tc>
          <w:tcPr/>
          <w:p>
            <w:pPr>
              <w:pStyle w:val="Compact"/>
            </w:pPr>
            <w:r>
              <w:t xml:space="preserve">Données invalides ; échec de mise à jour</w:t>
            </w:r>
          </w:p>
        </w:tc>
      </w:tr>
    </w:tbl>
    <w:p>
      <w:pPr>
        <w:pStyle w:val="BodyText"/>
      </w:pPr>
      <w:r>
        <w:rPr>
          <w:i/>
          <w:iCs/>
        </w:rPr>
        <w:t xml:space="preserve">Tableau 6 : La description textuelle « Modifier profil ».</w:t>
      </w:r>
    </w:p>
    <w:bookmarkEnd w:id="120"/>
    <w:bookmarkEnd w:id="121"/>
    <w:bookmarkStart w:id="125" w:name="conception-1"/>
    <w:p>
      <w:pPr>
        <w:pStyle w:val="Heading3"/>
      </w:pPr>
      <w:r>
        <w:t xml:space="preserve">2.2 Conception</w:t>
      </w:r>
    </w:p>
    <w:p>
      <w:pPr>
        <w:pStyle w:val="CaptionedFigure"/>
      </w:pPr>
      <w:r>
        <w:drawing>
          <wp:inline>
            <wp:extent cx="5969000" cy="3955925"/>
            <wp:effectExtent b="0" l="0" r="0" t="0"/>
            <wp:docPr descr="Figure 15 : Le diagramme de séquence « Ajouter un utilisateur »" title="" id="123" name="Picture"/>
            <a:graphic>
              <a:graphicData uri="http://schemas.openxmlformats.org/drawingml/2006/picture">
                <pic:pic>
                  <pic:nvPicPr>
                    <pic:cNvPr descr="images/diagrams/fig15-sequence-ajouter-utilisateur.png" id="124" name="Picture"/>
                    <pic:cNvPicPr>
                      <a:picLocks noChangeArrowheads="1" noChangeAspect="1"/>
                    </pic:cNvPicPr>
                  </pic:nvPicPr>
                  <pic:blipFill>
                    <a:blip r:embed="rId122"/>
                    <a:stretch>
                      <a:fillRect/>
                    </a:stretch>
                  </pic:blipFill>
                  <pic:spPr bwMode="auto">
                    <a:xfrm>
                      <a:off x="0" y="0"/>
                      <a:ext cx="5969000" cy="3955925"/>
                    </a:xfrm>
                    <a:prstGeom prst="rect">
                      <a:avLst/>
                    </a:prstGeom>
                    <a:noFill/>
                    <a:ln w="9525">
                      <a:noFill/>
                      <a:headEnd/>
                      <a:tailEnd/>
                    </a:ln>
                  </pic:spPr>
                </pic:pic>
              </a:graphicData>
            </a:graphic>
          </wp:inline>
        </w:drawing>
      </w:r>
    </w:p>
    <w:p>
      <w:pPr>
        <w:pStyle w:val="ImageCaption"/>
      </w:pPr>
      <w:r>
        <w:t xml:space="preserve">Figure 15 : Le diagramme de séquence « Ajouter un utilisateur »</w:t>
      </w:r>
    </w:p>
    <w:bookmarkEnd w:id="125"/>
    <w:bookmarkStart w:id="129" w:name="réalisation-1"/>
    <w:p>
      <w:pPr>
        <w:pStyle w:val="Heading3"/>
      </w:pPr>
      <w:r>
        <w:t xml:space="preserve">2.3 Réalisation</w:t>
      </w:r>
    </w:p>
    <w:p>
      <w:pPr>
        <w:pStyle w:val="CaptionedFigure"/>
      </w:pPr>
      <w:r>
        <w:drawing>
          <wp:inline>
            <wp:extent cx="5969000" cy="8527142"/>
            <wp:effectExtent b="0" l="0" r="0" t="0"/>
            <wp:docPr descr="Figure 16 : L’interface de la liste des utilisateurs (admin)" title="" id="127" name="Picture"/>
            <a:graphic>
              <a:graphicData uri="http://schemas.openxmlformats.org/drawingml/2006/picture">
                <pic:pic>
                  <pic:nvPicPr>
                    <pic:cNvPr descr="images/screens/admin-users.png" id="128" name="Picture"/>
                    <pic:cNvPicPr>
                      <a:picLocks noChangeArrowheads="1" noChangeAspect="1"/>
                    </pic:cNvPicPr>
                  </pic:nvPicPr>
                  <pic:blipFill>
                    <a:blip r:embed="rId126"/>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16 : L’interface de la liste des utilisateurs (admin)</w:t>
      </w:r>
    </w:p>
    <w:p>
      <w:pPr>
        <w:pStyle w:val="BodyText"/>
      </w:pPr>
      <w:r>
        <w:t xml:space="preserve">Le panneau d’administration (</w:t>
      </w:r>
      <w:r>
        <w:rPr>
          <w:rStyle w:val="VerbatimChar"/>
        </w:rPr>
        <w:t xml:space="preserve">php/admin.php</w:t>
      </w:r>
      <w:r>
        <w:t xml:space="preserve">, onglet « Utilisateurs ») permet la recherche, le changement de rôle et la suppression des comptes, avec journalisation dans</w:t>
      </w:r>
      <w:r>
        <w:t xml:space="preserve"> </w:t>
      </w:r>
      <w:r>
        <w:rPr>
          <w:rStyle w:val="VerbatimChar"/>
        </w:rPr>
        <w:t xml:space="preserve">admin_audit</w:t>
      </w:r>
      <w:r>
        <w:t xml:space="preserve"> </w:t>
      </w:r>
      <w:r>
        <w:t xml:space="preserve">à chaque action.</w:t>
      </w:r>
    </w:p>
    <w:bookmarkEnd w:id="129"/>
    <w:bookmarkEnd w:id="130"/>
    <w:bookmarkStart w:id="147" w:name="le-catalogue"/>
    <w:p>
      <w:pPr>
        <w:pStyle w:val="Titre2"/>
      </w:pPr>
      <w:r>
        <w:t xml:space="preserve">3. Le catalogue</w:t>
      </w:r>
    </w:p>
    <w:bookmarkStart w:id="135" w:name="analyse-du-module-2"/>
    <w:p>
      <w:pPr>
        <w:pStyle w:val="Heading3"/>
      </w:pPr>
      <w:r>
        <w:t xml:space="preserve">3.1 Analyse du module</w:t>
      </w:r>
    </w:p>
    <w:p>
      <w:pPr>
        <w:pStyle w:val="FirstParagraph"/>
      </w:pPr>
      <w:r>
        <w:t xml:space="preserve">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pPr>
        <w:pStyle w:val="CaptionedFigure"/>
      </w:pPr>
      <w:r>
        <w:drawing>
          <wp:inline>
            <wp:extent cx="5969000" cy="1767013"/>
            <wp:effectExtent b="0" l="0" r="0" t="0"/>
            <wp:docPr descr="Figure 17 : Le cas d’utilisation du catalogue" title="" id="132" name="Picture"/>
            <a:graphic>
              <a:graphicData uri="http://schemas.openxmlformats.org/drawingml/2006/picture">
                <pic:pic>
                  <pic:nvPicPr>
                    <pic:cNvPr descr="images/diagrams/fig17-us-catalogue.png" id="133" name="Picture"/>
                    <pic:cNvPicPr>
                      <a:picLocks noChangeArrowheads="1" noChangeAspect="1"/>
                    </pic:cNvPicPr>
                  </pic:nvPicPr>
                  <pic:blipFill>
                    <a:blip r:embed="rId131"/>
                    <a:stretch>
                      <a:fillRect/>
                    </a:stretch>
                  </pic:blipFill>
                  <pic:spPr bwMode="auto">
                    <a:xfrm>
                      <a:off x="0" y="0"/>
                      <a:ext cx="5969000" cy="1767013"/>
                    </a:xfrm>
                    <a:prstGeom prst="rect">
                      <a:avLst/>
                    </a:prstGeom>
                    <a:noFill/>
                    <a:ln w="9525">
                      <a:noFill/>
                      <a:headEnd/>
                      <a:tailEnd/>
                    </a:ln>
                  </pic:spPr>
                </pic:pic>
              </a:graphicData>
            </a:graphic>
          </wp:inline>
        </w:drawing>
      </w:r>
    </w:p>
    <w:p>
      <w:pPr>
        <w:pStyle w:val="ImageCaption"/>
      </w:pPr>
      <w:r>
        <w:t xml:space="preserve">Figure 17 : Le cas d’utilisation du catalogue</w:t>
      </w:r>
    </w:p>
    <w:bookmarkStart w:id="134" w:name="X7f32766f7b7c226bd82462ee5c6125d12cb9f5f"/>
    <w:p>
      <w:pPr>
        <w:pStyle w:val="Heading4"/>
      </w:pPr>
      <w:r>
        <w:t xml:space="preserve">Description textuelle « Consulter le catalogue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de parcourir le catalogue et de consulter une fiche véhicule</w:t>
            </w:r>
          </w:p>
        </w:tc>
      </w:tr>
      <w:tr>
        <w:tc>
          <w:tcPr/>
          <w:p>
            <w:pPr>
              <w:pStyle w:val="Compact"/>
            </w:pPr>
            <w:r>
              <w:rPr>
                <w:b/>
                <w:bCs/>
              </w:rPr>
              <w:t xml:space="preserve">Acteurs</w:t>
            </w:r>
          </w:p>
        </w:tc>
        <w:tc>
          <w:tcPr/>
          <w:p>
            <w:pPr>
              <w:pStyle w:val="Compact"/>
            </w:pPr>
            <w:r>
              <w:t xml:space="preserve">Visiteur (sans authentification)</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Liste filtrée/triée affichée</w:t>
            </w:r>
          </w:p>
        </w:tc>
      </w:tr>
      <w:tr>
        <w:tc>
          <w:tcPr/>
          <w:p>
            <w:pPr>
              <w:pStyle w:val="Compact"/>
            </w:pPr>
            <w:r>
              <w:rPr>
                <w:b/>
                <w:bCs/>
              </w:rPr>
              <w:t xml:space="preserve">Scénario nominal</w:t>
            </w:r>
          </w:p>
        </w:tc>
        <w:tc>
          <w:tcPr/>
          <w:p>
            <w:pPr>
              <w:pStyle w:val="Compact"/>
            </w:pPr>
            <w:r>
              <w:t xml:space="preserve">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tc>
          <w:tcPr/>
          <w:p>
            <w:pPr>
              <w:pStyle w:val="Compact"/>
            </w:pPr>
            <w:r>
              <w:rPr>
                <w:b/>
                <w:bCs/>
              </w:rPr>
              <w:t xml:space="preserve">Scénario d’erreur</w:t>
            </w:r>
          </w:p>
        </w:tc>
        <w:tc>
          <w:tcPr/>
          <w:p>
            <w:pPr>
              <w:pStyle w:val="Compact"/>
            </w:pPr>
            <w:r>
              <w:t xml:space="preserve">Aucun résultat (message dédié) ; page introuvable (404)</w:t>
            </w:r>
          </w:p>
        </w:tc>
      </w:tr>
    </w:tbl>
    <w:p>
      <w:pPr>
        <w:pStyle w:val="BodyText"/>
      </w:pPr>
      <w:r>
        <w:rPr>
          <w:i/>
          <w:iCs/>
        </w:rPr>
        <w:t xml:space="preserve">Tableau 7 : La description textuelle « Consulter le catalogue ».</w:t>
      </w:r>
    </w:p>
    <w:bookmarkEnd w:id="134"/>
    <w:bookmarkEnd w:id="135"/>
    <w:bookmarkStart w:id="139" w:name="conception-2"/>
    <w:p>
      <w:pPr>
        <w:pStyle w:val="Heading3"/>
      </w:pPr>
      <w:r>
        <w:t xml:space="preserve">3.2 Conception</w:t>
      </w:r>
    </w:p>
    <w:p>
      <w:pPr>
        <w:pStyle w:val="CaptionedFigure"/>
      </w:pPr>
      <w:r>
        <w:drawing>
          <wp:inline>
            <wp:extent cx="5969000" cy="3307897"/>
            <wp:effectExtent b="0" l="0" r="0" t="0"/>
            <wp:docPr descr="Figure 18 : Le diagramme de séquence « Rechercher et filtrer »" title="" id="137" name="Picture"/>
            <a:graphic>
              <a:graphicData uri="http://schemas.openxmlformats.org/drawingml/2006/picture">
                <pic:pic>
                  <pic:nvPicPr>
                    <pic:cNvPr descr="images/diagrams/fig18-sequence-recherche-filtre.png" id="138" name="Picture"/>
                    <pic:cNvPicPr>
                      <a:picLocks noChangeArrowheads="1" noChangeAspect="1"/>
                    </pic:cNvPicPr>
                  </pic:nvPicPr>
                  <pic:blipFill>
                    <a:blip r:embed="rId136"/>
                    <a:stretch>
                      <a:fillRect/>
                    </a:stretch>
                  </pic:blipFill>
                  <pic:spPr bwMode="auto">
                    <a:xfrm>
                      <a:off x="0" y="0"/>
                      <a:ext cx="5969000" cy="3307897"/>
                    </a:xfrm>
                    <a:prstGeom prst="rect">
                      <a:avLst/>
                    </a:prstGeom>
                    <a:noFill/>
                    <a:ln w="9525">
                      <a:noFill/>
                      <a:headEnd/>
                      <a:tailEnd/>
                    </a:ln>
                  </pic:spPr>
                </pic:pic>
              </a:graphicData>
            </a:graphic>
          </wp:inline>
        </w:drawing>
      </w:r>
    </w:p>
    <w:p>
      <w:pPr>
        <w:pStyle w:val="ImageCaption"/>
      </w:pPr>
      <w:r>
        <w:t xml:space="preserve">Figure 18 : Le diagramme de séquence « Rechercher et filtrer »</w:t>
      </w:r>
    </w:p>
    <w:bookmarkEnd w:id="139"/>
    <w:bookmarkStart w:id="146" w:name="réalisation-2"/>
    <w:p>
      <w:pPr>
        <w:pStyle w:val="Heading3"/>
      </w:pPr>
      <w:r>
        <w:t xml:space="preserve">3.3 Réalisation</w:t>
      </w:r>
    </w:p>
    <w:p>
      <w:pPr>
        <w:pStyle w:val="CaptionedFigure"/>
      </w:pPr>
      <w:r>
        <w:drawing>
          <wp:inline>
            <wp:extent cx="5969000" cy="14093472"/>
            <wp:effectExtent b="0" l="0" r="0" t="0"/>
            <wp:docPr descr="Figure 19 : L’interface du catalogue" title="" id="141" name="Picture"/>
            <a:graphic>
              <a:graphicData uri="http://schemas.openxmlformats.org/drawingml/2006/picture">
                <pic:pic>
                  <pic:nvPicPr>
                    <pic:cNvPr descr="images/screens/catalogue.png" id="142" name="Picture"/>
                    <pic:cNvPicPr>
                      <a:picLocks noChangeArrowheads="1" noChangeAspect="1"/>
                    </pic:cNvPicPr>
                  </pic:nvPicPr>
                  <pic:blipFill>
                    <a:blip r:embed="rId14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19 : L’interface du catalogue</w:t>
      </w:r>
    </w:p>
    <w:p>
      <w:pPr>
        <w:pStyle w:val="CaptionedFigure"/>
      </w:pPr>
      <w:r>
        <w:drawing>
          <wp:inline>
            <wp:extent cx="5969000" cy="14093472"/>
            <wp:effectExtent b="0" l="0" r="0" t="0"/>
            <wp:docPr descr="Figure 20 : L’interface d’une fiche technique voiture" title="" id="144" name="Picture"/>
            <a:graphic>
              <a:graphicData uri="http://schemas.openxmlformats.org/drawingml/2006/picture">
                <pic:pic>
                  <pic:nvPicPr>
                    <pic:cNvPr descr="images/screens/fiche-voiture.png" id="145" name="Picture"/>
                    <pic:cNvPicPr>
                      <a:picLocks noChangeArrowheads="1" noChangeAspect="1"/>
                    </pic:cNvPicPr>
                  </pic:nvPicPr>
                  <pic:blipFill>
                    <a:blip r:embed="rId14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20 : L’interface d’une fiche technique voiture</w:t>
      </w:r>
    </w:p>
    <w:p>
      <w:pPr>
        <w:pStyle w:val="BodyText"/>
      </w:pPr>
      <w:r>
        <w:t xml:space="preserve">Le catalogue est implémenté dans</w:t>
      </w:r>
      <w:r>
        <w:t xml:space="preserve"> </w:t>
      </w:r>
      <w:r>
        <w:rPr>
          <w:rStyle w:val="VerbatimChar"/>
        </w:rPr>
        <w:t xml:space="preserve">php/catalogue.php</w:t>
      </w:r>
      <w:r>
        <w:t xml:space="preserve"> </w:t>
      </w:r>
      <w:r>
        <w:t xml:space="preserve">(filtres, tri, pagination), complété par les fiches techniques</w:t>
      </w:r>
      <w:r>
        <w:t xml:space="preserve"> </w:t>
      </w:r>
      <w:r>
        <w:rPr>
          <w:rStyle w:val="VerbatimChar"/>
        </w:rPr>
        <w:t xml:space="preserve">php/car-page.php</w:t>
      </w:r>
      <w:r>
        <w:t xml:space="preserve"> </w:t>
      </w:r>
      <w:r>
        <w:t xml:space="preserve">et le jeu de données</w:t>
      </w:r>
      <w:r>
        <w:t xml:space="preserve"> </w:t>
      </w:r>
      <w:r>
        <w:rPr>
          <w:rStyle w:val="VerbatimChar"/>
        </w:rPr>
        <w:t xml:space="preserve">voitures/data.php</w:t>
      </w:r>
      <w:r>
        <w:t xml:space="preserve"> </w:t>
      </w:r>
      <w:r>
        <w:t xml:space="preserve">(14 modèles : Audi A6 e-tron, BMW iX3, BYD Atto 3, BYD Dolphin Surf, Kia EV-3, Mercedes Classe C et EQC, MG4, Peugeot e-208, Porsche Taycan, Tesla Model 3 et Model S Plaid, Toyota bZ4X, Geely EX2).</w:t>
      </w:r>
    </w:p>
    <w:bookmarkEnd w:id="146"/>
    <w:bookmarkEnd w:id="147"/>
    <w:bookmarkStart w:id="167" w:name="la-gestion-des-voitures-et-des-bornes"/>
    <w:p>
      <w:pPr>
        <w:pStyle w:val="Titre2"/>
      </w:pPr>
      <w:r>
        <w:t xml:space="preserve">4. La gestion des voitures et des bornes</w:t>
      </w:r>
    </w:p>
    <w:bookmarkStart w:id="156" w:name="analyse-du-module-3"/>
    <w:p>
      <w:pPr>
        <w:pStyle w:val="Heading3"/>
      </w:pPr>
      <w:r>
        <w:t xml:space="preserve">4.1 Analyse du module</w:t>
      </w:r>
    </w:p>
    <w:p>
      <w:pPr>
        <w:pStyle w:val="FirstParagraph"/>
      </w:pPr>
      <w:r>
        <w:t xml:space="preserve">L’administrateur gère les</w:t>
      </w:r>
      <w:r>
        <w:t xml:space="preserve"> </w:t>
      </w:r>
      <w:r>
        <w:rPr>
          <w:b/>
          <w:bCs/>
        </w:rPr>
        <w:t xml:space="preserve">voitures</w:t>
      </w:r>
      <w:r>
        <w:t xml:space="preserve"> </w:t>
      </w:r>
      <w:r>
        <w:t xml:space="preserve">(marque, modèle, année, prix, batterie kWh, puissance, autonomie, description, image, page détail, mise en avant sur l’accueil) et les</w:t>
      </w:r>
      <w:r>
        <w:t xml:space="preserve"> </w:t>
      </w:r>
      <w:r>
        <w:rPr>
          <w:b/>
          <w:bCs/>
        </w:rPr>
        <w:t xml:space="preserve">bornes de recharge</w:t>
      </w:r>
      <w:r>
        <w:t xml:space="preserve"> </w:t>
      </w:r>
      <w:r>
        <w:t xml:space="preserve">(nom, modèle, puissance, prix, description, image). À chaque ajout, une</w:t>
      </w:r>
      <w:r>
        <w:t xml:space="preserve"> </w:t>
      </w:r>
      <w:r>
        <w:rPr>
          <w:b/>
          <w:bCs/>
        </w:rPr>
        <w:t xml:space="preserve">page détail « stub »</w:t>
      </w:r>
      <w:r>
        <w:t xml:space="preserve"> </w:t>
      </w:r>
      <w:r>
        <w:t xml:space="preserve">est automatiquement générée (</w:t>
      </w:r>
      <w:r>
        <w:rPr>
          <w:rStyle w:val="VerbatimChar"/>
        </w:rPr>
        <w:t xml:space="preserve">voitures/&lt;slug&gt;.php</w:t>
      </w:r>
      <w:r>
        <w:t xml:space="preserve"> </w:t>
      </w:r>
      <w:r>
        <w:t xml:space="preserve">ou</w:t>
      </w:r>
      <w:r>
        <w:t xml:space="preserve"> </w:t>
      </w:r>
      <w:r>
        <w:rPr>
          <w:rStyle w:val="VerbatimChar"/>
        </w:rPr>
        <w:t xml:space="preserve">bornes/&lt;slug&gt;.php</w:t>
      </w:r>
      <w:r>
        <w:t xml:space="preserve">). L’upload d’images est sécurisé (5 Mo max, types autorisés).</w:t>
      </w:r>
    </w:p>
    <w:p>
      <w:pPr>
        <w:pStyle w:val="CaptionedFigure"/>
      </w:pPr>
      <w:r>
        <w:drawing>
          <wp:inline>
            <wp:extent cx="5969000" cy="2053336"/>
            <wp:effectExtent b="0" l="0" r="0" t="0"/>
            <wp:docPr descr="Figure 21 : Le cas d’utilisation « Gérer les voitures »" title="" id="149" name="Picture"/>
            <a:graphic>
              <a:graphicData uri="http://schemas.openxmlformats.org/drawingml/2006/picture">
                <pic:pic>
                  <pic:nvPicPr>
                    <pic:cNvPr descr="images/diagrams/fig21-us-gerer-voitures.png" id="150" name="Picture"/>
                    <pic:cNvPicPr>
                      <a:picLocks noChangeArrowheads="1" noChangeAspect="1"/>
                    </pic:cNvPicPr>
                  </pic:nvPicPr>
                  <pic:blipFill>
                    <a:blip r:embed="rId148"/>
                    <a:stretch>
                      <a:fillRect/>
                    </a:stretch>
                  </pic:blipFill>
                  <pic:spPr bwMode="auto">
                    <a:xfrm>
                      <a:off x="0" y="0"/>
                      <a:ext cx="5969000" cy="2053336"/>
                    </a:xfrm>
                    <a:prstGeom prst="rect">
                      <a:avLst/>
                    </a:prstGeom>
                    <a:noFill/>
                    <a:ln w="9525">
                      <a:noFill/>
                      <a:headEnd/>
                      <a:tailEnd/>
                    </a:ln>
                  </pic:spPr>
                </pic:pic>
              </a:graphicData>
            </a:graphic>
          </wp:inline>
        </w:drawing>
      </w:r>
    </w:p>
    <w:p>
      <w:pPr>
        <w:pStyle w:val="ImageCaption"/>
      </w:pPr>
      <w:r>
        <w:t xml:space="preserve">Figure 21 : Le cas d’utilisation « Gérer les voitures »</w:t>
      </w:r>
    </w:p>
    <w:p>
      <w:pPr>
        <w:pStyle w:val="CaptionedFigure"/>
      </w:pPr>
      <w:r>
        <w:drawing>
          <wp:inline>
            <wp:extent cx="5969000" cy="2597059"/>
            <wp:effectExtent b="0" l="0" r="0" t="0"/>
            <wp:docPr descr="Figure 23 : Le cas d’utilisation « Gérer les bornes »" title="" id="152" name="Picture"/>
            <a:graphic>
              <a:graphicData uri="http://schemas.openxmlformats.org/drawingml/2006/picture">
                <pic:pic>
                  <pic:nvPicPr>
                    <pic:cNvPr descr="images/diagrams/fig23-us-gerer-bornes.png" id="153" name="Picture"/>
                    <pic:cNvPicPr>
                      <a:picLocks noChangeArrowheads="1" noChangeAspect="1"/>
                    </pic:cNvPicPr>
                  </pic:nvPicPr>
                  <pic:blipFill>
                    <a:blip r:embed="rId151"/>
                    <a:stretch>
                      <a:fillRect/>
                    </a:stretch>
                  </pic:blipFill>
                  <pic:spPr bwMode="auto">
                    <a:xfrm>
                      <a:off x="0" y="0"/>
                      <a:ext cx="5969000" cy="2597059"/>
                    </a:xfrm>
                    <a:prstGeom prst="rect">
                      <a:avLst/>
                    </a:prstGeom>
                    <a:noFill/>
                    <a:ln w="9525">
                      <a:noFill/>
                      <a:headEnd/>
                      <a:tailEnd/>
                    </a:ln>
                  </pic:spPr>
                </pic:pic>
              </a:graphicData>
            </a:graphic>
          </wp:inline>
        </w:drawing>
      </w:r>
    </w:p>
    <w:p>
      <w:pPr>
        <w:pStyle w:val="ImageCaption"/>
      </w:pPr>
      <w:r>
        <w:t xml:space="preserve">Figure 23 : Le cas d’utilisation « Gérer les bornes »</w:t>
      </w:r>
    </w:p>
    <w:bookmarkStart w:id="154" w:name="X74d761918b2a2e36c7e7e7bbfa13f870802e162"/>
    <w:p>
      <w:pPr>
        <w:pStyle w:val="Heading4"/>
      </w:pPr>
      <w:r>
        <w:t xml:space="preserve">Description textuelle « Ajouter une voiture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voiture au catalogue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Voiture enregistrée, page détail générée, action journalisée</w:t>
            </w:r>
          </w:p>
        </w:tc>
      </w:tr>
      <w:tr>
        <w:tc>
          <w:tcPr/>
          <w:p>
            <w:pPr>
              <w:pStyle w:val="Compact"/>
            </w:pPr>
            <w:r>
              <w:rPr>
                <w:b/>
                <w:bCs/>
              </w:rPr>
              <w:t xml:space="preserve">Scénario nominal</w:t>
            </w:r>
          </w:p>
        </w:tc>
        <w:tc>
          <w:tcPr/>
          <w:p>
            <w:pPr>
              <w:pStyle w:val="Compact"/>
            </w:pPr>
            <w:r>
              <w:t xml:space="preserve">1. L’admin ouvre l’onglet « Voitures » ; 2. Le système affiche le formulaire ; 3. L’admin saisit les caractéristiques, choisit une image et opte pour la mise en avant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image non conforme ; échec d’insertion</w:t>
            </w:r>
          </w:p>
        </w:tc>
      </w:tr>
    </w:tbl>
    <w:p>
      <w:pPr>
        <w:pStyle w:val="BodyText"/>
      </w:pPr>
      <w:r>
        <w:rPr>
          <w:i/>
          <w:iCs/>
        </w:rPr>
        <w:t xml:space="preserve">Tableau 11 : La description textuelle « Ajouter une voiture » (admin).</w:t>
      </w:r>
    </w:p>
    <w:bookmarkEnd w:id="154"/>
    <w:bookmarkStart w:id="155" w:name="Xec461d9d8eb23066d49c543bdc9c714c3f7a252"/>
    <w:p>
      <w:pPr>
        <w:pStyle w:val="Heading4"/>
      </w:pPr>
      <w:r>
        <w:t xml:space="preserve">Description textuelle « Ajouter une borne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ajoute une borne de recharge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Borne enregistrée et page détail générée</w:t>
            </w:r>
          </w:p>
        </w:tc>
      </w:tr>
      <w:tr>
        <w:tc>
          <w:tcPr/>
          <w:p>
            <w:pPr>
              <w:pStyle w:val="Compact"/>
            </w:pPr>
            <w:r>
              <w:rPr>
                <w:b/>
                <w:bCs/>
              </w:rPr>
              <w:t xml:space="preserve">Scénario nominal</w:t>
            </w:r>
          </w:p>
        </w:tc>
        <w:tc>
          <w:tcPr/>
          <w:p>
            <w:pPr>
              <w:pStyle w:val="Compact"/>
            </w:pPr>
            <w:r>
              <w:t xml:space="preserve">1. L’admin ouvre l’onglet « Bornes » ; 2. Le système affiche le formulaire ; 3. L’admin saisit la fiche produit ; 4. Le système valide et insère ; 5. Le système génère la page détail et trace l’action</w:t>
            </w:r>
          </w:p>
        </w:tc>
      </w:tr>
      <w:tr>
        <w:tc>
          <w:tcPr/>
          <w:p>
            <w:pPr>
              <w:pStyle w:val="Compact"/>
            </w:pPr>
            <w:r>
              <w:rPr>
                <w:b/>
                <w:bCs/>
              </w:rPr>
              <w:t xml:space="preserve">Scénario d’erreur</w:t>
            </w:r>
          </w:p>
        </w:tc>
        <w:tc>
          <w:tcPr/>
          <w:p>
            <w:pPr>
              <w:pStyle w:val="Compact"/>
            </w:pPr>
            <w:r>
              <w:t xml:space="preserve">Données invalides ; échec d’insertion</w:t>
            </w:r>
          </w:p>
        </w:tc>
      </w:tr>
    </w:tbl>
    <w:p>
      <w:pPr>
        <w:pStyle w:val="BodyText"/>
      </w:pPr>
      <w:r>
        <w:rPr>
          <w:i/>
          <w:iCs/>
        </w:rPr>
        <w:t xml:space="preserve">Tableau 8 : La description textuelle « Ajouter une borne » (admin).</w:t>
      </w:r>
    </w:p>
    <w:bookmarkEnd w:id="155"/>
    <w:bookmarkEnd w:id="156"/>
    <w:bookmarkStart w:id="166" w:name="réalisation-3"/>
    <w:p>
      <w:pPr>
        <w:pStyle w:val="Heading3"/>
      </w:pPr>
      <w:r>
        <w:t xml:space="preserve">4.2 Réalisation</w:t>
      </w:r>
    </w:p>
    <w:p>
      <w:pPr>
        <w:pStyle w:val="CaptionedFigure"/>
      </w:pPr>
      <w:r>
        <w:drawing>
          <wp:inline>
            <wp:extent cx="5969000" cy="8527142"/>
            <wp:effectExtent b="0" l="0" r="0" t="0"/>
            <wp:docPr descr="Figure 22 : L’interface d’ajout d’une voiture (admin)" title="" id="158" name="Picture"/>
            <a:graphic>
              <a:graphicData uri="http://schemas.openxmlformats.org/drawingml/2006/picture">
                <pic:pic>
                  <pic:nvPicPr>
                    <pic:cNvPr descr="images/screens/admin-voitures.png" id="159" name="Picture"/>
                    <pic:cNvPicPr>
                      <a:picLocks noChangeArrowheads="1" noChangeAspect="1"/>
                    </pic:cNvPicPr>
                  </pic:nvPicPr>
                  <pic:blipFill>
                    <a:blip r:embed="rId15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22 : L’interface d’ajout d’une voiture (admin)</w:t>
      </w:r>
    </w:p>
    <w:p>
      <w:pPr>
        <w:pStyle w:val="CaptionedFigure"/>
      </w:pPr>
      <w:r>
        <w:drawing>
          <wp:inline>
            <wp:extent cx="5969000" cy="14093472"/>
            <wp:effectExtent b="0" l="0" r="0" t="0"/>
            <wp:docPr descr="Figure 24 : L’interface de la liste des bornes" title="" id="161" name="Picture"/>
            <a:graphic>
              <a:graphicData uri="http://schemas.openxmlformats.org/drawingml/2006/picture">
                <pic:pic>
                  <pic:nvPicPr>
                    <pic:cNvPr descr="images/screens/bornes.png" id="162" name="Picture"/>
                    <pic:cNvPicPr>
                      <a:picLocks noChangeArrowheads="1" noChangeAspect="1"/>
                    </pic:cNvPicPr>
                  </pic:nvPicPr>
                  <pic:blipFill>
                    <a:blip r:embed="rId16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24 : L’interface de la liste des bornes</w:t>
      </w:r>
    </w:p>
    <w:p>
      <w:pPr>
        <w:pStyle w:val="CaptionedFigure"/>
      </w:pPr>
      <w:r>
        <w:drawing>
          <wp:inline>
            <wp:extent cx="5969000" cy="14093472"/>
            <wp:effectExtent b="0" l="0" r="0" t="0"/>
            <wp:docPr descr="Figure 25 : L’interface d’une fiche borne" title="" id="164" name="Picture"/>
            <a:graphic>
              <a:graphicData uri="http://schemas.openxmlformats.org/drawingml/2006/picture">
                <pic:pic>
                  <pic:nvPicPr>
                    <pic:cNvPr descr="images/screens/fiche-borne.png" id="165" name="Picture"/>
                    <pic:cNvPicPr>
                      <a:picLocks noChangeArrowheads="1" noChangeAspect="1"/>
                    </pic:cNvPicPr>
                  </pic:nvPicPr>
                  <pic:blipFill>
                    <a:blip r:embed="rId163"/>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25 : L’interface d’une fiche borne</w:t>
      </w:r>
    </w:p>
    <w:p>
      <w:pPr>
        <w:pStyle w:val="BodyText"/>
      </w:pPr>
      <w:r>
        <w:t xml:space="preserve">Les bornes présentées sont les modèles</w:t>
      </w:r>
      <w:r>
        <w:t xml:space="preserve"> </w:t>
      </w:r>
      <w:r>
        <w:rPr>
          <w:b/>
          <w:bCs/>
        </w:rPr>
        <w:t xml:space="preserve">Exicom</w:t>
      </w:r>
      <w:r>
        <w:t xml:space="preserve"> </w:t>
      </w:r>
      <w:r>
        <w:t xml:space="preserve">: Spin Air 7 kW, Spin Air 11 kW, Spin Air 22 kW et Spin Free 3 kW, avec fiche produit (puissance, connecteur Type 2, installation, prix) et boutons « Commander » / « Demander un devis ».</w:t>
      </w:r>
    </w:p>
    <w:bookmarkEnd w:id="166"/>
    <w:bookmarkEnd w:id="167"/>
    <w:bookmarkStart w:id="184" w:name="la-réservation-dessais"/>
    <w:p>
      <w:pPr>
        <w:pStyle w:val="Titre2"/>
      </w:pPr>
      <w:r>
        <w:t xml:space="preserve">5. La réservation d’essais</w:t>
      </w:r>
    </w:p>
    <w:bookmarkStart w:id="172" w:name="analyse-du-module-4"/>
    <w:p>
      <w:pPr>
        <w:pStyle w:val="Heading3"/>
      </w:pPr>
      <w:r>
        <w:t xml:space="preserve">5.1 Analyse du module</w:t>
      </w:r>
    </w:p>
    <w:p>
      <w:pPr>
        <w:pStyle w:val="FirstParagraph"/>
      </w:pPr>
      <w:r>
        <w:t xml:space="preserve">Le client connecté réserve un</w:t>
      </w:r>
      <w:r>
        <w:t xml:space="preserve"> </w:t>
      </w:r>
      <w:r>
        <w:rPr>
          <w:b/>
          <w:bCs/>
        </w:rPr>
        <w:t xml:space="preserve">essai</w:t>
      </w:r>
      <w:r>
        <w:t xml:space="preserve"> </w:t>
      </w:r>
      <w:r>
        <w:t xml:space="preserve">pour un véhicule choisi, sur un créneau horaire d’une heure. Les règles : du lundi au samedi, créneaux de 8 h à 17 h, pas de chevauchement avec un créneau déjà réservé. La réservation passe par les statuts</w:t>
      </w:r>
      <w:r>
        <w:t xml:space="preserve"> </w:t>
      </w:r>
      <w:r>
        <w:rPr>
          <w:i/>
          <w:iCs/>
        </w:rPr>
        <w:t xml:space="preserve">pending</w:t>
      </w:r>
      <w:r>
        <w:t xml:space="preserve">,</w:t>
      </w:r>
      <w:r>
        <w:t xml:space="preserve"> </w:t>
      </w:r>
      <w:r>
        <w:rPr>
          <w:i/>
          <w:iCs/>
        </w:rPr>
        <w:t xml:space="preserve">confirmed</w:t>
      </w:r>
      <w:r>
        <w:t xml:space="preserve">,</w:t>
      </w:r>
      <w:r>
        <w:t xml:space="preserve"> </w:t>
      </w:r>
      <w:r>
        <w:rPr>
          <w:i/>
          <w:iCs/>
        </w:rPr>
        <w:t xml:space="preserve">cancelled</w:t>
      </w:r>
      <w:r>
        <w:t xml:space="preserve">. Le client reçoit un email et peut ajouter le créneau à son calendrier (export</w:t>
      </w:r>
      <w:r>
        <w:t xml:space="preserve"> </w:t>
      </w:r>
      <w:r>
        <w:rPr>
          <w:rStyle w:val="VerbatimChar"/>
        </w:rPr>
        <w:t xml:space="preserve">.ics</w:t>
      </w:r>
      <w:r>
        <w:t xml:space="preserve">).</w:t>
      </w:r>
    </w:p>
    <w:p>
      <w:pPr>
        <w:pStyle w:val="CaptionedFigure"/>
      </w:pPr>
      <w:r>
        <w:drawing>
          <wp:inline>
            <wp:extent cx="5969000" cy="4706937"/>
            <wp:effectExtent b="0" l="0" r="0" t="0"/>
            <wp:docPr descr="Figure 26 : Le diagramme d’états-transitions d’une réservation" title="" id="169" name="Picture"/>
            <a:graphic>
              <a:graphicData uri="http://schemas.openxmlformats.org/drawingml/2006/picture">
                <pic:pic>
                  <pic:nvPicPr>
                    <pic:cNvPr descr="images/diagrams/fig26-etats-reservation.png" id="170" name="Picture"/>
                    <pic:cNvPicPr>
                      <a:picLocks noChangeArrowheads="1" noChangeAspect="1"/>
                    </pic:cNvPicPr>
                  </pic:nvPicPr>
                  <pic:blipFill>
                    <a:blip r:embed="rId168"/>
                    <a:stretch>
                      <a:fillRect/>
                    </a:stretch>
                  </pic:blipFill>
                  <pic:spPr bwMode="auto">
                    <a:xfrm>
                      <a:off x="0" y="0"/>
                      <a:ext cx="5969000" cy="4706937"/>
                    </a:xfrm>
                    <a:prstGeom prst="rect">
                      <a:avLst/>
                    </a:prstGeom>
                    <a:noFill/>
                    <a:ln w="9525">
                      <a:noFill/>
                      <a:headEnd/>
                      <a:tailEnd/>
                    </a:ln>
                  </pic:spPr>
                </pic:pic>
              </a:graphicData>
            </a:graphic>
          </wp:inline>
        </w:drawing>
      </w:r>
    </w:p>
    <w:p>
      <w:pPr>
        <w:pStyle w:val="ImageCaption"/>
      </w:pPr>
      <w:r>
        <w:t xml:space="preserve">Figure 26 : Le diagramme d’états-transitions d’une réservation</w:t>
      </w:r>
    </w:p>
    <w:bookmarkStart w:id="171" w:name="description-textuelle-réserver-un-essai"/>
    <w:p>
      <w:pPr>
        <w:pStyle w:val="Heading4"/>
      </w:pPr>
      <w:r>
        <w:t xml:space="preserve">Description textuelle « Réserver un essai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Le client réserve un essai routier pour un véhicule</w:t>
            </w:r>
          </w:p>
        </w:tc>
      </w:tr>
      <w:tr>
        <w:tc>
          <w:tcPr/>
          <w:p>
            <w:pPr>
              <w:pStyle w:val="Compact"/>
            </w:pPr>
            <w:r>
              <w:rPr>
                <w:b/>
                <w:bCs/>
              </w:rPr>
              <w:t xml:space="preserve">Acteurs</w:t>
            </w:r>
          </w:p>
        </w:tc>
        <w:tc>
          <w:tcPr/>
          <w:p>
            <w:pPr>
              <w:pStyle w:val="Compact"/>
            </w:pPr>
            <w:r>
              <w:t xml:space="preserve">Client (connecté)</w:t>
            </w:r>
          </w:p>
        </w:tc>
      </w:tr>
      <w:tr>
        <w:tc>
          <w:tcPr/>
          <w:p>
            <w:pPr>
              <w:pStyle w:val="Compact"/>
            </w:pPr>
            <w:r>
              <w:rPr>
                <w:b/>
                <w:bCs/>
              </w:rPr>
              <w:t xml:space="preserve">Pré-condition</w:t>
            </w:r>
          </w:p>
        </w:tc>
        <w:tc>
          <w:tcPr/>
          <w:p>
            <w:pPr>
              <w:pStyle w:val="Compact"/>
            </w:pPr>
            <w:r>
              <w:t xml:space="preserve">Client authentifié</w:t>
            </w:r>
          </w:p>
        </w:tc>
      </w:tr>
      <w:tr>
        <w:tc>
          <w:tcPr/>
          <w:p>
            <w:pPr>
              <w:pStyle w:val="Compact"/>
            </w:pPr>
            <w:r>
              <w:rPr>
                <w:b/>
                <w:bCs/>
              </w:rPr>
              <w:t xml:space="preserve">Post-condition</w:t>
            </w:r>
          </w:p>
        </w:tc>
        <w:tc>
          <w:tcPr/>
          <w:p>
            <w:pPr>
              <w:pStyle w:val="Compact"/>
            </w:pPr>
            <w:r>
              <w:t xml:space="preserve">Réservation créée avec statut</w:t>
            </w:r>
            <w:r>
              <w:t xml:space="preserve"> </w:t>
            </w:r>
            <w:r>
              <w:rPr>
                <w:i/>
                <w:iCs/>
              </w:rPr>
              <w:t xml:space="preserve">pending</w:t>
            </w:r>
            <w:r>
              <w:t xml:space="preserve">, email envoyé</w:t>
            </w:r>
          </w:p>
        </w:tc>
      </w:tr>
      <w:tr>
        <w:tc>
          <w:tcPr/>
          <w:p>
            <w:pPr>
              <w:pStyle w:val="Compact"/>
            </w:pPr>
            <w:r>
              <w:rPr>
                <w:b/>
                <w:bCs/>
              </w:rPr>
              <w:t xml:space="preserve">Scénario nominal</w:t>
            </w:r>
          </w:p>
        </w:tc>
        <w:tc>
          <w:tcPr/>
          <w:p>
            <w:pPr>
              <w:pStyle w:val="Compact"/>
            </w:pPr>
            <w:r>
              <w:t xml:space="preserve">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tc>
          <w:tcPr/>
          <w:p>
            <w:pPr>
              <w:pStyle w:val="Compact"/>
            </w:pPr>
            <w:r>
              <w:rPr>
                <w:b/>
                <w:bCs/>
              </w:rPr>
              <w:t xml:space="preserve">Scénario d’erreur</w:t>
            </w:r>
          </w:p>
        </w:tc>
        <w:tc>
          <w:tcPr/>
          <w:p>
            <w:pPr>
              <w:pStyle w:val="Compact"/>
            </w:pPr>
            <w:r>
              <w:t xml:space="preserve">Créneau indisponible ; jour/heure invalide (dimanche, hors 8 h–17 h) ; client non connecté (redirection)</w:t>
            </w:r>
          </w:p>
        </w:tc>
      </w:tr>
    </w:tbl>
    <w:p>
      <w:pPr>
        <w:pStyle w:val="BodyText"/>
      </w:pPr>
      <w:r>
        <w:rPr>
          <w:i/>
          <w:iCs/>
        </w:rPr>
        <w:t xml:space="preserve">Tableau 13 : La description textuelle « Réserver un essai ».</w:t>
      </w:r>
    </w:p>
    <w:bookmarkEnd w:id="171"/>
    <w:bookmarkEnd w:id="172"/>
    <w:bookmarkStart w:id="176" w:name="conception-3"/>
    <w:p>
      <w:pPr>
        <w:pStyle w:val="Heading3"/>
      </w:pPr>
      <w:r>
        <w:t xml:space="preserve">5.2 Conception</w:t>
      </w:r>
    </w:p>
    <w:p>
      <w:pPr>
        <w:pStyle w:val="CaptionedFigure"/>
      </w:pPr>
      <w:r>
        <w:drawing>
          <wp:inline>
            <wp:extent cx="5969000" cy="3399868"/>
            <wp:effectExtent b="0" l="0" r="0" t="0"/>
            <wp:docPr descr="Figure 27 : Le diagramme de séquence « Réserver un essai »" title="" id="174" name="Picture"/>
            <a:graphic>
              <a:graphicData uri="http://schemas.openxmlformats.org/drawingml/2006/picture">
                <pic:pic>
                  <pic:nvPicPr>
                    <pic:cNvPr descr="images/diagrams/fig27-sequence-reservation.png" id="175" name="Picture"/>
                    <pic:cNvPicPr>
                      <a:picLocks noChangeArrowheads="1" noChangeAspect="1"/>
                    </pic:cNvPicPr>
                  </pic:nvPicPr>
                  <pic:blipFill>
                    <a:blip r:embed="rId173"/>
                    <a:stretch>
                      <a:fillRect/>
                    </a:stretch>
                  </pic:blipFill>
                  <pic:spPr bwMode="auto">
                    <a:xfrm>
                      <a:off x="0" y="0"/>
                      <a:ext cx="5969000" cy="3399868"/>
                    </a:xfrm>
                    <a:prstGeom prst="rect">
                      <a:avLst/>
                    </a:prstGeom>
                    <a:noFill/>
                    <a:ln w="9525">
                      <a:noFill/>
                      <a:headEnd/>
                      <a:tailEnd/>
                    </a:ln>
                  </pic:spPr>
                </pic:pic>
              </a:graphicData>
            </a:graphic>
          </wp:inline>
        </w:drawing>
      </w:r>
    </w:p>
    <w:p>
      <w:pPr>
        <w:pStyle w:val="ImageCaption"/>
      </w:pPr>
      <w:r>
        <w:t xml:space="preserve">Figure 27 : Le diagramme de séquence « Réserver un essai »</w:t>
      </w:r>
    </w:p>
    <w:bookmarkEnd w:id="176"/>
    <w:bookmarkStart w:id="183" w:name="réalisation-4"/>
    <w:p>
      <w:pPr>
        <w:pStyle w:val="Heading3"/>
      </w:pPr>
      <w:r>
        <w:t xml:space="preserve">5.3 Réalisation</w:t>
      </w:r>
    </w:p>
    <w:p>
      <w:pPr>
        <w:pStyle w:val="CaptionedFigure"/>
      </w:pPr>
      <w:r>
        <w:drawing>
          <wp:inline>
            <wp:extent cx="5969000" cy="8527142"/>
            <wp:effectExtent b="0" l="0" r="0" t="0"/>
            <wp:docPr descr="Figure 28 : L’interface de réservation d’un essai" title="" id="178" name="Picture"/>
            <a:graphic>
              <a:graphicData uri="http://schemas.openxmlformats.org/drawingml/2006/picture">
                <pic:pic>
                  <pic:nvPicPr>
                    <pic:cNvPr descr="images/screens/reservation.png" id="179" name="Picture"/>
                    <pic:cNvPicPr>
                      <a:picLocks noChangeArrowheads="1" noChangeAspect="1"/>
                    </pic:cNvPicPr>
                  </pic:nvPicPr>
                  <pic:blipFill>
                    <a:blip r:embed="rId177"/>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28 : L’interface de réservation d’un essai</w:t>
      </w:r>
    </w:p>
    <w:p>
      <w:pPr>
        <w:pStyle w:val="CaptionedFigure"/>
      </w:pPr>
      <w:r>
        <w:drawing>
          <wp:inline>
            <wp:extent cx="5969000" cy="8527142"/>
            <wp:effectExtent b="0" l="0" r="0" t="0"/>
            <wp:docPr descr="Figure 29 : L’interface de la liste des essais du client" title="" id="181" name="Picture"/>
            <a:graphic>
              <a:graphicData uri="http://schemas.openxmlformats.org/drawingml/2006/picture">
                <pic:pic>
                  <pic:nvPicPr>
                    <pic:cNvPr descr="images/screens/mes-essais.png" id="182" name="Picture"/>
                    <pic:cNvPicPr>
                      <a:picLocks noChangeArrowheads="1" noChangeAspect="1"/>
                    </pic:cNvPicPr>
                  </pic:nvPicPr>
                  <pic:blipFill>
                    <a:blip r:embed="rId180"/>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29 : L’interface de la liste des essais du client</w:t>
      </w:r>
    </w:p>
    <w:p>
      <w:pPr>
        <w:pStyle w:val="BodyText"/>
      </w:pPr>
      <w:r>
        <w:t xml:space="preserve">Le module est implémenté dans</w:t>
      </w:r>
      <w:r>
        <w:t xml:space="preserve"> </w:t>
      </w:r>
      <w:r>
        <w:rPr>
          <w:rStyle w:val="VerbatimChar"/>
        </w:rPr>
        <w:t xml:space="preserve">php/reservation.php</w:t>
      </w:r>
      <w:r>
        <w:t xml:space="preserve">,</w:t>
      </w:r>
      <w:r>
        <w:t xml:space="preserve"> </w:t>
      </w:r>
      <w:r>
        <w:rPr>
          <w:rStyle w:val="VerbatimChar"/>
        </w:rPr>
        <w:t xml:space="preserve">php/mes-essais.php</w:t>
      </w:r>
      <w:r>
        <w:t xml:space="preserve">,</w:t>
      </w:r>
      <w:r>
        <w:t xml:space="preserve"> </w:t>
      </w:r>
      <w:r>
        <w:rPr>
          <w:rStyle w:val="VerbatimChar"/>
        </w:rPr>
        <w:t xml:space="preserve">php/tableau-de-bord.php</w:t>
      </w:r>
      <w:r>
        <w:t xml:space="preserve"> </w:t>
      </w:r>
      <w:r>
        <w:t xml:space="preserve">(KPIs et graphiques Chart.js),</w:t>
      </w:r>
      <w:r>
        <w:t xml:space="preserve"> </w:t>
      </w:r>
      <w:r>
        <w:rPr>
          <w:rStyle w:val="VerbatimChar"/>
        </w:rPr>
        <w:t xml:space="preserve">php/confirmation-reservation.php</w:t>
      </w:r>
      <w:r>
        <w:t xml:space="preserve"> </w:t>
      </w:r>
      <w:r>
        <w:t xml:space="preserve">et</w:t>
      </w:r>
      <w:r>
        <w:t xml:space="preserve"> </w:t>
      </w:r>
      <w:r>
        <w:rPr>
          <w:rStyle w:val="VerbatimChar"/>
        </w:rPr>
        <w:t xml:space="preserve">php/export-ics.php</w:t>
      </w:r>
      <w:r>
        <w:t xml:space="preserve">.</w:t>
      </w:r>
    </w:p>
    <w:bookmarkEnd w:id="183"/>
    <w:bookmarkEnd w:id="184"/>
    <w:bookmarkStart w:id="194" w:name="le-contact-et-la-newsletter"/>
    <w:p>
      <w:pPr>
        <w:pStyle w:val="Titre2"/>
      </w:pPr>
      <w:r>
        <w:t xml:space="preserve">6. Le contact et la newsletter</w:t>
      </w:r>
    </w:p>
    <w:bookmarkStart w:id="189" w:name="analyse-du-module-5"/>
    <w:p>
      <w:pPr>
        <w:pStyle w:val="Heading3"/>
      </w:pPr>
      <w:r>
        <w:t xml:space="preserve">6.1 Analyse du module</w:t>
      </w:r>
    </w:p>
    <w:p>
      <w:pPr>
        <w:pStyle w:val="FirstParagraph"/>
      </w:pPr>
      <w:r>
        <w:t xml:space="preserve">Le visiteur envoie un</w:t>
      </w:r>
      <w:r>
        <w:t xml:space="preserve"> </w:t>
      </w:r>
      <w:r>
        <w:rPr>
          <w:b/>
          <w:bCs/>
        </w:rPr>
        <w:t xml:space="preserve">message de contact</w:t>
      </w:r>
      <w:r>
        <w:t xml:space="preserve"> </w:t>
      </w:r>
      <w:r>
        <w:t xml:space="preserve">(nom, email, téléphone, sujet, message ≥ 10 caractères) qui est persisté dans</w:t>
      </w:r>
      <w:r>
        <w:t xml:space="preserve"> </w:t>
      </w:r>
      <w:r>
        <w:rPr>
          <w:rStyle w:val="VerbatimChar"/>
        </w:rPr>
        <w:t xml:space="preserve">contact_message</w:t>
      </w:r>
      <w:r>
        <w:t xml:space="preserve">, notifié par email et consultable dans l’administration. Il peut également</w:t>
      </w:r>
      <w:r>
        <w:t xml:space="preserve"> </w:t>
      </w:r>
      <w:r>
        <w:rPr>
          <w:b/>
          <w:bCs/>
        </w:rPr>
        <w:t xml:space="preserve">s’abonner à la newsletter</w:t>
      </w:r>
      <w:r>
        <w:t xml:space="preserve"> </w:t>
      </w:r>
      <w:r>
        <w:t xml:space="preserve">(email unique, anti-spam 3/heure). Une carte</w:t>
      </w:r>
      <w:r>
        <w:t xml:space="preserve"> </w:t>
      </w:r>
      <w:r>
        <w:rPr>
          <w:b/>
          <w:bCs/>
        </w:rPr>
        <w:t xml:space="preserve">Leaflet/OpenStreetMap</w:t>
      </w:r>
      <w:r>
        <w:t xml:space="preserve"> </w:t>
      </w:r>
      <w:r>
        <w:t xml:space="preserve">affiche la localisation du showroom.</w:t>
      </w:r>
    </w:p>
    <w:p>
      <w:pPr>
        <w:pStyle w:val="CaptionedFigure"/>
      </w:pPr>
      <w:r>
        <w:drawing>
          <wp:inline>
            <wp:extent cx="5969000" cy="3282083"/>
            <wp:effectExtent b="0" l="0" r="0" t="0"/>
            <wp:docPr descr="Figure 30 : Le cas d’utilisation « Contact et newsletter »" title="" id="186" name="Picture"/>
            <a:graphic>
              <a:graphicData uri="http://schemas.openxmlformats.org/drawingml/2006/picture">
                <pic:pic>
                  <pic:nvPicPr>
                    <pic:cNvPr descr="images/diagrams/fig30-us-contact-newsletter.png" id="187" name="Picture"/>
                    <pic:cNvPicPr>
                      <a:picLocks noChangeArrowheads="1" noChangeAspect="1"/>
                    </pic:cNvPicPr>
                  </pic:nvPicPr>
                  <pic:blipFill>
                    <a:blip r:embed="rId185"/>
                    <a:stretch>
                      <a:fillRect/>
                    </a:stretch>
                  </pic:blipFill>
                  <pic:spPr bwMode="auto">
                    <a:xfrm>
                      <a:off x="0" y="0"/>
                      <a:ext cx="5969000" cy="3282083"/>
                    </a:xfrm>
                    <a:prstGeom prst="rect">
                      <a:avLst/>
                    </a:prstGeom>
                    <a:noFill/>
                    <a:ln w="9525">
                      <a:noFill/>
                      <a:headEnd/>
                      <a:tailEnd/>
                    </a:ln>
                  </pic:spPr>
                </pic:pic>
              </a:graphicData>
            </a:graphic>
          </wp:inline>
        </w:drawing>
      </w:r>
    </w:p>
    <w:p>
      <w:pPr>
        <w:pStyle w:val="ImageCaption"/>
      </w:pPr>
      <w:r>
        <w:t xml:space="preserve">Figure 30 : Le cas d’utilisation « Contact et newsletter »</w:t>
      </w:r>
    </w:p>
    <w:bookmarkStart w:id="188" w:name="description-textuelle-envoyer-un-message"/>
    <w:p>
      <w:pPr>
        <w:pStyle w:val="Heading4"/>
      </w:pPr>
      <w:r>
        <w:t xml:space="preserve">Description textuelle « Envoyer un message »</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Permet au visiteur de contacter le showroom</w:t>
            </w:r>
          </w:p>
        </w:tc>
      </w:tr>
      <w:tr>
        <w:tc>
          <w:tcPr/>
          <w:p>
            <w:pPr>
              <w:pStyle w:val="Compact"/>
            </w:pPr>
            <w:r>
              <w:rPr>
                <w:b/>
                <w:bCs/>
              </w:rPr>
              <w:t xml:space="preserve">Acteurs</w:t>
            </w:r>
          </w:p>
        </w:tc>
        <w:tc>
          <w:tcPr/>
          <w:p>
            <w:pPr>
              <w:pStyle w:val="Compact"/>
            </w:pPr>
            <w:r>
              <w:t xml:space="preserve">Visiteur</w:t>
            </w:r>
          </w:p>
        </w:tc>
      </w:tr>
      <w:tr>
        <w:tc>
          <w:tcPr/>
          <w:p>
            <w:pPr>
              <w:pStyle w:val="Compact"/>
            </w:pPr>
            <w:r>
              <w:rPr>
                <w:b/>
                <w:bCs/>
              </w:rPr>
              <w:t xml:space="preserve">Pré-condition</w:t>
            </w:r>
          </w:p>
        </w:tc>
        <w:tc>
          <w:tcPr/>
          <w:p>
            <w:pPr>
              <w:pStyle w:val="Compact"/>
            </w:pPr>
            <w:r>
              <w:t xml:space="preserve">Aucune</w:t>
            </w:r>
          </w:p>
        </w:tc>
      </w:tr>
      <w:tr>
        <w:tc>
          <w:tcPr/>
          <w:p>
            <w:pPr>
              <w:pStyle w:val="Compact"/>
            </w:pPr>
            <w:r>
              <w:rPr>
                <w:b/>
                <w:bCs/>
              </w:rPr>
              <w:t xml:space="preserve">Post-condition</w:t>
            </w:r>
          </w:p>
        </w:tc>
        <w:tc>
          <w:tcPr/>
          <w:p>
            <w:pPr>
              <w:pStyle w:val="Compact"/>
            </w:pPr>
            <w:r>
              <w:t xml:space="preserve">Message enregistré et notifié</w:t>
            </w:r>
          </w:p>
        </w:tc>
      </w:tr>
      <w:tr>
        <w:tc>
          <w:tcPr/>
          <w:p>
            <w:pPr>
              <w:pStyle w:val="Compact"/>
            </w:pPr>
            <w:r>
              <w:rPr>
                <w:b/>
                <w:bCs/>
              </w:rPr>
              <w:t xml:space="preserve">Scénario nominal</w:t>
            </w:r>
          </w:p>
        </w:tc>
        <w:tc>
          <w:tcPr/>
          <w:p>
            <w:pPr>
              <w:pStyle w:val="Compact"/>
            </w:pPr>
            <w:r>
              <w:t xml:space="preserve">1. Le visiteur ouvre « Contact » ; 2. Le système affiche le formulaire et la carte ; 3. Le visiteur remplit et envoie ; 4. Le système valide (CSRF, format, rate limiting) ; 5. Le système persiste le message, envoie l’email et affiche la confirmation</w:t>
            </w:r>
          </w:p>
        </w:tc>
      </w:tr>
      <w:tr>
        <w:tc>
          <w:tcPr/>
          <w:p>
            <w:pPr>
              <w:pStyle w:val="Compact"/>
            </w:pPr>
            <w:r>
              <w:rPr>
                <w:b/>
                <w:bCs/>
              </w:rPr>
              <w:t xml:space="preserve">Scénario d’erreur</w:t>
            </w:r>
          </w:p>
        </w:tc>
        <w:tc>
          <w:tcPr/>
          <w:p>
            <w:pPr>
              <w:pStyle w:val="Compact"/>
            </w:pPr>
            <w:r>
              <w:t xml:space="preserve">Champs vides ; message trop court ; limite de 3 messages/10 min atteinte</w:t>
            </w:r>
          </w:p>
        </w:tc>
      </w:tr>
    </w:tbl>
    <w:p>
      <w:pPr>
        <w:pStyle w:val="BodyText"/>
      </w:pPr>
      <w:r>
        <w:rPr>
          <w:i/>
          <w:iCs/>
        </w:rPr>
        <w:t xml:space="preserve">Tableau 14 : La description textuelle « Envoyer un message ».</w:t>
      </w:r>
    </w:p>
    <w:bookmarkEnd w:id="188"/>
    <w:bookmarkEnd w:id="189"/>
    <w:bookmarkStart w:id="193" w:name="réalisation-5"/>
    <w:p>
      <w:pPr>
        <w:pStyle w:val="Heading3"/>
      </w:pPr>
      <w:r>
        <w:t xml:space="preserve">6.2 Réalisation</w:t>
      </w:r>
    </w:p>
    <w:p>
      <w:pPr>
        <w:pStyle w:val="CaptionedFigure"/>
      </w:pPr>
      <w:r>
        <w:drawing>
          <wp:inline>
            <wp:extent cx="5969000" cy="14093472"/>
            <wp:effectExtent b="0" l="0" r="0" t="0"/>
            <wp:docPr descr="Figure 31 : L’interface du formulaire de contact" title="" id="191" name="Picture"/>
            <a:graphic>
              <a:graphicData uri="http://schemas.openxmlformats.org/drawingml/2006/picture">
                <pic:pic>
                  <pic:nvPicPr>
                    <pic:cNvPr descr="images/screens/contact.png" id="192" name="Picture"/>
                    <pic:cNvPicPr>
                      <a:picLocks noChangeArrowheads="1" noChangeAspect="1"/>
                    </pic:cNvPicPr>
                  </pic:nvPicPr>
                  <pic:blipFill>
                    <a:blip r:embed="rId190"/>
                    <a:stretch>
                      <a:fillRect/>
                    </a:stretch>
                  </pic:blipFill>
                  <pic:spPr bwMode="auto">
                    <a:xfrm>
                      <a:off x="0" y="0"/>
                      <a:ext cx="5969000" cy="14093472"/>
                    </a:xfrm>
                    <a:prstGeom prst="rect">
                      <a:avLst/>
                    </a:prstGeom>
                    <a:noFill/>
                    <a:ln w="9525">
                      <a:noFill/>
                      <a:headEnd/>
                      <a:tailEnd/>
                    </a:ln>
                  </pic:spPr>
                </pic:pic>
              </a:graphicData>
            </a:graphic>
          </wp:inline>
        </w:drawing>
      </w:r>
    </w:p>
    <w:p>
      <w:pPr>
        <w:pStyle w:val="ImageCaption"/>
      </w:pPr>
      <w:r>
        <w:t xml:space="preserve">Figure 31 : L’interface du formulaire de contact</w:t>
      </w:r>
    </w:p>
    <w:bookmarkEnd w:id="193"/>
    <w:bookmarkEnd w:id="194"/>
    <w:bookmarkStart w:id="207" w:name="le-tableau-de-bord-laudit-et-les-exports"/>
    <w:p>
      <w:pPr>
        <w:pStyle w:val="Titre2"/>
      </w:pPr>
      <w:r>
        <w:t xml:space="preserve">7. Le tableau de bord, l’audit et les exports</w:t>
      </w:r>
    </w:p>
    <w:bookmarkStart w:id="199" w:name="analyse-du-module-6"/>
    <w:p>
      <w:pPr>
        <w:pStyle w:val="Heading3"/>
      </w:pPr>
      <w:r>
        <w:t xml:space="preserve">7.1 Analyse du module</w:t>
      </w:r>
    </w:p>
    <w:p>
      <w:pPr>
        <w:pStyle w:val="FirstParagraph"/>
      </w:pPr>
      <w:r>
        <w:t xml:space="preserve">L’administrateur consulte un</w:t>
      </w:r>
      <w:r>
        <w:t xml:space="preserve"> </w:t>
      </w:r>
      <w:r>
        <w:rPr>
          <w:b/>
          <w:bCs/>
        </w:rPr>
        <w:t xml:space="preserve">tableau de bord</w:t>
      </w:r>
      <w:r>
        <w:t xml:space="preserve"> </w:t>
      </w:r>
      <w:r>
        <w:t xml:space="preserve">avec des indicateurs clés : taux de confirmation des réservations, essais à venir dans les 7 jours, chiffre d’affaires potentiel confirmé, nouveaux clients du mois. Trois</w:t>
      </w:r>
      <w:r>
        <w:t xml:space="preserve"> </w:t>
      </w:r>
      <w:r>
        <w:rPr>
          <w:b/>
          <w:bCs/>
        </w:rPr>
        <w:t xml:space="preserve">graphiques Chart.js</w:t>
      </w:r>
      <w:r>
        <w:t xml:space="preserve"> </w:t>
      </w:r>
      <w:r>
        <w:t xml:space="preserve">(réservations par mois, répartition par statut, voitures les plus demandées) ainsi qu’une table des clients les plus actifs et les dernières actions d’administration. Le</w:t>
      </w:r>
      <w:r>
        <w:t xml:space="preserve"> </w:t>
      </w:r>
      <w:r>
        <w:rPr>
          <w:b/>
          <w:bCs/>
        </w:rPr>
        <w:t xml:space="preserve">journal d’audit</w:t>
      </w:r>
      <w:r>
        <w:t xml:space="preserve"> </w:t>
      </w:r>
      <w:r>
        <w:t xml:space="preserve">(</w:t>
      </w:r>
      <w:r>
        <w:rPr>
          <w:rStyle w:val="VerbatimChar"/>
        </w:rPr>
        <w:t xml:space="preserve">admin_audit</w:t>
      </w:r>
      <w:r>
        <w:t xml:space="preserve">) trace chaque action (ajout/modification/suppression de voiture, de borne, confirmation/annulation de réservation, changement de rôle, suppression d’utilisateur). Enfin, des</w:t>
      </w:r>
      <w:r>
        <w:t xml:space="preserve"> </w:t>
      </w:r>
      <w:r>
        <w:rPr>
          <w:b/>
          <w:bCs/>
        </w:rPr>
        <w:t xml:space="preserve">exports</w:t>
      </w:r>
      <w:r>
        <w:t xml:space="preserve"> </w:t>
      </w:r>
      <w:r>
        <w:t xml:space="preserve">permettent de télécharger les données en</w:t>
      </w:r>
      <w:r>
        <w:t xml:space="preserve"> </w:t>
      </w:r>
      <w:r>
        <w:rPr>
          <w:b/>
          <w:bCs/>
        </w:rPr>
        <w:t xml:space="preserve">CSV</w:t>
      </w:r>
      <w:r>
        <w:t xml:space="preserve"> </w:t>
      </w:r>
      <w:r>
        <w:t xml:space="preserve">(réservations, voitures, bornes, newsletter, audit) et d’effectuer une</w:t>
      </w:r>
      <w:r>
        <w:t xml:space="preserve"> </w:t>
      </w:r>
      <w:r>
        <w:rPr>
          <w:b/>
          <w:bCs/>
        </w:rPr>
        <w:t xml:space="preserve">sauvegarde SQL</w:t>
      </w:r>
      <w:r>
        <w:t xml:space="preserve"> </w:t>
      </w:r>
      <w:r>
        <w:t xml:space="preserve">complète du schéma et des données.</w:t>
      </w:r>
    </w:p>
    <w:p>
      <w:pPr>
        <w:pStyle w:val="CaptionedFigure"/>
      </w:pPr>
      <w:r>
        <w:drawing>
          <wp:inline>
            <wp:extent cx="5969000" cy="8527142"/>
            <wp:effectExtent b="0" l="0" r="0" t="0"/>
            <wp:docPr descr="Figure 32 : L’interface du tableau de bord d’administration" title="" id="196" name="Picture"/>
            <a:graphic>
              <a:graphicData uri="http://schemas.openxmlformats.org/drawingml/2006/picture">
                <pic:pic>
                  <pic:nvPicPr>
                    <pic:cNvPr descr="images/screens/admin-reservations.png" id="197" name="Picture"/>
                    <pic:cNvPicPr>
                      <a:picLocks noChangeArrowheads="1" noChangeAspect="1"/>
                    </pic:cNvPicPr>
                  </pic:nvPicPr>
                  <pic:blipFill>
                    <a:blip r:embed="rId195"/>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32 : L’interface du tableau de bord d’administration</w:t>
      </w:r>
    </w:p>
    <w:bookmarkStart w:id="198" w:name="X8d15019f51eec6c01906b6e6e87defc0d76bfea"/>
    <w:p>
      <w:pPr>
        <w:pStyle w:val="Heading4"/>
      </w:pPr>
      <w:r>
        <w:t xml:space="preserve">Description textuelle « Consulter le tableau de bord » (admin)</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3960"/>
        <w:gridCol w:w="3960"/>
      </w:tblGrid>
      <w:tr>
        <w:trPr>
          <w:tblHeader w:val="on"/>
        </w:trPr>
        <w:tc>
          <w:tcPr/>
          <w:shd w:val="clear" w:color="auto" w:fill="DDEBF7"/>
          <w:p>
            <w:pPr>
              <w:pStyle w:val="Compact"/>
            </w:pPr>
            <w:r>
              <w:t xml:space="preserve">Élément</w:t>
            </w:r>
          </w:p>
        </w:tc>
        <w:tc>
          <w:tcPr/>
          <w:shd w:val="clear" w:color="auto" w:fill="DDEBF7"/>
          <w:p>
            <w:pPr>
              <w:pStyle w:val="Compact"/>
            </w:pPr>
            <w:r>
              <w:t xml:space="preserve">Description</w:t>
            </w:r>
          </w:p>
        </w:tc>
      </w:tr>
      <w:tr>
        <w:tc>
          <w:tcPr/>
          <w:p>
            <w:pPr>
              <w:pStyle w:val="Compact"/>
            </w:pPr>
            <w:r>
              <w:rPr>
                <w:b/>
                <w:bCs/>
              </w:rPr>
              <w:t xml:space="preserve">Résumé</w:t>
            </w:r>
          </w:p>
        </w:tc>
        <w:tc>
          <w:tcPr/>
          <w:p>
            <w:pPr>
              <w:pStyle w:val="Compact"/>
            </w:pPr>
            <w:r>
              <w:t xml:space="preserve">L’administrateur consulte les statistiques du site</w:t>
            </w:r>
          </w:p>
        </w:tc>
      </w:tr>
      <w:tr>
        <w:tc>
          <w:tcPr/>
          <w:p>
            <w:pPr>
              <w:pStyle w:val="Compact"/>
            </w:pPr>
            <w:r>
              <w:rPr>
                <w:b/>
                <w:bCs/>
              </w:rPr>
              <w:t xml:space="preserve">Acteurs</w:t>
            </w:r>
          </w:p>
        </w:tc>
        <w:tc>
          <w:tcPr/>
          <w:p>
            <w:pPr>
              <w:pStyle w:val="Compact"/>
            </w:pPr>
            <w:r>
              <w:t xml:space="preserve">Administrateur</w:t>
            </w:r>
          </w:p>
        </w:tc>
      </w:tr>
      <w:tr>
        <w:tc>
          <w:tcPr/>
          <w:p>
            <w:pPr>
              <w:pStyle w:val="Compact"/>
            </w:pPr>
            <w:r>
              <w:rPr>
                <w:b/>
                <w:bCs/>
              </w:rPr>
              <w:t xml:space="preserve">Pré-condition</w:t>
            </w:r>
          </w:p>
        </w:tc>
        <w:tc>
          <w:tcPr/>
          <w:p>
            <w:pPr>
              <w:pStyle w:val="Compact"/>
            </w:pPr>
            <w:r>
              <w:t xml:space="preserve">Administrateur authentifié</w:t>
            </w:r>
          </w:p>
        </w:tc>
      </w:tr>
      <w:tr>
        <w:tc>
          <w:tcPr/>
          <w:p>
            <w:pPr>
              <w:pStyle w:val="Compact"/>
            </w:pPr>
            <w:r>
              <w:rPr>
                <w:b/>
                <w:bCs/>
              </w:rPr>
              <w:t xml:space="preserve">Post-condition</w:t>
            </w:r>
          </w:p>
        </w:tc>
        <w:tc>
          <w:tcPr/>
          <w:p>
            <w:pPr>
              <w:pStyle w:val="Compact"/>
            </w:pPr>
            <w:r>
              <w:t xml:space="preserve">Tableau de bord affiché</w:t>
            </w:r>
          </w:p>
        </w:tc>
      </w:tr>
      <w:tr>
        <w:tc>
          <w:tcPr/>
          <w:p>
            <w:pPr>
              <w:pStyle w:val="Compact"/>
            </w:pPr>
            <w:r>
              <w:rPr>
                <w:b/>
                <w:bCs/>
              </w:rPr>
              <w:t xml:space="preserve">Scénario nominal</w:t>
            </w:r>
          </w:p>
        </w:tc>
        <w:tc>
          <w:tcPr/>
          <w:p>
            <w:pPr>
              <w:pStyle w:val="Compact"/>
            </w:pPr>
            <w:r>
              <w:t xml:space="preserve">1. L’admin ouvre l’onglet « Statistiques » ; 2. Le système calcule les KPIs et génère les graphiques ; 3. Le système affiche le tableau de bord</w:t>
            </w:r>
          </w:p>
        </w:tc>
      </w:tr>
      <w:tr>
        <w:tc>
          <w:tcPr/>
          <w:p>
            <w:pPr>
              <w:pStyle w:val="Compact"/>
            </w:pPr>
            <w:r>
              <w:rPr>
                <w:b/>
                <w:bCs/>
              </w:rPr>
              <w:t xml:space="preserve">Scénario d’erreur</w:t>
            </w:r>
          </w:p>
        </w:tc>
        <w:tc>
          <w:tcPr/>
          <w:p>
            <w:pPr>
              <w:pStyle w:val="Compact"/>
            </w:pPr>
            <w:r>
              <w:t xml:space="preserve">Page introuvable (404)</w:t>
            </w:r>
          </w:p>
        </w:tc>
      </w:tr>
    </w:tbl>
    <w:p>
      <w:pPr>
        <w:pStyle w:val="BodyText"/>
      </w:pPr>
      <w:r>
        <w:rPr>
          <w:i/>
          <w:iCs/>
        </w:rPr>
        <w:t xml:space="preserve">Tableau 15 : La description textuelle « Consulter le tableau de bord » (admin).</w:t>
      </w:r>
    </w:p>
    <w:bookmarkEnd w:id="198"/>
    <w:bookmarkEnd w:id="199"/>
    <w:bookmarkStart w:id="206" w:name="réalisation-6"/>
    <w:p>
      <w:pPr>
        <w:pStyle w:val="Heading3"/>
      </w:pPr>
      <w:r>
        <w:t xml:space="preserve">7.2 Réalisation</w:t>
      </w:r>
    </w:p>
    <w:p>
      <w:pPr>
        <w:pStyle w:val="CaptionedFigure"/>
      </w:pPr>
      <w:r>
        <w:drawing>
          <wp:inline>
            <wp:extent cx="5969000" cy="8527142"/>
            <wp:effectExtent b="0" l="0" r="0" t="0"/>
            <wp:docPr descr="Figure 33 : L’interface des graphiques statistiques (admin)" title="" id="201" name="Picture"/>
            <a:graphic>
              <a:graphicData uri="http://schemas.openxmlformats.org/drawingml/2006/picture">
                <pic:pic>
                  <pic:nvPicPr>
                    <pic:cNvPr descr="images/screens/admin-stats.png" id="202" name="Picture"/>
                    <pic:cNvPicPr>
                      <a:picLocks noChangeArrowheads="1" noChangeAspect="1"/>
                    </pic:cNvPicPr>
                  </pic:nvPicPr>
                  <pic:blipFill>
                    <a:blip r:embed="rId200"/>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33 : L’interface des graphiques statistiques (admin)</w:t>
      </w:r>
    </w:p>
    <w:p>
      <w:pPr>
        <w:pStyle w:val="CaptionedFigure"/>
      </w:pPr>
      <w:r>
        <w:drawing>
          <wp:inline>
            <wp:extent cx="5969000" cy="8527142"/>
            <wp:effectExtent b="0" l="0" r="0" t="0"/>
            <wp:docPr descr="Figure 34 : L’interface du journal d’audit" title="" id="204" name="Picture"/>
            <a:graphic>
              <a:graphicData uri="http://schemas.openxmlformats.org/drawingml/2006/picture">
                <pic:pic>
                  <pic:nvPicPr>
                    <pic:cNvPr descr="images/screens/admin-audit.png" id="205" name="Picture"/>
                    <pic:cNvPicPr>
                      <a:picLocks noChangeArrowheads="1" noChangeAspect="1"/>
                    </pic:cNvPicPr>
                  </pic:nvPicPr>
                  <pic:blipFill>
                    <a:blip r:embed="rId203"/>
                    <a:stretch>
                      <a:fillRect/>
                    </a:stretch>
                  </pic:blipFill>
                  <pic:spPr bwMode="auto">
                    <a:xfrm>
                      <a:off x="0" y="0"/>
                      <a:ext cx="5969000" cy="8527142"/>
                    </a:xfrm>
                    <a:prstGeom prst="rect">
                      <a:avLst/>
                    </a:prstGeom>
                    <a:noFill/>
                    <a:ln w="9525">
                      <a:noFill/>
                      <a:headEnd/>
                      <a:tailEnd/>
                    </a:ln>
                  </pic:spPr>
                </pic:pic>
              </a:graphicData>
            </a:graphic>
          </wp:inline>
        </w:drawing>
      </w:r>
    </w:p>
    <w:p>
      <w:pPr>
        <w:pStyle w:val="ImageCaption"/>
      </w:pPr>
      <w:r>
        <w:t xml:space="preserve">Figure 34 : L’interface du journal d’audit</w:t>
      </w:r>
    </w:p>
    <w:p>
      <w:pPr>
        <w:pStyle w:val="BodyText"/>
      </w:pPr>
      <w:r>
        <w:t xml:space="preserve">Le panneau d’administration (</w:t>
      </w:r>
      <w:r>
        <w:rPr>
          <w:rStyle w:val="VerbatimChar"/>
        </w:rPr>
        <w:t xml:space="preserve">php/admin.php</w:t>
      </w:r>
      <w:r>
        <w:t xml:space="preserve">) intègre huit onglets : Réservations, Statistiques, Voitures, Bornes, Messages, Newsletter, Audit et Utilisateurs. Les exports sont gérés par</w:t>
      </w:r>
      <w:r>
        <w:t xml:space="preserve"> </w:t>
      </w:r>
      <w:r>
        <w:rPr>
          <w:rStyle w:val="VerbatimChar"/>
        </w:rPr>
        <w:t xml:space="preserve">php/export.php</w:t>
      </w:r>
      <w:r>
        <w:t xml:space="preserve"> </w:t>
      </w:r>
      <w:r>
        <w:t xml:space="preserve">(CSV avec BOM UTF-8 et sauvegarde SQL).</w:t>
      </w:r>
    </w:p>
    <w:bookmarkEnd w:id="206"/>
    <w:bookmarkEnd w:id="207"/>
    <w:bookmarkStart w:id="208" w:name="conclusion-3"/>
    <w:p>
      <w:pPr>
        <w:pStyle w:val="Titre2"/>
      </w:pPr>
      <w:r>
        <w:t xml:space="preserve">Conclusion</w:t>
      </w:r>
    </w:p>
    <w:p>
      <w:pPr>
        <w:pStyle w:val="FirstParagraph"/>
      </w:pPr>
      <w:r>
        <w:t xml:space="preserve">Dans ce chapitre, nous avons réalisé l’ensemble des modules de l’application EcoDrive : la gestion des comptes (authentification, inscription, gestion des utilisateurs), le catalogue et la gestion des voitures et des bornes, la réservation d’essais, le contact et la newsletter, ainsi que le tableau de bord d’administration avec l’audit et les exports. Le chapitre suivant est consacré aux</w:t>
      </w:r>
      <w:r>
        <w:t xml:space="preserve"> </w:t>
      </w:r>
      <w:r>
        <w:rPr>
          <w:b/>
          <w:bCs/>
        </w:rPr>
        <w:t xml:space="preserve">tests</w:t>
      </w:r>
      <w:r>
        <w:t xml:space="preserve"> </w:t>
      </w:r>
      <w:r>
        <w:t xml:space="preserve">de l’application.</w:t>
      </w:r>
    </w:p>
    <w:p>
      <w:r>
        <w:pict>
          <v:rect style="width:0;height:1.5pt" o:hralign="center" o:hrstd="t" o:hr="t"/>
        </w:pict>
      </w:r>
    </w:p>
    <w:bookmarkEnd w:id="208"/>
    <w:bookmarkEnd w:id="209"/>
    <w:bookmarkStart w:id="216" w:name="chapitre-5-les-tests"/>
    <w:p>
      <w:pPr>
        <w:pStyle w:val="Titre1"/>
      </w:pPr>
      <w:r>
        <w:t xml:space="preserve">Chapitre 5 : Les tests</w:t>
      </w:r>
    </w:p>
    <w:bookmarkStart w:id="210" w:name="introduction-5"/>
    <w:p>
      <w:pPr>
        <w:pStyle w:val="Titre2"/>
      </w:pPr>
      <w:r>
        <w:t xml:space="preserve">Introduction</w:t>
      </w:r>
    </w:p>
    <w:p>
      <w:pPr>
        <w:pStyle w:val="FirstParagraph"/>
      </w:pPr>
      <w:r>
        <w:t xml:space="preserve">Cette phase correspond à l’étape</w:t>
      </w:r>
      <w:r>
        <w:t xml:space="preserve"> </w:t>
      </w:r>
      <w:r>
        <w:rPr>
          <w:b/>
          <w:bCs/>
        </w:rPr>
        <w:t xml:space="preserve">« Tests »</w:t>
      </w:r>
      <w:r>
        <w:t xml:space="preserve"> </w:t>
      </w:r>
      <w:r>
        <w:t xml:space="preserve">du cycle en cascade. Son objectif est de vérifier que l’application fonctionne correctement, que chaque fonctionnalité répond au besoin défini lors de l’analyse et qu’aucune erreur ne perturbe le déroulement normal.</w:t>
      </w:r>
    </w:p>
    <w:bookmarkEnd w:id="210"/>
    <w:bookmarkStart w:id="211" w:name="i.-stratégie-de-test"/>
    <w:p>
      <w:pPr>
        <w:pStyle w:val="Titre2"/>
      </w:pPr>
      <w:r>
        <w:t xml:space="preserve">I. Stratégie de test</w:t>
      </w:r>
    </w:p>
    <w:p>
      <w:pPr>
        <w:pStyle w:val="FirstParagraph"/>
      </w:pPr>
      <w:r>
        <w:t xml:space="preserve">Pour tester l’application, nous avons suivi une démarche simple et progressive :</w:t>
      </w:r>
    </w:p>
    <w:p>
      <w:pPr>
        <w:pStyle w:val="Compact"/>
        <w:numPr>
          <w:ilvl w:val="0"/>
          <w:numId w:val="1018"/>
        </w:numPr>
      </w:pPr>
      <w:r>
        <w:rPr>
          <w:b/>
          <w:bCs/>
        </w:rPr>
        <w:t xml:space="preserve">Tester chaque module après sa réalisation</w:t>
      </w:r>
      <w:r>
        <w:t xml:space="preserve"> </w:t>
      </w:r>
      <w:r>
        <w:t xml:space="preserve">: dès qu’un module (authentification, catalogue, réservation…) était développé, nous vérifions immédiatement son bon fonctionnement ;</w:t>
      </w:r>
    </w:p>
    <w:p>
      <w:pPr>
        <w:pStyle w:val="Compact"/>
        <w:numPr>
          <w:ilvl w:val="0"/>
          <w:numId w:val="1018"/>
        </w:numPr>
      </w:pPr>
      <w:r>
        <w:rPr>
          <w:b/>
          <w:bCs/>
        </w:rPr>
        <w:t xml:space="preserve">Tester les deux rôles</w:t>
      </w:r>
      <w:r>
        <w:t xml:space="preserve"> </w:t>
      </w:r>
      <w:r>
        <w:t xml:space="preserve">: le parcours client (espace public et espace client) et le parcours administrateur (back-office) ;</w:t>
      </w:r>
    </w:p>
    <w:p>
      <w:pPr>
        <w:pStyle w:val="Compact"/>
        <w:numPr>
          <w:ilvl w:val="0"/>
          <w:numId w:val="1018"/>
        </w:numPr>
      </w:pPr>
      <w:r>
        <w:rPr>
          <w:b/>
          <w:bCs/>
        </w:rPr>
        <w:t xml:space="preserve">Corriger et re-tester</w:t>
      </w:r>
      <w:r>
        <w:t xml:space="preserve"> </w:t>
      </w:r>
      <w:r>
        <w:t xml:space="preserve">: chaque erreur détectée était corrigée puis le module était re-testé, jusqu’à obtenir un fonctionnement conforme ;</w:t>
      </w:r>
    </w:p>
    <w:p>
      <w:pPr>
        <w:pStyle w:val="Compact"/>
        <w:numPr>
          <w:ilvl w:val="0"/>
          <w:numId w:val="1018"/>
        </w:numPr>
      </w:pPr>
      <w:r>
        <w:rPr>
          <w:b/>
          <w:bCs/>
        </w:rPr>
        <w:t xml:space="preserve">Tester l’ensemble</w:t>
      </w:r>
      <w:r>
        <w:t xml:space="preserve"> </w:t>
      </w:r>
      <w:r>
        <w:t xml:space="preserve">: à la fin, nous avons vérifié que tous les modules fonctionnent bien ensemble (par exemple, une réservation créée par un client doit apparaître dans le tableau de bord de l’administrateur).</w:t>
      </w:r>
    </w:p>
    <w:bookmarkEnd w:id="211"/>
    <w:bookmarkStart w:id="212" w:name="ii.-les-types-de-tests-effectués"/>
    <w:p>
      <w:pPr>
        <w:pStyle w:val="Titre2"/>
      </w:pPr>
      <w:r>
        <w:t xml:space="preserve">II. Les types de tests effectués</w:t>
      </w:r>
    </w:p>
    <w:p>
      <w:pPr>
        <w:pStyle w:val="FirstParagraph"/>
      </w:pPr>
      <w:r>
        <w:t xml:space="preserve">Les tests que nous avons réalisés se répartissent en trois catégories :</w:t>
      </w:r>
    </w:p>
    <w:p>
      <w:pPr>
        <w:pStyle w:val="Compact"/>
        <w:numPr>
          <w:ilvl w:val="0"/>
          <w:numId w:val="1019"/>
        </w:numPr>
      </w:pPr>
      <w:r>
        <w:rPr>
          <w:b/>
          <w:bCs/>
        </w:rPr>
        <w:t xml:space="preserve">Tests fonctionnels</w:t>
      </w:r>
      <w:r>
        <w:t xml:space="preserve"> </w:t>
      </w:r>
      <w:r>
        <w:t xml:space="preserve">: ils vérifient qu’une fonctionnalité se comporte comme prévu (ex : se connecter avec un mot de passe correct ou erroné) ;</w:t>
      </w:r>
    </w:p>
    <w:p>
      <w:pPr>
        <w:pStyle w:val="Compact"/>
        <w:numPr>
          <w:ilvl w:val="0"/>
          <w:numId w:val="1019"/>
        </w:numPr>
      </w:pPr>
      <w:r>
        <w:rPr>
          <w:b/>
          <w:bCs/>
        </w:rPr>
        <w:t xml:space="preserve">Tests de validation</w:t>
      </w:r>
      <w:r>
        <w:t xml:space="preserve"> </w:t>
      </w:r>
      <w:r>
        <w:t xml:space="preserve">: ils vérifient que les règles de gestion sont respectées (ex : réservation d’un créneau déjà occupé) ;</w:t>
      </w:r>
    </w:p>
    <w:p>
      <w:pPr>
        <w:pStyle w:val="Compact"/>
        <w:numPr>
          <w:ilvl w:val="0"/>
          <w:numId w:val="1019"/>
        </w:numPr>
      </w:pPr>
      <w:r>
        <w:rPr>
          <w:b/>
          <w:bCs/>
        </w:rPr>
        <w:t xml:space="preserve">Tests de sécurité</w:t>
      </w:r>
      <w:r>
        <w:t xml:space="preserve"> </w:t>
      </w:r>
      <w:r>
        <w:t xml:space="preserve">: ils vérifient que l’application résiste aux attaques courantes (injection SQL, formulaires non protégés par CSRF, tentatives de connexion répétées).</w:t>
      </w:r>
    </w:p>
    <w:bookmarkEnd w:id="212"/>
    <w:bookmarkStart w:id="213" w:name="iii.-déroulement-des-tests-par-module"/>
    <w:p>
      <w:pPr>
        <w:pStyle w:val="Titre2"/>
      </w:pPr>
      <w:r>
        <w:t xml:space="preserve">III. Déroulement des tests par module</w:t>
      </w:r>
    </w:p>
    <w:p>
      <w:pPr>
        <w:pStyle w:val="FirstParagraph"/>
      </w:pPr>
      <w:r>
        <w:t xml:space="preserve">Le tableau suivant présente un extrait des tests fonctionnels effectués et de leurs résultats.</w:t>
      </w:r>
    </w:p>
    <w:tbl>
      <w:tblPr>
        <w:tblStyle w:val="Table"/>
        <w:tblW w:type="pct" w:w="5000"/>
        <w:tblLayout w:type="fixed"/>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firstRow="1" w:lastRow="0" w:firstColumn="0" w:lastColumn="0" w:noHBand="0" w:noVBand="0" w:val="0020"/>
      </w:tblPr>
      <w:tblGrid>
        <w:gridCol w:w="1980"/>
        <w:gridCol w:w="1980"/>
        <w:gridCol w:w="1980"/>
        <w:gridCol w:w="1980"/>
      </w:tblGrid>
      <w:tr>
        <w:trPr>
          <w:tblHeader w:val="on"/>
        </w:trPr>
        <w:tc>
          <w:tcPr/>
          <w:shd w:val="clear" w:color="auto" w:fill="DDEBF7"/>
          <w:p>
            <w:pPr>
              <w:pStyle w:val="Compact"/>
            </w:pPr>
            <w:r>
              <w:t xml:space="preserve">Module</w:t>
            </w:r>
          </w:p>
        </w:tc>
        <w:tc>
          <w:tcPr/>
          <w:shd w:val="clear" w:color="auto" w:fill="DDEBF7"/>
          <w:p>
            <w:pPr>
              <w:pStyle w:val="Compact"/>
            </w:pPr>
            <w:r>
              <w:t xml:space="preserve">Action testée</w:t>
            </w:r>
          </w:p>
        </w:tc>
        <w:tc>
          <w:tcPr/>
          <w:shd w:val="clear" w:color="auto" w:fill="DDEBF7"/>
          <w:p>
            <w:pPr>
              <w:pStyle w:val="Compact"/>
            </w:pPr>
            <w:r>
              <w:t xml:space="preserve">Résultat attendu</w:t>
            </w:r>
          </w:p>
        </w:tc>
        <w:tc>
          <w:tcPr/>
          <w:shd w:val="clear" w:color="auto" w:fill="DDEBF7"/>
          <w:p>
            <w:pPr>
              <w:pStyle w:val="Compact"/>
            </w:pPr>
            <w:r>
              <w:t xml:space="preserve">Résultat obtenu</w:t>
            </w:r>
          </w:p>
        </w:tc>
      </w:tr>
      <w:tr>
        <w:tc>
          <w:tcPr/>
          <w:p>
            <w:pPr>
              <w:pStyle w:val="Compact"/>
            </w:pPr>
            <w:r>
              <w:t xml:space="preserve">Authentification</w:t>
            </w:r>
          </w:p>
        </w:tc>
        <w:tc>
          <w:tcPr/>
          <w:p>
            <w:pPr>
              <w:pStyle w:val="Compact"/>
            </w:pPr>
            <w:r>
              <w:t xml:space="preserve">Connexion avec un email et un mot de passe valides</w:t>
            </w:r>
          </w:p>
        </w:tc>
        <w:tc>
          <w:tcPr/>
          <w:p>
            <w:pPr>
              <w:pStyle w:val="Compact"/>
            </w:pPr>
            <w:r>
              <w:t xml:space="preserve">Connexion réussie</w:t>
            </w:r>
          </w:p>
        </w:tc>
        <w:tc>
          <w:tcPr/>
          <w:p>
            <w:pPr>
              <w:pStyle w:val="Compact"/>
            </w:pPr>
            <w:r>
              <w:t xml:space="preserve">Conforme</w:t>
            </w:r>
          </w:p>
        </w:tc>
      </w:tr>
      <w:tr>
        <w:tc>
          <w:tcPr/>
          <w:p>
            <w:pPr>
              <w:pStyle w:val="Compact"/>
            </w:pPr>
            <w:r>
              <w:t xml:space="preserve">Authentification</w:t>
            </w:r>
          </w:p>
        </w:tc>
        <w:tc>
          <w:tcPr/>
          <w:p>
            <w:pPr>
              <w:pStyle w:val="Compact"/>
            </w:pPr>
            <w:r>
              <w:t xml:space="preserve">Connexion avec un mot de passe erroné</w:t>
            </w:r>
          </w:p>
        </w:tc>
        <w:tc>
          <w:tcPr/>
          <w:p>
            <w:pPr>
              <w:pStyle w:val="Compact"/>
            </w:pPr>
            <w:r>
              <w:t xml:space="preserve">Refus + annonce d’erreur</w:t>
            </w:r>
          </w:p>
        </w:tc>
        <w:tc>
          <w:tcPr/>
          <w:p>
            <w:pPr>
              <w:pStyle w:val="Compact"/>
            </w:pPr>
            <w:r>
              <w:t xml:space="preserve">Conforme</w:t>
            </w:r>
          </w:p>
        </w:tc>
      </w:tr>
      <w:tr>
        <w:tc>
          <w:tcPr/>
          <w:p>
            <w:pPr>
              <w:pStyle w:val="Compact"/>
            </w:pPr>
            <w:r>
              <w:t xml:space="preserve">Inscription</w:t>
            </w:r>
          </w:p>
        </w:tc>
        <w:tc>
          <w:tcPr/>
          <w:p>
            <w:pPr>
              <w:pStyle w:val="Compact"/>
            </w:pPr>
            <w:r>
              <w:t xml:space="preserve">Inscription avec un email déjà utilisé</w:t>
            </w:r>
          </w:p>
        </w:tc>
        <w:tc>
          <w:tcPr/>
          <w:p>
            <w:pPr>
              <w:pStyle w:val="Compact"/>
            </w:pPr>
            <w:r>
              <w:t xml:space="preserve">Refus avec message</w:t>
            </w:r>
          </w:p>
        </w:tc>
        <w:tc>
          <w:tcPr/>
          <w:p>
            <w:pPr>
              <w:pStyle w:val="Compact"/>
            </w:pPr>
            <w:r>
              <w:t xml:space="preserve">Conforme</w:t>
            </w:r>
          </w:p>
        </w:tc>
      </w:tr>
      <w:tr>
        <w:tc>
          <w:tcPr/>
          <w:p>
            <w:pPr>
              <w:pStyle w:val="Compact"/>
            </w:pPr>
            <w:r>
              <w:t xml:space="preserve">Utilisateurs</w:t>
            </w:r>
          </w:p>
        </w:tc>
        <w:tc>
          <w:tcPr/>
          <w:p>
            <w:pPr>
              <w:pStyle w:val="Compact"/>
            </w:pPr>
            <w:r>
              <w:t xml:space="preserve">Ajout d’un utilisateur par l’admin</w:t>
            </w:r>
          </w:p>
        </w:tc>
        <w:tc>
          <w:tcPr/>
          <w:p>
            <w:pPr>
              <w:pStyle w:val="Compact"/>
            </w:pPr>
            <w:r>
              <w:t xml:space="preserve">Utilisateur créé + journalisé</w:t>
            </w:r>
          </w:p>
        </w:tc>
        <w:tc>
          <w:tcPr/>
          <w:p>
            <w:pPr>
              <w:pStyle w:val="Compact"/>
            </w:pPr>
            <w:r>
              <w:t xml:space="preserve">Conforme</w:t>
            </w:r>
          </w:p>
        </w:tc>
      </w:tr>
      <w:tr>
        <w:tc>
          <w:tcPr/>
          <w:p>
            <w:pPr>
              <w:pStyle w:val="Compact"/>
            </w:pPr>
            <w:r>
              <w:t xml:space="preserve">Catalogue</w:t>
            </w:r>
          </w:p>
        </w:tc>
        <w:tc>
          <w:tcPr/>
          <w:p>
            <w:pPr>
              <w:pStyle w:val="Compact"/>
            </w:pPr>
            <w:r>
              <w:t xml:space="preserve">Filtrage par marque</w:t>
            </w:r>
          </w:p>
        </w:tc>
        <w:tc>
          <w:tcPr/>
          <w:p>
            <w:pPr>
              <w:pStyle w:val="Compact"/>
            </w:pPr>
            <w:r>
              <w:t xml:space="preserve">La liste se réduit aux modèles de la marque</w:t>
            </w:r>
          </w:p>
        </w:tc>
        <w:tc>
          <w:tcPr/>
          <w:p>
            <w:pPr>
              <w:pStyle w:val="Compact"/>
            </w:pPr>
            <w:r>
              <w:t xml:space="preserve">Conforme</w:t>
            </w:r>
          </w:p>
        </w:tc>
      </w:tr>
      <w:tr>
        <w:tc>
          <w:tcPr/>
          <w:p>
            <w:pPr>
              <w:pStyle w:val="Compact"/>
            </w:pPr>
            <w:r>
              <w:t xml:space="preserve">Réservation</w:t>
            </w:r>
          </w:p>
        </w:tc>
        <w:tc>
          <w:tcPr/>
          <w:p>
            <w:pPr>
              <w:pStyle w:val="Compact"/>
            </w:pPr>
            <w:r>
              <w:t xml:space="preserve">Réservation d’un créneau déjà occupé</w:t>
            </w:r>
          </w:p>
        </w:tc>
        <w:tc>
          <w:tcPr/>
          <w:p>
            <w:pPr>
              <w:pStyle w:val="Compact"/>
            </w:pPr>
            <w:r>
              <w:t xml:space="preserve">Refus avec message</w:t>
            </w:r>
          </w:p>
        </w:tc>
        <w:tc>
          <w:tcPr/>
          <w:p>
            <w:pPr>
              <w:pStyle w:val="Compact"/>
            </w:pPr>
            <w:r>
              <w:t xml:space="preserve">Conforme</w:t>
            </w:r>
          </w:p>
        </w:tc>
      </w:tr>
      <w:tr>
        <w:tc>
          <w:tcPr/>
          <w:p>
            <w:pPr>
              <w:pStyle w:val="Compact"/>
            </w:pPr>
            <w:r>
              <w:t xml:space="preserve">Réservation</w:t>
            </w:r>
          </w:p>
        </w:tc>
        <w:tc>
          <w:tcPr/>
          <w:p>
            <w:pPr>
              <w:pStyle w:val="Compact"/>
            </w:pPr>
            <w:r>
              <w:t xml:space="preserve">Confirmation d’une réservation par l’admin</w:t>
            </w:r>
          </w:p>
        </w:tc>
        <w:tc>
          <w:tcPr/>
          <w:p>
            <w:pPr>
              <w:pStyle w:val="Compact"/>
            </w:pPr>
            <w:r>
              <w:t xml:space="preserve">Statut changé + email au client</w:t>
            </w:r>
          </w:p>
        </w:tc>
        <w:tc>
          <w:tcPr/>
          <w:p>
            <w:pPr>
              <w:pStyle w:val="Compact"/>
            </w:pPr>
            <w:r>
              <w:t xml:space="preserve">Conforme</w:t>
            </w:r>
          </w:p>
        </w:tc>
      </w:tr>
      <w:tr>
        <w:tc>
          <w:tcPr/>
          <w:p>
            <w:pPr>
              <w:pStyle w:val="Compact"/>
            </w:pPr>
            <w:r>
              <w:t xml:space="preserve">Contact</w:t>
            </w:r>
          </w:p>
        </w:tc>
        <w:tc>
          <w:tcPr/>
          <w:p>
            <w:pPr>
              <w:pStyle w:val="Compact"/>
            </w:pPr>
            <w:r>
              <w:t xml:space="preserve">Envoi d’un message avec objet vide</w:t>
            </w:r>
          </w:p>
        </w:tc>
        <w:tc>
          <w:tcPr/>
          <w:p>
            <w:pPr>
              <w:pStyle w:val="Compact"/>
            </w:pPr>
            <w:r>
              <w:t xml:space="preserve">Refus (validation)</w:t>
            </w:r>
          </w:p>
        </w:tc>
        <w:tc>
          <w:tcPr/>
          <w:p>
            <w:pPr>
              <w:pStyle w:val="Compact"/>
            </w:pPr>
            <w:r>
              <w:t xml:space="preserve">Conforme</w:t>
            </w:r>
          </w:p>
        </w:tc>
      </w:tr>
      <w:tr>
        <w:tc>
          <w:tcPr/>
          <w:p>
            <w:pPr>
              <w:pStyle w:val="Compact"/>
            </w:pPr>
            <w:r>
              <w:t xml:space="preserve">Tableau de bord</w:t>
            </w:r>
          </w:p>
        </w:tc>
        <w:tc>
          <w:tcPr/>
          <w:p>
            <w:pPr>
              <w:pStyle w:val="Compact"/>
            </w:pPr>
            <w:r>
              <w:t xml:space="preserve">Consultation des statistiques</w:t>
            </w:r>
          </w:p>
        </w:tc>
        <w:tc>
          <w:tcPr/>
          <w:p>
            <w:pPr>
              <w:pStyle w:val="Compact"/>
            </w:pPr>
            <w:r>
              <w:t xml:space="preserve">Graphiques et KPIs affichés</w:t>
            </w:r>
          </w:p>
        </w:tc>
        <w:tc>
          <w:tcPr/>
          <w:p>
            <w:pPr>
              <w:pStyle w:val="Compact"/>
            </w:pPr>
            <w:r>
              <w:t xml:space="preserve">Conforme</w:t>
            </w:r>
          </w:p>
        </w:tc>
      </w:tr>
      <w:tr>
        <w:tc>
          <w:tcPr/>
          <w:p>
            <w:pPr>
              <w:pStyle w:val="Compact"/>
            </w:pPr>
            <w:r>
              <w:t xml:space="preserve">Sécurité</w:t>
            </w:r>
          </w:p>
        </w:tc>
        <w:tc>
          <w:tcPr/>
          <w:p>
            <w:pPr>
              <w:pStyle w:val="Compact"/>
            </w:pPr>
            <w:r>
              <w:t xml:space="preserve">Injection SQL dans la recherche</w:t>
            </w:r>
          </w:p>
        </w:tc>
        <w:tc>
          <w:tcPr/>
          <w:p>
            <w:pPr>
              <w:pStyle w:val="Compact"/>
            </w:pPr>
            <w:r>
              <w:t xml:space="preserve">Aucune donnée compromise</w:t>
            </w:r>
          </w:p>
        </w:tc>
        <w:tc>
          <w:tcPr/>
          <w:p>
            <w:pPr>
              <w:pStyle w:val="Compact"/>
            </w:pPr>
            <w:r>
              <w:t xml:space="preserve">Conforme</w:t>
            </w:r>
          </w:p>
        </w:tc>
      </w:tr>
    </w:tbl>
    <w:bookmarkEnd w:id="213"/>
    <w:bookmarkStart w:id="214" w:name="iv.-résultats-des-tests"/>
    <w:p>
      <w:pPr>
        <w:pStyle w:val="Titre2"/>
      </w:pPr>
      <w:r>
        <w:t xml:space="preserve">IV. Résultats des tests</w:t>
      </w:r>
    </w:p>
    <w:p>
      <w:pPr>
        <w:pStyle w:val="FirstParagraph"/>
      </w:pPr>
      <w:r>
        <w:t xml:space="preserve">À l’issue de cette phase, tous les modules ont été testés et</w:t>
      </w:r>
      <w:r>
        <w:t xml:space="preserve"> </w:t>
      </w:r>
      <w:r>
        <w:rPr>
          <w:b/>
          <w:bCs/>
        </w:rPr>
        <w:t xml:space="preserve">validés</w:t>
      </w:r>
      <w:r>
        <w:t xml:space="preserve">. Les erreurs détectées au cours du développement ont toutes été corrigées. L’application fonctionne conformément aux besoins exprimés lors de l’analyse et peut être déployée pour une mise en service.</w:t>
      </w:r>
    </w:p>
    <w:bookmarkEnd w:id="214"/>
    <w:bookmarkStart w:id="215" w:name="conclusion-4"/>
    <w:p>
      <w:pPr>
        <w:pStyle w:val="Titre2"/>
      </w:pPr>
      <w:r>
        <w:t xml:space="preserve">Conclusion</w:t>
      </w:r>
    </w:p>
    <w:p>
      <w:pPr>
        <w:pStyle w:val="FirstParagraph"/>
      </w:pPr>
      <w:r>
        <w:t xml:space="preserve">Dans ce chapitre, nous avons présenté la stratégie de test adoptée ainsi que le déroulement des tests fonctionnels, de validation et de sécurité. Les tests ont confirmé le bon fonctionnement de l’application. Le chapitre suivant est consacré au</w:t>
      </w:r>
      <w:r>
        <w:t xml:space="preserve"> </w:t>
      </w:r>
      <w:r>
        <w:rPr>
          <w:b/>
          <w:bCs/>
        </w:rPr>
        <w:t xml:space="preserve">déploiement et à la maintenance</w:t>
      </w:r>
      <w:r>
        <w:t xml:space="preserve"> </w:t>
      </w:r>
      <w:r>
        <w:t xml:space="preserve">de l’application.</w:t>
      </w:r>
    </w:p>
    <w:p>
      <w:r>
        <w:pict>
          <v:rect style="width:0;height:1.5pt" o:hralign="center" o:hrstd="t" o:hr="t"/>
        </w:pict>
      </w:r>
    </w:p>
    <w:bookmarkEnd w:id="215"/>
    <w:bookmarkEnd w:id="216"/>
    <w:bookmarkStart w:id="225" w:name="chapitre-6-déploiement-et-maintenance"/>
    <w:p>
      <w:pPr>
        <w:pStyle w:val="Titre1"/>
      </w:pPr>
      <w:r>
        <w:t xml:space="preserve">Chapitre 6 : Déploiement et maintenance</w:t>
      </w:r>
    </w:p>
    <w:bookmarkStart w:id="217" w:name="introduction-6"/>
    <w:p>
      <w:pPr>
        <w:pStyle w:val="Titre2"/>
      </w:pPr>
      <w:r>
        <w:t xml:space="preserve">Introduction</w:t>
      </w:r>
    </w:p>
    <w:p>
      <w:pPr>
        <w:pStyle w:val="FirstParagraph"/>
      </w:pPr>
      <w:r>
        <w:t xml:space="preserve">Après avoir développé et testé l’application, la dernière étape du cycle en cascade est la mise en service et le suivi du système. Ce chapitre présente l’installation de l’application, le guide d’utilisation des différents acteurs ainsi que la maintenance et les sauvegardes.</w:t>
      </w:r>
    </w:p>
    <w:bookmarkEnd w:id="217"/>
    <w:bookmarkStart w:id="218" w:name="i.-installation-de-lapplication"/>
    <w:p>
      <w:pPr>
        <w:pStyle w:val="Titre2"/>
      </w:pPr>
      <w:r>
        <w:t xml:space="preserve">I. Installation de l’application</w:t>
      </w:r>
    </w:p>
    <w:p>
      <w:pPr>
        <w:pStyle w:val="FirstParagraph"/>
      </w:pPr>
      <w:r>
        <w:t xml:space="preserve">L’application EcoDrive fonctionne sur la pile</w:t>
      </w:r>
      <w:r>
        <w:t xml:space="preserve"> </w:t>
      </w:r>
      <w:r>
        <w:rPr>
          <w:b/>
          <w:bCs/>
        </w:rPr>
        <w:t xml:space="preserve">XAMPP</w:t>
      </w:r>
      <w:r>
        <w:t xml:space="preserve"> </w:t>
      </w:r>
      <w:r>
        <w:t xml:space="preserve">(Apache, MySQL/MariaDB, PHP). Les étapes d’installation sont les suivantes :</w:t>
      </w:r>
    </w:p>
    <w:p>
      <w:pPr>
        <w:pStyle w:val="Compact"/>
        <w:numPr>
          <w:ilvl w:val="0"/>
          <w:numId w:val="1020"/>
        </w:numPr>
      </w:pPr>
      <w:r>
        <w:rPr>
          <w:b/>
          <w:bCs/>
        </w:rPr>
        <w:t xml:space="preserve">Installer XAMPP</w:t>
      </w:r>
      <w:r>
        <w:t xml:space="preserve"> </w:t>
      </w:r>
      <w:r>
        <w:t xml:space="preserve">et démarrer les services</w:t>
      </w:r>
      <w:r>
        <w:t xml:space="preserve"> </w:t>
      </w:r>
      <w:r>
        <w:rPr>
          <w:b/>
          <w:bCs/>
        </w:rPr>
        <w:t xml:space="preserve">Apache</w:t>
      </w:r>
      <w:r>
        <w:t xml:space="preserve"> </w:t>
      </w:r>
      <w:r>
        <w:t xml:space="preserve">et</w:t>
      </w:r>
      <w:r>
        <w:t xml:space="preserve"> </w:t>
      </w:r>
      <w:r>
        <w:rPr>
          <w:b/>
          <w:bCs/>
        </w:rPr>
        <w:t xml:space="preserve">MySQL</w:t>
      </w:r>
      <w:r>
        <w:t xml:space="preserve"> </w:t>
      </w:r>
      <w:r>
        <w:t xml:space="preserve">;</w:t>
      </w:r>
    </w:p>
    <w:p>
      <w:pPr>
        <w:pStyle w:val="Compact"/>
        <w:numPr>
          <w:ilvl w:val="0"/>
          <w:numId w:val="1020"/>
        </w:numPr>
      </w:pPr>
      <w:r>
        <w:rPr>
          <w:b/>
          <w:bCs/>
        </w:rPr>
        <w:t xml:space="preserve">Copier le dossier</w:t>
      </w:r>
      <w:r>
        <w:t xml:space="preserve"> </w:t>
      </w:r>
      <w:r>
        <w:t xml:space="preserve">de l’application dans le répertoire</w:t>
      </w:r>
      <w:r>
        <w:t xml:space="preserve"> </w:t>
      </w:r>
      <w:r>
        <w:rPr>
          <w:rStyle w:val="VerbatimChar"/>
        </w:rPr>
        <w:t xml:space="preserve">htdocs</w:t>
      </w:r>
      <w:r>
        <w:t xml:space="preserve"> </w:t>
      </w:r>
      <w:r>
        <w:t xml:space="preserve">du serveur ;</w:t>
      </w:r>
    </w:p>
    <w:p>
      <w:pPr>
        <w:pStyle w:val="Compact"/>
        <w:numPr>
          <w:ilvl w:val="0"/>
          <w:numId w:val="1020"/>
        </w:numPr>
      </w:pPr>
      <w:r>
        <w:rPr>
          <w:b/>
          <w:bCs/>
        </w:rPr>
        <w:t xml:space="preserve">Créer la base de données</w:t>
      </w:r>
      <w:r>
        <w:t xml:space="preserve"> </w:t>
      </w:r>
      <w:r>
        <w:t xml:space="preserve">: importer le fichier</w:t>
      </w:r>
      <w:r>
        <w:t xml:space="preserve"> </w:t>
      </w:r>
      <w:r>
        <w:rPr>
          <w:rStyle w:val="VerbatimChar"/>
        </w:rPr>
        <w:t xml:space="preserve">base-de-donnees/ecodrive.sql</w:t>
      </w:r>
      <w:r>
        <w:t xml:space="preserve"> </w:t>
      </w:r>
      <w:r>
        <w:t xml:space="preserve">via</w:t>
      </w:r>
      <w:r>
        <w:t xml:space="preserve"> </w:t>
      </w:r>
      <w:r>
        <w:rPr>
          <w:b/>
          <w:bCs/>
        </w:rPr>
        <w:t xml:space="preserve">phpMyAdmin</w:t>
      </w:r>
      <w:r>
        <w:t xml:space="preserve"> </w:t>
      </w:r>
      <w:r>
        <w:t xml:space="preserve">qui crée les tables et les données initiales ;</w:t>
      </w:r>
    </w:p>
    <w:p>
      <w:pPr>
        <w:pStyle w:val="Compact"/>
        <w:numPr>
          <w:ilvl w:val="0"/>
          <w:numId w:val="1020"/>
        </w:numPr>
      </w:pPr>
      <w:r>
        <w:rPr>
          <w:b/>
          <w:bCs/>
        </w:rPr>
        <w:t xml:space="preserve">Configurer la connexion</w:t>
      </w:r>
      <w:r>
        <w:t xml:space="preserve"> </w:t>
      </w:r>
      <w:r>
        <w:t xml:space="preserve">à la base de données dans le fichier de configuration (paramètres du serveur, nom de la base, utilisateur et mot de passe) ;</w:t>
      </w:r>
    </w:p>
    <w:p>
      <w:pPr>
        <w:pStyle w:val="Compact"/>
        <w:numPr>
          <w:ilvl w:val="0"/>
          <w:numId w:val="1020"/>
        </w:numPr>
      </w:pPr>
      <w:r>
        <w:rPr>
          <w:b/>
          <w:bCs/>
        </w:rPr>
        <w:t xml:space="preserve">Tester l’accès</w:t>
      </w:r>
      <w:r>
        <w:t xml:space="preserve"> </w:t>
      </w:r>
      <w:r>
        <w:t xml:space="preserve">: ouvrir le site dans le navigateur (</w:t>
      </w:r>
      <w:r>
        <w:rPr>
          <w:rStyle w:val="VerbatimChar"/>
        </w:rPr>
        <w:t xml:space="preserve">http://localhost/ecodrive</w:t>
      </w:r>
      <w:r>
        <w:t xml:space="preserve">) et vérifier l’affichage des pages.</w:t>
      </w:r>
    </w:p>
    <w:bookmarkEnd w:id="218"/>
    <w:bookmarkStart w:id="222" w:name="ii.-guide-dutilisation"/>
    <w:p>
      <w:pPr>
        <w:pStyle w:val="Titre2"/>
      </w:pPr>
      <w:r>
        <w:t xml:space="preserve">II. Guide d’utilisation</w:t>
      </w:r>
    </w:p>
    <w:p>
      <w:pPr>
        <w:pStyle w:val="FirstParagraph"/>
      </w:pPr>
      <w:r>
        <w:t xml:space="preserve">Le site s’adresse à trois types d’utilisateurs.</w:t>
      </w:r>
    </w:p>
    <w:bookmarkStart w:id="219" w:name="le-visiteur-1"/>
    <w:p>
      <w:pPr>
        <w:pStyle w:val="Heading3"/>
      </w:pPr>
      <w:r>
        <w:t xml:space="preserve">1. Le visiteur</w:t>
      </w:r>
    </w:p>
    <w:p>
      <w:pPr>
        <w:pStyle w:val="FirstParagraph"/>
      </w:pPr>
      <w:r>
        <w:t xml:space="preserve">Le visiteur peut consulter librement le showroom, le catalogue et les fiches techniques des véhicules et des bornes, lire les pages d’informations (contact, mentions légales, conditions), remplir le formulaire de contact et s’abonner à la newsletter. Pour réserver un essai, il doit d’abord créer un compte.</w:t>
      </w:r>
    </w:p>
    <w:bookmarkEnd w:id="219"/>
    <w:bookmarkStart w:id="220" w:name="le-client-connecté"/>
    <w:p>
      <w:pPr>
        <w:pStyle w:val="Heading3"/>
      </w:pPr>
      <w:r>
        <w:t xml:space="preserve">2. Le client connecté</w:t>
      </w:r>
    </w:p>
    <w:p>
      <w:pPr>
        <w:pStyle w:val="FirstParagraph"/>
      </w:pPr>
      <w:r>
        <w:t xml:space="preserve">Après connexion, le client peut compléter son profil, réserver un essai pour un véhicule, suivre l’état de ses réservations dans la page « Mes essais » et exporter son créneau au format calendrier (</w:t>
      </w:r>
      <w:r>
        <w:rPr>
          <w:rStyle w:val="VerbatimChar"/>
        </w:rPr>
        <w:t xml:space="preserve">.ics</w:t>
      </w:r>
      <w:r>
        <w:t xml:space="preserve">).</w:t>
      </w:r>
    </w:p>
    <w:bookmarkEnd w:id="220"/>
    <w:bookmarkStart w:id="221" w:name="ladministrateur-1"/>
    <w:p>
      <w:pPr>
        <w:pStyle w:val="Heading3"/>
      </w:pPr>
      <w:r>
        <w:t xml:space="preserve">3. L’administrateur</w:t>
      </w:r>
    </w:p>
    <w:p>
      <w:pPr>
        <w:pStyle w:val="FirstParagraph"/>
      </w:pPr>
      <w:r>
        <w:t xml:space="preserve">L’administrateur accède au panneau d’administration qui lui permet de gérer les voitures et les bornes, de confirmer ou d’annuler les réservations, de consulter les messages reçus et la newsletter, de gérer les utilisateurs, de suivre les statistiques et de télécharger les exports (CSV et sauvegarde SQL).</w:t>
      </w:r>
    </w:p>
    <w:bookmarkEnd w:id="221"/>
    <w:bookmarkEnd w:id="222"/>
    <w:bookmarkStart w:id="223" w:name="iii.-maintenance-et-sauvegarde"/>
    <w:p>
      <w:pPr>
        <w:pStyle w:val="Titre2"/>
      </w:pPr>
      <w:r>
        <w:t xml:space="preserve">III. Maintenance et sauvegarde</w:t>
      </w:r>
    </w:p>
    <w:p>
      <w:pPr>
        <w:pStyle w:val="FirstParagraph"/>
      </w:pPr>
      <w:r>
        <w:t xml:space="preserve">Une application doit être suivie et maintenue après sa mise en service. Les actions de maintenance que nous prévoyons sont les suivantes :</w:t>
      </w:r>
    </w:p>
    <w:p>
      <w:pPr>
        <w:pStyle w:val="Compact"/>
        <w:numPr>
          <w:ilvl w:val="0"/>
          <w:numId w:val="1021"/>
        </w:numPr>
      </w:pPr>
      <w:r>
        <w:rPr>
          <w:b/>
          <w:bCs/>
        </w:rPr>
        <w:t xml:space="preserve">Sauvegarde régulière</w:t>
      </w:r>
      <w:r>
        <w:t xml:space="preserve"> </w:t>
      </w:r>
      <w:r>
        <w:t xml:space="preserve">de la base de données (sauvegarde SQL) et de la configuration ;</w:t>
      </w:r>
    </w:p>
    <w:p>
      <w:pPr>
        <w:pStyle w:val="Compact"/>
        <w:numPr>
          <w:ilvl w:val="0"/>
          <w:numId w:val="1021"/>
        </w:numPr>
      </w:pPr>
      <w:r>
        <w:rPr>
          <w:b/>
          <w:bCs/>
        </w:rPr>
        <w:t xml:space="preserve">Mise à jour</w:t>
      </w:r>
      <w:r>
        <w:t xml:space="preserve"> </w:t>
      </w:r>
      <w:r>
        <w:t xml:space="preserve">du catalogue (ajout ou retrait de voitures et de bornes) directement depuis le panneau d’administration ;</w:t>
      </w:r>
    </w:p>
    <w:p>
      <w:pPr>
        <w:pStyle w:val="Compact"/>
        <w:numPr>
          <w:ilvl w:val="0"/>
          <w:numId w:val="1021"/>
        </w:numPr>
      </w:pPr>
      <w:r>
        <w:rPr>
          <w:b/>
          <w:bCs/>
        </w:rPr>
        <w:t xml:space="preserve">Surveillance des messages</w:t>
      </w:r>
      <w:r>
        <w:t xml:space="preserve"> </w:t>
      </w:r>
      <w:r>
        <w:t xml:space="preserve">de contact et des nouvelles réservations ;</w:t>
      </w:r>
    </w:p>
    <w:p>
      <w:pPr>
        <w:pStyle w:val="Compact"/>
        <w:numPr>
          <w:ilvl w:val="0"/>
          <w:numId w:val="1021"/>
        </w:numPr>
      </w:pPr>
      <w:r>
        <w:rPr>
          <w:b/>
          <w:bCs/>
        </w:rPr>
        <w:t xml:space="preserve">Correction des anomalies</w:t>
      </w:r>
      <w:r>
        <w:t xml:space="preserve"> </w:t>
      </w:r>
      <w:r>
        <w:t xml:space="preserve">signalées par les utilisateurs ;</w:t>
      </w:r>
    </w:p>
    <w:p>
      <w:pPr>
        <w:pStyle w:val="Compact"/>
        <w:numPr>
          <w:ilvl w:val="0"/>
          <w:numId w:val="1021"/>
        </w:numPr>
      </w:pPr>
      <w:r>
        <w:rPr>
          <w:b/>
          <w:bCs/>
        </w:rPr>
        <w:t xml:space="preserve">Évolutions futures</w:t>
      </w:r>
      <w:r>
        <w:t xml:space="preserve"> </w:t>
      </w:r>
      <w:r>
        <w:t xml:space="preserve">: paiement en ligne, application mobile, notifications en temps réel, site multilingue.</w:t>
      </w:r>
    </w:p>
    <w:bookmarkEnd w:id="223"/>
    <w:bookmarkStart w:id="224" w:name="conclusion-5"/>
    <w:p>
      <w:pPr>
        <w:pStyle w:val="Titre2"/>
      </w:pPr>
      <w:r>
        <w:t xml:space="preserve">Conclusion</w:t>
      </w:r>
    </w:p>
    <w:p>
      <w:pPr>
        <w:pStyle w:val="FirstParagraph"/>
      </w:pPr>
      <w:r>
        <w:t xml:space="preserve">Dans ce chapitre, nous avons décrit les étapes d’installation de l’application, le guide d’utilisation pour les trois types d’utilisateurs ainsi que les actions de maintenance et de sauvegarde. Nous clôturons ce rapport par une conclusion générale et les perspectives d’amélioration.</w:t>
      </w:r>
    </w:p>
    <w:p>
      <w:r>
        <w:pict>
          <v:rect style="width:0;height:1.5pt" o:hralign="center" o:hrstd="t" o:hr="t"/>
        </w:pict>
      </w:r>
    </w:p>
    <w:bookmarkEnd w:id="224"/>
    <w:bookmarkEnd w:id="225"/>
    <w:bookmarkStart w:id="226" w:name="conclusion-générale-et-perspectives"/>
    <w:p>
      <w:pPr>
        <w:pStyle w:val="Titre1"/>
      </w:pPr>
      <w:r>
        <w:t xml:space="preserve">Conclusion générale et perspectives</w:t>
      </w:r>
    </w:p>
    <w:p>
      <w:pPr>
        <w:pStyle w:val="FirstParagraph"/>
      </w:pPr>
      <w:r>
        <w:t xml:space="preserve">Le présent rapport est le résultat de la réalisation de notre projet de fin d’études, développé dans le cadre de l’obtention du Diplôme National de</w:t>
      </w:r>
      <w:r>
        <w:t xml:space="preserve"> </w:t>
      </w:r>
      <w:r>
        <w:rPr>
          <w:b/>
          <w:bCs/>
        </w:rPr>
        <w:t xml:space="preserve">BTS en Informatique de Gestion</w:t>
      </w:r>
      <w:r>
        <w:t xml:space="preserve">, encadré au sein de l’</w:t>
      </w:r>
      <w:r>
        <w:rPr>
          <w:b/>
          <w:bCs/>
        </w:rPr>
        <w:t xml:space="preserve">ISPRI</w:t>
      </w:r>
      <w:r>
        <w:t xml:space="preserve">.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pPr>
        <w:pStyle w:val="BodyText"/>
      </w:pPr>
      <w:r>
        <w:t xml:space="preserve">Tout au long de ce projet, nous sommes arrivés à réaliser les objectifs fixés au début : développer une application web complète,</w:t>
      </w:r>
      <w:r>
        <w:t xml:space="preserve"> </w:t>
      </w:r>
      <w:r>
        <w:rPr>
          <w:b/>
          <w:bCs/>
        </w:rPr>
        <w:t xml:space="preserve">EcoDrive</w:t>
      </w:r>
      <w:r>
        <w:t xml:space="preserve">, qui couvre le showroom, le catalogue de 14 véhicules électriques, les fiches des bornes de recharge Exicom, la réservation d’essais en ligne, l’espace client, le panneau d’administration, le tableau de bord statistique, le journal d’audit et les exports.</w:t>
      </w:r>
    </w:p>
    <w:p>
      <w:pPr>
        <w:pStyle w:val="BodyText"/>
      </w:pPr>
      <w:r>
        <w:t xml:space="preserve">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pPr>
        <w:pStyle w:val="BodyText"/>
      </w:pPr>
      <w:r>
        <w:t xml:space="preserve">Bien que la solution soit fonctionnelle et sécurisée, il est difficile de prétendre avoir une solution idéale. Nous présentons ci-dessous quelques perspectives d’amélioration :</w:t>
      </w:r>
    </w:p>
    <w:p>
      <w:pPr>
        <w:pStyle w:val="Compact"/>
        <w:numPr>
          <w:ilvl w:val="0"/>
          <w:numId w:val="1022"/>
        </w:numPr>
      </w:pPr>
      <w:r>
        <w:rPr>
          <w:b/>
          <w:bCs/>
        </w:rPr>
        <w:t xml:space="preserve">Application mobile</w:t>
      </w:r>
      <w:r>
        <w:t xml:space="preserve"> </w:t>
      </w:r>
      <w:r>
        <w:t xml:space="preserve">: décliner la partie client en application mobile (ou PWA) pour une meilleure expérience sur smartphone ;</w:t>
      </w:r>
    </w:p>
    <w:p>
      <w:pPr>
        <w:pStyle w:val="Compact"/>
        <w:numPr>
          <w:ilvl w:val="0"/>
          <w:numId w:val="1022"/>
        </w:numPr>
      </w:pPr>
      <w:r>
        <w:rPr>
          <w:b/>
          <w:bCs/>
        </w:rPr>
        <w:t xml:space="preserve">Paiement en ligne</w:t>
      </w:r>
      <w:r>
        <w:t xml:space="preserve"> </w:t>
      </w:r>
      <w:r>
        <w:t xml:space="preserve">: permettre le paiement d’un acompte lors de la réservation ou de l’achat ;</w:t>
      </w:r>
    </w:p>
    <w:p>
      <w:pPr>
        <w:pStyle w:val="Compact"/>
        <w:numPr>
          <w:ilvl w:val="0"/>
          <w:numId w:val="1022"/>
        </w:numPr>
      </w:pPr>
      <w:r>
        <w:rPr>
          <w:b/>
          <w:bCs/>
        </w:rPr>
        <w:t xml:space="preserve">Notifications en temps réel</w:t>
      </w:r>
      <w:r>
        <w:t xml:space="preserve"> </w:t>
      </w:r>
      <w:r>
        <w:t xml:space="preserve">: notification SMS ou push lors du changement de statut d’une réservation ;</w:t>
      </w:r>
    </w:p>
    <w:p>
      <w:pPr>
        <w:pStyle w:val="Compact"/>
        <w:numPr>
          <w:ilvl w:val="0"/>
          <w:numId w:val="1022"/>
        </w:numPr>
      </w:pPr>
      <w:r>
        <w:rPr>
          <w:b/>
          <w:bCs/>
        </w:rPr>
        <w:t xml:space="preserve">API REST</w:t>
      </w:r>
      <w:r>
        <w:t xml:space="preserve"> </w:t>
      </w:r>
      <w:r>
        <w:t xml:space="preserve">: exposer les données (voitures, bornes, réservations) via une API pour une éventuelle intégration mobile ;</w:t>
      </w:r>
    </w:p>
    <w:p>
      <w:pPr>
        <w:pStyle w:val="Compact"/>
        <w:numPr>
          <w:ilvl w:val="0"/>
          <w:numId w:val="1022"/>
        </w:numPr>
      </w:pPr>
      <w:r>
        <w:rPr>
          <w:b/>
          <w:bCs/>
        </w:rPr>
        <w:t xml:space="preserve">Multilingue</w:t>
      </w:r>
      <w:r>
        <w:t xml:space="preserve"> </w:t>
      </w:r>
      <w:r>
        <w:t xml:space="preserve">: ajouter un système d’internationalisation (arabe, français, anglais) ;</w:t>
      </w:r>
    </w:p>
    <w:p>
      <w:pPr>
        <w:pStyle w:val="Compact"/>
        <w:numPr>
          <w:ilvl w:val="0"/>
          <w:numId w:val="1022"/>
        </w:numPr>
      </w:pPr>
      <w:r>
        <w:rPr>
          <w:b/>
          <w:bCs/>
        </w:rPr>
        <w:t xml:space="preserve">Cartographie des stations</w:t>
      </w:r>
      <w:r>
        <w:t xml:space="preserve"> </w:t>
      </w:r>
      <w:r>
        <w:t xml:space="preserve">: géolocaliser les bornes sur une carte interactive ;</w:t>
      </w:r>
    </w:p>
    <w:p>
      <w:pPr>
        <w:pStyle w:val="Compact"/>
        <w:numPr>
          <w:ilvl w:val="0"/>
          <w:numId w:val="1022"/>
        </w:numPr>
      </w:pPr>
      <w:r>
        <w:rPr>
          <w:b/>
          <w:bCs/>
        </w:rPr>
        <w:t xml:space="preserve">Gestion des stocks et des devis</w:t>
      </w:r>
      <w:r>
        <w:t xml:space="preserve"> </w:t>
      </w:r>
      <w:r>
        <w:t xml:space="preserve">: étendre le panneau d’administration vers la gestion commerciale.</w:t>
      </w:r>
    </w:p>
    <w:p>
      <w:pPr>
        <w:pStyle w:val="FirstParagraph"/>
      </w:pPr>
      <w:r>
        <w:t xml:space="preserve">Cette application reste ouverte à toute amélioration : elle répond aux besoins communs d’un showroom de véhicules électriques en Tunisie et constitue une base solide et pédagogique pour l’apprentissage du développement web.</w:t>
      </w:r>
    </w:p>
    <w:p>
      <w:r>
        <w:pict>
          <v:rect style="width:0;height:1.5pt" o:hralign="center" o:hrstd="t" o:hr="t"/>
        </w:pict>
      </w:r>
    </w:p>
    <w:bookmarkEnd w:id="226"/>
    <w:bookmarkStart w:id="227" w:name="glossaire"/>
    <w:p>
      <w:pPr>
        <w:pStyle w:val="Titre1"/>
      </w:pPr>
      <w:r>
        <w:t xml:space="preserve">Glossaire</w:t>
      </w:r>
    </w:p>
    <w:p>
      <w:pPr>
        <w:pStyle w:val="Compact"/>
        <w:numPr>
          <w:ilvl w:val="0"/>
          <w:numId w:val="1023"/>
        </w:numPr>
      </w:pPr>
      <w:r>
        <w:rPr>
          <w:b/>
          <w:bCs/>
        </w:rPr>
        <w:t xml:space="preserve">API</w:t>
      </w:r>
      <w:r>
        <w:t xml:space="preserve"> </w:t>
      </w:r>
      <w:r>
        <w:t xml:space="preserve">: Application Programming Interface — interface de programmation applicative.</w:t>
      </w:r>
    </w:p>
    <w:p>
      <w:pPr>
        <w:pStyle w:val="Compact"/>
        <w:numPr>
          <w:ilvl w:val="0"/>
          <w:numId w:val="1023"/>
        </w:numPr>
      </w:pPr>
      <w:r>
        <w:rPr>
          <w:b/>
          <w:bCs/>
        </w:rPr>
        <w:t xml:space="preserve">Cascade (modèle en)</w:t>
      </w:r>
      <w:r>
        <w:t xml:space="preserve"> </w:t>
      </w:r>
      <w:r>
        <w:t xml:space="preserve">: méthode de gestion de projet où les phases (analyse, conception, réalisation, tests, maintenance) se déroulent les unes après les autres, dans un ordre précis.</w:t>
      </w:r>
    </w:p>
    <w:p>
      <w:pPr>
        <w:pStyle w:val="Compact"/>
        <w:numPr>
          <w:ilvl w:val="0"/>
          <w:numId w:val="1023"/>
        </w:numPr>
      </w:pPr>
      <w:r>
        <w:rPr>
          <w:b/>
          <w:bCs/>
        </w:rPr>
        <w:t xml:space="preserve">Auth</w:t>
      </w:r>
      <w:r>
        <w:t xml:space="preserve"> </w:t>
      </w:r>
      <w:r>
        <w:t xml:space="preserve">: authentification — vérification de l’identité d’un utilisateur.</w:t>
      </w:r>
    </w:p>
    <w:p>
      <w:pPr>
        <w:pStyle w:val="Compact"/>
        <w:numPr>
          <w:ilvl w:val="0"/>
          <w:numId w:val="1023"/>
        </w:numPr>
      </w:pPr>
      <w:r>
        <w:rPr>
          <w:b/>
          <w:bCs/>
        </w:rPr>
        <w:t xml:space="preserve">bcrypt</w:t>
      </w:r>
      <w:r>
        <w:t xml:space="preserve"> </w:t>
      </w:r>
      <w:r>
        <w:t xml:space="preserve">: algorithme de hachage de mots de passe.</w:t>
      </w:r>
    </w:p>
    <w:p>
      <w:pPr>
        <w:pStyle w:val="Compact"/>
        <w:numPr>
          <w:ilvl w:val="0"/>
          <w:numId w:val="1023"/>
        </w:numPr>
      </w:pPr>
      <w:r>
        <w:rPr>
          <w:b/>
          <w:bCs/>
        </w:rPr>
        <w:t xml:space="preserve">CSRF</w:t>
      </w:r>
      <w:r>
        <w:t xml:space="preserve"> </w:t>
      </w:r>
      <w:r>
        <w:t xml:space="preserve">: Cross-Site Request Forgery — attaque visant à exécuter des actions non consenties.</w:t>
      </w:r>
    </w:p>
    <w:p>
      <w:pPr>
        <w:pStyle w:val="Compact"/>
        <w:numPr>
          <w:ilvl w:val="0"/>
          <w:numId w:val="1023"/>
        </w:numPr>
      </w:pPr>
      <w:r>
        <w:rPr>
          <w:b/>
          <w:bCs/>
        </w:rPr>
        <w:t xml:space="preserve">DAO</w:t>
      </w:r>
      <w:r>
        <w:t xml:space="preserve"> </w:t>
      </w:r>
      <w:r>
        <w:t xml:space="preserve">: Data Access Object — objet d’accès aux données.</w:t>
      </w:r>
    </w:p>
    <w:p>
      <w:pPr>
        <w:pStyle w:val="Compact"/>
        <w:numPr>
          <w:ilvl w:val="0"/>
          <w:numId w:val="1023"/>
        </w:numPr>
      </w:pPr>
      <w:r>
        <w:rPr>
          <w:b/>
          <w:bCs/>
        </w:rPr>
        <w:t xml:space="preserve">DT/DN</w:t>
      </w:r>
      <w:r>
        <w:t xml:space="preserve"> </w:t>
      </w:r>
      <w:r>
        <w:t xml:space="preserve">: Dinar tunisien — devise tunisienne.</w:t>
      </w:r>
    </w:p>
    <w:p>
      <w:pPr>
        <w:pStyle w:val="Compact"/>
        <w:numPr>
          <w:ilvl w:val="0"/>
          <w:numId w:val="1023"/>
        </w:numPr>
      </w:pPr>
      <w:r>
        <w:rPr>
          <w:b/>
          <w:bCs/>
        </w:rPr>
        <w:t xml:space="preserve">HTTP</w:t>
      </w:r>
      <w:r>
        <w:t xml:space="preserve"> </w:t>
      </w:r>
      <w:r>
        <w:t xml:space="preserve">: HyperText Transfer Protocol.</w:t>
      </w:r>
    </w:p>
    <w:p>
      <w:pPr>
        <w:pStyle w:val="Compact"/>
        <w:numPr>
          <w:ilvl w:val="0"/>
          <w:numId w:val="1023"/>
        </w:numPr>
      </w:pPr>
      <w:r>
        <w:rPr>
          <w:b/>
          <w:bCs/>
        </w:rPr>
        <w:t xml:space="preserve">ICS</w:t>
      </w:r>
      <w:r>
        <w:t xml:space="preserve"> </w:t>
      </w:r>
      <w:r>
        <w:t xml:space="preserve">: format iCalendar (RFC 5545) d’export d’événements calendrier.</w:t>
      </w:r>
    </w:p>
    <w:p>
      <w:pPr>
        <w:pStyle w:val="Compact"/>
        <w:numPr>
          <w:ilvl w:val="0"/>
          <w:numId w:val="1023"/>
        </w:numPr>
      </w:pPr>
      <w:r>
        <w:rPr>
          <w:b/>
          <w:bCs/>
        </w:rPr>
        <w:t xml:space="preserve">JSON-LD</w:t>
      </w:r>
      <w:r>
        <w:t xml:space="preserve"> </w:t>
      </w:r>
      <w:r>
        <w:t xml:space="preserve">: JavaScript Object Notation for Linked Data — balisage de données structurées.</w:t>
      </w:r>
    </w:p>
    <w:p>
      <w:pPr>
        <w:pStyle w:val="Compact"/>
        <w:numPr>
          <w:ilvl w:val="0"/>
          <w:numId w:val="1023"/>
        </w:numPr>
      </w:pPr>
      <w:r>
        <w:rPr>
          <w:b/>
          <w:bCs/>
        </w:rPr>
        <w:t xml:space="preserve">KPI</w:t>
      </w:r>
      <w:r>
        <w:t xml:space="preserve"> </w:t>
      </w:r>
      <w:r>
        <w:t xml:space="preserve">: Key Performance Indicator — indicateur clé de performance.</w:t>
      </w:r>
    </w:p>
    <w:p>
      <w:pPr>
        <w:pStyle w:val="Compact"/>
        <w:numPr>
          <w:ilvl w:val="0"/>
          <w:numId w:val="1023"/>
        </w:numPr>
      </w:pPr>
      <w:r>
        <w:rPr>
          <w:b/>
          <w:bCs/>
        </w:rPr>
        <w:t xml:space="preserve">MVC</w:t>
      </w:r>
      <w:r>
        <w:t xml:space="preserve"> </w:t>
      </w:r>
      <w:r>
        <w:t xml:space="preserve">: Model-View-Controller — architecture de séparation modèle/vue/contrôleur.</w:t>
      </w:r>
    </w:p>
    <w:p>
      <w:pPr>
        <w:pStyle w:val="Compact"/>
        <w:numPr>
          <w:ilvl w:val="0"/>
          <w:numId w:val="1023"/>
        </w:numPr>
      </w:pPr>
      <w:r>
        <w:rPr>
          <w:b/>
          <w:bCs/>
        </w:rPr>
        <w:t xml:space="preserve">MySQL / MariaDB</w:t>
      </w:r>
      <w:r>
        <w:t xml:space="preserve"> </w:t>
      </w:r>
      <w:r>
        <w:t xml:space="preserve">: systèmes de gestion de base de données relationnels.</w:t>
      </w:r>
    </w:p>
    <w:p>
      <w:pPr>
        <w:pStyle w:val="Compact"/>
        <w:numPr>
          <w:ilvl w:val="0"/>
          <w:numId w:val="1023"/>
        </w:numPr>
      </w:pPr>
      <w:r>
        <w:rPr>
          <w:b/>
          <w:bCs/>
        </w:rPr>
        <w:t xml:space="preserve">ORM</w:t>
      </w:r>
      <w:r>
        <w:t xml:space="preserve"> </w:t>
      </w:r>
      <w:r>
        <w:t xml:space="preserve">: Object-Relational Mapping.</w:t>
      </w:r>
    </w:p>
    <w:p>
      <w:pPr>
        <w:pStyle w:val="Compact"/>
        <w:numPr>
          <w:ilvl w:val="0"/>
          <w:numId w:val="1023"/>
        </w:numPr>
      </w:pPr>
      <w:r>
        <w:rPr>
          <w:b/>
          <w:bCs/>
        </w:rPr>
        <w:t xml:space="preserve">PHP</w:t>
      </w:r>
      <w:r>
        <w:t xml:space="preserve"> </w:t>
      </w:r>
      <w:r>
        <w:t xml:space="preserve">: langage de script côté serveur.</w:t>
      </w:r>
    </w:p>
    <w:p>
      <w:pPr>
        <w:pStyle w:val="Compact"/>
        <w:numPr>
          <w:ilvl w:val="0"/>
          <w:numId w:val="1023"/>
        </w:numPr>
      </w:pPr>
      <w:r>
        <w:rPr>
          <w:b/>
          <w:bCs/>
        </w:rPr>
        <w:t xml:space="preserve">PFE</w:t>
      </w:r>
      <w:r>
        <w:t xml:space="preserve"> </w:t>
      </w:r>
      <w:r>
        <w:t xml:space="preserve">: Projet de fin d’études.</w:t>
      </w:r>
    </w:p>
    <w:p>
      <w:pPr>
        <w:pStyle w:val="Compact"/>
        <w:numPr>
          <w:ilvl w:val="0"/>
          <w:numId w:val="1023"/>
        </w:numPr>
      </w:pPr>
      <w:r>
        <w:rPr>
          <w:b/>
          <w:bCs/>
        </w:rPr>
        <w:t xml:space="preserve">Rate limiting</w:t>
      </w:r>
      <w:r>
        <w:t xml:space="preserve"> </w:t>
      </w:r>
      <w:r>
        <w:t xml:space="preserve">: limitation du taux de requêtes (anti-abus).</w:t>
      </w:r>
    </w:p>
    <w:p>
      <w:pPr>
        <w:pStyle w:val="Compact"/>
        <w:numPr>
          <w:ilvl w:val="0"/>
          <w:numId w:val="1023"/>
        </w:numPr>
      </w:pPr>
      <w:r>
        <w:rPr>
          <w:b/>
          <w:bCs/>
        </w:rPr>
        <w:t xml:space="preserve">Requête préparée</w:t>
      </w:r>
      <w:r>
        <w:t xml:space="preserve"> </w:t>
      </w:r>
      <w:r>
        <w:t xml:space="preserve">: requête SQL paramétrée, protection contre l’injection SQL.</w:t>
      </w:r>
    </w:p>
    <w:p>
      <w:pPr>
        <w:pStyle w:val="Compact"/>
        <w:numPr>
          <w:ilvl w:val="0"/>
          <w:numId w:val="1023"/>
        </w:numPr>
      </w:pPr>
      <w:r>
        <w:rPr>
          <w:b/>
          <w:bCs/>
        </w:rPr>
        <w:t xml:space="preserve">Responsive</w:t>
      </w:r>
      <w:r>
        <w:t xml:space="preserve"> </w:t>
      </w:r>
      <w:r>
        <w:t xml:space="preserve">: design adaptatif aux tailles d’écran.</w:t>
      </w:r>
    </w:p>
    <w:p>
      <w:pPr>
        <w:pStyle w:val="Compact"/>
        <w:numPr>
          <w:ilvl w:val="0"/>
          <w:numId w:val="1023"/>
        </w:numPr>
      </w:pPr>
      <w:r>
        <w:rPr>
          <w:b/>
          <w:bCs/>
        </w:rPr>
        <w:t xml:space="preserve">REST</w:t>
      </w:r>
      <w:r>
        <w:t xml:space="preserve"> </w:t>
      </w:r>
      <w:r>
        <w:t xml:space="preserve">: Representational State Transfer — style architectural d’API web.</w:t>
      </w:r>
    </w:p>
    <w:p>
      <w:pPr>
        <w:pStyle w:val="Compact"/>
        <w:numPr>
          <w:ilvl w:val="0"/>
          <w:numId w:val="1023"/>
        </w:numPr>
      </w:pPr>
      <w:r>
        <w:rPr>
          <w:b/>
          <w:bCs/>
        </w:rPr>
        <w:t xml:space="preserve">SQL</w:t>
      </w:r>
      <w:r>
        <w:t xml:space="preserve"> </w:t>
      </w:r>
      <w:r>
        <w:t xml:space="preserve">: Structured Query Language — langage d’interrogation des bases de données relationnelles.</w:t>
      </w:r>
    </w:p>
    <w:p>
      <w:pPr>
        <w:pStyle w:val="Compact"/>
        <w:numPr>
          <w:ilvl w:val="0"/>
          <w:numId w:val="1023"/>
        </w:numPr>
      </w:pPr>
      <w:r>
        <w:rPr>
          <w:b/>
          <w:bCs/>
        </w:rPr>
        <w:t xml:space="preserve">SEO</w:t>
      </w:r>
      <w:r>
        <w:t xml:space="preserve"> </w:t>
      </w:r>
      <w:r>
        <w:t xml:space="preserve">: Search Engine Optimization — référencement naturel.</w:t>
      </w:r>
    </w:p>
    <w:p>
      <w:pPr>
        <w:pStyle w:val="Compact"/>
        <w:numPr>
          <w:ilvl w:val="0"/>
          <w:numId w:val="1023"/>
        </w:numPr>
      </w:pPr>
      <w:r>
        <w:rPr>
          <w:b/>
          <w:bCs/>
        </w:rPr>
        <w:t xml:space="preserve">SGBD</w:t>
      </w:r>
      <w:r>
        <w:t xml:space="preserve"> </w:t>
      </w:r>
      <w:r>
        <w:t xml:space="preserve">: Système de Gestion de Base de Données.</w:t>
      </w:r>
    </w:p>
    <w:p>
      <w:pPr>
        <w:pStyle w:val="Compact"/>
        <w:numPr>
          <w:ilvl w:val="0"/>
          <w:numId w:val="1023"/>
        </w:numPr>
      </w:pPr>
      <w:r>
        <w:rPr>
          <w:b/>
          <w:bCs/>
        </w:rPr>
        <w:t xml:space="preserve">XAMPP</w:t>
      </w:r>
      <w:r>
        <w:t xml:space="preserve"> </w:t>
      </w:r>
      <w:r>
        <w:t xml:space="preserve">: pile logicielle libre (Apache, MariaDB, PHP, Perl) pour faire fonctionner un serveur web local.</w:t>
      </w:r>
    </w:p>
    <w:p>
      <w:pPr>
        <w:pStyle w:val="Compact"/>
        <w:numPr>
          <w:ilvl w:val="0"/>
          <w:numId w:val="1023"/>
        </w:numPr>
      </w:pPr>
      <w:r>
        <w:rPr>
          <w:b/>
          <w:bCs/>
        </w:rPr>
        <w:t xml:space="preserve">UML</w:t>
      </w:r>
      <w:r>
        <w:t xml:space="preserve"> </w:t>
      </w:r>
      <w:r>
        <w:t xml:space="preserve">: Unified Modeling Language — langage de modélisation unifié.</w:t>
      </w:r>
    </w:p>
    <w:p>
      <w:r>
        <w:pict>
          <v:rect style="width:0;height:1.5pt" o:hralign="center" o:hrstd="t" o:hr="t"/>
        </w:pict>
      </w:r>
    </w:p>
    <w:bookmarkEnd w:id="227"/>
    <w:bookmarkStart w:id="228" w:name="bibliographie"/>
    <w:p>
      <w:pPr>
        <w:pStyle w:val="Titre1"/>
      </w:pPr>
      <w:r>
        <w:t xml:space="preserve">Bibliographie</w:t>
      </w:r>
    </w:p>
    <w:p>
      <w:pPr>
        <w:pStyle w:val="FirstParagraph"/>
      </w:pPr>
      <w:r>
        <w:t xml:space="preserve">[1] PHP Manual — Documentation officielle du langage PHP. https://www.php.net/manual/fr/ [En ligne ; consultée en 2025-2026].</w:t>
      </w:r>
    </w:p>
    <w:p>
      <w:pPr>
        <w:pStyle w:val="BodyText"/>
      </w:pPr>
      <w:r>
        <w:t xml:space="preserve">[2] MySQL Documentation — Manuel de référence. https://dev.mysql.com/doc/ [En ligne ; consultée en 2025-2026].</w:t>
      </w:r>
    </w:p>
    <w:p>
      <w:pPr>
        <w:pStyle w:val="BodyText"/>
      </w:pPr>
      <w:r>
        <w:t xml:space="preserve">[3] MDN Web Docs — Ressources HTML, CSS et JavaScript. https://developer.mozilla.org/fr/ [En ligne ; consultée en 2025-2026].</w:t>
      </w:r>
    </w:p>
    <w:p>
      <w:pPr>
        <w:pStyle w:val="BodyText"/>
      </w:pPr>
      <w:r>
        <w:t xml:space="preserve">[4] Chart.js Documentation. https://www.chartjs.org/docs/ [En ligne ; consultée en 2025-2026].</w:t>
      </w:r>
    </w:p>
    <w:p>
      <w:pPr>
        <w:pStyle w:val="BodyText"/>
      </w:pPr>
      <w:r>
        <w:t xml:space="preserve">[5] Leaflet — Documentation officielle. https://leafletjs.com/ [En ligne ; consultée en 2025-2026].</w:t>
      </w:r>
    </w:p>
    <w:p>
      <w:pPr>
        <w:pStyle w:val="BodyText"/>
      </w:pPr>
      <w:r>
        <w:t xml:space="preserve">[6] RFC 5545 — Internet Calendaring and Scheduling Core Object Specification. https://datatracker.ietf.org/doc/html/rfc5545 [En ligne ; consultée en 2025-2026].</w:t>
      </w:r>
    </w:p>
    <w:p>
      <w:pPr>
        <w:pStyle w:val="BodyText"/>
      </w:pPr>
      <w:r>
        <w:t xml:space="preserve">[7] Schema.org — Vocabulaire des données structurées. https://schema.org/ [En ligne ; consultée en 2025-2026].</w:t>
      </w:r>
    </w:p>
    <w:p>
      <w:pPr>
        <w:pStyle w:val="BodyText"/>
      </w:pPr>
      <w:r>
        <w:t xml:space="preserve">[8] XAMPP — Documentation et téléchargement. https://www.apachefriends.org/ [En ligne ; consultée en 2025-2026].</w:t>
      </w:r>
    </w:p>
    <w:p>
      <w:pPr>
        <w:pStyle w:val="BodyText"/>
      </w:pPr>
      <w:r>
        <w:t xml:space="preserve">[9] OpenClassrooms — Cours de développement web (PHP/MySQL). https://openclassrooms.com/ [En ligne ; consultée en 2025-2026].</w:t>
      </w:r>
    </w:p>
    <w:p>
      <w:pPr>
        <w:pStyle w:val="BodyText"/>
      </w:pPr>
      <w:r>
        <w:t xml:space="preserve">[10] Wikipedia — « Cycle de vie en cascade (développement) », « Modèle-vue-contrôleur ». https://fr.wikipedia.org/ [En ligne ; consultée en 2025-2026].</w:t>
      </w:r>
    </w:p>
    <w:p>
      <w:pPr>
        <w:pStyle w:val="BodyText"/>
      </w:pPr>
      <w:r>
        <w:t xml:space="preserve">[11] LinkedIn — « Institut des Sciences Privées International (ISPRI) », présentation officielle de l’institut. https://www.linkedin.com/company/institut-des-sciences-priv%C3%A9es-international-ispri/ [En ligne ; consultée en 2025-2026].</w:t>
      </w:r>
    </w:p>
    <w:p>
      <w:r>
        <w:pict>
          <v:rect style="width:0;height:1.5pt" o:hralign="center" o:hrstd="t" o:hr="t"/>
        </w:pict>
      </w:r>
    </w:p>
    <w:bookmarkEnd w:id="228"/>
    <w:bookmarkStart w:id="229" w:name="résumé"/>
    <w:p>
      <w:pPr>
        <w:pStyle w:val="Titre1"/>
      </w:pPr>
      <w:r>
        <w:t xml:space="preserve">Résumé</w:t>
      </w:r>
    </w:p>
    <w:p>
      <w:pPr>
        <w:pStyle w:val="FirstParagraph"/>
      </w:pPr>
      <w:r>
        <w:t xml:space="preserve">Le présent projet consiste à concevoir et réaliser une application web de showroom et de catalogue de véhicules électriques en Tunisie, baptisée</w:t>
      </w:r>
      <w:r>
        <w:t xml:space="preserve"> </w:t>
      </w:r>
      <w:r>
        <w:rPr>
          <w:b/>
          <w:bCs/>
        </w:rPr>
        <w:t xml:space="preserve">EcoDrive</w:t>
      </w:r>
      <w:r>
        <w:t xml:space="preserve">.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le</w:t>
      </w:r>
      <w:r>
        <w:t xml:space="preserve"> </w:t>
      </w:r>
      <w:r>
        <w:rPr>
          <w:b/>
          <w:bCs/>
        </w:rPr>
        <w:t xml:space="preserve">cycle de vie en cascade</w:t>
      </w:r>
      <w:r>
        <w:t xml:space="preserve"> </w:t>
      </w:r>
      <w:r>
        <w:t xml:space="preserve">comme méthodologie de projet et la modélisation UML.</w:t>
      </w:r>
    </w:p>
    <w:p>
      <w:pPr>
        <w:pStyle w:val="BodyText"/>
      </w:pPr>
      <w:r>
        <w:rPr>
          <w:b/>
          <w:bCs/>
        </w:rPr>
        <w:t xml:space="preserve">Mots clés :</w:t>
      </w:r>
      <w:r>
        <w:t xml:space="preserve"> </w:t>
      </w:r>
      <w:r>
        <w:t xml:space="preserve">Véhicule électrique, Showroom, Catalogue, PHP, MySQL, Réservation, Modèle en cascade, Sécurité web, Tunisie.</w:t>
      </w:r>
    </w:p>
    <w:bookmarkEnd w:id="229"/>
    <w:bookmarkStart w:id="230" w:name="abstract"/>
    <w:p>
      <w:pPr>
        <w:pStyle w:val="Titre1"/>
      </w:pPr>
      <w:r>
        <w:t xml:space="preserve">Abstract</w:t>
      </w:r>
    </w:p>
    <w:p>
      <w:pPr>
        <w:pStyle w:val="FirstParagraph"/>
      </w:pPr>
      <w:r>
        <w:t xml:space="preserve">This project consists of designing and building a web application — a showroom and catalog of electric vehicles in Tunisia, named</w:t>
      </w:r>
      <w:r>
        <w:t xml:space="preserve"> </w:t>
      </w:r>
      <w:r>
        <w:rPr>
          <w:b/>
          <w:bCs/>
        </w:rPr>
        <w:t xml:space="preserve">EcoDrive</w:t>
      </w:r>
      <w:r>
        <w:t xml:space="preserve">. The application offers a catalog of 14 electric vehicles with technical sheets, Exicom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the</w:t>
      </w:r>
      <w:r>
        <w:t xml:space="preserve"> </w:t>
      </w:r>
      <w:r>
        <w:rPr>
          <w:b/>
          <w:bCs/>
        </w:rPr>
        <w:t xml:space="preserve">waterfall (cascade) development lifecycle</w:t>
      </w:r>
      <w:r>
        <w:t xml:space="preserve"> </w:t>
      </w:r>
      <w:r>
        <w:t xml:space="preserve">and UML modeling.</w:t>
      </w:r>
    </w:p>
    <w:p>
      <w:pPr>
        <w:pStyle w:val="BodyText"/>
      </w:pPr>
      <w:r>
        <w:rPr>
          <w:b/>
          <w:bCs/>
        </w:rPr>
        <w:t xml:space="preserve">Keywords :</w:t>
      </w:r>
      <w:r>
        <w:t xml:space="preserve"> </w:t>
      </w:r>
      <w:r>
        <w:t xml:space="preserve">Electric vehicle, Showroom, Catalogue, PHP, MySQL, Booking, Waterfall model, Web security, Tunisia.</w:t>
      </w:r>
    </w:p>
    <w:p>
      <w:r>
        <w:pict>
          <v:rect style="width:0;height:1.5pt" o:hralign="center" o:hrstd="t" o:hr="t"/>
        </w:pict>
      </w:r>
    </w:p>
    <w:p>
      <w:pPr>
        <w:pStyle w:val="FirstParagraph"/>
      </w:pPr>
      <w:r>
        <w:rPr>
          <w:i/>
          <w:iCs/>
        </w:rPr>
        <w:t xml:space="preserve">Rapport rédigé par Hayder Baccouri — Session Octobre 2024/2026 — ISPRI.</w:t>
      </w:r>
    </w:p>
    <w:bookmarkEnd w:id="230"/>
    <w:sectPr w:rsidR="0033107B">
      <w:headerReference r:id="rId7" w:type="default"/>
      <w:footerReference r:id="rId8" w:type="default"/>
      <w:pgSz w:h="16838" w:w="11906"/>
      <w:pgMar w:bottom="1134" w:footer="720" w:gutter="0" w:header="720" w:left="1247" w:right="1247" w:top="124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4506" w14:textId="5898B9EB" w:rsidR="0033107B" w:rsidRDefault="00000000">
    <w:pPr>
      <w:spacing w:before="120"/>
      <w:jc w:val="center"/>
    </w:pPr>
    <w:r>
      <w:rPr>
        <w:color w:val="5B6573"/>
        <w:sz w:val="17"/>
      </w:rPr>
      <w:t xml:space="preserve">EcoDrive — Rapport de fin de formation | Page </w:t>
    </w:r>
    <w:r>
      <w:fldChar w:fldCharType="begin"/>
    </w:r>
    <w:r>
      <w:instrText xml:space="preserve"> PAGE </w:instrText>
    </w:r>
    <w:r w:rsidR="00067C4E">
      <w:fldChar w:fldCharType="separate"/>
    </w:r>
    <w:r w:rsidR="00067C4E">
      <w:rPr>
        <w:noProof/>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3F9F" w14:textId="77777777" w:rsidR="0033107B" w:rsidRDefault="00000000">
    <w:pPr>
      <w:jc w:val="right"/>
    </w:pPr>
    <w:proofErr w:type="spellStart"/>
    <w:r>
      <w:rPr>
        <w:color w:val="1F4E79"/>
        <w:sz w:val="18"/>
      </w:rPr>
      <w:t>EcoDrive</w:t>
    </w:r>
    <w:proofErr w:type="spellEnd"/>
    <w:r>
      <w:rPr>
        <w:color w:val="1F4E79"/>
        <w:sz w:val="18"/>
      </w:rPr>
      <w:t xml:space="preserve"> — Rapport de fin de formation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5652A93"/>
    <w:multiLevelType w:val="hybridMultilevel"/>
    <w:tmpl w:val="B296B0D8"/>
    <w:lvl w:ilvl="0" w:tplc="F1C47BEA">
      <w:start w:val="1"/>
      <w:numFmt w:val="bullet"/>
      <w:lvlText w:val="•"/>
      <w:lvlJc w:val="left"/>
      <w:pPr>
        <w:ind w:hanging="360" w:left="72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4320194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3107B"/>
    <w:rsid w:val="00067C4E"/>
    <w:rsid w:val="000E0954"/>
    <w:rsid w:val="002F32B4"/>
    <w:rsid w:val="003000AD"/>
    <w:rsid w:val="00305092"/>
    <w:rsid w:val="0033107B"/>
    <w:rsid w:val="005E4B84"/>
    <w:rsid w:val="00AA3E3D"/>
  </w:rsids>
  <w:themeFontLang w:val="fr-F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Times New Roman" w:hAnsi="Calibri"/>
        <w:sz w:val="22"/>
        <w:lang w:bidi="ar-SA" w:eastAsia="fr-FR" w:val="fr"/>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269" w:lineRule="auto"/>
    </w:pPr>
    <w:rPr>
      <w:rFonts w:ascii="Aptos" w:hAnsi="Aptos"/>
      <w:sz w:val="21"/>
    </w:rPr>
  </w:style>
  <w:style w:styleId="Titre1" w:type="paragraph">
    <w:name w:val="heading 1"/>
    <w:basedOn w:val="Normal"/>
    <w:next w:val="Normal"/>
    <w:uiPriority w:val="9"/>
    <w:qFormat/>
    <w:pPr>
      <w:keepNext/>
      <w:pBdr>
        <w:bottom w:color="CFFAF1" w:space="4" w:sz="6" w:val="single"/>
      </w:pBdr>
      <w:spacing w:after="140" w:before="320"/>
      <w:outlineLvl w:val="0"/>
    </w:pPr>
    <w:rPr>
      <w:rFonts w:ascii="Aptos Display" w:hAnsi="Aptos Display"/>
      <w:b/>
      <w:color w:val="17365D"/>
      <w:sz w:val="30"/>
    </w:rPr>
  </w:style>
  <w:style w:styleId="Titre2" w:type="paragraph">
    <w:name w:val="heading 2"/>
    <w:basedOn w:val="Normal"/>
    <w:next w:val="Normal"/>
    <w:uiPriority w:val="9"/>
    <w:semiHidden/>
    <w:unhideWhenUsed/>
    <w:qFormat/>
    <w:pPr>
      <w:keepNext/>
      <w:spacing w:after="140" w:before="320"/>
      <w:outlineLvl w:val="1"/>
    </w:pPr>
    <w:rPr>
      <w:rFonts w:ascii="Aptos Display" w:hAnsi="Aptos Display"/>
      <w:b/>
      <w:color w:val="17365D"/>
      <w:sz w:val="24"/>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Grilledutableau" w:type="table">
    <w:name w:val="Table Gri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0"/>
        <w:bottom w:type="dxa" w:w="0"/>
        <w:right w:type="dxa" w:w="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90" Target="media/rId90.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16" Target="media/rId116.png"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image" Id="rId136" Target="media/rId136.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5" Target="media/rId185.png" /><Relationship Type="http://schemas.openxmlformats.org/officeDocument/2006/relationships/image" Id="rId20" Target="media/rId20.png" /><Relationship Type="http://schemas.openxmlformats.org/officeDocument/2006/relationships/image" Id="rId17" Target="media/rId17.png" /><Relationship Type="http://schemas.openxmlformats.org/officeDocument/2006/relationships/image" Id="rId203" Target="media/rId203.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126" Target="media/rId12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90" Target="media/rId190.png" /><Relationship Type="http://schemas.openxmlformats.org/officeDocument/2006/relationships/image" Id="rId163" Target="media/rId163.png" /><Relationship Type="http://schemas.openxmlformats.org/officeDocument/2006/relationships/image" Id="rId143" Target="media/rId143.png" /><Relationship Type="http://schemas.openxmlformats.org/officeDocument/2006/relationships/image" Id="rId111" Target="media/rId111.png" /><Relationship Type="http://schemas.openxmlformats.org/officeDocument/2006/relationships/image" Id="rId180" Target="media/rId180.png" /><Relationship Type="http://schemas.openxmlformats.org/officeDocument/2006/relationships/image" Id="rId177" Target="media/rId177.png" /><Relationship Type="http://schemas.openxmlformats.org/officeDocument/2006/relationships/image" Id="rId63" Target="media/rId63.jpg" /><Relationship Type="http://schemas.openxmlformats.org/officeDocument/2006/relationships/image" Id="rId60" Target="media/rId60.jpg" /><Relationship Type="http://schemas.openxmlformats.org/officeDocument/2006/relationships/image" Id="rId57" Target="media/rId57.jpg" /></Relationships>
</file>

<file path=word/_rels/footnotes.xml.rels><?xml version="1.0" encoding="UTF-8"?><Relationships xmlns="http://schemas.openxmlformats.org/package/2006/relationships" />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949</Words>
  <Characters>5224</Characters>
  <Application>Microsoft Office Word</Application>
  <DocSecurity>0</DocSecurity>
  <Lines>43</Lines>
  <Paragraphs>12</Paragraphs>
  <ScaleCrop>false</ScaleCrop>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2026-09-04T16:15:36Z</dcterms:created>
  <dcterms:modified xsi:type="dcterms:W3CDTF">2026-09-04T16:15:36Z</dcterms:modified>
</cp:coreProperties>
</file>

<file path=docProps/custom.xml><?xml version="1.0" encoding="utf-8"?>
<Properties xmlns="http://schemas.openxmlformats.org/officeDocument/2006/custom-properties" xmlns:vt="http://schemas.openxmlformats.org/officeDocument/2006/docPropsVTypes"/>
</file>