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6B46B662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36296A">
        <w:rPr>
          <w:rFonts w:ascii="Garamond" w:hAnsi="Garamond" w:cs="Times New Roman"/>
          <w:b/>
          <w:bCs/>
          <w:sz w:val="20"/>
          <w:szCs w:val="20"/>
        </w:rPr>
        <w:t>1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7C03C53B" w:rsidR="000074EB" w:rsidRPr="002014A7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Coursework</w:t>
      </w:r>
      <w:r w:rsidR="000074EB" w:rsidRPr="002014A7">
        <w:rPr>
          <w:rFonts w:ascii="Garamond" w:hAnsi="Garamond" w:cs="Times New Roman"/>
          <w:sz w:val="19"/>
          <w:szCs w:val="19"/>
        </w:rPr>
        <w:t>:</w:t>
      </w:r>
      <w:r w:rsidRPr="002014A7">
        <w:rPr>
          <w:rFonts w:ascii="Garamond" w:hAnsi="Garamond" w:cs="Times New Roman"/>
          <w:sz w:val="19"/>
          <w:szCs w:val="19"/>
        </w:rPr>
        <w:t xml:space="preserve"> Algorithmic</w:t>
      </w:r>
      <w:r w:rsidR="000074EB" w:rsidRPr="002014A7">
        <w:rPr>
          <w:rFonts w:ascii="Garamond" w:hAnsi="Garamond" w:cs="Times New Roman"/>
          <w:sz w:val="19"/>
          <w:szCs w:val="19"/>
        </w:rPr>
        <w:t xml:space="preserve"> </w:t>
      </w:r>
      <w:r w:rsidR="000D2AF6" w:rsidRPr="002014A7">
        <w:rPr>
          <w:rFonts w:ascii="Garamond" w:hAnsi="Garamond" w:cs="Times New Roman"/>
          <w:sz w:val="19"/>
          <w:szCs w:val="19"/>
        </w:rPr>
        <w:t xml:space="preserve">Game Theory, </w:t>
      </w:r>
      <w:r w:rsidRPr="002014A7">
        <w:rPr>
          <w:rFonts w:ascii="Garamond" w:hAnsi="Garamond" w:cs="Times New Roman"/>
          <w:sz w:val="19"/>
          <w:szCs w:val="19"/>
        </w:rPr>
        <w:t>Quantitative Risk Management, Machine Learning, Stochastic Processes</w:t>
      </w:r>
      <w:r w:rsidR="002014A7" w:rsidRPr="002014A7">
        <w:rPr>
          <w:rFonts w:ascii="Garamond" w:hAnsi="Garamond" w:cs="Times New Roman"/>
          <w:sz w:val="19"/>
          <w:szCs w:val="19"/>
        </w:rPr>
        <w:t>, Galois Theory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C855D80" w14:textId="19A57846" w:rsidR="00482E14" w:rsidRPr="002014A7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Awards</w:t>
      </w:r>
      <w:r w:rsidR="00482E14" w:rsidRPr="002014A7">
        <w:rPr>
          <w:rFonts w:ascii="Garamond" w:hAnsi="Garamond" w:cs="Times New Roman"/>
          <w:sz w:val="19"/>
          <w:szCs w:val="19"/>
        </w:rPr>
        <w:t>: D. Lorne Gales Scholarship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482E14" w:rsidRPr="002014A7">
        <w:rPr>
          <w:rFonts w:ascii="Garamond" w:hAnsi="Garamond" w:cs="Times New Roman"/>
          <w:sz w:val="19"/>
          <w:szCs w:val="19"/>
        </w:rPr>
        <w:t>Tomlinson Engagement Award for Mentoring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0B6250" w:rsidRPr="002014A7">
        <w:rPr>
          <w:rFonts w:ascii="Garamond" w:hAnsi="Garamond" w:cs="Times New Roman"/>
          <w:sz w:val="19"/>
          <w:szCs w:val="19"/>
        </w:rPr>
        <w:t>Dean’s Honour List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35821E4B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Migraine </w:t>
      </w:r>
      <w:r w:rsidR="00AB7FB6">
        <w:rPr>
          <w:rFonts w:ascii="Garamond" w:hAnsi="Garamond" w:cs="Times New Roman"/>
          <w:b/>
          <w:bCs/>
          <w:sz w:val="20"/>
          <w:szCs w:val="20"/>
        </w:rPr>
        <w:t>Calendar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0319470A" w14:textId="295C4B93" w:rsidR="002170CF" w:rsidRPr="00F9334C" w:rsidRDefault="002170CF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2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4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Data is s</w:t>
      </w:r>
      <w:r w:rsidR="001A6E32" w:rsidRPr="00AE7FB5">
        <w:rPr>
          <w:rFonts w:ascii="Garamond" w:hAnsi="Garamond" w:cs="Times New Roman"/>
          <w:sz w:val="20"/>
          <w:szCs w:val="20"/>
        </w:rPr>
        <w:t>ecure</w:t>
      </w:r>
      <w:r w:rsidR="00AB7FB6">
        <w:rPr>
          <w:rFonts w:ascii="Garamond" w:hAnsi="Garamond" w:cs="Times New Roman"/>
          <w:sz w:val="20"/>
          <w:szCs w:val="20"/>
        </w:rPr>
        <w:t>d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using</w:t>
      </w:r>
      <w:r w:rsidR="00AB7FB6">
        <w:rPr>
          <w:rFonts w:ascii="Garamond" w:hAnsi="Garamond" w:cs="Times New Roman"/>
          <w:sz w:val="20"/>
          <w:szCs w:val="20"/>
        </w:rPr>
        <w:t xml:space="preserve"> a </w:t>
      </w:r>
      <w:r w:rsidR="00AB7FB6" w:rsidRPr="00AE7FB5">
        <w:rPr>
          <w:rFonts w:ascii="Garamond" w:hAnsi="Garamond" w:cs="Times New Roman"/>
          <w:sz w:val="20"/>
          <w:szCs w:val="20"/>
        </w:rPr>
        <w:t>client-side</w:t>
      </w:r>
      <w:r w:rsidR="00AB7FB6">
        <w:rPr>
          <w:rFonts w:ascii="Garamond" w:hAnsi="Garamond" w:cs="Times New Roman"/>
          <w:sz w:val="20"/>
          <w:szCs w:val="20"/>
        </w:rPr>
        <w:t>,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 w:rsidRPr="00AB7FB6">
        <w:rPr>
          <w:rFonts w:ascii="Garamond" w:hAnsi="Garamond" w:cs="Times New Roman"/>
          <w:sz w:val="20"/>
          <w:szCs w:val="20"/>
        </w:rPr>
        <w:t>key wrapping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1A6E32" w:rsidRPr="00AE7FB5">
        <w:rPr>
          <w:rFonts w:ascii="Garamond" w:hAnsi="Garamond" w:cs="Times New Roman"/>
          <w:sz w:val="20"/>
          <w:szCs w:val="20"/>
        </w:rPr>
        <w:t>encryption</w:t>
      </w:r>
      <w:r w:rsidR="00AB7FB6">
        <w:rPr>
          <w:rFonts w:ascii="Garamond" w:hAnsi="Garamond" w:cs="Times New Roman"/>
          <w:sz w:val="20"/>
          <w:szCs w:val="20"/>
        </w:rPr>
        <w:t xml:space="preserve"> scheme</w:t>
      </w:r>
      <w:r w:rsidR="001A6E32" w:rsidRPr="00AE7FB5">
        <w:rPr>
          <w:rFonts w:ascii="Garamond" w:hAnsi="Garamond" w:cs="Times New Roman"/>
          <w:sz w:val="20"/>
          <w:szCs w:val="20"/>
        </w:rPr>
        <w:t>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The app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 xml:space="preserve">allows 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users to </w:t>
      </w:r>
      <w:r w:rsidR="00AC7971" w:rsidRPr="00F9334C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F9334C">
        <w:rPr>
          <w:rFonts w:ascii="Garamond" w:hAnsi="Garamond" w:cs="Times New Roman"/>
          <w:sz w:val="20"/>
          <w:szCs w:val="20"/>
        </w:rPr>
        <w:t>submit daily logs</w:t>
      </w:r>
      <w:r w:rsidR="00AC7971" w:rsidRPr="00F9334C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235F37DD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Honours </w:t>
      </w:r>
      <w:r w:rsidR="00F9334C">
        <w:rPr>
          <w:rFonts w:ascii="Garamond" w:hAnsi="Garamond" w:cs="Times New Roman"/>
          <w:b/>
          <w:bCs/>
          <w:sz w:val="20"/>
          <w:szCs w:val="20"/>
        </w:rPr>
        <w:t>Thesis</w:t>
      </w:r>
      <w:r w:rsidR="002014A7">
        <w:rPr>
          <w:rFonts w:ascii="Garamond" w:hAnsi="Garamond" w:cs="Times New Roman"/>
          <w:b/>
          <w:bCs/>
          <w:sz w:val="20"/>
          <w:szCs w:val="20"/>
        </w:rPr>
        <w:t xml:space="preserve"> in Algebraic</w:t>
      </w:r>
      <w:r w:rsidR="00F9334C">
        <w:rPr>
          <w:rFonts w:ascii="Garamond" w:hAnsi="Garamond" w:cs="Times New Roman"/>
          <w:b/>
          <w:bCs/>
          <w:sz w:val="20"/>
          <w:szCs w:val="20"/>
        </w:rPr>
        <w:t xml:space="preserve"> Number Theory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5FB8A91E" w:rsidR="000074EB" w:rsidRPr="00AE7F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Researched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0074EB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="000074EB"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4A3CC335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messages. Report </w:t>
      </w:r>
      <w:hyperlink r:id="rId13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5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7D587D4D" w:rsidR="00AE7FB5" w:rsidRPr="00AE7FB5" w:rsidRDefault="0036296A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Stable Matching Visualizer</w:t>
      </w:r>
      <w:r w:rsidR="00AE7FB5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E7FB5"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E8182BD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4" w:history="1">
        <w:r w:rsidR="0036296A">
          <w:rPr>
            <w:rStyle w:val="Hyperlink"/>
            <w:rFonts w:ascii="Garamond" w:hAnsi="Garamond" w:cs="Times New Roman"/>
            <w:sz w:val="20"/>
            <w:szCs w:val="20"/>
          </w:rPr>
          <w:t>interactive simulator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</w:t>
      </w:r>
      <w:r w:rsidR="00AB7FB6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E3D15F7" w14:textId="7EC35BA3" w:rsidR="000074EB" w:rsidRPr="00F9334C" w:rsidRDefault="00323D4D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which has been </w:t>
      </w:r>
      <w:r w:rsidR="0036296A">
        <w:rPr>
          <w:rFonts w:ascii="Garamond" w:hAnsi="Garamond" w:cs="Times New Roman"/>
          <w:sz w:val="20"/>
          <w:szCs w:val="20"/>
        </w:rPr>
        <w:t>inactive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 since 2014.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0074EB" w:rsidRPr="00F9334C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 w:rsidRPr="00F9334C">
        <w:rPr>
          <w:rFonts w:ascii="Garamond" w:hAnsi="Garamond" w:cs="Times New Roman"/>
          <w:sz w:val="20"/>
          <w:szCs w:val="20"/>
        </w:rPr>
        <w:t>s</w:t>
      </w:r>
      <w:r w:rsidR="000074EB" w:rsidRPr="00F9334C">
        <w:rPr>
          <w:rFonts w:ascii="Garamond" w:hAnsi="Garamond" w:cs="Times New Roman"/>
          <w:sz w:val="20"/>
          <w:szCs w:val="20"/>
        </w:rPr>
        <w:t xml:space="preserve">, fundraised, and assisted in </w:t>
      </w:r>
      <w:r w:rsidR="00F9334C">
        <w:rPr>
          <w:rFonts w:ascii="Garamond" w:hAnsi="Garamond" w:cs="Times New Roman"/>
          <w:sz w:val="20"/>
          <w:szCs w:val="20"/>
        </w:rPr>
        <w:t>editing and publishing.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F9334C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5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7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597FE476" w14:textId="77777777" w:rsidR="00F9334C" w:rsidRPr="00F9334C" w:rsidRDefault="00F9334C" w:rsidP="00F9334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00283BC9" w14:textId="6D4DCD2A" w:rsidR="00F9334C" w:rsidRPr="00AE7FB5" w:rsidRDefault="00AB7FB6" w:rsidP="00F9334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Math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 xml:space="preserve"> Transcription</w:t>
      </w:r>
      <w:r>
        <w:rPr>
          <w:rFonts w:ascii="Garamond" w:hAnsi="Garamond" w:cs="Times New Roman"/>
          <w:b/>
          <w:bCs/>
          <w:sz w:val="20"/>
          <w:szCs w:val="20"/>
        </w:rPr>
        <w:t>s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F9334C"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23ABC2EB" w14:textId="6789F9DC" w:rsidR="00AB7FB6" w:rsidRDefault="00AB7FB6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Typeset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 xml:space="preserve">guides 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in linear algebra, probability, discrete math, group theory, and </w:t>
      </w:r>
      <w:r w:rsidR="0036296A">
        <w:rPr>
          <w:rFonts w:ascii="Garamond" w:hAnsi="Garamond" w:cs="Times New Roman"/>
          <w:sz w:val="20"/>
          <w:szCs w:val="20"/>
        </w:rPr>
        <w:t>representation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theory, among others, in LaTeX. </w:t>
      </w:r>
    </w:p>
    <w:p w14:paraId="065CE4EA" w14:textId="4D32747D" w:rsidR="00F9334C" w:rsidRPr="00F9334C" w:rsidRDefault="00F9334C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~150 downloads per month by students. Example </w:t>
      </w:r>
      <w:hyperlink r:id="rId16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0B74D79" w:rsidR="00480253" w:rsidRPr="00F9334C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(2025)</w:t>
      </w:r>
    </w:p>
    <w:p w14:paraId="654B82D1" w14:textId="41501638" w:rsidR="00F9334C" w:rsidRPr="00AB7FB6" w:rsidRDefault="00276EB7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>Vice President</w:t>
      </w:r>
      <w:r w:rsidR="00AB7FB6">
        <w:rPr>
          <w:rFonts w:ascii="Garamond" w:hAnsi="Garamond" w:cs="Times New Roman"/>
          <w:sz w:val="20"/>
          <w:szCs w:val="20"/>
        </w:rPr>
        <w:t xml:space="preserve"> at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>
        <w:rPr>
          <w:rFonts w:ascii="Garamond" w:hAnsi="Garamond" w:cs="Times New Roman"/>
          <w:sz w:val="20"/>
          <w:szCs w:val="20"/>
        </w:rPr>
        <w:t xml:space="preserve"> </w:t>
      </w:r>
      <w:r w:rsidR="00AB7FB6" w:rsidRPr="00F9334C">
        <w:rPr>
          <w:rFonts w:ascii="Garamond" w:hAnsi="Garamond" w:cs="Times New Roman"/>
          <w:sz w:val="20"/>
          <w:szCs w:val="20"/>
        </w:rPr>
        <w:t>(2024-26)</w:t>
      </w:r>
    </w:p>
    <w:p w14:paraId="0E4065A8" w14:textId="65766C60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AB7FB6">
        <w:rPr>
          <w:rFonts w:ascii="Garamond" w:hAnsi="Garamond" w:cs="Times New Roman"/>
          <w:sz w:val="20"/>
          <w:szCs w:val="20"/>
        </w:rPr>
        <w:t xml:space="preserve">Member at the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, </w:t>
      </w:r>
      <w:r w:rsidR="00AB7FB6">
        <w:rPr>
          <w:rFonts w:ascii="Garamond" w:hAnsi="Garamond" w:cs="Times New Roman"/>
          <w:sz w:val="20"/>
          <w:szCs w:val="20"/>
        </w:rPr>
        <w:t xml:space="preserve">and </w:t>
      </w:r>
      <w:r w:rsidR="000074EB" w:rsidRPr="00AE7FB5">
        <w:rPr>
          <w:rFonts w:ascii="Garamond" w:hAnsi="Garamond" w:cs="Times New Roman"/>
          <w:sz w:val="20"/>
          <w:szCs w:val="20"/>
        </w:rPr>
        <w:t>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B428696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Jazz piano, </w:t>
      </w:r>
      <w:r w:rsidR="004E455E">
        <w:rPr>
          <w:rFonts w:ascii="Garamond" w:hAnsi="Garamond" w:cs="Times New Roman"/>
          <w:sz w:val="20"/>
          <w:szCs w:val="20"/>
        </w:rPr>
        <w:t xml:space="preserve">web </w:t>
      </w:r>
      <w:r w:rsidR="00AB7FB6">
        <w:rPr>
          <w:rFonts w:ascii="Garamond" w:hAnsi="Garamond" w:cs="Times New Roman"/>
          <w:sz w:val="20"/>
          <w:szCs w:val="20"/>
        </w:rPr>
        <w:t>development</w:t>
      </w:r>
      <w:r w:rsidR="004E455E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558A3" w14:textId="77777777" w:rsidR="005678A0" w:rsidRDefault="005678A0" w:rsidP="000074EB">
      <w:r>
        <w:separator/>
      </w:r>
    </w:p>
  </w:endnote>
  <w:endnote w:type="continuationSeparator" w:id="0">
    <w:p w14:paraId="2C270ADC" w14:textId="77777777" w:rsidR="005678A0" w:rsidRDefault="005678A0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5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6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7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  <w:endnote w:id="8">
    <w:p w14:paraId="2B5BC9B1" w14:textId="77777777" w:rsidR="00F9334C" w:rsidRPr="003A0741" w:rsidRDefault="00F9334C" w:rsidP="00F9334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9A3A8" w14:textId="77777777" w:rsidR="005678A0" w:rsidRDefault="005678A0" w:rsidP="000074EB">
      <w:r>
        <w:separator/>
      </w:r>
    </w:p>
  </w:footnote>
  <w:footnote w:type="continuationSeparator" w:id="0">
    <w:p w14:paraId="0ADD64D7" w14:textId="77777777" w:rsidR="005678A0" w:rsidRDefault="005678A0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014A7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296A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678A0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1794"/>
    <w:rsid w:val="00A073C3"/>
    <w:rsid w:val="00A13F30"/>
    <w:rsid w:val="00A31B47"/>
    <w:rsid w:val="00A40D60"/>
    <w:rsid w:val="00A7156B"/>
    <w:rsid w:val="00A877F5"/>
    <w:rsid w:val="00AA716D"/>
    <w:rsid w:val="00AB527A"/>
    <w:rsid w:val="00AB7FB6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C33F9"/>
    <w:rsid w:val="00CD006C"/>
    <w:rsid w:val="00CE17DD"/>
    <w:rsid w:val="00CE2D55"/>
    <w:rsid w:val="00CF55A9"/>
    <w:rsid w:val="00CF7E01"/>
    <w:rsid w:val="00D018BB"/>
    <w:rsid w:val="00D06CF7"/>
    <w:rsid w:val="00D759BC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9334C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tex/MATH/470/470report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icholashayek.com/goodcalendar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umsmcgill.ca/wp-content/uploads/2025/10/Algebra-4-Note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proj.html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564</Words>
  <Characters>3535</Characters>
  <Application>Microsoft Office Word</Application>
  <DocSecurity>0</DocSecurity>
  <Lines>76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3</cp:revision>
  <cp:lastPrinted>2025-11-04T23:36:00Z</cp:lastPrinted>
  <dcterms:created xsi:type="dcterms:W3CDTF">2026-02-16T18:14:00Z</dcterms:created>
  <dcterms:modified xsi:type="dcterms:W3CDTF">2026-02-16T18:40:00Z</dcterms:modified>
</cp:coreProperties>
</file>