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Courier New" w:cs="Courier New" w:eastAsia="Courier New" w:hAnsi="Courier New"/>
          <w:sz w:val="56"/>
          <w:szCs w:val="56"/>
        </w:rPr>
      </w:pPr>
      <w:r w:rsidDel="00000000" w:rsidR="00000000" w:rsidRPr="00000000">
        <w:rPr>
          <w:rFonts w:ascii="Courier New" w:cs="Courier New" w:eastAsia="Courier New" w:hAnsi="Courier New"/>
          <w:sz w:val="56"/>
          <w:szCs w:val="56"/>
          <w:rtl w:val="0"/>
        </w:rPr>
        <w:t xml:space="preserve">Project Report on:</w:t>
        <w:br w:type="textWrapping"/>
        <w:t xml:space="preserve">Medical Decision Support System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Courier New" w:cs="Courier New" w:eastAsia="Courier New" w:hAnsi="Courier New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48"/>
          <w:szCs w:val="48"/>
          <w:rtl w:val="0"/>
        </w:rPr>
        <w:t xml:space="preserve">Sustainable Development Goals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SDGs are 17 goals set by the United Nations to improve the world, in this simple report we intend to demonstrate how our project applies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of those goals.</w:t>
        <w:br w:type="textWrapping"/>
      </w:r>
    </w:p>
    <w:p w:rsidR="00000000" w:rsidDel="00000000" w:rsidP="00000000" w:rsidRDefault="00000000" w:rsidRPr="00000000" w14:paraId="00000005">
      <w:pPr>
        <w:spacing w:after="0" w:before="200" w:line="240" w:lineRule="auto"/>
        <w:rPr>
          <w:rFonts w:ascii="Times New Roman" w:cs="Times New Roman" w:eastAsia="Times New Roman" w:hAnsi="Times New Roman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1847850</wp:posOffset>
            </wp:positionH>
            <wp:positionV relativeFrom="page">
              <wp:posOffset>4056906</wp:posOffset>
            </wp:positionV>
            <wp:extent cx="1325880" cy="1335024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35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core of our project is to provide health services to those to need them the most, thus alleviating the effects of poverty while improving people's health.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1847850</wp:posOffset>
            </wp:positionH>
            <wp:positionV relativeFrom="page">
              <wp:posOffset>5449156</wp:posOffset>
            </wp:positionV>
            <wp:extent cx="1323975" cy="13239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523875</wp:posOffset>
            </wp:positionH>
            <wp:positionV relativeFrom="page">
              <wp:posOffset>5439631</wp:posOffset>
            </wp:positionV>
            <wp:extent cx="1323975" cy="132588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5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48"/>
          <w:szCs w:val="4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Because of their different physiology from men, many diseases primarily or only affect women, this hinders women in society, our project will tackle those diseases to empower women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3171825</wp:posOffset>
            </wp:positionH>
            <wp:positionV relativeFrom="page">
              <wp:posOffset>6865218</wp:posOffset>
            </wp:positionV>
            <wp:extent cx="1325880" cy="132588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523875</wp:posOffset>
            </wp:positionH>
            <wp:positionV relativeFrom="page">
              <wp:posOffset>6860456</wp:posOffset>
            </wp:positionV>
            <wp:extent cx="1323975" cy="1329657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9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Our system is innovative and applies cutting-edge technology to a major sector of the economy, telemedicine helps improve health outcomes in rural communities, lessening their reliance on cities, and making those communities more sustainable.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48"/>
          <w:szCs w:val="4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123825</wp:posOffset>
            </wp:positionV>
            <wp:extent cx="1323975" cy="1323975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2927375</wp:posOffset>
            </wp:positionV>
            <wp:extent cx="1325880" cy="132588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48"/>
          <w:szCs w:val="48"/>
          <w:rtl w:val="0"/>
        </w:rPr>
        <w:t xml:space="preserve">Datasets</w:t>
        <w:br w:type="textWrapping"/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color w:val="ff99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1- Breast Cancer: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https://data.world/deviramanan2016/nki-breast-cancer-data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https://data.world/health/breast-cancer-wisconsin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https://data.world/datagov-uk/bb018553-dc1e-472b-922e-80204c31d8e5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2- Diabetes: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https://www.kaggle.com/datasets/mathchi/diabetes-data-set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https://data.world/chhs/ca-diabetes-prevalence-2014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https://data.world/data-society/pima-indians-diabetes-database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https://data.world/chhs/f9feb1b8-16de-41fc-a983-084bcf80db11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3- Liver Cirrhosis: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https://www.kaggle.com/datasets/fedesoriano/cirrhosis-prediction-dataset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http://biogps.org/dataset/E-GEOD-49541/expression-data-for-nonalcoholic-fatty-liver-disea/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https://www.cdc.gov/nchs/pressroom/sosmap/liver_disease_mortality/liver_disease.htm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  <w:color w:val="ff99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4- Chronic Kidney Disease: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6pffz554y0ij" w:id="1"/>
      <w:bookmarkEnd w:id="1"/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https://www.kaggle.com/datasets/mansoordaku/ckdisease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https://archive.ics.uci.edu/ml/datasets/chronic_kidney_disease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https://data.world/cdc/us-chronic-disease-indicators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Times New Roman" w:cs="Times New Roman" w:eastAsia="Times New Roman" w:hAnsi="Times New Roman"/>
          <w:color w:val="ff99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5- Hepatitis C: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https://www.kaggle.com/datasets/fedesoriano/hepatitis-c-dataset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https://archive.ics.uci.edu/ml/datasets/hepatitis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https://data.world/us-hhs-gov/193c5d6e-51b7-4397-a282-03b10f03b3a6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https://archive.ics.uci.edu/ml/datasets/Chronic_Kidney_Disease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Times New Roman" w:cs="Times New Roman" w:eastAsia="Times New Roman" w:hAnsi="Times New Roman"/>
          <w:color w:val="ff99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  <w:color w:val="ff99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6- Lower Respiratory Infections: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https://open.africa/ko_KR/dataset/lower-respiratory-infections-under-5-years-2017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https://data.england.nhs.uk/dataset/nhsof-3-2-emergency-admissions-for-children-with-lower-respiratory-tract-infections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7- Lung cancer: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https://archive.ics.uci.edu/ml/datasets/lung+cancer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https://www.kaggle.com/datasets/yusufdede/lung-cancer-dataset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https://data.world/cancerdatahp/lung-cancer-data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8- Coronavirus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https://ourworldindata.org/coronavirus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https://www.kaggle.com/datasets/imdevskp/corona-virus-report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https://www.ons.gov.uk/peoplepopulationandcommunity/healthandsocialcare/conditionsanddiseases/datalist?filter=datasets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9- Alzheimer's: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https://www.kaggle.com/datasets/tourist55/alzheimers-dataset-4-class-of-images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https://catalog.data.gov/dataset/alzheimers-disease-and-healthy-aging-data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https://chronicdata.cdc.gov/Healthy-Aging/Alzheimer-s-Disease-and-Healthy-Aging-Data/hfr9-rurv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10- Heart disease: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https://www.kaggle.com/datasets/johnsmith88/heart-disease-dataset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https://archive.ics.uci.edu/ml/datasets/heart+disease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https://ieee-dataport.org/open-access/heart-disease-dataset-comprehensive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11- Tuberculosis: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https://www.kaggle.com/datasets/tawsifurrahman/tuberculosis-tb-chest-xray-dataset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32"/>
          <w:szCs w:val="32"/>
          <w:rtl w:val="0"/>
        </w:rPr>
        <w:t xml:space="preserve">12- Stroke: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https://www.kaggle.com/datasets/fedesoriano/stroke-prediction-dataset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https://gist.github.com/aishwarya8615/d2107f828d3f904839cbcb7eaa85bd04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https://data.world/us-hhs-gov/12ea7a13-b229-43b4-b19b-1459e9a64d3</w:t>
        </w:r>
      </w:hyperlink>
      <w:r w:rsidDel="00000000" w:rsidR="00000000" w:rsidRPr="00000000">
        <w:rPr>
          <w:rtl w:val="0"/>
        </w:rPr>
      </w:r>
    </w:p>
    <w:sectPr>
      <w:footerReference r:id="rId4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DA7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7F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atalog.data.gov/dataset/alzheimers-disease-and-healthy-aging-data" TargetMode="External"/><Relationship Id="rId42" Type="http://schemas.openxmlformats.org/officeDocument/2006/relationships/hyperlink" Target="https://www.kaggle.com/datasets/johnsmith88/heart-disease-dataset" TargetMode="External"/><Relationship Id="rId41" Type="http://schemas.openxmlformats.org/officeDocument/2006/relationships/hyperlink" Target="https://chronicdata.cdc.gov/Healthy-Aging/Alzheimer-s-Disease-and-Healthy-Aging-Data/hfr9-rurv" TargetMode="External"/><Relationship Id="rId44" Type="http://schemas.openxmlformats.org/officeDocument/2006/relationships/hyperlink" Target="https://ieee-dataport.org/open-access/heart-disease-dataset-comprehensive" TargetMode="External"/><Relationship Id="rId43" Type="http://schemas.openxmlformats.org/officeDocument/2006/relationships/hyperlink" Target="https://archive.ics.uci.edu/ml/datasets/heart+disease" TargetMode="External"/><Relationship Id="rId46" Type="http://schemas.openxmlformats.org/officeDocument/2006/relationships/hyperlink" Target="https://www.kaggle.com/datasets/fedesoriano/stroke-prediction-dataset" TargetMode="External"/><Relationship Id="rId45" Type="http://schemas.openxmlformats.org/officeDocument/2006/relationships/hyperlink" Target="https://www.kaggle.com/datasets/tawsifurrahman/tuberculosis-tb-chest-xray-data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48" Type="http://schemas.openxmlformats.org/officeDocument/2006/relationships/hyperlink" Target="https://data.world/us-hhs-gov/12ea7a13-b229-43b4-b19b-1459e9a64d3f" TargetMode="External"/><Relationship Id="rId47" Type="http://schemas.openxmlformats.org/officeDocument/2006/relationships/hyperlink" Target="https://gist.github.com/aishwarya8615/d2107f828d3f904839cbcb7eaa85bd04" TargetMode="External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hyperlink" Target="https://open.africa/ko_KR/dataset/lower-respiratory-infections-under-5-years-2017" TargetMode="External"/><Relationship Id="rId30" Type="http://schemas.openxmlformats.org/officeDocument/2006/relationships/hyperlink" Target="https://archive.ics.uci.edu/ml/datasets/Chronic_Kidney_Disease" TargetMode="External"/><Relationship Id="rId33" Type="http://schemas.openxmlformats.org/officeDocument/2006/relationships/hyperlink" Target="https://archive.ics.uci.edu/ml/datasets/lung+cancer" TargetMode="External"/><Relationship Id="rId32" Type="http://schemas.openxmlformats.org/officeDocument/2006/relationships/hyperlink" Target="https://data.england.nhs.uk/dataset/nhsof-3-2-emergency-admissions-for-children-with-lower-respiratory-tract-infections" TargetMode="External"/><Relationship Id="rId35" Type="http://schemas.openxmlformats.org/officeDocument/2006/relationships/hyperlink" Target="https://data.world/cancerdatahp/lung-cancer-data" TargetMode="External"/><Relationship Id="rId34" Type="http://schemas.openxmlformats.org/officeDocument/2006/relationships/hyperlink" Target="https://www.kaggle.com/datasets/yusufdede/lung-cancer-dataset" TargetMode="External"/><Relationship Id="rId37" Type="http://schemas.openxmlformats.org/officeDocument/2006/relationships/hyperlink" Target="https://www.kaggle.com/datasets/imdevskp/corona-virus-report" TargetMode="External"/><Relationship Id="rId36" Type="http://schemas.openxmlformats.org/officeDocument/2006/relationships/hyperlink" Target="https://ourworldindata.org/coronavirus" TargetMode="External"/><Relationship Id="rId39" Type="http://schemas.openxmlformats.org/officeDocument/2006/relationships/hyperlink" Target="https://www.kaggle.com/datasets/tourist55/alzheimers-dataset-4-class-of-images" TargetMode="External"/><Relationship Id="rId38" Type="http://schemas.openxmlformats.org/officeDocument/2006/relationships/hyperlink" Target="https://www.ons.gov.uk/peoplepopulationandcommunity/healthandsocialcare/conditionsanddiseases/datalist?filter=datasets" TargetMode="External"/><Relationship Id="rId20" Type="http://schemas.openxmlformats.org/officeDocument/2006/relationships/hyperlink" Target="https://data.world/chhs/f9feb1b8-16de-41fc-a983-084bcf80db11" TargetMode="External"/><Relationship Id="rId22" Type="http://schemas.openxmlformats.org/officeDocument/2006/relationships/hyperlink" Target="http://biogps.org/dataset/E-GEOD-49541/expression-data-for-nonalcoholic-fatty-liver-disea/" TargetMode="External"/><Relationship Id="rId21" Type="http://schemas.openxmlformats.org/officeDocument/2006/relationships/hyperlink" Target="https://www.kaggle.com/datasets/fedesoriano/cirrhosis-prediction-dataset" TargetMode="External"/><Relationship Id="rId24" Type="http://schemas.openxmlformats.org/officeDocument/2006/relationships/hyperlink" Target="https://www.kaggle.com/datasets/mansoordaku/ckdisease" TargetMode="External"/><Relationship Id="rId23" Type="http://schemas.openxmlformats.org/officeDocument/2006/relationships/hyperlink" Target="https://www.cdc.gov/nchs/pressroom/sosmap/liver_disease_mortality/liver_disease.htm" TargetMode="External"/><Relationship Id="rId26" Type="http://schemas.openxmlformats.org/officeDocument/2006/relationships/hyperlink" Target="https://data.world/cdc/us-chronic-disease-indicators" TargetMode="External"/><Relationship Id="rId25" Type="http://schemas.openxmlformats.org/officeDocument/2006/relationships/hyperlink" Target="https://archive.ics.uci.edu/ml/datasets/chronic_kidney_disease" TargetMode="External"/><Relationship Id="rId28" Type="http://schemas.openxmlformats.org/officeDocument/2006/relationships/hyperlink" Target="https://archive.ics.uci.edu/ml/datasets/hepatitis" TargetMode="External"/><Relationship Id="rId27" Type="http://schemas.openxmlformats.org/officeDocument/2006/relationships/hyperlink" Target="https://www.kaggle.com/datasets/fedesoriano/hepatitis-c-dataset" TargetMode="External"/><Relationship Id="rId29" Type="http://schemas.openxmlformats.org/officeDocument/2006/relationships/hyperlink" Target="https://data.world/us-hhs-gov/193c5d6e-51b7-4397-a282-03b10f03b3a6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5" Type="http://schemas.openxmlformats.org/officeDocument/2006/relationships/hyperlink" Target="https://data.world/health/breast-cancer-wisconsin" TargetMode="External"/><Relationship Id="rId14" Type="http://schemas.openxmlformats.org/officeDocument/2006/relationships/hyperlink" Target="https://data.world/deviramanan2016/nki-breast-cancer-data" TargetMode="External"/><Relationship Id="rId17" Type="http://schemas.openxmlformats.org/officeDocument/2006/relationships/hyperlink" Target="https://www.kaggle.com/datasets/mathchi/diabetes-data-set" TargetMode="External"/><Relationship Id="rId16" Type="http://schemas.openxmlformats.org/officeDocument/2006/relationships/hyperlink" Target="https://data.world/datagov-uk/bb018553-dc1e-472b-922e-80204c31d8e5" TargetMode="External"/><Relationship Id="rId19" Type="http://schemas.openxmlformats.org/officeDocument/2006/relationships/hyperlink" Target="https://data.world/data-society/pima-indians-diabetes-database" TargetMode="External"/><Relationship Id="rId18" Type="http://schemas.openxmlformats.org/officeDocument/2006/relationships/hyperlink" Target="https://data.world/chhs/ca-diabetes-prevalence-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oURKwM+xR8DQ+P80rA+8DdPZZA==">AMUW2mWCK3S7/5XrSbJbZEO4CEAw7MDl89MEsgFVgIOHwN84VbP8kcEwp13t86XmzhySjEG4a2iDtvtzsqIzGZN4rY1PLte0CxBD1Hfj/AboQcrZ+DF3/Pr8fExCYYAAlzne94bhqauKzZ2KmME59guHkV45b8X/6g==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2022-10-01T04:44:00Z</dcterms:created>
</cp:coreProperties>
</file>