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EE1C9" w14:textId="434AC411" w:rsidR="009A78A6" w:rsidRDefault="009B2825" w:rsidP="000417F0">
      <w:pPr>
        <w:pStyle w:val="BodyText"/>
        <w:spacing w:after="160"/>
        <w:ind w:firstLine="0"/>
        <w:jc w:val="center"/>
        <w:rPr>
          <w:b/>
          <w:sz w:val="22"/>
          <w:szCs w:val="22"/>
        </w:rPr>
      </w:pPr>
      <w:r>
        <w:rPr>
          <w:b/>
          <w:sz w:val="22"/>
          <w:szCs w:val="22"/>
        </w:rPr>
        <w:t>N-OVATEUS FOUNDATION</w:t>
      </w:r>
    </w:p>
    <w:p w14:paraId="5A68D0D5" w14:textId="77777777" w:rsidR="009A78A6" w:rsidRDefault="00000000" w:rsidP="009A78A6">
      <w:pPr>
        <w:pStyle w:val="BodyText"/>
        <w:ind w:firstLine="0"/>
        <w:jc w:val="center"/>
        <w:rPr>
          <w:b/>
          <w:sz w:val="22"/>
          <w:szCs w:val="22"/>
        </w:rPr>
      </w:pPr>
      <w:r>
        <w:rPr>
          <w:b/>
          <w:sz w:val="22"/>
          <w:szCs w:val="22"/>
        </w:rPr>
        <w:t>CONSULTING AGREEMENT</w:t>
      </w:r>
    </w:p>
    <w:p w14:paraId="02205C1E" w14:textId="4CB87022" w:rsidR="009A78A6" w:rsidRDefault="00000000" w:rsidP="009A78A6">
      <w:pPr>
        <w:pStyle w:val="BodyText"/>
        <w:ind w:firstLine="0"/>
        <w:jc w:val="center"/>
        <w:rPr>
          <w:b/>
          <w:sz w:val="22"/>
          <w:szCs w:val="22"/>
        </w:rPr>
      </w:pPr>
      <w:r>
        <w:rPr>
          <w:rFonts w:ascii="Times New Roman Bold" w:hAnsi="Times New Roman Bold"/>
          <w:b/>
          <w:sz w:val="22"/>
          <w:szCs w:val="22"/>
        </w:rPr>
        <w:t xml:space="preserve">Effective Date: </w:t>
      </w:r>
      <w:r>
        <w:rPr>
          <w:b/>
          <w:sz w:val="22"/>
          <w:szCs w:val="22"/>
        </w:rPr>
        <w:t>__</w:t>
      </w:r>
      <w:r w:rsidR="008B6D41">
        <w:rPr>
          <w:b/>
          <w:sz w:val="22"/>
          <w:szCs w:val="22"/>
        </w:rPr>
        <w:t>9/15/2024</w:t>
      </w:r>
      <w:r>
        <w:rPr>
          <w:b/>
          <w:sz w:val="22"/>
          <w:szCs w:val="22"/>
        </w:rPr>
        <w:t xml:space="preserve">__________________ </w:t>
      </w:r>
    </w:p>
    <w:p w14:paraId="2E7A8B1E" w14:textId="162A3FBD" w:rsidR="009A78A6" w:rsidRDefault="00000000" w:rsidP="009A78A6">
      <w:pPr>
        <w:pStyle w:val="BodyText"/>
        <w:rPr>
          <w:sz w:val="22"/>
          <w:szCs w:val="22"/>
        </w:rPr>
      </w:pPr>
      <w:r>
        <w:rPr>
          <w:rFonts w:ascii="Times New Roman Bold" w:hAnsi="Times New Roman Bold"/>
          <w:b/>
          <w:sz w:val="22"/>
          <w:szCs w:val="22"/>
        </w:rPr>
        <w:t>This Consulting Agreement</w:t>
      </w:r>
      <w:r>
        <w:rPr>
          <w:sz w:val="22"/>
          <w:szCs w:val="22"/>
        </w:rPr>
        <w:t xml:space="preserve"> (the “</w:t>
      </w:r>
      <w:r>
        <w:rPr>
          <w:b/>
          <w:i/>
          <w:sz w:val="22"/>
          <w:szCs w:val="22"/>
        </w:rPr>
        <w:t>Agreement</w:t>
      </w:r>
      <w:r>
        <w:rPr>
          <w:sz w:val="22"/>
          <w:szCs w:val="22"/>
        </w:rPr>
        <w:t xml:space="preserve">”) is made as of the Effective Date set forth above by and between </w:t>
      </w:r>
      <w:r w:rsidRPr="00055C35">
        <w:rPr>
          <w:sz w:val="22"/>
          <w:szCs w:val="22"/>
        </w:rPr>
        <w:t>N-</w:t>
      </w:r>
      <w:proofErr w:type="spellStart"/>
      <w:r w:rsidRPr="00055C35">
        <w:rPr>
          <w:sz w:val="22"/>
          <w:szCs w:val="22"/>
        </w:rPr>
        <w:t>Ovate</w:t>
      </w:r>
      <w:r w:rsidR="009B2825">
        <w:rPr>
          <w:sz w:val="22"/>
          <w:szCs w:val="22"/>
        </w:rPr>
        <w:t>US</w:t>
      </w:r>
      <w:proofErr w:type="spellEnd"/>
      <w:r w:rsidR="009B2825">
        <w:rPr>
          <w:sz w:val="22"/>
          <w:szCs w:val="22"/>
        </w:rPr>
        <w:t xml:space="preserve"> Foundation</w:t>
      </w:r>
      <w:r w:rsidRPr="00055C35">
        <w:rPr>
          <w:sz w:val="22"/>
          <w:szCs w:val="22"/>
        </w:rPr>
        <w:t>,</w:t>
      </w:r>
      <w:r>
        <w:rPr>
          <w:sz w:val="22"/>
          <w:szCs w:val="22"/>
        </w:rPr>
        <w:t xml:space="preserve"> a </w:t>
      </w:r>
      <w:r w:rsidR="000417F0">
        <w:rPr>
          <w:sz w:val="22"/>
          <w:szCs w:val="22"/>
        </w:rPr>
        <w:t>[</w:t>
      </w:r>
      <w:r w:rsidR="000417F0" w:rsidRPr="000417F0">
        <w:rPr>
          <w:sz w:val="22"/>
          <w:szCs w:val="22"/>
          <w:highlight w:val="yellow"/>
        </w:rPr>
        <w:t>Georgia</w:t>
      </w:r>
      <w:r w:rsidR="000417F0">
        <w:rPr>
          <w:sz w:val="22"/>
          <w:szCs w:val="22"/>
        </w:rPr>
        <w:t>]</w:t>
      </w:r>
      <w:r>
        <w:rPr>
          <w:sz w:val="22"/>
          <w:szCs w:val="22"/>
        </w:rPr>
        <w:t xml:space="preserve"> </w:t>
      </w:r>
      <w:r w:rsidR="000417F0">
        <w:rPr>
          <w:sz w:val="22"/>
          <w:szCs w:val="22"/>
        </w:rPr>
        <w:t>[</w:t>
      </w:r>
      <w:r w:rsidR="000417F0" w:rsidRPr="000417F0">
        <w:rPr>
          <w:sz w:val="22"/>
          <w:szCs w:val="22"/>
          <w:highlight w:val="yellow"/>
        </w:rPr>
        <w:t>limited liability company/</w:t>
      </w:r>
      <w:r w:rsidRPr="000417F0">
        <w:rPr>
          <w:sz w:val="22"/>
          <w:szCs w:val="22"/>
          <w:highlight w:val="yellow"/>
        </w:rPr>
        <w:t>corporation</w:t>
      </w:r>
      <w:r w:rsidR="000417F0">
        <w:rPr>
          <w:sz w:val="22"/>
          <w:szCs w:val="22"/>
        </w:rPr>
        <w:t>]</w:t>
      </w:r>
      <w:r>
        <w:rPr>
          <w:sz w:val="22"/>
          <w:szCs w:val="22"/>
        </w:rPr>
        <w:t xml:space="preserve"> (“</w:t>
      </w:r>
      <w:r>
        <w:rPr>
          <w:b/>
          <w:i/>
          <w:sz w:val="22"/>
          <w:szCs w:val="22"/>
        </w:rPr>
        <w:t>Client</w:t>
      </w:r>
      <w:r>
        <w:rPr>
          <w:sz w:val="22"/>
          <w:szCs w:val="22"/>
        </w:rPr>
        <w:t xml:space="preserve">”) and the </w:t>
      </w:r>
      <w:r w:rsidR="008B6D41">
        <w:rPr>
          <w:sz w:val="22"/>
          <w:szCs w:val="22"/>
        </w:rPr>
        <w:t>Houston Consulting</w:t>
      </w:r>
      <w:r>
        <w:rPr>
          <w:sz w:val="22"/>
          <w:szCs w:val="22"/>
        </w:rPr>
        <w:t xml:space="preserve"> named on the signature page hereto (“</w:t>
      </w:r>
      <w:r>
        <w:rPr>
          <w:b/>
          <w:i/>
          <w:sz w:val="22"/>
          <w:szCs w:val="22"/>
        </w:rPr>
        <w:t>Consultant</w:t>
      </w:r>
      <w:r>
        <w:rPr>
          <w:sz w:val="22"/>
          <w:szCs w:val="22"/>
        </w:rPr>
        <w:t>”).</w:t>
      </w:r>
    </w:p>
    <w:p w14:paraId="2E37DBCA" w14:textId="77777777" w:rsidR="009A78A6" w:rsidRDefault="00000000" w:rsidP="009A78A6">
      <w:pPr>
        <w:pStyle w:val="Legal2TabL1"/>
        <w:rPr>
          <w:sz w:val="22"/>
          <w:szCs w:val="22"/>
        </w:rPr>
      </w:pPr>
      <w:r>
        <w:rPr>
          <w:b/>
          <w:sz w:val="22"/>
          <w:szCs w:val="22"/>
        </w:rPr>
        <w:t>Engagement of Services.</w:t>
      </w:r>
      <w:r>
        <w:rPr>
          <w:sz w:val="22"/>
          <w:szCs w:val="22"/>
        </w:rPr>
        <w:t xml:space="preserve">  Client may issue Project Assignments to Consultant in the form attached to this Agreement as </w:t>
      </w:r>
      <w:r>
        <w:rPr>
          <w:rFonts w:ascii="Times New Roman Bold" w:hAnsi="Times New Roman Bold"/>
          <w:b/>
          <w:sz w:val="22"/>
          <w:szCs w:val="22"/>
        </w:rPr>
        <w:t>Exhibit A</w:t>
      </w:r>
      <w:r>
        <w:rPr>
          <w:sz w:val="22"/>
          <w:szCs w:val="22"/>
        </w:rPr>
        <w:t xml:space="preserve"> (each, a “</w:t>
      </w:r>
      <w:r>
        <w:rPr>
          <w:b/>
          <w:i/>
          <w:sz w:val="22"/>
          <w:szCs w:val="22"/>
        </w:rPr>
        <w:t>Project Assignment</w:t>
      </w:r>
      <w:r>
        <w:rPr>
          <w:sz w:val="22"/>
          <w:szCs w:val="22"/>
        </w:rPr>
        <w:t>”).  Subject to the terms of this Agreement, Consultant will render the services set forth in Project Assignment(s) accepted by Consultant (the “</w:t>
      </w:r>
      <w:r>
        <w:rPr>
          <w:b/>
          <w:i/>
          <w:sz w:val="22"/>
          <w:szCs w:val="22"/>
        </w:rPr>
        <w:t>Services</w:t>
      </w:r>
      <w:r>
        <w:rPr>
          <w:sz w:val="22"/>
          <w:szCs w:val="22"/>
        </w:rPr>
        <w:t>”) by the completion dates set forth therein.  Except as otherwise provided in the applicable Project Assignment, Consultant will be free of control and direction from the Client (other than general oversight and control over the results of the Services), and will have exclusive control over the manner and means of performing the Services, including the choice of place and time.  Consultant will provide, at Consultant’s own expense, a place of work and all equipment, tools and other materials necessary to complete the Services; however, to the extent necessary to facilitate performance of the Services, Client may, in its discretion, make certain of its equipment or facilities available to Consultant at Consultant’s request.  While on the Client’s premises, Consultant agrees to comply with Client’s then-current access rules and procedures, including those related to safety, security and confidentiality.  Consultant agrees and acknowledges that Consultant has no expectation of privacy with respect to Client’s telecommunications, networking or information processing systems (including stored computer files, email messages and voice messages) and that Consultant’s activities, including the sending or receiving of any files or messages, on or using those systems may be monitored, and the contents of such files and messages may be reviewed and disclosed, at any time, without notice.</w:t>
      </w:r>
    </w:p>
    <w:p w14:paraId="2FF78F5A" w14:textId="77777777" w:rsidR="009A78A6" w:rsidRDefault="00000000" w:rsidP="009A78A6">
      <w:pPr>
        <w:pStyle w:val="Legal2TabL1"/>
        <w:rPr>
          <w:sz w:val="22"/>
          <w:szCs w:val="22"/>
        </w:rPr>
      </w:pPr>
      <w:r>
        <w:rPr>
          <w:b/>
          <w:sz w:val="22"/>
          <w:szCs w:val="22"/>
        </w:rPr>
        <w:t>Compensation.</w:t>
      </w:r>
      <w:r>
        <w:rPr>
          <w:sz w:val="22"/>
          <w:szCs w:val="22"/>
        </w:rPr>
        <w:t xml:space="preserve">  Client will pay Consultant the fee set forth in each Project Assignment for Services rendered pursuant to this Agreement as Consultant’s sole compensation for such Services.  Consultant will be reimbursed only for expenses that are expressly provided for in a Project Assignment or that have been approved in advance in writing by Client, provided Consultant has furnished such documentation for authorized expenses as Client may reasonably request.  Payment of Consultant’s fees and expenses will be in accordance with the applicable Project Assignment.  Upon termination of this Agreement for any reason, Consultant will be paid fees on the basis stated in the Project Assignment(s) for work that has been completed. Unless otherwise provided in a Project Assignment, payment to Consultant of undisputed fees will be due 30 days following Client’s receipt of an invoice that contains accurate records of the work performed that are sufficient to substantiate the invoiced fees.</w:t>
      </w:r>
    </w:p>
    <w:p w14:paraId="474347A9" w14:textId="3B446264" w:rsidR="009A78A6" w:rsidRPr="004F4317" w:rsidRDefault="00000000" w:rsidP="009A78A6">
      <w:pPr>
        <w:pStyle w:val="Legal2TabL1"/>
        <w:rPr>
          <w:sz w:val="22"/>
          <w:szCs w:val="22"/>
        </w:rPr>
      </w:pPr>
      <w:bookmarkStart w:id="0" w:name="_Ref442354435"/>
      <w:r w:rsidRPr="00311475">
        <w:rPr>
          <w:b/>
          <w:sz w:val="22"/>
          <w:szCs w:val="22"/>
        </w:rPr>
        <w:t>Ownership of Work Product.</w:t>
      </w:r>
      <w:r>
        <w:t xml:space="preserve">  </w:t>
      </w:r>
      <w:r w:rsidR="004F4317" w:rsidRPr="004F4317">
        <w:rPr>
          <w:sz w:val="22"/>
          <w:szCs w:val="22"/>
        </w:rPr>
        <w:t>Consultant hereby irrevocably assigns to N-OvateUs Foundation all right, title, and interest in any unique deliverables and artifacts developed specifically for N-OvateUs Foundation during the term of this agreement (the "Work Product"). This includes any custom design, programming experiences, and engagement artifacts. However, foundational eSports frameworks, methodologies, and general practices developed by Consultant prior to the engagement, or not uniquely designed for N-OvateUs Foundation, are excluded from this provision and can be used by the Consultant in other engagements. Any Preexisting IP used will be specifically identified and will remain the property of Consultant, subject to the limited license below.</w:t>
      </w:r>
      <w:r w:rsidRPr="004F4317">
        <w:rPr>
          <w:sz w:val="22"/>
          <w:szCs w:val="22"/>
        </w:rPr>
        <w:t xml:space="preserve"> </w:t>
      </w:r>
      <w:bookmarkEnd w:id="0"/>
    </w:p>
    <w:p w14:paraId="7B2101AC" w14:textId="5D64C585" w:rsidR="009A78A6" w:rsidRDefault="00000000" w:rsidP="009A78A6">
      <w:pPr>
        <w:pStyle w:val="Legal2TabL1"/>
        <w:rPr>
          <w:sz w:val="22"/>
          <w:szCs w:val="22"/>
        </w:rPr>
      </w:pPr>
      <w:bookmarkStart w:id="1" w:name="_Ref442354453"/>
      <w:r>
        <w:rPr>
          <w:b/>
          <w:sz w:val="22"/>
          <w:szCs w:val="22"/>
        </w:rPr>
        <w:t>Other Rights.</w:t>
      </w:r>
      <w:r>
        <w:rPr>
          <w:sz w:val="22"/>
          <w:szCs w:val="22"/>
        </w:rPr>
        <w:t xml:space="preserve">  If Consultant has any rights, including without limitation “artist’s rights” or “moral rights,” in the Work Product that cannot be assigned, Consultant hereby unconditionally and irrevocably grants to Client an exclusive (even as to Consultant), worldwide, fully paid and royalty-free, </w:t>
      </w:r>
      <w:r>
        <w:rPr>
          <w:sz w:val="22"/>
          <w:szCs w:val="22"/>
        </w:rPr>
        <w:lastRenderedPageBreak/>
        <w:t>irrevocable, perpetual license, with rights to sublicense through multiple tiers of sublicensees, to use, reproduce, distribute, create derivative works of, publicly perform and publicly display the Work Product in any medium or format, whether now known or later developed.  In the event that Consultant has any rights in the Work Product that cannot be assigned or licensed, Consultant unconditionally and irrevocably waives the enforcement of such rights, and all claims and causes of action of any kind against Client or Client’s customers</w:t>
      </w:r>
      <w:r w:rsidR="00F15463">
        <w:rPr>
          <w:sz w:val="22"/>
          <w:szCs w:val="22"/>
        </w:rPr>
        <w:t xml:space="preserve"> and channel partners</w:t>
      </w:r>
      <w:r>
        <w:rPr>
          <w:sz w:val="22"/>
          <w:szCs w:val="22"/>
        </w:rPr>
        <w:t>.</w:t>
      </w:r>
      <w:bookmarkEnd w:id="1"/>
    </w:p>
    <w:p w14:paraId="682A1564" w14:textId="7EA871C7" w:rsidR="004F4317" w:rsidRPr="004F4317" w:rsidRDefault="00000000" w:rsidP="009A78A6">
      <w:pPr>
        <w:pStyle w:val="Legal2TabL1"/>
        <w:rPr>
          <w:sz w:val="22"/>
          <w:szCs w:val="22"/>
        </w:rPr>
      </w:pPr>
      <w:bookmarkStart w:id="2" w:name="_Ref442354438"/>
      <w:r w:rsidRPr="004F4317">
        <w:rPr>
          <w:b/>
          <w:sz w:val="22"/>
          <w:szCs w:val="22"/>
        </w:rPr>
        <w:t>License to Preexisting IP.</w:t>
      </w:r>
      <w:r w:rsidRPr="004F4317">
        <w:rPr>
          <w:sz w:val="22"/>
          <w:szCs w:val="22"/>
        </w:rPr>
        <w:t xml:space="preserve">  </w:t>
      </w:r>
      <w:bookmarkStart w:id="3" w:name="_Ref442354441"/>
      <w:bookmarkEnd w:id="2"/>
      <w:r w:rsidR="004F4317" w:rsidRPr="004F4317">
        <w:rPr>
          <w:sz w:val="22"/>
          <w:szCs w:val="22"/>
        </w:rPr>
        <w:t xml:space="preserve">If any preexisting intellectual property is incorporated into the Work Product, Consultant grants N-OvateUs Foundation a non-exclusive, worldwide, royalty-free, perpetual license to use, reproduce, and distribute such preexisting intellectual property solely for the purpose of utilizing the Work Product. This does not restrict Consultant from using its general </w:t>
      </w:r>
      <w:r w:rsidR="004F4317">
        <w:rPr>
          <w:sz w:val="22"/>
          <w:szCs w:val="22"/>
        </w:rPr>
        <w:t>discipline</w:t>
      </w:r>
      <w:r w:rsidR="004F4317" w:rsidRPr="004F4317">
        <w:rPr>
          <w:sz w:val="22"/>
          <w:szCs w:val="22"/>
        </w:rPr>
        <w:t xml:space="preserve"> knowledge, methods, or structures for other clients and engagements.</w:t>
      </w:r>
    </w:p>
    <w:p w14:paraId="0167DE36" w14:textId="07371B97" w:rsidR="009A78A6" w:rsidRPr="004F4317" w:rsidRDefault="00000000" w:rsidP="009A78A6">
      <w:pPr>
        <w:pStyle w:val="Legal2TabL1"/>
        <w:rPr>
          <w:sz w:val="22"/>
          <w:szCs w:val="22"/>
        </w:rPr>
      </w:pPr>
      <w:r w:rsidRPr="004F4317">
        <w:rPr>
          <w:b/>
          <w:sz w:val="22"/>
          <w:szCs w:val="22"/>
        </w:rPr>
        <w:t>Representations and Warranties.</w:t>
      </w:r>
      <w:r w:rsidRPr="004F4317">
        <w:rPr>
          <w:sz w:val="22"/>
          <w:szCs w:val="22"/>
        </w:rPr>
        <w:t xml:space="preserve">  Consultant represents and warrants that: (a) the Services will be performed in a professional manner and in accordance with the industry standards and the Work Product will comply with the requirements </w:t>
      </w:r>
      <w:r w:rsidR="003046E6" w:rsidRPr="004F4317">
        <w:rPr>
          <w:sz w:val="22"/>
          <w:szCs w:val="22"/>
        </w:rPr>
        <w:t xml:space="preserve">and specifications </w:t>
      </w:r>
      <w:r w:rsidRPr="004F4317">
        <w:rPr>
          <w:sz w:val="22"/>
          <w:szCs w:val="22"/>
        </w:rPr>
        <w:t xml:space="preserve">set forth in the applicable Project Assignment, (b) the Work Product will be an original work of Consultant, (c) Consultant has the right and unrestricted ability to assign the ownership of Work Product to Client as set forth in Section </w:t>
      </w:r>
      <w:r w:rsidRPr="004F4317">
        <w:rPr>
          <w:sz w:val="22"/>
          <w:szCs w:val="22"/>
        </w:rPr>
        <w:fldChar w:fldCharType="begin"/>
      </w:r>
      <w:r w:rsidRPr="004F4317">
        <w:rPr>
          <w:sz w:val="22"/>
          <w:szCs w:val="22"/>
        </w:rPr>
        <w:instrText xml:space="preserve"> REF _Ref442354435 \w \h  \* MERGEFORMAT </w:instrText>
      </w:r>
      <w:r w:rsidRPr="004F4317">
        <w:rPr>
          <w:sz w:val="22"/>
          <w:szCs w:val="22"/>
        </w:rPr>
      </w:r>
      <w:r w:rsidRPr="004F4317">
        <w:rPr>
          <w:sz w:val="22"/>
          <w:szCs w:val="22"/>
        </w:rPr>
        <w:fldChar w:fldCharType="separate"/>
      </w:r>
      <w:r w:rsidR="00517653" w:rsidRPr="004F4317">
        <w:rPr>
          <w:sz w:val="22"/>
          <w:szCs w:val="22"/>
        </w:rPr>
        <w:t>3</w:t>
      </w:r>
      <w:r w:rsidRPr="004F4317">
        <w:rPr>
          <w:sz w:val="22"/>
          <w:szCs w:val="22"/>
        </w:rPr>
        <w:fldChar w:fldCharType="end"/>
      </w:r>
      <w:r w:rsidRPr="004F4317">
        <w:rPr>
          <w:sz w:val="22"/>
          <w:szCs w:val="22"/>
        </w:rPr>
        <w:t xml:space="preserve"> (including without limitation the right to assign the ownership of any Work Product created by Consultant’s employees or contractors), (d) neither the Work Product nor any element thereof will infringe upon or misappropriate any copyright, patent, trademark, trade secret, right of publicity or privacy, or any other proprietary right of any person, whether contractual, statutory or common law, (e) Consultant has an unqualified right to grant to Client the license to Preexisting IP set forth in Section </w:t>
      </w:r>
      <w:r w:rsidRPr="004F4317">
        <w:rPr>
          <w:sz w:val="22"/>
          <w:szCs w:val="22"/>
        </w:rPr>
        <w:fldChar w:fldCharType="begin"/>
      </w:r>
      <w:r w:rsidRPr="004F4317">
        <w:rPr>
          <w:sz w:val="22"/>
          <w:szCs w:val="22"/>
        </w:rPr>
        <w:instrText xml:space="preserve"> REF _Ref442354438 \w \h  \* MERGEFORMAT </w:instrText>
      </w:r>
      <w:r w:rsidRPr="004F4317">
        <w:rPr>
          <w:sz w:val="22"/>
          <w:szCs w:val="22"/>
        </w:rPr>
      </w:r>
      <w:r w:rsidRPr="004F4317">
        <w:rPr>
          <w:sz w:val="22"/>
          <w:szCs w:val="22"/>
        </w:rPr>
        <w:fldChar w:fldCharType="separate"/>
      </w:r>
      <w:r w:rsidR="00517653" w:rsidRPr="004F4317">
        <w:rPr>
          <w:sz w:val="22"/>
          <w:szCs w:val="22"/>
        </w:rPr>
        <w:t>5</w:t>
      </w:r>
      <w:r w:rsidRPr="004F4317">
        <w:rPr>
          <w:sz w:val="22"/>
          <w:szCs w:val="22"/>
        </w:rPr>
        <w:fldChar w:fldCharType="end"/>
      </w:r>
      <w:r w:rsidRPr="004F4317">
        <w:rPr>
          <w:sz w:val="22"/>
          <w:szCs w:val="22"/>
        </w:rPr>
        <w:t>, (f) none of the Work Product incorporates any software code licensed under the GNU General Public License</w:t>
      </w:r>
      <w:r w:rsidR="003046E6" w:rsidRPr="004F4317">
        <w:rPr>
          <w:sz w:val="22"/>
          <w:szCs w:val="22"/>
        </w:rPr>
        <w:t>,</w:t>
      </w:r>
      <w:r w:rsidRPr="004F4317">
        <w:rPr>
          <w:sz w:val="22"/>
          <w:szCs w:val="22"/>
        </w:rPr>
        <w:t xml:space="preserve"> Lesser General Public License</w:t>
      </w:r>
      <w:r w:rsidR="003046E6" w:rsidRPr="004F4317">
        <w:rPr>
          <w:sz w:val="22"/>
          <w:szCs w:val="22"/>
        </w:rPr>
        <w:t xml:space="preserve">, </w:t>
      </w:r>
      <w:proofErr w:type="spellStart"/>
      <w:r w:rsidR="003046E6" w:rsidRPr="004F4317">
        <w:rPr>
          <w:sz w:val="22"/>
          <w:szCs w:val="22"/>
        </w:rPr>
        <w:t>Affero</w:t>
      </w:r>
      <w:proofErr w:type="spellEnd"/>
      <w:r w:rsidR="003046E6" w:rsidRPr="004F4317">
        <w:rPr>
          <w:sz w:val="22"/>
          <w:szCs w:val="22"/>
        </w:rPr>
        <w:t xml:space="preserve"> General Public License, “copyleft” license</w:t>
      </w:r>
      <w:r w:rsidRPr="004F4317">
        <w:rPr>
          <w:sz w:val="22"/>
          <w:szCs w:val="22"/>
        </w:rPr>
        <w:t xml:space="preserve"> or any other license that, by its terms, requires or conditions the use or distribution of such code on the disclosure, licensing, or distribution of any source code owned or licensed by Client, except as expressly agreed by the Client in writing, and (g) Consultant will comply with all applicable federal, state, local and foreign laws governing self-employed individuals, including laws requiring the payment of taxes, such as income and employment taxes, and social security, disability, and other contributions.  Consultant further represents and warrants that Consultant is self-employed in an independently established trade, occupation, or business; maintains and operates a business that is separate and independent from Client’s business; holds </w:t>
      </w:r>
      <w:r w:rsidR="003046E6" w:rsidRPr="004F4317">
        <w:rPr>
          <w:sz w:val="22"/>
          <w:szCs w:val="22"/>
        </w:rPr>
        <w:t>themself</w:t>
      </w:r>
      <w:r w:rsidRPr="004F4317">
        <w:rPr>
          <w:sz w:val="22"/>
          <w:szCs w:val="22"/>
        </w:rPr>
        <w:t xml:space="preserve"> out to the public as independently competent and available to provide applicable services similar to the Services; has obtained and/or expects to obtain clients or customers other than Client for whom Consultant performs services; and will perform work for Client that Consultant understands is outside the usual course of Client’s business.  Consultant agrees to indemnify and hold Client harmless from any and all damages, costs, claims, expenses or other liability (including reasonable attorneys’ fees) arising from or relating to the breach or alleged breach by Consultant of </w:t>
      </w:r>
      <w:r w:rsidR="005C78A8" w:rsidRPr="004F4317">
        <w:rPr>
          <w:sz w:val="22"/>
          <w:szCs w:val="22"/>
        </w:rPr>
        <w:t xml:space="preserve">this Agreement, including any of </w:t>
      </w:r>
      <w:r w:rsidRPr="004F4317">
        <w:rPr>
          <w:sz w:val="22"/>
          <w:szCs w:val="22"/>
        </w:rPr>
        <w:t xml:space="preserve">the representations and warranties set forth in this Section </w:t>
      </w:r>
      <w:r w:rsidRPr="004F4317">
        <w:rPr>
          <w:sz w:val="22"/>
          <w:szCs w:val="22"/>
        </w:rPr>
        <w:fldChar w:fldCharType="begin"/>
      </w:r>
      <w:r w:rsidRPr="004F4317">
        <w:rPr>
          <w:sz w:val="22"/>
          <w:szCs w:val="22"/>
        </w:rPr>
        <w:instrText xml:space="preserve"> REF _Ref442354441 \w \h  \* MERGEFORMAT </w:instrText>
      </w:r>
      <w:r w:rsidRPr="004F4317">
        <w:rPr>
          <w:sz w:val="22"/>
          <w:szCs w:val="22"/>
        </w:rPr>
      </w:r>
      <w:r w:rsidRPr="004F4317">
        <w:rPr>
          <w:sz w:val="22"/>
          <w:szCs w:val="22"/>
        </w:rPr>
        <w:fldChar w:fldCharType="separate"/>
      </w:r>
      <w:r w:rsidR="00517653" w:rsidRPr="004F4317">
        <w:rPr>
          <w:sz w:val="22"/>
          <w:szCs w:val="22"/>
        </w:rPr>
        <w:t>6</w:t>
      </w:r>
      <w:r w:rsidRPr="004F4317">
        <w:rPr>
          <w:sz w:val="22"/>
          <w:szCs w:val="22"/>
        </w:rPr>
        <w:fldChar w:fldCharType="end"/>
      </w:r>
      <w:r w:rsidRPr="004F4317">
        <w:rPr>
          <w:sz w:val="22"/>
          <w:szCs w:val="22"/>
        </w:rPr>
        <w:t>.</w:t>
      </w:r>
      <w:bookmarkEnd w:id="3"/>
    </w:p>
    <w:p w14:paraId="08C46E53" w14:textId="17207A21" w:rsidR="009A78A6" w:rsidRPr="004B22ED" w:rsidRDefault="00000000" w:rsidP="009A78A6">
      <w:pPr>
        <w:pStyle w:val="Legal2TabL1"/>
        <w:rPr>
          <w:sz w:val="22"/>
          <w:szCs w:val="22"/>
        </w:rPr>
      </w:pPr>
      <w:r w:rsidRPr="004B22ED">
        <w:rPr>
          <w:b/>
          <w:sz w:val="22"/>
          <w:szCs w:val="22"/>
        </w:rPr>
        <w:t>Independent Contractor Relationship.</w:t>
      </w:r>
      <w:r w:rsidRPr="004B22ED">
        <w:rPr>
          <w:sz w:val="22"/>
          <w:szCs w:val="22"/>
        </w:rPr>
        <w:t xml:space="preserve">  Consultant’s relationship with Client is that of an independent contractor, and nothing in this Agreement is intended to, or should be construed to, create a partnership, agency, joint venture or employment relationship between Client and any of Consultant’s employees or agents.  Consultant is not authorized to make any representation, contract or commitment on behalf of Client.  Consultant (if Consultant is an individual) and Consultant’s employees will not be entitled to any of the benefits that Client may make available to its employees, including, but not limited to, group health or life insurance, profit-sharing or retirement benefits.  Because Consultant is an independent contractor, Client will not withhold or make payments for social security, make unemployment insurance or disability insurance contributions, or obtain workers’ compensation insurance on behalf of Consultant. Consultant is solely responsible for, and will file, on a timely basis, all tax returns and payments required to be filed with, or made to, any federal, state or local tax authority with respect to the performance of Services and receipt of fees under this Agreement.  Consultant is solely responsible for, and must maintain </w:t>
      </w:r>
      <w:r w:rsidRPr="004B22ED">
        <w:rPr>
          <w:sz w:val="22"/>
          <w:szCs w:val="22"/>
        </w:rPr>
        <w:lastRenderedPageBreak/>
        <w:t>adequate records of, expenses incurred in the course of performing Services under this Agreement.  No part of Consultant’s compensation will be subject to withholding by Client for the payment of any social security, federal, state or any other employee payroll taxes.  Client will regularly report amounts paid to Consultant by filing Form 1099-</w:t>
      </w:r>
      <w:r w:rsidR="00F51B63">
        <w:rPr>
          <w:sz w:val="22"/>
          <w:szCs w:val="22"/>
        </w:rPr>
        <w:t>NE</w:t>
      </w:r>
      <w:r w:rsidRPr="004B22ED">
        <w:rPr>
          <w:sz w:val="22"/>
          <w:szCs w:val="22"/>
        </w:rPr>
        <w:t>C with the Internal Revenue Service as required by law.  If, notwithstanding the foregoing, Consultant is reclassified as an employee of Client, or any affiliate of Client, by the U.S. Internal Revenue Service, the U.S. Department of Labor, or any other federal or state or foreign agency as the result of any administrative or judicial proceeding, Consultant agrees that Consultant will not, as the result of such reclassification, be entitled to or eligible for, on either a prospective or retrospective basis, any employee benefits under any plans or programs established or maintained by Client.</w:t>
      </w:r>
    </w:p>
    <w:p w14:paraId="72C91C2D" w14:textId="751FB9C4" w:rsidR="009A78A6" w:rsidRDefault="00000000" w:rsidP="009A78A6">
      <w:pPr>
        <w:pStyle w:val="Legal2TabL1"/>
        <w:rPr>
          <w:sz w:val="22"/>
          <w:szCs w:val="22"/>
        </w:rPr>
      </w:pPr>
      <w:bookmarkStart w:id="4" w:name="_Ref442354447"/>
      <w:r w:rsidRPr="006B1AAE">
        <w:rPr>
          <w:b/>
          <w:sz w:val="22"/>
          <w:szCs w:val="22"/>
        </w:rPr>
        <w:t>Confidential Information.</w:t>
      </w:r>
      <w:r w:rsidRPr="006B1AAE">
        <w:rPr>
          <w:sz w:val="22"/>
          <w:szCs w:val="22"/>
        </w:rPr>
        <w:t xml:space="preserve">  During the term of this Agreement and thereafter Consultant (</w:t>
      </w:r>
      <w:proofErr w:type="spellStart"/>
      <w:r w:rsidRPr="006B1AAE">
        <w:rPr>
          <w:sz w:val="22"/>
          <w:szCs w:val="22"/>
        </w:rPr>
        <w:t>i</w:t>
      </w:r>
      <w:proofErr w:type="spellEnd"/>
      <w:r w:rsidRPr="006B1AAE">
        <w:rPr>
          <w:sz w:val="22"/>
          <w:szCs w:val="22"/>
        </w:rPr>
        <w:t xml:space="preserve">) will not use or permit the use of Client’s Confidential Information in any manner or for any purpose not expressly set forth in this Agreement, (ii) will hold such Confidential Information in confidence and protect it from unauthorized use and disclosure, and (iii) will not disclose such Confidential Information to any third parties except as set forth in this section and in Section </w:t>
      </w:r>
      <w:r w:rsidRPr="006B1AAE">
        <w:rPr>
          <w:sz w:val="22"/>
          <w:szCs w:val="22"/>
        </w:rPr>
        <w:fldChar w:fldCharType="begin"/>
      </w:r>
      <w:r w:rsidRPr="006B1AAE">
        <w:rPr>
          <w:sz w:val="22"/>
          <w:szCs w:val="22"/>
        </w:rPr>
        <w:instrText xml:space="preserve"> REF _Ref442354444 \w \h  \* MERGEFORMAT </w:instrText>
      </w:r>
      <w:r w:rsidRPr="006B1AAE">
        <w:rPr>
          <w:sz w:val="22"/>
          <w:szCs w:val="22"/>
        </w:rPr>
      </w:r>
      <w:r w:rsidRPr="006B1AAE">
        <w:rPr>
          <w:sz w:val="22"/>
          <w:szCs w:val="22"/>
        </w:rPr>
        <w:fldChar w:fldCharType="separate"/>
      </w:r>
      <w:r w:rsidR="00517653">
        <w:rPr>
          <w:sz w:val="22"/>
          <w:szCs w:val="22"/>
        </w:rPr>
        <w:t>9</w:t>
      </w:r>
      <w:r w:rsidRPr="006B1AAE">
        <w:rPr>
          <w:sz w:val="22"/>
          <w:szCs w:val="22"/>
        </w:rPr>
        <w:fldChar w:fldCharType="end"/>
      </w:r>
      <w:r w:rsidRPr="006B1AAE">
        <w:rPr>
          <w:sz w:val="22"/>
          <w:szCs w:val="22"/>
        </w:rPr>
        <w:t xml:space="preserve"> below. Consultant will protect Client’s Confidential Information from</w:t>
      </w:r>
      <w:r w:rsidR="001D5454">
        <w:rPr>
          <w:sz w:val="22"/>
          <w:szCs w:val="22"/>
        </w:rPr>
        <w:t xml:space="preserve"> accidental loss and</w:t>
      </w:r>
      <w:r w:rsidRPr="006B1AAE">
        <w:rPr>
          <w:sz w:val="22"/>
          <w:szCs w:val="22"/>
        </w:rPr>
        <w:t xml:space="preserve"> unauthorized use, access or disclosure in the same manner as Consultant protects its own confidential information of a similar nature, but in no event</w:t>
      </w:r>
      <w:r w:rsidRPr="004E7151">
        <w:rPr>
          <w:sz w:val="22"/>
          <w:szCs w:val="22"/>
        </w:rPr>
        <w:t xml:space="preserve"> will it exercise less than reasonable ca</w:t>
      </w:r>
      <w:r>
        <w:rPr>
          <w:sz w:val="22"/>
          <w:szCs w:val="22"/>
        </w:rPr>
        <w:t>r</w:t>
      </w:r>
      <w:r w:rsidRPr="004E7151">
        <w:rPr>
          <w:sz w:val="22"/>
          <w:szCs w:val="22"/>
        </w:rPr>
        <w:t>e.</w:t>
      </w:r>
      <w:r>
        <w:rPr>
          <w:sz w:val="22"/>
          <w:szCs w:val="22"/>
        </w:rPr>
        <w:t xml:space="preserve"> Notwithstanding the foregoing or anything to the contrary in this Agreement or any other agreement between Client and Consultant, nothing in this Agreement shall limit Consultant’s right to report possible violations of law or regulation with any federal, state, or local government agency. </w:t>
      </w:r>
      <w:r w:rsidRPr="004B22ED">
        <w:rPr>
          <w:sz w:val="22"/>
          <w:szCs w:val="22"/>
        </w:rPr>
        <w:t>“</w:t>
      </w:r>
      <w:r w:rsidRPr="004B22ED">
        <w:rPr>
          <w:b/>
          <w:i/>
          <w:sz w:val="22"/>
          <w:szCs w:val="22"/>
        </w:rPr>
        <w:t>Confidential Information</w:t>
      </w:r>
      <w:r w:rsidRPr="004B22ED">
        <w:rPr>
          <w:sz w:val="22"/>
          <w:szCs w:val="22"/>
        </w:rPr>
        <w:t>” as used in this Agreement means all information disclosed by Client to Consultant, whether during or before the term of this Agreement, that is not generally known in the Client’s trade or industry and will include, without limitation:  (a) concepts and ideas relating to the development and distribution of content in any medium or to the current, future and proposed</w:t>
      </w:r>
      <w:r>
        <w:rPr>
          <w:sz w:val="22"/>
          <w:szCs w:val="22"/>
        </w:rPr>
        <w:t xml:space="preserve"> products or services of Client or its subsidiaries or affiliates; (b) trade secrets, drawings, inventions, know-how, software programs, and software source documents; (c) information regarding plans for research, development, new service offerings or products, marketing and selling, business plans, business forecasts, budgets and unpublished financial statements, licenses and distribution arrangements, prices and costs, suppliers and customers; (d) existence of any business discussions, negotiations or agreements between the parties; and (e) any information regarding the skills and compensation of employees, contractors or other agents of Client or its subsidiaries or affiliates.  Confidential Information also includes proprietary or confidential information of any third party who may disclose such information to Client or Consultant in the course of Client’s business.  Confidential Information does not include information that (x) is or becomes a part of the public domain through no act or omission of Consultant, (y) is disclosed to Consultant by a third party without restrictions on disclosure, or (z) was in Consultant’s lawful possession without obligation of confidentiality prior to the disclosure and was not obtained by Consultant either directly or indirectly from Client.  In addition, this section will not be construed to prohibit disclosure of Confidential Information to the extent that such disclosure is required by law or valid order of a court or other governmental authority; </w:t>
      </w:r>
      <w:r>
        <w:rPr>
          <w:i/>
          <w:sz w:val="22"/>
          <w:szCs w:val="22"/>
        </w:rPr>
        <w:t>provided, however</w:t>
      </w:r>
      <w:r>
        <w:rPr>
          <w:sz w:val="22"/>
          <w:szCs w:val="22"/>
        </w:rPr>
        <w:t>, that Consultant will first have given notice to Client and will have made a reasonable effort to obtain a protective order requiring that the Confidential Information so disclosed be used only for the purposes for which the order was issued.  All Confidential Information furnished to Consultant by Client is the sole and exclusive property of Client or its suppliers or customers.  Upon request by Client, Consultant agrees to promptly deliver to Client the original and any copies of the Confidential Information.</w:t>
      </w:r>
      <w:bookmarkEnd w:id="4"/>
      <w:r>
        <w:rPr>
          <w:sz w:val="22"/>
          <w:szCs w:val="22"/>
        </w:rPr>
        <w:t xml:space="preserve"> Notwithstanding the foregoing nondisclosure obligations, pursuant to 18 U.S.C. Section 1833(b), Consultant will not be held criminally or civilly liable under any federal or state trade secret law for the disclosure of a trade secret that is made: (1) in confidence to a federal, state, or local government official, either directly or indirectly, or to an attorney, and solely for the purpose of reporting or investigating a suspected violation of law; or (2) in a complaint or other document filed in a lawsuit or other proceeding, if such filing is made under seal.</w:t>
      </w:r>
    </w:p>
    <w:p w14:paraId="284ACE44" w14:textId="77777777" w:rsidR="009A78A6" w:rsidRPr="006B1AAE" w:rsidRDefault="00000000" w:rsidP="009A78A6">
      <w:pPr>
        <w:pStyle w:val="Legal2TabL1"/>
        <w:rPr>
          <w:sz w:val="22"/>
          <w:szCs w:val="22"/>
        </w:rPr>
      </w:pPr>
      <w:bookmarkStart w:id="5" w:name="_Ref442354444"/>
      <w:r>
        <w:rPr>
          <w:b/>
          <w:sz w:val="22"/>
          <w:szCs w:val="22"/>
        </w:rPr>
        <w:lastRenderedPageBreak/>
        <w:t>Consultant’s Employees, Consultants and Agents.</w:t>
      </w:r>
      <w:r>
        <w:rPr>
          <w:sz w:val="22"/>
          <w:szCs w:val="22"/>
        </w:rPr>
        <w:t xml:space="preserve">  </w:t>
      </w:r>
      <w:r w:rsidRPr="00AF6F06">
        <w:rPr>
          <w:sz w:val="22"/>
          <w:szCs w:val="22"/>
        </w:rPr>
        <w:t>Consultant shall have the right to disclose Confidential Information only to those of its employees, consultants, and agents who have a need to know such information for the purpose of performing Services and who have entered into a binding written agreement that is expressly for the benefit of Client and protects Client’s rights and interests in and to the Confidential Information to at least the same degree as this Agreement.</w:t>
      </w:r>
      <w:r>
        <w:rPr>
          <w:sz w:val="22"/>
          <w:szCs w:val="22"/>
        </w:rPr>
        <w:t xml:space="preserve"> Client reserves the right to refuse or limit Consultant’s use of any employee, consultant or agent or to require Consultant to remove any employee, consultant or agent already engaged in the performance of the Services.  Client’s exercise of such right will </w:t>
      </w:r>
      <w:r w:rsidRPr="006B1AAE">
        <w:rPr>
          <w:sz w:val="22"/>
          <w:szCs w:val="22"/>
        </w:rPr>
        <w:t>in no way limit Consultant’s obligations under this Agreement.</w:t>
      </w:r>
      <w:bookmarkEnd w:id="5"/>
    </w:p>
    <w:p w14:paraId="58D7D5C0" w14:textId="77777777" w:rsidR="009A78A6" w:rsidRDefault="00000000" w:rsidP="009A78A6">
      <w:pPr>
        <w:pStyle w:val="Legal2TabL1"/>
        <w:rPr>
          <w:b/>
          <w:sz w:val="22"/>
          <w:szCs w:val="22"/>
        </w:rPr>
      </w:pPr>
      <w:r>
        <w:rPr>
          <w:b/>
          <w:sz w:val="22"/>
          <w:szCs w:val="22"/>
        </w:rPr>
        <w:t xml:space="preserve">Term and Termination.  </w:t>
      </w:r>
    </w:p>
    <w:p w14:paraId="6B3018CA" w14:textId="436F4BF0" w:rsidR="009A78A6" w:rsidRDefault="00000000" w:rsidP="009A78A6">
      <w:pPr>
        <w:pStyle w:val="Legal2TabL2"/>
        <w:rPr>
          <w:sz w:val="22"/>
          <w:szCs w:val="22"/>
        </w:rPr>
      </w:pPr>
      <w:r>
        <w:rPr>
          <w:b/>
          <w:sz w:val="22"/>
          <w:szCs w:val="22"/>
        </w:rPr>
        <w:t>Term.</w:t>
      </w:r>
      <w:r>
        <w:rPr>
          <w:sz w:val="22"/>
          <w:szCs w:val="22"/>
        </w:rPr>
        <w:t xml:space="preserve">  The initial term of this Agreement is for </w:t>
      </w:r>
      <w:r w:rsidRPr="00517653">
        <w:rPr>
          <w:color w:val="000000" w:themeColor="text1"/>
          <w:sz w:val="22"/>
          <w:szCs w:val="22"/>
        </w:rPr>
        <w:t>[_</w:t>
      </w:r>
      <w:r w:rsidR="00517653" w:rsidRPr="00517653">
        <w:rPr>
          <w:color w:val="000000" w:themeColor="text1"/>
          <w:sz w:val="22"/>
          <w:szCs w:val="22"/>
        </w:rPr>
        <w:t>9/15/2024</w:t>
      </w:r>
      <w:r w:rsidRPr="00517653">
        <w:rPr>
          <w:color w:val="000000" w:themeColor="text1"/>
          <w:sz w:val="22"/>
          <w:szCs w:val="22"/>
        </w:rPr>
        <w:t xml:space="preserve">__] </w:t>
      </w:r>
      <w:r>
        <w:rPr>
          <w:sz w:val="22"/>
          <w:szCs w:val="22"/>
        </w:rPr>
        <w:t xml:space="preserve">from the Effective Date set forth above, unless earlier terminated as provided in this Agreement.  </w:t>
      </w:r>
      <w:r>
        <w:rPr>
          <w:color w:val="FF4500"/>
          <w:sz w:val="22"/>
          <w:szCs w:val="22"/>
        </w:rPr>
        <w:t>[</w:t>
      </w:r>
      <w:r>
        <w:rPr>
          <w:sz w:val="22"/>
          <w:szCs w:val="22"/>
        </w:rPr>
        <w:t>Thereafter, this Agreement will automatically renew on its anniversary date, for</w:t>
      </w:r>
      <w:r w:rsidR="00517653">
        <w:rPr>
          <w:color w:val="FF4500"/>
          <w:sz w:val="22"/>
          <w:szCs w:val="22"/>
        </w:rPr>
        <w:t xml:space="preserve"> </w:t>
      </w:r>
      <w:r w:rsidR="00517653" w:rsidRPr="00517653">
        <w:rPr>
          <w:color w:val="000000" w:themeColor="text1"/>
          <w:sz w:val="22"/>
          <w:szCs w:val="22"/>
        </w:rPr>
        <w:t>[9/15/2025</w:t>
      </w:r>
      <w:r w:rsidRPr="00517653">
        <w:rPr>
          <w:color w:val="000000" w:themeColor="text1"/>
          <w:sz w:val="22"/>
          <w:szCs w:val="22"/>
        </w:rPr>
        <w:t xml:space="preserve">] </w:t>
      </w:r>
      <w:r>
        <w:rPr>
          <w:sz w:val="22"/>
          <w:szCs w:val="22"/>
        </w:rPr>
        <w:t>terms, unless Client provides 15 days’ written notice prior to any such anniversary date that the Agreement will not renew.</w:t>
      </w:r>
      <w:r>
        <w:rPr>
          <w:color w:val="FF4500"/>
          <w:sz w:val="22"/>
          <w:szCs w:val="22"/>
        </w:rPr>
        <w:t>]</w:t>
      </w:r>
    </w:p>
    <w:p w14:paraId="2F33E8C2" w14:textId="77777777" w:rsidR="009A78A6" w:rsidRDefault="00000000" w:rsidP="009A78A6">
      <w:pPr>
        <w:pStyle w:val="Legal2TabL2"/>
        <w:rPr>
          <w:sz w:val="22"/>
          <w:szCs w:val="22"/>
        </w:rPr>
      </w:pPr>
      <w:r>
        <w:rPr>
          <w:b/>
          <w:sz w:val="22"/>
          <w:szCs w:val="22"/>
        </w:rPr>
        <w:t>Termination Without Cause.</w:t>
      </w:r>
      <w:r>
        <w:rPr>
          <w:sz w:val="22"/>
          <w:szCs w:val="22"/>
        </w:rPr>
        <w:t xml:space="preserve">  Client may terminate this Agreement with or without cause, at any time upon 5 days’ prior written notice to Consultant. Consultant may terminate this Agreement without cause, at any time when no Project Assignment is in effect upon 15 days’ prior written notice to Client.</w:t>
      </w:r>
    </w:p>
    <w:p w14:paraId="75751930" w14:textId="77777777" w:rsidR="009A78A6" w:rsidRDefault="00000000" w:rsidP="009A78A6">
      <w:pPr>
        <w:pStyle w:val="Legal2TabL2"/>
        <w:rPr>
          <w:sz w:val="22"/>
          <w:szCs w:val="22"/>
        </w:rPr>
      </w:pPr>
      <w:r>
        <w:rPr>
          <w:b/>
          <w:sz w:val="22"/>
          <w:szCs w:val="22"/>
        </w:rPr>
        <w:t>Termination for Cause.</w:t>
      </w:r>
      <w:r>
        <w:rPr>
          <w:sz w:val="22"/>
          <w:szCs w:val="22"/>
        </w:rPr>
        <w:t xml:space="preserve">  Either party may terminate this Agreement immediately in the event the other party has materially breached the Agreement and failed to cure such breach within 3 days after notice by the non-breaching party is given. </w:t>
      </w:r>
    </w:p>
    <w:p w14:paraId="285447EA" w14:textId="08DF6B93" w:rsidR="009A78A6" w:rsidRDefault="00000000" w:rsidP="009A78A6">
      <w:pPr>
        <w:pStyle w:val="Legal2TabL2"/>
        <w:rPr>
          <w:sz w:val="22"/>
          <w:szCs w:val="22"/>
        </w:rPr>
      </w:pPr>
      <w:r>
        <w:rPr>
          <w:b/>
          <w:sz w:val="22"/>
          <w:szCs w:val="22"/>
        </w:rPr>
        <w:t>Survival.</w:t>
      </w:r>
      <w:r>
        <w:rPr>
          <w:sz w:val="22"/>
          <w:szCs w:val="22"/>
        </w:rPr>
        <w:t xml:space="preserve">  The rights and obligations contained in Sections </w:t>
      </w:r>
      <w:r>
        <w:rPr>
          <w:sz w:val="22"/>
          <w:szCs w:val="22"/>
        </w:rPr>
        <w:fldChar w:fldCharType="begin"/>
      </w:r>
      <w:r>
        <w:rPr>
          <w:sz w:val="22"/>
          <w:szCs w:val="22"/>
        </w:rPr>
        <w:instrText xml:space="preserve"> REF _Ref442354435 \w \h </w:instrText>
      </w:r>
      <w:r>
        <w:rPr>
          <w:sz w:val="22"/>
          <w:szCs w:val="22"/>
        </w:rPr>
      </w:r>
      <w:r>
        <w:rPr>
          <w:sz w:val="22"/>
          <w:szCs w:val="22"/>
        </w:rPr>
        <w:fldChar w:fldCharType="separate"/>
      </w:r>
      <w:r w:rsidR="00517653">
        <w:rPr>
          <w:sz w:val="22"/>
          <w:szCs w:val="22"/>
        </w:rPr>
        <w:t>3</w:t>
      </w:r>
      <w:r>
        <w:rPr>
          <w:sz w:val="22"/>
          <w:szCs w:val="22"/>
        </w:rPr>
        <w:fldChar w:fldCharType="end"/>
      </w:r>
      <w:r>
        <w:rPr>
          <w:sz w:val="22"/>
          <w:szCs w:val="22"/>
        </w:rPr>
        <w:t xml:space="preserve"> (“</w:t>
      </w:r>
      <w:r>
        <w:rPr>
          <w:b/>
          <w:i/>
          <w:sz w:val="22"/>
          <w:szCs w:val="22"/>
        </w:rPr>
        <w:t>Ownership of Work Product</w:t>
      </w:r>
      <w:r w:rsidRPr="00AF5364">
        <w:rPr>
          <w:sz w:val="22"/>
          <w:szCs w:val="22"/>
        </w:rPr>
        <w:t xml:space="preserve">”), </w:t>
      </w:r>
      <w:r w:rsidRPr="00B41932">
        <w:rPr>
          <w:sz w:val="22"/>
          <w:szCs w:val="22"/>
        </w:rPr>
        <w:fldChar w:fldCharType="begin"/>
      </w:r>
      <w:r w:rsidRPr="00AF5364">
        <w:rPr>
          <w:sz w:val="22"/>
          <w:szCs w:val="22"/>
        </w:rPr>
        <w:instrText xml:space="preserve"> REF _Ref442354453 \w \h </w:instrText>
      </w:r>
      <w:r>
        <w:rPr>
          <w:sz w:val="22"/>
          <w:szCs w:val="22"/>
        </w:rPr>
        <w:instrText xml:space="preserve"> \* MERGEFORMAT </w:instrText>
      </w:r>
      <w:r w:rsidRPr="00B41932">
        <w:rPr>
          <w:sz w:val="22"/>
          <w:szCs w:val="22"/>
        </w:rPr>
      </w:r>
      <w:r w:rsidRPr="00B41932">
        <w:rPr>
          <w:sz w:val="22"/>
          <w:szCs w:val="22"/>
        </w:rPr>
        <w:fldChar w:fldCharType="separate"/>
      </w:r>
      <w:r w:rsidR="00517653">
        <w:rPr>
          <w:sz w:val="22"/>
          <w:szCs w:val="22"/>
        </w:rPr>
        <w:t>4</w:t>
      </w:r>
      <w:r w:rsidRPr="00B41932">
        <w:rPr>
          <w:sz w:val="22"/>
          <w:szCs w:val="22"/>
        </w:rPr>
        <w:fldChar w:fldCharType="end"/>
      </w:r>
      <w:r w:rsidRPr="00AF5364">
        <w:rPr>
          <w:sz w:val="22"/>
          <w:szCs w:val="22"/>
        </w:rPr>
        <w:t xml:space="preserve"> (“</w:t>
      </w:r>
      <w:r w:rsidRPr="00AF5364">
        <w:rPr>
          <w:b/>
          <w:i/>
          <w:sz w:val="22"/>
          <w:szCs w:val="22"/>
        </w:rPr>
        <w:t>Other Rights</w:t>
      </w:r>
      <w:r w:rsidRPr="00AF5364">
        <w:rPr>
          <w:sz w:val="22"/>
          <w:szCs w:val="22"/>
        </w:rPr>
        <w:t xml:space="preserve">”), </w:t>
      </w:r>
      <w:r w:rsidRPr="00B41932">
        <w:rPr>
          <w:sz w:val="22"/>
          <w:szCs w:val="22"/>
        </w:rPr>
        <w:fldChar w:fldCharType="begin"/>
      </w:r>
      <w:r w:rsidRPr="00AF5364">
        <w:rPr>
          <w:sz w:val="22"/>
          <w:szCs w:val="22"/>
        </w:rPr>
        <w:instrText xml:space="preserve"> REF _Ref442354438 \w \h </w:instrText>
      </w:r>
      <w:r>
        <w:rPr>
          <w:sz w:val="22"/>
          <w:szCs w:val="22"/>
        </w:rPr>
        <w:instrText xml:space="preserve"> \* MERGEFORMAT </w:instrText>
      </w:r>
      <w:r w:rsidRPr="00B41932">
        <w:rPr>
          <w:sz w:val="22"/>
          <w:szCs w:val="22"/>
        </w:rPr>
      </w:r>
      <w:r w:rsidRPr="00B41932">
        <w:rPr>
          <w:sz w:val="22"/>
          <w:szCs w:val="22"/>
        </w:rPr>
        <w:fldChar w:fldCharType="separate"/>
      </w:r>
      <w:r w:rsidR="00517653">
        <w:rPr>
          <w:sz w:val="22"/>
          <w:szCs w:val="22"/>
        </w:rPr>
        <w:t>5</w:t>
      </w:r>
      <w:r w:rsidRPr="00B41932">
        <w:rPr>
          <w:sz w:val="22"/>
          <w:szCs w:val="22"/>
        </w:rPr>
        <w:fldChar w:fldCharType="end"/>
      </w:r>
      <w:r w:rsidRPr="00AF5364">
        <w:rPr>
          <w:sz w:val="22"/>
          <w:szCs w:val="22"/>
        </w:rPr>
        <w:t xml:space="preserve"> (“</w:t>
      </w:r>
      <w:r w:rsidRPr="00AF5364">
        <w:rPr>
          <w:b/>
          <w:i/>
          <w:sz w:val="22"/>
          <w:szCs w:val="22"/>
        </w:rPr>
        <w:t>License to Preexisting IP</w:t>
      </w:r>
      <w:r w:rsidRPr="00AF5364">
        <w:rPr>
          <w:sz w:val="22"/>
          <w:szCs w:val="22"/>
        </w:rPr>
        <w:t xml:space="preserve">”), </w:t>
      </w:r>
      <w:r w:rsidRPr="00B41932">
        <w:rPr>
          <w:sz w:val="22"/>
          <w:szCs w:val="22"/>
        </w:rPr>
        <w:fldChar w:fldCharType="begin"/>
      </w:r>
      <w:r w:rsidRPr="00AF5364">
        <w:rPr>
          <w:sz w:val="22"/>
          <w:szCs w:val="22"/>
        </w:rPr>
        <w:instrText xml:space="preserve"> REF _Ref442354441 \w \h </w:instrText>
      </w:r>
      <w:r>
        <w:rPr>
          <w:sz w:val="22"/>
          <w:szCs w:val="22"/>
        </w:rPr>
        <w:instrText xml:space="preserve"> \* MERGEFORMAT </w:instrText>
      </w:r>
      <w:r w:rsidRPr="00B41932">
        <w:rPr>
          <w:sz w:val="22"/>
          <w:szCs w:val="22"/>
        </w:rPr>
      </w:r>
      <w:r w:rsidRPr="00B41932">
        <w:rPr>
          <w:sz w:val="22"/>
          <w:szCs w:val="22"/>
        </w:rPr>
        <w:fldChar w:fldCharType="separate"/>
      </w:r>
      <w:r w:rsidR="00517653">
        <w:rPr>
          <w:sz w:val="22"/>
          <w:szCs w:val="22"/>
        </w:rPr>
        <w:t>6</w:t>
      </w:r>
      <w:r w:rsidRPr="00B41932">
        <w:rPr>
          <w:sz w:val="22"/>
          <w:szCs w:val="22"/>
        </w:rPr>
        <w:fldChar w:fldCharType="end"/>
      </w:r>
      <w:r w:rsidRPr="00AF5364">
        <w:rPr>
          <w:sz w:val="22"/>
          <w:szCs w:val="22"/>
        </w:rPr>
        <w:t xml:space="preserve"> (“</w:t>
      </w:r>
      <w:r w:rsidRPr="00AF5364">
        <w:rPr>
          <w:b/>
          <w:i/>
          <w:sz w:val="22"/>
          <w:szCs w:val="22"/>
        </w:rPr>
        <w:t>Representations and</w:t>
      </w:r>
      <w:r w:rsidRPr="00AF5364">
        <w:rPr>
          <w:sz w:val="22"/>
          <w:szCs w:val="22"/>
        </w:rPr>
        <w:t xml:space="preserve"> </w:t>
      </w:r>
      <w:r w:rsidRPr="00AF5364">
        <w:rPr>
          <w:b/>
          <w:i/>
          <w:sz w:val="22"/>
          <w:szCs w:val="22"/>
        </w:rPr>
        <w:t>Warranties</w:t>
      </w:r>
      <w:r w:rsidRPr="00AF5364">
        <w:rPr>
          <w:sz w:val="22"/>
          <w:szCs w:val="22"/>
        </w:rPr>
        <w:t xml:space="preserve">”),  </w:t>
      </w:r>
      <w:r w:rsidRPr="00B41932">
        <w:rPr>
          <w:sz w:val="22"/>
          <w:szCs w:val="22"/>
        </w:rPr>
        <w:fldChar w:fldCharType="begin"/>
      </w:r>
      <w:r w:rsidRPr="00AF5364">
        <w:rPr>
          <w:sz w:val="22"/>
          <w:szCs w:val="22"/>
        </w:rPr>
        <w:instrText xml:space="preserve"> REF _Ref442354447 \w \h </w:instrText>
      </w:r>
      <w:r>
        <w:rPr>
          <w:sz w:val="22"/>
          <w:szCs w:val="22"/>
        </w:rPr>
        <w:instrText xml:space="preserve"> \* MERGEFORMAT </w:instrText>
      </w:r>
      <w:r w:rsidRPr="00B41932">
        <w:rPr>
          <w:sz w:val="22"/>
          <w:szCs w:val="22"/>
        </w:rPr>
      </w:r>
      <w:r w:rsidRPr="00B41932">
        <w:rPr>
          <w:sz w:val="22"/>
          <w:szCs w:val="22"/>
        </w:rPr>
        <w:fldChar w:fldCharType="separate"/>
      </w:r>
      <w:r w:rsidR="00517653">
        <w:rPr>
          <w:sz w:val="22"/>
          <w:szCs w:val="22"/>
        </w:rPr>
        <w:t>8</w:t>
      </w:r>
      <w:r w:rsidRPr="00B41932">
        <w:rPr>
          <w:sz w:val="22"/>
          <w:szCs w:val="22"/>
        </w:rPr>
        <w:fldChar w:fldCharType="end"/>
      </w:r>
      <w:r w:rsidRPr="00AF5364">
        <w:rPr>
          <w:sz w:val="22"/>
          <w:szCs w:val="22"/>
        </w:rPr>
        <w:t xml:space="preserve"> (“</w:t>
      </w:r>
      <w:r w:rsidRPr="00AF5364">
        <w:rPr>
          <w:b/>
          <w:i/>
          <w:sz w:val="22"/>
          <w:szCs w:val="22"/>
        </w:rPr>
        <w:t>Confidential Information</w:t>
      </w:r>
      <w:r w:rsidRPr="00AF5364">
        <w:rPr>
          <w:sz w:val="22"/>
          <w:szCs w:val="22"/>
        </w:rPr>
        <w:t xml:space="preserve">”) </w:t>
      </w:r>
      <w:r w:rsidRPr="00A6131B">
        <w:rPr>
          <w:sz w:val="22"/>
          <w:szCs w:val="22"/>
        </w:rPr>
        <w:t xml:space="preserve">and </w:t>
      </w:r>
      <w:r>
        <w:rPr>
          <w:sz w:val="22"/>
          <w:szCs w:val="22"/>
        </w:rPr>
        <w:fldChar w:fldCharType="begin"/>
      </w:r>
      <w:r>
        <w:rPr>
          <w:sz w:val="22"/>
          <w:szCs w:val="22"/>
        </w:rPr>
        <w:instrText xml:space="preserve"> REF _Ref16496132 \r \h </w:instrText>
      </w:r>
      <w:r>
        <w:rPr>
          <w:sz w:val="22"/>
          <w:szCs w:val="22"/>
        </w:rPr>
      </w:r>
      <w:r>
        <w:rPr>
          <w:sz w:val="22"/>
          <w:szCs w:val="22"/>
        </w:rPr>
        <w:fldChar w:fldCharType="separate"/>
      </w:r>
      <w:r w:rsidR="00517653">
        <w:rPr>
          <w:sz w:val="22"/>
          <w:szCs w:val="22"/>
        </w:rPr>
        <w:t>12</w:t>
      </w:r>
      <w:r>
        <w:rPr>
          <w:sz w:val="22"/>
          <w:szCs w:val="22"/>
        </w:rPr>
        <w:fldChar w:fldCharType="end"/>
      </w:r>
      <w:r>
        <w:rPr>
          <w:sz w:val="22"/>
          <w:szCs w:val="22"/>
        </w:rPr>
        <w:t xml:space="preserve"> </w:t>
      </w:r>
      <w:r w:rsidRPr="00A6131B">
        <w:rPr>
          <w:sz w:val="22"/>
          <w:szCs w:val="22"/>
        </w:rPr>
        <w:t>(“</w:t>
      </w:r>
      <w:r w:rsidRPr="00A6131B">
        <w:rPr>
          <w:b/>
          <w:i/>
          <w:sz w:val="22"/>
          <w:szCs w:val="22"/>
        </w:rPr>
        <w:t>Non</w:t>
      </w:r>
      <w:r>
        <w:rPr>
          <w:b/>
          <w:i/>
          <w:sz w:val="22"/>
          <w:szCs w:val="22"/>
        </w:rPr>
        <w:t>-</w:t>
      </w:r>
      <w:r w:rsidRPr="00A6131B">
        <w:rPr>
          <w:b/>
          <w:i/>
          <w:sz w:val="22"/>
          <w:szCs w:val="22"/>
        </w:rPr>
        <w:t>solicitation</w:t>
      </w:r>
      <w:r w:rsidRPr="00A6131B">
        <w:rPr>
          <w:sz w:val="22"/>
          <w:szCs w:val="22"/>
        </w:rPr>
        <w:t>”)</w:t>
      </w:r>
      <w:r w:rsidRPr="00AF5364">
        <w:rPr>
          <w:sz w:val="22"/>
          <w:szCs w:val="22"/>
        </w:rPr>
        <w:t xml:space="preserve"> will survive any termination or expiration of this Agreement.</w:t>
      </w:r>
    </w:p>
    <w:p w14:paraId="4457B10D" w14:textId="77777777" w:rsidR="009A78A6" w:rsidRPr="009927F0" w:rsidRDefault="00000000" w:rsidP="009A78A6">
      <w:pPr>
        <w:pStyle w:val="Legal2TabL1"/>
        <w:rPr>
          <w:sz w:val="22"/>
          <w:szCs w:val="22"/>
        </w:rPr>
      </w:pPr>
      <w:bookmarkStart w:id="6" w:name="_Ref442354461"/>
      <w:r w:rsidRPr="009927F0">
        <w:rPr>
          <w:rFonts w:ascii="Times New Roman Bold" w:hAnsi="Times New Roman Bold"/>
          <w:b/>
          <w:bCs/>
          <w:sz w:val="22"/>
          <w:szCs w:val="22"/>
        </w:rPr>
        <w:t>No Conflicts.</w:t>
      </w:r>
      <w:r w:rsidRPr="009927F0">
        <w:rPr>
          <w:sz w:val="22"/>
          <w:szCs w:val="22"/>
        </w:rPr>
        <w:t>  Con</w:t>
      </w:r>
      <w:r>
        <w:rPr>
          <w:sz w:val="22"/>
          <w:szCs w:val="22"/>
        </w:rPr>
        <w:t>sultant</w:t>
      </w:r>
      <w:r w:rsidRPr="009927F0">
        <w:rPr>
          <w:sz w:val="22"/>
          <w:szCs w:val="22"/>
        </w:rPr>
        <w:t xml:space="preserve"> will refrain from any activity, and will not enter into any agreement or make any commitment, that is inconsistent or incompatible with Con</w:t>
      </w:r>
      <w:r>
        <w:rPr>
          <w:sz w:val="22"/>
          <w:szCs w:val="22"/>
        </w:rPr>
        <w:t>sultant</w:t>
      </w:r>
      <w:r w:rsidRPr="009927F0">
        <w:rPr>
          <w:sz w:val="22"/>
          <w:szCs w:val="22"/>
        </w:rPr>
        <w:t>’s obligations under this Agreement, including Con</w:t>
      </w:r>
      <w:r>
        <w:rPr>
          <w:sz w:val="22"/>
          <w:szCs w:val="22"/>
        </w:rPr>
        <w:t>sultant</w:t>
      </w:r>
      <w:r w:rsidRPr="009927F0">
        <w:rPr>
          <w:sz w:val="22"/>
          <w:szCs w:val="22"/>
        </w:rPr>
        <w:t>’s ability to perform the Services.  Con</w:t>
      </w:r>
      <w:r>
        <w:rPr>
          <w:sz w:val="22"/>
          <w:szCs w:val="22"/>
        </w:rPr>
        <w:t>sultant</w:t>
      </w:r>
      <w:r w:rsidRPr="009927F0">
        <w:rPr>
          <w:sz w:val="22"/>
          <w:szCs w:val="22"/>
        </w:rPr>
        <w:t xml:space="preserve"> represents and warrants that Con</w:t>
      </w:r>
      <w:r>
        <w:rPr>
          <w:sz w:val="22"/>
          <w:szCs w:val="22"/>
        </w:rPr>
        <w:t>sultant</w:t>
      </w:r>
      <w:r w:rsidRPr="009927F0">
        <w:rPr>
          <w:snapToGrid w:val="0"/>
          <w:sz w:val="22"/>
          <w:szCs w:val="22"/>
        </w:rPr>
        <w:t xml:space="preserve"> </w:t>
      </w:r>
      <w:r w:rsidRPr="009927F0">
        <w:rPr>
          <w:sz w:val="22"/>
          <w:szCs w:val="22"/>
        </w:rPr>
        <w:t>is not subject to any contract or duty that would be breached by Con</w:t>
      </w:r>
      <w:r>
        <w:rPr>
          <w:sz w:val="22"/>
          <w:szCs w:val="22"/>
        </w:rPr>
        <w:t>sultant</w:t>
      </w:r>
      <w:r w:rsidRPr="009927F0">
        <w:rPr>
          <w:sz w:val="22"/>
          <w:szCs w:val="22"/>
        </w:rPr>
        <w:t>’s entering into or performing Con</w:t>
      </w:r>
      <w:r>
        <w:rPr>
          <w:sz w:val="22"/>
          <w:szCs w:val="22"/>
        </w:rPr>
        <w:t>sultant</w:t>
      </w:r>
      <w:r w:rsidRPr="009927F0">
        <w:rPr>
          <w:snapToGrid w:val="0"/>
          <w:sz w:val="22"/>
          <w:szCs w:val="22"/>
        </w:rPr>
        <w:t>’s</w:t>
      </w:r>
      <w:r w:rsidRPr="009927F0">
        <w:rPr>
          <w:sz w:val="22"/>
          <w:szCs w:val="22"/>
        </w:rPr>
        <w:t xml:space="preserve"> obligations under this Agreement or that is otherwise inconsistent with this Agreement.  </w:t>
      </w:r>
    </w:p>
    <w:p w14:paraId="73301FC7" w14:textId="58FBA2DC" w:rsidR="009A78A6" w:rsidRPr="00A6131B" w:rsidRDefault="00000000" w:rsidP="009A78A6">
      <w:pPr>
        <w:pStyle w:val="Legal2TabL1"/>
        <w:rPr>
          <w:sz w:val="22"/>
          <w:szCs w:val="22"/>
        </w:rPr>
      </w:pPr>
      <w:bookmarkStart w:id="7" w:name="_Ref16496132"/>
      <w:bookmarkEnd w:id="6"/>
      <w:r>
        <w:rPr>
          <w:b/>
          <w:sz w:val="22"/>
          <w:szCs w:val="22"/>
        </w:rPr>
        <w:t xml:space="preserve">Non-solicitation.  </w:t>
      </w:r>
      <w:r w:rsidRPr="0075619F">
        <w:rPr>
          <w:sz w:val="22"/>
          <w:szCs w:val="22"/>
        </w:rPr>
        <w:t xml:space="preserve">Consultant agrees that during the Term of this Agreement, and for </w:t>
      </w:r>
      <w:r w:rsidR="000417F0">
        <w:rPr>
          <w:sz w:val="22"/>
          <w:szCs w:val="22"/>
        </w:rPr>
        <w:t>two</w:t>
      </w:r>
      <w:r w:rsidRPr="0075619F">
        <w:rPr>
          <w:sz w:val="22"/>
          <w:szCs w:val="22"/>
        </w:rPr>
        <w:t xml:space="preserve"> year</w:t>
      </w:r>
      <w:r w:rsidR="000417F0">
        <w:rPr>
          <w:sz w:val="22"/>
          <w:szCs w:val="22"/>
        </w:rPr>
        <w:t>s</w:t>
      </w:r>
      <w:r w:rsidRPr="0075619F">
        <w:rPr>
          <w:sz w:val="22"/>
          <w:szCs w:val="22"/>
        </w:rPr>
        <w:t xml:space="preserve"> thereafter, Consultant will not either directly or indirectly, solicit or attempt to solicit any employee, independent contractor, consultant</w:t>
      </w:r>
      <w:r w:rsidR="000417F0">
        <w:rPr>
          <w:sz w:val="22"/>
          <w:szCs w:val="22"/>
        </w:rPr>
        <w:t>, customer or prospective customer</w:t>
      </w:r>
      <w:r w:rsidRPr="0075619F">
        <w:rPr>
          <w:sz w:val="22"/>
          <w:szCs w:val="22"/>
        </w:rPr>
        <w:t xml:space="preserve"> of Client to terminate </w:t>
      </w:r>
      <w:r w:rsidR="001D5454">
        <w:rPr>
          <w:sz w:val="22"/>
          <w:szCs w:val="22"/>
        </w:rPr>
        <w:t>their</w:t>
      </w:r>
      <w:r w:rsidRPr="0075619F">
        <w:rPr>
          <w:sz w:val="22"/>
          <w:szCs w:val="22"/>
        </w:rPr>
        <w:t xml:space="preserve"> relationship with Client in order to become an employee, consultant</w:t>
      </w:r>
      <w:r w:rsidR="000417F0">
        <w:rPr>
          <w:sz w:val="22"/>
          <w:szCs w:val="22"/>
        </w:rPr>
        <w:t>,</w:t>
      </w:r>
      <w:r w:rsidRPr="0075619F">
        <w:rPr>
          <w:sz w:val="22"/>
          <w:szCs w:val="22"/>
        </w:rPr>
        <w:t xml:space="preserve"> independent contractor</w:t>
      </w:r>
      <w:r w:rsidR="000417F0">
        <w:rPr>
          <w:sz w:val="22"/>
          <w:szCs w:val="22"/>
        </w:rPr>
        <w:t xml:space="preserve"> or customer</w:t>
      </w:r>
      <w:r w:rsidRPr="0075619F">
        <w:rPr>
          <w:sz w:val="22"/>
          <w:szCs w:val="22"/>
        </w:rPr>
        <w:t xml:space="preserve"> to or for any other person or entity.</w:t>
      </w:r>
      <w:bookmarkEnd w:id="7"/>
    </w:p>
    <w:p w14:paraId="18401041" w14:textId="77777777" w:rsidR="009A78A6" w:rsidRPr="00AF5364" w:rsidRDefault="00000000" w:rsidP="009A78A6">
      <w:pPr>
        <w:pStyle w:val="Legal2TabL1"/>
        <w:rPr>
          <w:sz w:val="22"/>
          <w:szCs w:val="22"/>
        </w:rPr>
      </w:pPr>
      <w:r w:rsidRPr="00AF5364">
        <w:rPr>
          <w:b/>
          <w:sz w:val="22"/>
          <w:szCs w:val="22"/>
        </w:rPr>
        <w:t>Successors and Assigns.</w:t>
      </w:r>
      <w:r w:rsidRPr="00AF5364">
        <w:rPr>
          <w:sz w:val="22"/>
          <w:szCs w:val="22"/>
        </w:rPr>
        <w:t xml:space="preserve">  Consultant may not subcontract or otherwise delegate or assign this Agreement or any of its obligations under this Agreement without Client’s prior written consent.  Any attempted assignment in violation of the foregoing will be null and void. Subject to the foregoing, this Agreement will be for the benefit of Client’s successors and assigns, and will be binding on Consultant’s assignees.</w:t>
      </w:r>
    </w:p>
    <w:p w14:paraId="6CBC43EF" w14:textId="271C8B39" w:rsidR="009A78A6" w:rsidRDefault="00000000" w:rsidP="009A78A6">
      <w:pPr>
        <w:pStyle w:val="Legal2TabL1"/>
        <w:rPr>
          <w:sz w:val="22"/>
          <w:szCs w:val="22"/>
        </w:rPr>
      </w:pPr>
      <w:r>
        <w:rPr>
          <w:b/>
          <w:sz w:val="22"/>
          <w:szCs w:val="22"/>
        </w:rPr>
        <w:t>Notices.</w:t>
      </w:r>
      <w:r>
        <w:rPr>
          <w:sz w:val="22"/>
          <w:szCs w:val="22"/>
        </w:rPr>
        <w:t xml:space="preserve">  </w:t>
      </w:r>
      <w:r w:rsidR="005C78A8" w:rsidRPr="005C78A8">
        <w:rPr>
          <w:sz w:val="22"/>
          <w:szCs w:val="22"/>
        </w:rPr>
        <w:t>Any notice required or permitted by this Agreement will be in writing and will be delivered as follows with notice deemed given as indicated: (</w:t>
      </w:r>
      <w:proofErr w:type="spellStart"/>
      <w:r w:rsidR="005C78A8" w:rsidRPr="005C78A8">
        <w:rPr>
          <w:sz w:val="22"/>
          <w:szCs w:val="22"/>
        </w:rPr>
        <w:t>i</w:t>
      </w:r>
      <w:proofErr w:type="spellEnd"/>
      <w:r w:rsidR="005C78A8" w:rsidRPr="005C78A8">
        <w:rPr>
          <w:sz w:val="22"/>
          <w:szCs w:val="22"/>
        </w:rPr>
        <w:t xml:space="preserve">) by personal delivery when delivered </w:t>
      </w:r>
      <w:r w:rsidR="005C78A8" w:rsidRPr="005C78A8">
        <w:rPr>
          <w:sz w:val="22"/>
          <w:szCs w:val="22"/>
        </w:rPr>
        <w:lastRenderedPageBreak/>
        <w:t>personally; (ii) by overnight courier upon written verification of receipt; (iii) by email (</w:t>
      </w:r>
      <w:r w:rsidR="005C78A8" w:rsidRPr="00FA29D4">
        <w:rPr>
          <w:i/>
          <w:iCs/>
          <w:sz w:val="22"/>
          <w:szCs w:val="22"/>
        </w:rPr>
        <w:t>provided, however</w:t>
      </w:r>
      <w:r w:rsidR="005C78A8" w:rsidRPr="005C78A8">
        <w:rPr>
          <w:sz w:val="22"/>
          <w:szCs w:val="22"/>
        </w:rPr>
        <w:t>, if the sender receives an automatically generated notification that such email was not delivered, such attempted email notice shall be ineffective and deemed to not have been given); or (iv) by certified or registered mail, return receipt requested, upon verification of receipt. Notice will be sent to the addresses set forth below or such other address as either party may specify in writing</w:t>
      </w:r>
      <w:r>
        <w:rPr>
          <w:sz w:val="22"/>
          <w:szCs w:val="22"/>
        </w:rPr>
        <w:t>.</w:t>
      </w:r>
    </w:p>
    <w:p w14:paraId="0D871C1E" w14:textId="77777777" w:rsidR="009A78A6" w:rsidRDefault="00000000" w:rsidP="009A78A6">
      <w:pPr>
        <w:pStyle w:val="Legal2TabL1"/>
        <w:rPr>
          <w:sz w:val="22"/>
          <w:szCs w:val="22"/>
        </w:rPr>
      </w:pPr>
      <w:r>
        <w:rPr>
          <w:b/>
          <w:sz w:val="22"/>
          <w:szCs w:val="22"/>
        </w:rPr>
        <w:t>Governing Law.</w:t>
      </w:r>
      <w:r>
        <w:rPr>
          <w:sz w:val="22"/>
          <w:szCs w:val="22"/>
        </w:rPr>
        <w:t xml:space="preserve">  This Agreement will be governed in all respects by the laws of the United States of America and by the laws of the State of Delaware, without giving effect to any conflicts of laws principles that require the application of the law of a different jurisdiction. </w:t>
      </w:r>
    </w:p>
    <w:p w14:paraId="134E5AC8" w14:textId="77777777" w:rsidR="009A78A6" w:rsidRDefault="00000000" w:rsidP="009A78A6">
      <w:pPr>
        <w:pStyle w:val="Legal2TabL1"/>
        <w:rPr>
          <w:sz w:val="22"/>
          <w:szCs w:val="22"/>
        </w:rPr>
      </w:pPr>
      <w:r>
        <w:rPr>
          <w:b/>
          <w:sz w:val="22"/>
          <w:szCs w:val="22"/>
        </w:rPr>
        <w:t>Severability.</w:t>
      </w:r>
      <w:r>
        <w:rPr>
          <w:sz w:val="22"/>
          <w:szCs w:val="22"/>
        </w:rPr>
        <w:t xml:space="preserve">  Should any provisions of this Agreement be held by a court of law to be illegal, invalid or unenforceable, the legality, validity and enforceability of the remaining provisions of this Agreement will not be affected or impaired thereby.</w:t>
      </w:r>
    </w:p>
    <w:p w14:paraId="3FFD60C1" w14:textId="77777777" w:rsidR="009A78A6" w:rsidRDefault="00000000" w:rsidP="009A78A6">
      <w:pPr>
        <w:pStyle w:val="Legal2TabL1"/>
        <w:rPr>
          <w:sz w:val="22"/>
          <w:szCs w:val="22"/>
        </w:rPr>
      </w:pPr>
      <w:r>
        <w:rPr>
          <w:b/>
          <w:sz w:val="22"/>
          <w:szCs w:val="22"/>
        </w:rPr>
        <w:t>Waiver.</w:t>
      </w:r>
      <w:r>
        <w:rPr>
          <w:sz w:val="22"/>
          <w:szCs w:val="22"/>
        </w:rPr>
        <w:t xml:space="preserve">  The waiver by Client of a breach of any provision of this Agreement by Consultant will not operate or be construed as a waiver of any other or subsequent breach by Consultant.</w:t>
      </w:r>
    </w:p>
    <w:p w14:paraId="7675AB7E" w14:textId="77777777" w:rsidR="009A78A6" w:rsidRDefault="00000000" w:rsidP="009A78A6">
      <w:pPr>
        <w:pStyle w:val="Legal2TabL1"/>
        <w:rPr>
          <w:sz w:val="22"/>
          <w:szCs w:val="22"/>
        </w:rPr>
      </w:pPr>
      <w:r>
        <w:rPr>
          <w:b/>
          <w:sz w:val="22"/>
          <w:szCs w:val="22"/>
        </w:rPr>
        <w:t>Injunctive Relief for Breach.</w:t>
      </w:r>
      <w:r>
        <w:rPr>
          <w:sz w:val="22"/>
          <w:szCs w:val="22"/>
        </w:rPr>
        <w:t xml:space="preserve">  Consultant’s obligations under this Agreement are of a unique character that gives them particular value; breach of any of such obligations will result in irreparable and continuing damage to Client for which there will be no adequate remedy at law; and, in the event of such breach, Client will be entitled to injunctive relief and/or a decree for specific performance, and such other and further relief as may be proper (including monetary damages if appropriate).</w:t>
      </w:r>
    </w:p>
    <w:p w14:paraId="1B4109BF" w14:textId="77777777" w:rsidR="009A78A6" w:rsidRDefault="00000000" w:rsidP="004B0FBF">
      <w:pPr>
        <w:pStyle w:val="Legal2TabL1"/>
        <w:keepNext/>
        <w:rPr>
          <w:sz w:val="22"/>
          <w:szCs w:val="22"/>
        </w:rPr>
      </w:pPr>
      <w:r>
        <w:rPr>
          <w:b/>
          <w:sz w:val="22"/>
          <w:szCs w:val="22"/>
        </w:rPr>
        <w:t>Entire Agreement.</w:t>
      </w:r>
      <w:r>
        <w:rPr>
          <w:sz w:val="22"/>
          <w:szCs w:val="22"/>
        </w:rPr>
        <w:t xml:space="preserve">  This Agreement constitutes the entire agreement between the parties relating to this subject matter and supersedes all prior or contemporaneous oral or written agreements concerning such subject matter.  The terms of this Agreement will govern all services undertaken by Consultant for Client; </w:t>
      </w:r>
      <w:r>
        <w:rPr>
          <w:i/>
          <w:sz w:val="22"/>
          <w:szCs w:val="22"/>
        </w:rPr>
        <w:t>provided, however</w:t>
      </w:r>
      <w:r>
        <w:rPr>
          <w:sz w:val="22"/>
          <w:szCs w:val="22"/>
        </w:rPr>
        <w:t>, that in the event of any conflict between the terms of this Agreement and any Project Assignment, the terms of the applicable Project Assignment will control</w:t>
      </w:r>
      <w:r w:rsidRPr="00AF6F06">
        <w:rPr>
          <w:sz w:val="22"/>
          <w:szCs w:val="22"/>
        </w:rPr>
        <w:t>, provided that the Project Assignment specifically calls out the applicable Section number of this Agreement to be superseded and has be</w:t>
      </w:r>
      <w:r>
        <w:rPr>
          <w:sz w:val="22"/>
          <w:szCs w:val="22"/>
        </w:rPr>
        <w:t>en signed by an authorized officer</w:t>
      </w:r>
      <w:r w:rsidRPr="00AF6F06">
        <w:rPr>
          <w:sz w:val="22"/>
          <w:szCs w:val="22"/>
        </w:rPr>
        <w:t xml:space="preserve"> of Client</w:t>
      </w:r>
      <w:r>
        <w:rPr>
          <w:sz w:val="22"/>
          <w:szCs w:val="22"/>
        </w:rPr>
        <w:t>.  This Agreement may only be changed or amended by mutual agreement of authorized representatives of the parties in writing.  This Agreement may be executed in two or more counterparts, each of which will be deemed an original, but all of which together will constitute one and the same instrument. Counterparts may be delivered via facsimile, electronic mail (including pdf or any electronic signature complying with the U.S. federal ESIGN Act of 2000, Uniform Electronic Transactions Act or other applicable law) or other transmission method and any counterpart so delivered will be deemed to have been duly and validly delivered and be valid and effective for all purposes.</w:t>
      </w:r>
    </w:p>
    <w:p w14:paraId="291F995D" w14:textId="77777777" w:rsidR="009A78A6" w:rsidRDefault="00000000" w:rsidP="009A78A6">
      <w:pPr>
        <w:jc w:val="center"/>
        <w:rPr>
          <w:b/>
          <w:i/>
          <w:sz w:val="22"/>
          <w:szCs w:val="22"/>
        </w:rPr>
      </w:pPr>
      <w:r>
        <w:rPr>
          <w:b/>
          <w:i/>
          <w:sz w:val="22"/>
          <w:szCs w:val="22"/>
        </w:rPr>
        <w:t>[Remainder of page intentionally left blank]</w:t>
      </w:r>
    </w:p>
    <w:p w14:paraId="3C4B485F" w14:textId="77777777" w:rsidR="009A78A6" w:rsidRDefault="00000000" w:rsidP="009A78A6">
      <w:pPr>
        <w:rPr>
          <w:sz w:val="22"/>
          <w:szCs w:val="22"/>
        </w:rPr>
      </w:pPr>
      <w:r>
        <w:rPr>
          <w:sz w:val="22"/>
          <w:szCs w:val="22"/>
        </w:rPr>
        <w:br w:type="page"/>
      </w:r>
    </w:p>
    <w:p w14:paraId="2F243835" w14:textId="77777777" w:rsidR="009A78A6" w:rsidRDefault="00000000" w:rsidP="009A78A6">
      <w:pPr>
        <w:pStyle w:val="BodyText"/>
        <w:rPr>
          <w:sz w:val="22"/>
          <w:szCs w:val="22"/>
        </w:rPr>
      </w:pPr>
      <w:r>
        <w:rPr>
          <w:sz w:val="22"/>
          <w:szCs w:val="22"/>
        </w:rPr>
        <w:lastRenderedPageBreak/>
        <w:t>The parties have executed this Agreement as of the Effective Date.</w:t>
      </w:r>
    </w:p>
    <w:tbl>
      <w:tblPr>
        <w:tblW w:w="0" w:type="auto"/>
        <w:tblLook w:val="01E0" w:firstRow="1" w:lastRow="1" w:firstColumn="1" w:lastColumn="1" w:noHBand="0" w:noVBand="0"/>
      </w:tblPr>
      <w:tblGrid>
        <w:gridCol w:w="4068"/>
        <w:gridCol w:w="803"/>
        <w:gridCol w:w="856"/>
        <w:gridCol w:w="3344"/>
      </w:tblGrid>
      <w:tr w:rsidR="003B3735" w14:paraId="205512BC" w14:textId="77777777" w:rsidTr="00015275">
        <w:tc>
          <w:tcPr>
            <w:tcW w:w="4068" w:type="dxa"/>
          </w:tcPr>
          <w:p w14:paraId="1B8D1EF9" w14:textId="77777777" w:rsidR="009A78A6" w:rsidRDefault="009A78A6" w:rsidP="00015275">
            <w:pPr>
              <w:pStyle w:val="SignatureLine"/>
              <w:spacing w:before="0"/>
              <w:ind w:left="0"/>
              <w:rPr>
                <w:sz w:val="22"/>
                <w:szCs w:val="22"/>
              </w:rPr>
            </w:pPr>
          </w:p>
        </w:tc>
        <w:tc>
          <w:tcPr>
            <w:tcW w:w="5003" w:type="dxa"/>
            <w:gridSpan w:val="3"/>
            <w:hideMark/>
          </w:tcPr>
          <w:p w14:paraId="0FEA0882" w14:textId="77777777" w:rsidR="009A78A6" w:rsidRDefault="00000000" w:rsidP="00015275">
            <w:pPr>
              <w:pStyle w:val="SignatureLine"/>
              <w:spacing w:before="0"/>
              <w:ind w:left="0"/>
              <w:jc w:val="both"/>
              <w:rPr>
                <w:sz w:val="22"/>
                <w:szCs w:val="22"/>
              </w:rPr>
            </w:pPr>
            <w:r>
              <w:rPr>
                <w:b/>
                <w:sz w:val="22"/>
                <w:szCs w:val="22"/>
              </w:rPr>
              <w:t>CLIENT:</w:t>
            </w:r>
          </w:p>
        </w:tc>
      </w:tr>
      <w:tr w:rsidR="003B3735" w14:paraId="6922B25E" w14:textId="77777777" w:rsidTr="00015275">
        <w:tc>
          <w:tcPr>
            <w:tcW w:w="4068" w:type="dxa"/>
          </w:tcPr>
          <w:p w14:paraId="7ABC6FEA" w14:textId="77777777" w:rsidR="009A78A6" w:rsidRDefault="009A78A6" w:rsidP="00015275">
            <w:pPr>
              <w:pStyle w:val="SignatureLine"/>
              <w:spacing w:before="0"/>
              <w:ind w:left="10800" w:hanging="10800"/>
              <w:rPr>
                <w:sz w:val="22"/>
                <w:szCs w:val="22"/>
              </w:rPr>
            </w:pPr>
          </w:p>
        </w:tc>
        <w:tc>
          <w:tcPr>
            <w:tcW w:w="5003" w:type="dxa"/>
            <w:gridSpan w:val="3"/>
          </w:tcPr>
          <w:p w14:paraId="2A1E5800" w14:textId="77777777" w:rsidR="009A78A6" w:rsidRDefault="009A78A6" w:rsidP="00015275">
            <w:pPr>
              <w:pStyle w:val="SignatureLine"/>
              <w:spacing w:before="0"/>
              <w:ind w:left="10800" w:hanging="10800"/>
              <w:jc w:val="both"/>
              <w:rPr>
                <w:sz w:val="22"/>
                <w:szCs w:val="22"/>
              </w:rPr>
            </w:pPr>
          </w:p>
        </w:tc>
      </w:tr>
      <w:tr w:rsidR="003B3735" w14:paraId="36CCB7B7" w14:textId="77777777" w:rsidTr="00015275">
        <w:tc>
          <w:tcPr>
            <w:tcW w:w="4068" w:type="dxa"/>
          </w:tcPr>
          <w:p w14:paraId="7321AD17" w14:textId="77777777" w:rsidR="009A78A6" w:rsidRDefault="009A78A6" w:rsidP="00015275">
            <w:pPr>
              <w:pStyle w:val="SignatureLine"/>
              <w:spacing w:before="0"/>
              <w:ind w:left="0"/>
              <w:rPr>
                <w:sz w:val="22"/>
                <w:szCs w:val="22"/>
              </w:rPr>
            </w:pPr>
          </w:p>
        </w:tc>
        <w:tc>
          <w:tcPr>
            <w:tcW w:w="5003" w:type="dxa"/>
            <w:gridSpan w:val="3"/>
            <w:hideMark/>
          </w:tcPr>
          <w:p w14:paraId="6DFA4F9A" w14:textId="367AEBC0" w:rsidR="009A78A6" w:rsidRPr="007B69BA" w:rsidRDefault="009B2825" w:rsidP="00F57BA6">
            <w:pPr>
              <w:pStyle w:val="SignatureLine"/>
              <w:spacing w:before="0"/>
              <w:ind w:left="0"/>
              <w:jc w:val="both"/>
              <w:rPr>
                <w:rFonts w:ascii="Times New Roman Bold" w:hAnsi="Times New Roman Bold"/>
                <w:b/>
                <w:sz w:val="22"/>
                <w:szCs w:val="22"/>
              </w:rPr>
            </w:pPr>
            <w:r>
              <w:rPr>
                <w:b/>
                <w:smallCaps/>
                <w:color w:val="000000" w:themeColor="text1"/>
                <w:sz w:val="22"/>
                <w:szCs w:val="22"/>
              </w:rPr>
              <w:t>N-OvateUs Foundation</w:t>
            </w:r>
          </w:p>
        </w:tc>
      </w:tr>
      <w:tr w:rsidR="003B3735" w14:paraId="16F2AF77" w14:textId="77777777" w:rsidTr="00015275">
        <w:tc>
          <w:tcPr>
            <w:tcW w:w="4068" w:type="dxa"/>
          </w:tcPr>
          <w:p w14:paraId="66B0A931" w14:textId="77777777" w:rsidR="009A78A6" w:rsidRDefault="009A78A6" w:rsidP="00015275">
            <w:pPr>
              <w:pStyle w:val="SignatureLine"/>
              <w:spacing w:before="0"/>
              <w:ind w:left="0"/>
              <w:rPr>
                <w:sz w:val="22"/>
                <w:szCs w:val="22"/>
              </w:rPr>
            </w:pPr>
          </w:p>
        </w:tc>
        <w:tc>
          <w:tcPr>
            <w:tcW w:w="5003" w:type="dxa"/>
            <w:gridSpan w:val="3"/>
          </w:tcPr>
          <w:p w14:paraId="2257A21B" w14:textId="77777777" w:rsidR="009A78A6" w:rsidRDefault="009A78A6" w:rsidP="00015275">
            <w:pPr>
              <w:pStyle w:val="SignatureLine"/>
              <w:spacing w:before="0"/>
              <w:ind w:left="0"/>
              <w:jc w:val="both"/>
              <w:rPr>
                <w:sz w:val="22"/>
                <w:szCs w:val="22"/>
              </w:rPr>
            </w:pPr>
          </w:p>
        </w:tc>
      </w:tr>
      <w:tr w:rsidR="003B3735" w14:paraId="47ABB764" w14:textId="77777777" w:rsidTr="00015275">
        <w:tc>
          <w:tcPr>
            <w:tcW w:w="4068" w:type="dxa"/>
          </w:tcPr>
          <w:p w14:paraId="774230E8" w14:textId="77777777" w:rsidR="009A78A6" w:rsidRDefault="009A78A6" w:rsidP="00015275">
            <w:pPr>
              <w:pStyle w:val="SignatureLine"/>
              <w:spacing w:before="0"/>
              <w:ind w:left="0"/>
              <w:rPr>
                <w:sz w:val="22"/>
                <w:szCs w:val="22"/>
              </w:rPr>
            </w:pPr>
          </w:p>
        </w:tc>
        <w:tc>
          <w:tcPr>
            <w:tcW w:w="803" w:type="dxa"/>
            <w:hideMark/>
          </w:tcPr>
          <w:p w14:paraId="415B3BD4" w14:textId="77777777" w:rsidR="009A78A6" w:rsidRDefault="00000000" w:rsidP="00015275">
            <w:pPr>
              <w:pStyle w:val="SignatureLine"/>
              <w:spacing w:before="0"/>
              <w:ind w:left="0"/>
              <w:jc w:val="both"/>
              <w:rPr>
                <w:sz w:val="22"/>
                <w:szCs w:val="22"/>
              </w:rPr>
            </w:pPr>
            <w:r>
              <w:rPr>
                <w:sz w:val="22"/>
                <w:szCs w:val="22"/>
              </w:rPr>
              <w:t>By:</w:t>
            </w:r>
          </w:p>
        </w:tc>
        <w:tc>
          <w:tcPr>
            <w:tcW w:w="4200" w:type="dxa"/>
            <w:gridSpan w:val="2"/>
            <w:tcBorders>
              <w:top w:val="nil"/>
              <w:left w:val="nil"/>
              <w:bottom w:val="single" w:sz="4" w:space="0" w:color="auto"/>
              <w:right w:val="nil"/>
            </w:tcBorders>
          </w:tcPr>
          <w:p w14:paraId="6412FE1E" w14:textId="77777777" w:rsidR="009A78A6" w:rsidRDefault="009A78A6" w:rsidP="00015275">
            <w:pPr>
              <w:pStyle w:val="SignatureLine"/>
              <w:spacing w:before="0"/>
              <w:ind w:left="0"/>
              <w:jc w:val="both"/>
              <w:rPr>
                <w:sz w:val="22"/>
                <w:szCs w:val="22"/>
              </w:rPr>
            </w:pPr>
          </w:p>
        </w:tc>
      </w:tr>
      <w:tr w:rsidR="003B3735" w14:paraId="2323BA66" w14:textId="77777777" w:rsidTr="00015275">
        <w:tc>
          <w:tcPr>
            <w:tcW w:w="4068" w:type="dxa"/>
          </w:tcPr>
          <w:p w14:paraId="21A73FC9" w14:textId="77777777" w:rsidR="009A78A6" w:rsidRDefault="009A78A6" w:rsidP="00015275">
            <w:pPr>
              <w:pStyle w:val="SignatureLine"/>
              <w:spacing w:before="0"/>
              <w:ind w:left="0"/>
              <w:rPr>
                <w:sz w:val="22"/>
                <w:szCs w:val="22"/>
              </w:rPr>
            </w:pPr>
          </w:p>
        </w:tc>
        <w:tc>
          <w:tcPr>
            <w:tcW w:w="803" w:type="dxa"/>
          </w:tcPr>
          <w:p w14:paraId="2846CE4C" w14:textId="77777777" w:rsidR="009A78A6" w:rsidRDefault="009A78A6" w:rsidP="00015275">
            <w:pPr>
              <w:pStyle w:val="SignatureLine"/>
              <w:spacing w:before="0"/>
              <w:ind w:left="0"/>
              <w:jc w:val="both"/>
              <w:rPr>
                <w:sz w:val="22"/>
                <w:szCs w:val="22"/>
              </w:rPr>
            </w:pPr>
          </w:p>
        </w:tc>
        <w:tc>
          <w:tcPr>
            <w:tcW w:w="4200" w:type="dxa"/>
            <w:gridSpan w:val="2"/>
            <w:tcBorders>
              <w:top w:val="single" w:sz="4" w:space="0" w:color="auto"/>
              <w:left w:val="nil"/>
              <w:bottom w:val="nil"/>
              <w:right w:val="nil"/>
            </w:tcBorders>
          </w:tcPr>
          <w:p w14:paraId="3F651001" w14:textId="77777777" w:rsidR="009A78A6" w:rsidRDefault="009A78A6" w:rsidP="00015275">
            <w:pPr>
              <w:pStyle w:val="SignatureLine"/>
              <w:spacing w:before="0"/>
              <w:ind w:left="0"/>
              <w:jc w:val="both"/>
              <w:rPr>
                <w:sz w:val="22"/>
                <w:szCs w:val="22"/>
              </w:rPr>
            </w:pPr>
          </w:p>
        </w:tc>
      </w:tr>
      <w:tr w:rsidR="003B3735" w14:paraId="1D83D760" w14:textId="77777777" w:rsidTr="00015275">
        <w:tc>
          <w:tcPr>
            <w:tcW w:w="4068" w:type="dxa"/>
          </w:tcPr>
          <w:p w14:paraId="2CB2B233" w14:textId="77777777" w:rsidR="009A78A6" w:rsidRDefault="009A78A6" w:rsidP="00015275">
            <w:pPr>
              <w:pStyle w:val="SignatureLine"/>
              <w:spacing w:before="0"/>
              <w:ind w:left="0"/>
              <w:rPr>
                <w:sz w:val="22"/>
                <w:szCs w:val="22"/>
              </w:rPr>
            </w:pPr>
          </w:p>
        </w:tc>
        <w:tc>
          <w:tcPr>
            <w:tcW w:w="803" w:type="dxa"/>
          </w:tcPr>
          <w:p w14:paraId="5E6B0B84" w14:textId="77777777" w:rsidR="009A78A6" w:rsidRDefault="009A78A6" w:rsidP="00015275">
            <w:pPr>
              <w:pStyle w:val="SignatureLine"/>
              <w:spacing w:before="0"/>
              <w:ind w:left="0"/>
              <w:jc w:val="both"/>
              <w:rPr>
                <w:sz w:val="22"/>
                <w:szCs w:val="22"/>
              </w:rPr>
            </w:pPr>
          </w:p>
        </w:tc>
        <w:tc>
          <w:tcPr>
            <w:tcW w:w="856" w:type="dxa"/>
            <w:hideMark/>
          </w:tcPr>
          <w:p w14:paraId="4BA5C19C" w14:textId="77777777" w:rsidR="009A78A6" w:rsidRDefault="00000000" w:rsidP="00015275">
            <w:pPr>
              <w:pStyle w:val="SignatureLine"/>
              <w:spacing w:before="0"/>
              <w:ind w:left="0"/>
              <w:jc w:val="both"/>
              <w:rPr>
                <w:sz w:val="22"/>
                <w:szCs w:val="22"/>
              </w:rPr>
            </w:pPr>
            <w:r>
              <w:rPr>
                <w:sz w:val="22"/>
                <w:szCs w:val="22"/>
              </w:rPr>
              <w:t>Name:</w:t>
            </w:r>
          </w:p>
        </w:tc>
        <w:tc>
          <w:tcPr>
            <w:tcW w:w="3344" w:type="dxa"/>
            <w:tcBorders>
              <w:top w:val="nil"/>
              <w:left w:val="nil"/>
              <w:bottom w:val="single" w:sz="4" w:space="0" w:color="auto"/>
              <w:right w:val="nil"/>
            </w:tcBorders>
          </w:tcPr>
          <w:p w14:paraId="310164C6" w14:textId="295C5E49" w:rsidR="009A78A6" w:rsidRDefault="00000000" w:rsidP="00F57BA6">
            <w:pPr>
              <w:pStyle w:val="SignatureLine"/>
              <w:spacing w:before="0"/>
              <w:ind w:left="0"/>
              <w:jc w:val="both"/>
              <w:rPr>
                <w:sz w:val="22"/>
                <w:szCs w:val="22"/>
              </w:rPr>
            </w:pPr>
            <w:r>
              <w:rPr>
                <w:color w:val="000000" w:themeColor="text1"/>
                <w:sz w:val="22"/>
                <w:szCs w:val="22"/>
              </w:rPr>
              <w:t>Tye Hayes</w:t>
            </w:r>
          </w:p>
        </w:tc>
      </w:tr>
      <w:tr w:rsidR="003B3735" w14:paraId="0076DF62" w14:textId="77777777" w:rsidTr="00015275">
        <w:tc>
          <w:tcPr>
            <w:tcW w:w="4068" w:type="dxa"/>
          </w:tcPr>
          <w:p w14:paraId="65EA3060" w14:textId="77777777" w:rsidR="009A78A6" w:rsidRDefault="009A78A6" w:rsidP="00015275">
            <w:pPr>
              <w:pStyle w:val="SignatureLine"/>
              <w:spacing w:before="0"/>
              <w:ind w:left="0"/>
              <w:rPr>
                <w:sz w:val="22"/>
                <w:szCs w:val="22"/>
              </w:rPr>
            </w:pPr>
          </w:p>
        </w:tc>
        <w:tc>
          <w:tcPr>
            <w:tcW w:w="803" w:type="dxa"/>
          </w:tcPr>
          <w:p w14:paraId="644EBD0C" w14:textId="77777777" w:rsidR="009A78A6" w:rsidRDefault="009A78A6" w:rsidP="00015275">
            <w:pPr>
              <w:pStyle w:val="SignatureLine"/>
              <w:spacing w:before="0"/>
              <w:ind w:left="0"/>
              <w:jc w:val="both"/>
              <w:rPr>
                <w:sz w:val="22"/>
                <w:szCs w:val="22"/>
              </w:rPr>
            </w:pPr>
          </w:p>
        </w:tc>
        <w:tc>
          <w:tcPr>
            <w:tcW w:w="856" w:type="dxa"/>
            <w:hideMark/>
          </w:tcPr>
          <w:p w14:paraId="3BB75DF6" w14:textId="77777777" w:rsidR="009A78A6" w:rsidRDefault="00000000" w:rsidP="00015275">
            <w:pPr>
              <w:pStyle w:val="SignatureLine"/>
              <w:spacing w:before="0"/>
              <w:ind w:left="0"/>
              <w:jc w:val="both"/>
              <w:rPr>
                <w:sz w:val="22"/>
                <w:szCs w:val="22"/>
              </w:rPr>
            </w:pPr>
            <w:r>
              <w:rPr>
                <w:sz w:val="22"/>
                <w:szCs w:val="22"/>
              </w:rPr>
              <w:t>Title:</w:t>
            </w:r>
          </w:p>
        </w:tc>
        <w:tc>
          <w:tcPr>
            <w:tcW w:w="3344" w:type="dxa"/>
            <w:tcBorders>
              <w:top w:val="nil"/>
              <w:left w:val="nil"/>
              <w:bottom w:val="single" w:sz="4" w:space="0" w:color="auto"/>
              <w:right w:val="nil"/>
            </w:tcBorders>
          </w:tcPr>
          <w:p w14:paraId="049C6FBA" w14:textId="77777777" w:rsidR="009A78A6" w:rsidRDefault="00000000" w:rsidP="00015275">
            <w:pPr>
              <w:pStyle w:val="SignatureLine"/>
              <w:spacing w:before="0"/>
              <w:ind w:left="0"/>
              <w:jc w:val="both"/>
              <w:rPr>
                <w:sz w:val="22"/>
                <w:szCs w:val="22"/>
              </w:rPr>
            </w:pPr>
            <w:r>
              <w:rPr>
                <w:sz w:val="22"/>
                <w:szCs w:val="22"/>
              </w:rPr>
              <w:t>Chief Executive Officer</w:t>
            </w:r>
          </w:p>
        </w:tc>
      </w:tr>
      <w:tr w:rsidR="003B3735" w14:paraId="7344BEBC" w14:textId="77777777" w:rsidTr="00015275">
        <w:tc>
          <w:tcPr>
            <w:tcW w:w="4068" w:type="dxa"/>
          </w:tcPr>
          <w:p w14:paraId="6B64578A" w14:textId="77777777" w:rsidR="009A78A6" w:rsidRDefault="009A78A6" w:rsidP="00015275">
            <w:pPr>
              <w:pStyle w:val="SignatureLine"/>
              <w:spacing w:before="0"/>
              <w:ind w:left="0"/>
              <w:rPr>
                <w:sz w:val="22"/>
                <w:szCs w:val="22"/>
              </w:rPr>
            </w:pPr>
          </w:p>
        </w:tc>
        <w:tc>
          <w:tcPr>
            <w:tcW w:w="803" w:type="dxa"/>
          </w:tcPr>
          <w:p w14:paraId="037F3808" w14:textId="77777777" w:rsidR="009A78A6" w:rsidRDefault="009A78A6" w:rsidP="00015275">
            <w:pPr>
              <w:pStyle w:val="SignatureLine"/>
              <w:spacing w:before="0"/>
              <w:ind w:left="0"/>
              <w:jc w:val="both"/>
              <w:rPr>
                <w:sz w:val="22"/>
                <w:szCs w:val="22"/>
              </w:rPr>
            </w:pPr>
          </w:p>
        </w:tc>
        <w:tc>
          <w:tcPr>
            <w:tcW w:w="4200" w:type="dxa"/>
            <w:gridSpan w:val="2"/>
          </w:tcPr>
          <w:p w14:paraId="42954354" w14:textId="77777777" w:rsidR="009A78A6" w:rsidRDefault="009A78A6" w:rsidP="00015275">
            <w:pPr>
              <w:pStyle w:val="SignatureLine"/>
              <w:spacing w:before="0"/>
              <w:ind w:left="0"/>
              <w:jc w:val="both"/>
              <w:rPr>
                <w:sz w:val="22"/>
                <w:szCs w:val="22"/>
              </w:rPr>
            </w:pPr>
          </w:p>
        </w:tc>
      </w:tr>
      <w:tr w:rsidR="003B3735" w14:paraId="7C965772" w14:textId="77777777" w:rsidTr="00015275">
        <w:tc>
          <w:tcPr>
            <w:tcW w:w="4068" w:type="dxa"/>
          </w:tcPr>
          <w:p w14:paraId="2F562E9B" w14:textId="77777777" w:rsidR="009A78A6" w:rsidRDefault="009A78A6" w:rsidP="00015275">
            <w:pPr>
              <w:pStyle w:val="SignatureLine"/>
              <w:spacing w:before="0"/>
              <w:ind w:left="0"/>
              <w:rPr>
                <w:sz w:val="22"/>
                <w:szCs w:val="22"/>
              </w:rPr>
            </w:pPr>
          </w:p>
        </w:tc>
        <w:tc>
          <w:tcPr>
            <w:tcW w:w="803" w:type="dxa"/>
          </w:tcPr>
          <w:p w14:paraId="1846B0F9" w14:textId="77777777" w:rsidR="009A78A6" w:rsidRDefault="00000000" w:rsidP="00015275">
            <w:pPr>
              <w:pStyle w:val="SignatureLine"/>
              <w:spacing w:before="0"/>
              <w:ind w:left="0"/>
              <w:jc w:val="both"/>
              <w:rPr>
                <w:sz w:val="22"/>
                <w:szCs w:val="22"/>
              </w:rPr>
            </w:pPr>
            <w:r>
              <w:rPr>
                <w:sz w:val="22"/>
                <w:szCs w:val="22"/>
              </w:rPr>
              <w:t>Email:</w:t>
            </w:r>
          </w:p>
        </w:tc>
        <w:tc>
          <w:tcPr>
            <w:tcW w:w="4200" w:type="dxa"/>
            <w:gridSpan w:val="2"/>
            <w:tcBorders>
              <w:bottom w:val="single" w:sz="4" w:space="0" w:color="auto"/>
            </w:tcBorders>
          </w:tcPr>
          <w:p w14:paraId="6B0010ED" w14:textId="77777777" w:rsidR="009A78A6" w:rsidRDefault="009A78A6" w:rsidP="00015275">
            <w:pPr>
              <w:pStyle w:val="SignatureLine"/>
              <w:spacing w:before="0"/>
              <w:ind w:left="0"/>
              <w:jc w:val="both"/>
              <w:rPr>
                <w:sz w:val="22"/>
                <w:szCs w:val="22"/>
              </w:rPr>
            </w:pPr>
          </w:p>
        </w:tc>
      </w:tr>
      <w:tr w:rsidR="003B3735" w14:paraId="473E7B62" w14:textId="77777777" w:rsidTr="00015275">
        <w:tc>
          <w:tcPr>
            <w:tcW w:w="4068" w:type="dxa"/>
          </w:tcPr>
          <w:p w14:paraId="2EA59A4A" w14:textId="77777777" w:rsidR="009A78A6" w:rsidRDefault="009A78A6" w:rsidP="00015275">
            <w:pPr>
              <w:pStyle w:val="SignatureLine"/>
              <w:spacing w:before="0"/>
              <w:ind w:left="0"/>
              <w:rPr>
                <w:sz w:val="22"/>
                <w:szCs w:val="22"/>
              </w:rPr>
            </w:pPr>
          </w:p>
        </w:tc>
        <w:tc>
          <w:tcPr>
            <w:tcW w:w="5003" w:type="dxa"/>
            <w:gridSpan w:val="3"/>
          </w:tcPr>
          <w:p w14:paraId="221CD5B0" w14:textId="77777777" w:rsidR="009A78A6" w:rsidRDefault="009A78A6" w:rsidP="00015275">
            <w:pPr>
              <w:pStyle w:val="SignatureLine"/>
              <w:spacing w:before="0"/>
              <w:ind w:left="0"/>
              <w:jc w:val="both"/>
              <w:rPr>
                <w:sz w:val="22"/>
                <w:szCs w:val="22"/>
              </w:rPr>
            </w:pPr>
          </w:p>
        </w:tc>
      </w:tr>
      <w:tr w:rsidR="003B3735" w14:paraId="05D63C8F" w14:textId="77777777" w:rsidTr="00015275">
        <w:tc>
          <w:tcPr>
            <w:tcW w:w="4068" w:type="dxa"/>
            <w:hideMark/>
          </w:tcPr>
          <w:p w14:paraId="43102C27" w14:textId="77777777" w:rsidR="00F57BA6" w:rsidRDefault="00F57BA6" w:rsidP="00F57BA6">
            <w:pPr>
              <w:pStyle w:val="SignatureLine"/>
              <w:spacing w:before="0"/>
              <w:ind w:left="0"/>
              <w:rPr>
                <w:sz w:val="22"/>
                <w:szCs w:val="22"/>
              </w:rPr>
            </w:pPr>
          </w:p>
        </w:tc>
        <w:tc>
          <w:tcPr>
            <w:tcW w:w="1659" w:type="dxa"/>
            <w:gridSpan w:val="2"/>
            <w:hideMark/>
          </w:tcPr>
          <w:p w14:paraId="5E7AADEE" w14:textId="77777777" w:rsidR="00F57BA6" w:rsidRDefault="00000000" w:rsidP="00F57BA6">
            <w:pPr>
              <w:pStyle w:val="SignatureLine"/>
              <w:spacing w:before="0"/>
              <w:ind w:left="0"/>
              <w:jc w:val="both"/>
              <w:rPr>
                <w:sz w:val="22"/>
                <w:szCs w:val="22"/>
              </w:rPr>
            </w:pPr>
            <w:r w:rsidRPr="005C78A8">
              <w:rPr>
                <w:sz w:val="22"/>
                <w:szCs w:val="22"/>
              </w:rPr>
              <w:t>Address</w:t>
            </w:r>
            <w:r>
              <w:rPr>
                <w:sz w:val="22"/>
                <w:szCs w:val="22"/>
              </w:rPr>
              <w:t>:</w:t>
            </w:r>
          </w:p>
        </w:tc>
        <w:tc>
          <w:tcPr>
            <w:tcW w:w="3344" w:type="dxa"/>
            <w:hideMark/>
          </w:tcPr>
          <w:p w14:paraId="25705CB9" w14:textId="02A40949" w:rsidR="00F57BA6" w:rsidRPr="00933930" w:rsidRDefault="00000000" w:rsidP="00F57BA6">
            <w:pPr>
              <w:suppressAutoHyphens/>
              <w:rPr>
                <w:sz w:val="22"/>
                <w:szCs w:val="22"/>
              </w:rPr>
            </w:pPr>
            <w:r>
              <w:rPr>
                <w:sz w:val="22"/>
                <w:szCs w:val="22"/>
              </w:rPr>
              <w:t>3651 Peachtree Pkwy, E-339</w:t>
            </w:r>
          </w:p>
          <w:p w14:paraId="236F7488" w14:textId="4DAECD54" w:rsidR="00F57BA6" w:rsidRDefault="00000000" w:rsidP="00F57BA6">
            <w:pPr>
              <w:pStyle w:val="SignatureLine"/>
              <w:spacing w:before="0"/>
              <w:ind w:left="0"/>
              <w:jc w:val="both"/>
              <w:rPr>
                <w:sz w:val="22"/>
                <w:szCs w:val="22"/>
              </w:rPr>
            </w:pPr>
            <w:r>
              <w:rPr>
                <w:sz w:val="22"/>
                <w:szCs w:val="22"/>
              </w:rPr>
              <w:t>Suwanee, Georgia 30024</w:t>
            </w:r>
          </w:p>
        </w:tc>
      </w:tr>
      <w:tr w:rsidR="003B3735" w14:paraId="0BCDC460" w14:textId="77777777" w:rsidTr="005C78A8">
        <w:tc>
          <w:tcPr>
            <w:tcW w:w="4068" w:type="dxa"/>
          </w:tcPr>
          <w:p w14:paraId="40E93DDA" w14:textId="77777777" w:rsidR="005C78A8" w:rsidRDefault="005C78A8" w:rsidP="00F57BA6">
            <w:pPr>
              <w:pStyle w:val="SignatureLine"/>
              <w:spacing w:before="0"/>
              <w:ind w:left="0"/>
              <w:rPr>
                <w:sz w:val="22"/>
                <w:szCs w:val="22"/>
              </w:rPr>
            </w:pPr>
          </w:p>
        </w:tc>
        <w:tc>
          <w:tcPr>
            <w:tcW w:w="1659" w:type="dxa"/>
            <w:gridSpan w:val="2"/>
          </w:tcPr>
          <w:p w14:paraId="4EF69F59" w14:textId="77777777" w:rsidR="005C78A8" w:rsidRPr="005C78A8" w:rsidRDefault="005C78A8" w:rsidP="00F57BA6">
            <w:pPr>
              <w:pStyle w:val="SignatureLine"/>
              <w:spacing w:before="0"/>
              <w:ind w:left="0"/>
              <w:jc w:val="both"/>
              <w:rPr>
                <w:sz w:val="22"/>
                <w:szCs w:val="22"/>
              </w:rPr>
            </w:pPr>
          </w:p>
        </w:tc>
        <w:tc>
          <w:tcPr>
            <w:tcW w:w="3344" w:type="dxa"/>
          </w:tcPr>
          <w:p w14:paraId="664BFA4A" w14:textId="77777777" w:rsidR="005C78A8" w:rsidRPr="00933930" w:rsidRDefault="005C78A8" w:rsidP="00F57BA6">
            <w:pPr>
              <w:suppressAutoHyphens/>
              <w:rPr>
                <w:sz w:val="22"/>
                <w:szCs w:val="22"/>
              </w:rPr>
            </w:pPr>
          </w:p>
        </w:tc>
      </w:tr>
      <w:tr w:rsidR="003B3735" w14:paraId="4861F142" w14:textId="77777777" w:rsidTr="005C78A8">
        <w:tc>
          <w:tcPr>
            <w:tcW w:w="4068" w:type="dxa"/>
          </w:tcPr>
          <w:p w14:paraId="2A1E18B9" w14:textId="77777777" w:rsidR="005C78A8" w:rsidRDefault="005C78A8" w:rsidP="00F57BA6">
            <w:pPr>
              <w:pStyle w:val="SignatureLine"/>
              <w:spacing w:before="0"/>
              <w:ind w:left="0"/>
              <w:rPr>
                <w:sz w:val="22"/>
                <w:szCs w:val="22"/>
              </w:rPr>
            </w:pPr>
          </w:p>
        </w:tc>
        <w:tc>
          <w:tcPr>
            <w:tcW w:w="1659" w:type="dxa"/>
            <w:gridSpan w:val="2"/>
          </w:tcPr>
          <w:p w14:paraId="5FA7401B" w14:textId="069CA9D2" w:rsidR="005C78A8" w:rsidRPr="005C78A8" w:rsidRDefault="00000000" w:rsidP="00F57BA6">
            <w:pPr>
              <w:pStyle w:val="SignatureLine"/>
              <w:spacing w:before="0"/>
              <w:ind w:left="0"/>
              <w:jc w:val="both"/>
              <w:rPr>
                <w:sz w:val="22"/>
                <w:szCs w:val="22"/>
              </w:rPr>
            </w:pPr>
            <w:r>
              <w:rPr>
                <w:sz w:val="22"/>
                <w:szCs w:val="22"/>
              </w:rPr>
              <w:t>Phone Number:</w:t>
            </w:r>
          </w:p>
        </w:tc>
        <w:tc>
          <w:tcPr>
            <w:tcW w:w="3344" w:type="dxa"/>
            <w:tcBorders>
              <w:bottom w:val="single" w:sz="4" w:space="0" w:color="auto"/>
            </w:tcBorders>
          </w:tcPr>
          <w:p w14:paraId="2E532FEA" w14:textId="77777777" w:rsidR="005C78A8" w:rsidRPr="00933930" w:rsidRDefault="005C78A8" w:rsidP="00F57BA6">
            <w:pPr>
              <w:suppressAutoHyphens/>
              <w:rPr>
                <w:sz w:val="22"/>
                <w:szCs w:val="22"/>
              </w:rPr>
            </w:pPr>
          </w:p>
        </w:tc>
      </w:tr>
    </w:tbl>
    <w:p w14:paraId="6053507D" w14:textId="77777777" w:rsidR="009A78A6" w:rsidRPr="00504207" w:rsidRDefault="009A78A6" w:rsidP="009A78A6">
      <w:pPr>
        <w:pStyle w:val="BodyText"/>
        <w:rPr>
          <w:sz w:val="22"/>
          <w:szCs w:val="22"/>
        </w:rPr>
      </w:pPr>
    </w:p>
    <w:tbl>
      <w:tblPr>
        <w:tblW w:w="0" w:type="auto"/>
        <w:tblLook w:val="01E0" w:firstRow="1" w:lastRow="1" w:firstColumn="1" w:lastColumn="1" w:noHBand="0" w:noVBand="0"/>
      </w:tblPr>
      <w:tblGrid>
        <w:gridCol w:w="4068"/>
        <w:gridCol w:w="1620"/>
        <w:gridCol w:w="3420"/>
      </w:tblGrid>
      <w:tr w:rsidR="003B3735" w14:paraId="1AAE452A" w14:textId="77777777" w:rsidTr="005C78A8">
        <w:tc>
          <w:tcPr>
            <w:tcW w:w="4068" w:type="dxa"/>
          </w:tcPr>
          <w:p w14:paraId="7743B668" w14:textId="77777777" w:rsidR="009A78A6" w:rsidRPr="00504207" w:rsidRDefault="009A78A6" w:rsidP="00015275">
            <w:pPr>
              <w:pStyle w:val="SignatureLine"/>
              <w:spacing w:before="0"/>
              <w:ind w:left="0"/>
              <w:rPr>
                <w:sz w:val="22"/>
                <w:szCs w:val="22"/>
              </w:rPr>
            </w:pPr>
          </w:p>
        </w:tc>
        <w:tc>
          <w:tcPr>
            <w:tcW w:w="5040" w:type="dxa"/>
            <w:gridSpan w:val="2"/>
          </w:tcPr>
          <w:p w14:paraId="02A6AE9F" w14:textId="77777777" w:rsidR="009A78A6" w:rsidRDefault="00000000" w:rsidP="00015275">
            <w:pPr>
              <w:pStyle w:val="SignatureLine"/>
              <w:spacing w:before="0"/>
              <w:ind w:left="0"/>
              <w:jc w:val="both"/>
              <w:rPr>
                <w:b/>
                <w:sz w:val="22"/>
                <w:szCs w:val="22"/>
              </w:rPr>
            </w:pPr>
            <w:r w:rsidRPr="00504207">
              <w:rPr>
                <w:b/>
                <w:sz w:val="22"/>
                <w:szCs w:val="22"/>
              </w:rPr>
              <w:t>CONSULTANT:</w:t>
            </w:r>
          </w:p>
          <w:p w14:paraId="7BB99C4E" w14:textId="2DD03607" w:rsidR="00517653" w:rsidRPr="00504207" w:rsidRDefault="00517653" w:rsidP="00015275">
            <w:pPr>
              <w:pStyle w:val="SignatureLine"/>
              <w:spacing w:before="0"/>
              <w:ind w:left="0"/>
              <w:jc w:val="both"/>
              <w:rPr>
                <w:sz w:val="22"/>
                <w:szCs w:val="22"/>
              </w:rPr>
            </w:pPr>
            <w:r>
              <w:rPr>
                <w:b/>
                <w:sz w:val="22"/>
                <w:szCs w:val="22"/>
              </w:rPr>
              <w:t>Serendipity Education</w:t>
            </w:r>
          </w:p>
        </w:tc>
      </w:tr>
      <w:tr w:rsidR="003B3735" w14:paraId="3AE384EC" w14:textId="77777777" w:rsidTr="005C78A8">
        <w:tc>
          <w:tcPr>
            <w:tcW w:w="4068" w:type="dxa"/>
          </w:tcPr>
          <w:p w14:paraId="2AA0143B" w14:textId="77777777" w:rsidR="009A78A6" w:rsidRPr="00504207" w:rsidRDefault="009A78A6" w:rsidP="00015275">
            <w:pPr>
              <w:pStyle w:val="SignatureLine"/>
              <w:spacing w:before="0"/>
              <w:ind w:left="10800" w:hanging="10800"/>
              <w:rPr>
                <w:sz w:val="22"/>
                <w:szCs w:val="22"/>
              </w:rPr>
            </w:pPr>
          </w:p>
        </w:tc>
        <w:tc>
          <w:tcPr>
            <w:tcW w:w="5040" w:type="dxa"/>
            <w:gridSpan w:val="2"/>
          </w:tcPr>
          <w:p w14:paraId="5A34E935" w14:textId="77777777" w:rsidR="009A78A6" w:rsidRPr="00504207" w:rsidRDefault="009A78A6" w:rsidP="00015275">
            <w:pPr>
              <w:pStyle w:val="SignatureLine"/>
              <w:spacing w:before="0"/>
              <w:ind w:left="10800" w:hanging="10800"/>
              <w:jc w:val="both"/>
              <w:rPr>
                <w:sz w:val="22"/>
                <w:szCs w:val="22"/>
              </w:rPr>
            </w:pPr>
          </w:p>
        </w:tc>
      </w:tr>
      <w:tr w:rsidR="003B3735" w14:paraId="44D84470" w14:textId="77777777" w:rsidTr="005C78A8">
        <w:tc>
          <w:tcPr>
            <w:tcW w:w="4068" w:type="dxa"/>
          </w:tcPr>
          <w:p w14:paraId="456F3670" w14:textId="77777777" w:rsidR="009A78A6" w:rsidRPr="00504207" w:rsidRDefault="009A78A6" w:rsidP="00015275">
            <w:pPr>
              <w:pStyle w:val="SignatureLine"/>
              <w:spacing w:before="0"/>
              <w:ind w:left="0"/>
              <w:rPr>
                <w:sz w:val="22"/>
                <w:szCs w:val="22"/>
              </w:rPr>
            </w:pPr>
          </w:p>
        </w:tc>
        <w:tc>
          <w:tcPr>
            <w:tcW w:w="5040" w:type="dxa"/>
            <w:gridSpan w:val="2"/>
            <w:tcBorders>
              <w:bottom w:val="single" w:sz="4" w:space="0" w:color="auto"/>
            </w:tcBorders>
          </w:tcPr>
          <w:p w14:paraId="56884552" w14:textId="77777777" w:rsidR="009A78A6" w:rsidRPr="00504207" w:rsidRDefault="009A78A6" w:rsidP="00015275">
            <w:pPr>
              <w:pStyle w:val="SignatureLine"/>
              <w:spacing w:before="0"/>
              <w:ind w:left="0"/>
              <w:jc w:val="both"/>
              <w:rPr>
                <w:sz w:val="22"/>
                <w:szCs w:val="22"/>
              </w:rPr>
            </w:pPr>
          </w:p>
        </w:tc>
      </w:tr>
      <w:tr w:rsidR="003B3735" w14:paraId="3C1D2587" w14:textId="77777777" w:rsidTr="005C78A8">
        <w:tc>
          <w:tcPr>
            <w:tcW w:w="4068" w:type="dxa"/>
          </w:tcPr>
          <w:p w14:paraId="37C65AE0" w14:textId="77777777" w:rsidR="009A78A6" w:rsidRPr="00504207" w:rsidRDefault="009A78A6" w:rsidP="00015275">
            <w:pPr>
              <w:pStyle w:val="SignatureLine"/>
              <w:spacing w:before="0"/>
              <w:ind w:left="0"/>
              <w:rPr>
                <w:sz w:val="22"/>
                <w:szCs w:val="22"/>
              </w:rPr>
            </w:pPr>
          </w:p>
        </w:tc>
        <w:tc>
          <w:tcPr>
            <w:tcW w:w="5040" w:type="dxa"/>
            <w:gridSpan w:val="2"/>
            <w:tcBorders>
              <w:top w:val="single" w:sz="4" w:space="0" w:color="auto"/>
            </w:tcBorders>
            <w:shd w:val="clear" w:color="auto" w:fill="auto"/>
          </w:tcPr>
          <w:p w14:paraId="4F990337" w14:textId="77777777" w:rsidR="009A78A6" w:rsidRPr="00504207" w:rsidRDefault="00000000" w:rsidP="00015275">
            <w:pPr>
              <w:pStyle w:val="SignatureLine"/>
              <w:spacing w:before="0"/>
              <w:ind w:left="0"/>
              <w:jc w:val="center"/>
              <w:rPr>
                <w:sz w:val="22"/>
                <w:szCs w:val="22"/>
              </w:rPr>
            </w:pPr>
            <w:r w:rsidRPr="00504207">
              <w:rPr>
                <w:sz w:val="22"/>
                <w:szCs w:val="22"/>
              </w:rPr>
              <w:t>Name of Consultant (Please Print)</w:t>
            </w:r>
          </w:p>
        </w:tc>
      </w:tr>
      <w:tr w:rsidR="003B3735" w14:paraId="25725C90" w14:textId="77777777" w:rsidTr="005C78A8">
        <w:tc>
          <w:tcPr>
            <w:tcW w:w="4068" w:type="dxa"/>
          </w:tcPr>
          <w:p w14:paraId="45358FFF" w14:textId="77777777" w:rsidR="009A78A6" w:rsidRPr="00504207" w:rsidRDefault="009A78A6" w:rsidP="00015275">
            <w:pPr>
              <w:pStyle w:val="SignatureLine"/>
              <w:spacing w:before="0"/>
              <w:ind w:left="0"/>
              <w:rPr>
                <w:sz w:val="22"/>
                <w:szCs w:val="22"/>
              </w:rPr>
            </w:pPr>
          </w:p>
        </w:tc>
        <w:tc>
          <w:tcPr>
            <w:tcW w:w="5040" w:type="dxa"/>
            <w:gridSpan w:val="2"/>
            <w:shd w:val="clear" w:color="auto" w:fill="auto"/>
          </w:tcPr>
          <w:p w14:paraId="32E20F51" w14:textId="77777777" w:rsidR="009A78A6" w:rsidRPr="00504207" w:rsidRDefault="009A78A6" w:rsidP="00015275">
            <w:pPr>
              <w:pStyle w:val="SignatureLine"/>
              <w:spacing w:before="0"/>
              <w:ind w:left="0"/>
              <w:jc w:val="center"/>
              <w:rPr>
                <w:sz w:val="22"/>
                <w:szCs w:val="22"/>
              </w:rPr>
            </w:pPr>
          </w:p>
        </w:tc>
      </w:tr>
      <w:tr w:rsidR="003B3735" w14:paraId="4DC4279A" w14:textId="77777777" w:rsidTr="005C78A8">
        <w:tc>
          <w:tcPr>
            <w:tcW w:w="4068" w:type="dxa"/>
          </w:tcPr>
          <w:p w14:paraId="2F55B464" w14:textId="77777777" w:rsidR="009A78A6" w:rsidRPr="00504207" w:rsidRDefault="009A78A6" w:rsidP="00015275">
            <w:pPr>
              <w:pStyle w:val="SignatureLine"/>
              <w:spacing w:before="0"/>
              <w:ind w:left="0"/>
              <w:rPr>
                <w:sz w:val="22"/>
                <w:szCs w:val="22"/>
              </w:rPr>
            </w:pPr>
          </w:p>
        </w:tc>
        <w:tc>
          <w:tcPr>
            <w:tcW w:w="5040" w:type="dxa"/>
            <w:gridSpan w:val="2"/>
            <w:tcBorders>
              <w:bottom w:val="single" w:sz="4" w:space="0" w:color="auto"/>
            </w:tcBorders>
            <w:shd w:val="clear" w:color="auto" w:fill="auto"/>
          </w:tcPr>
          <w:p w14:paraId="05F61D06" w14:textId="77777777" w:rsidR="009A78A6" w:rsidRPr="00504207" w:rsidRDefault="009A78A6" w:rsidP="00015275">
            <w:pPr>
              <w:pStyle w:val="SignatureLine"/>
              <w:spacing w:before="0"/>
              <w:ind w:left="0"/>
              <w:jc w:val="center"/>
              <w:rPr>
                <w:sz w:val="22"/>
                <w:szCs w:val="22"/>
              </w:rPr>
            </w:pPr>
          </w:p>
        </w:tc>
      </w:tr>
      <w:tr w:rsidR="003B3735" w14:paraId="6039D656" w14:textId="77777777" w:rsidTr="005C78A8">
        <w:trPr>
          <w:trHeight w:val="377"/>
        </w:trPr>
        <w:tc>
          <w:tcPr>
            <w:tcW w:w="4068" w:type="dxa"/>
          </w:tcPr>
          <w:p w14:paraId="7930102A" w14:textId="77777777" w:rsidR="009A78A6" w:rsidRPr="00504207" w:rsidRDefault="009A78A6" w:rsidP="00015275">
            <w:pPr>
              <w:pStyle w:val="SignatureLine"/>
              <w:spacing w:before="0"/>
              <w:ind w:left="0"/>
              <w:rPr>
                <w:sz w:val="22"/>
                <w:szCs w:val="22"/>
              </w:rPr>
            </w:pPr>
          </w:p>
        </w:tc>
        <w:tc>
          <w:tcPr>
            <w:tcW w:w="5040" w:type="dxa"/>
            <w:gridSpan w:val="2"/>
            <w:tcBorders>
              <w:top w:val="single" w:sz="4" w:space="0" w:color="auto"/>
            </w:tcBorders>
            <w:shd w:val="clear" w:color="auto" w:fill="auto"/>
          </w:tcPr>
          <w:p w14:paraId="43E91790" w14:textId="77777777" w:rsidR="009A78A6" w:rsidRPr="00504207" w:rsidRDefault="00000000" w:rsidP="00015275">
            <w:pPr>
              <w:pStyle w:val="SignatureLine"/>
              <w:spacing w:before="0"/>
              <w:ind w:left="0"/>
              <w:jc w:val="center"/>
              <w:rPr>
                <w:sz w:val="22"/>
                <w:szCs w:val="22"/>
              </w:rPr>
            </w:pPr>
            <w:r w:rsidRPr="00504207">
              <w:rPr>
                <w:sz w:val="22"/>
                <w:szCs w:val="22"/>
              </w:rPr>
              <w:t>Signature</w:t>
            </w:r>
          </w:p>
        </w:tc>
      </w:tr>
      <w:tr w:rsidR="003B3735" w14:paraId="4010C50D" w14:textId="77777777" w:rsidTr="005C78A8">
        <w:tc>
          <w:tcPr>
            <w:tcW w:w="4068" w:type="dxa"/>
          </w:tcPr>
          <w:p w14:paraId="25E09815" w14:textId="77777777" w:rsidR="009A78A6" w:rsidRPr="00504207" w:rsidRDefault="009A78A6" w:rsidP="00015275">
            <w:pPr>
              <w:pStyle w:val="SignatureLine"/>
              <w:spacing w:before="0"/>
              <w:ind w:left="0"/>
              <w:rPr>
                <w:sz w:val="22"/>
                <w:szCs w:val="22"/>
              </w:rPr>
            </w:pPr>
          </w:p>
        </w:tc>
        <w:tc>
          <w:tcPr>
            <w:tcW w:w="5040" w:type="dxa"/>
            <w:gridSpan w:val="2"/>
            <w:shd w:val="clear" w:color="auto" w:fill="auto"/>
          </w:tcPr>
          <w:p w14:paraId="34371441" w14:textId="77777777" w:rsidR="009A78A6" w:rsidRPr="00504207" w:rsidRDefault="009A78A6" w:rsidP="00015275">
            <w:pPr>
              <w:pStyle w:val="SignatureLine"/>
              <w:spacing w:before="0"/>
              <w:ind w:left="0"/>
              <w:jc w:val="center"/>
              <w:rPr>
                <w:sz w:val="22"/>
                <w:szCs w:val="22"/>
              </w:rPr>
            </w:pPr>
          </w:p>
        </w:tc>
      </w:tr>
      <w:tr w:rsidR="003B3735" w14:paraId="386E783D" w14:textId="77777777" w:rsidTr="005C78A8">
        <w:tc>
          <w:tcPr>
            <w:tcW w:w="4068" w:type="dxa"/>
          </w:tcPr>
          <w:p w14:paraId="5E64497B" w14:textId="77777777" w:rsidR="009A78A6" w:rsidRPr="00504207" w:rsidRDefault="009A78A6" w:rsidP="00015275">
            <w:pPr>
              <w:pStyle w:val="SignatureLine"/>
              <w:spacing w:before="0"/>
              <w:ind w:left="0"/>
              <w:rPr>
                <w:sz w:val="22"/>
                <w:szCs w:val="22"/>
              </w:rPr>
            </w:pPr>
          </w:p>
        </w:tc>
        <w:tc>
          <w:tcPr>
            <w:tcW w:w="5040" w:type="dxa"/>
            <w:gridSpan w:val="2"/>
            <w:tcBorders>
              <w:bottom w:val="single" w:sz="4" w:space="0" w:color="auto"/>
            </w:tcBorders>
            <w:shd w:val="clear" w:color="auto" w:fill="auto"/>
          </w:tcPr>
          <w:p w14:paraId="4863D1A5" w14:textId="77777777" w:rsidR="009A78A6" w:rsidRPr="00504207" w:rsidRDefault="009A78A6" w:rsidP="00015275">
            <w:pPr>
              <w:pStyle w:val="SignatureLine"/>
              <w:spacing w:before="0"/>
              <w:ind w:left="0"/>
              <w:jc w:val="center"/>
              <w:rPr>
                <w:sz w:val="22"/>
                <w:szCs w:val="22"/>
              </w:rPr>
            </w:pPr>
          </w:p>
        </w:tc>
      </w:tr>
      <w:tr w:rsidR="003B3735" w14:paraId="51CE4864" w14:textId="77777777" w:rsidTr="005C78A8">
        <w:tc>
          <w:tcPr>
            <w:tcW w:w="4068" w:type="dxa"/>
          </w:tcPr>
          <w:p w14:paraId="01079913" w14:textId="77777777" w:rsidR="009A78A6" w:rsidRPr="00504207" w:rsidRDefault="009A78A6" w:rsidP="00015275">
            <w:pPr>
              <w:pStyle w:val="SignatureLine"/>
              <w:spacing w:before="0"/>
              <w:ind w:left="0"/>
              <w:rPr>
                <w:sz w:val="22"/>
                <w:szCs w:val="22"/>
              </w:rPr>
            </w:pPr>
          </w:p>
        </w:tc>
        <w:tc>
          <w:tcPr>
            <w:tcW w:w="5040" w:type="dxa"/>
            <w:gridSpan w:val="2"/>
            <w:tcBorders>
              <w:top w:val="single" w:sz="4" w:space="0" w:color="auto"/>
            </w:tcBorders>
            <w:shd w:val="clear" w:color="auto" w:fill="auto"/>
          </w:tcPr>
          <w:p w14:paraId="1B882A5F" w14:textId="77777777" w:rsidR="009A78A6" w:rsidRPr="00504207" w:rsidRDefault="00000000" w:rsidP="00015275">
            <w:pPr>
              <w:pStyle w:val="SignatureLine"/>
              <w:spacing w:before="0"/>
              <w:ind w:left="0"/>
              <w:jc w:val="center"/>
              <w:rPr>
                <w:sz w:val="22"/>
                <w:szCs w:val="22"/>
              </w:rPr>
            </w:pPr>
            <w:r w:rsidRPr="00504207">
              <w:rPr>
                <w:sz w:val="22"/>
                <w:szCs w:val="22"/>
              </w:rPr>
              <w:t>Title (if applicable)</w:t>
            </w:r>
          </w:p>
        </w:tc>
      </w:tr>
      <w:tr w:rsidR="003B3735" w14:paraId="0F247853" w14:textId="77777777" w:rsidTr="005C78A8">
        <w:tc>
          <w:tcPr>
            <w:tcW w:w="4068" w:type="dxa"/>
          </w:tcPr>
          <w:p w14:paraId="71BC0D6A" w14:textId="77777777" w:rsidR="009A78A6" w:rsidRPr="00504207" w:rsidRDefault="009A78A6" w:rsidP="00015275">
            <w:pPr>
              <w:pStyle w:val="SignatureLine"/>
              <w:spacing w:before="0"/>
              <w:ind w:left="0"/>
              <w:rPr>
                <w:sz w:val="22"/>
                <w:szCs w:val="22"/>
              </w:rPr>
            </w:pPr>
          </w:p>
        </w:tc>
        <w:tc>
          <w:tcPr>
            <w:tcW w:w="5040" w:type="dxa"/>
            <w:gridSpan w:val="2"/>
          </w:tcPr>
          <w:p w14:paraId="565B7F03" w14:textId="77777777" w:rsidR="009A78A6" w:rsidRPr="00504207" w:rsidRDefault="009A78A6" w:rsidP="00015275">
            <w:pPr>
              <w:pStyle w:val="SignatureLine"/>
              <w:spacing w:before="0"/>
              <w:ind w:left="0"/>
              <w:jc w:val="both"/>
              <w:rPr>
                <w:sz w:val="22"/>
                <w:szCs w:val="22"/>
              </w:rPr>
            </w:pPr>
          </w:p>
        </w:tc>
      </w:tr>
      <w:tr w:rsidR="003B3735" w14:paraId="73E271F5" w14:textId="77777777" w:rsidTr="005C78A8">
        <w:tc>
          <w:tcPr>
            <w:tcW w:w="4068" w:type="dxa"/>
          </w:tcPr>
          <w:p w14:paraId="0528C0A7" w14:textId="77777777" w:rsidR="009A78A6" w:rsidRPr="00504207" w:rsidRDefault="009A78A6" w:rsidP="00015275">
            <w:pPr>
              <w:pStyle w:val="SignatureLine"/>
              <w:spacing w:before="0"/>
              <w:ind w:left="0"/>
              <w:rPr>
                <w:sz w:val="22"/>
                <w:szCs w:val="22"/>
              </w:rPr>
            </w:pPr>
          </w:p>
        </w:tc>
        <w:tc>
          <w:tcPr>
            <w:tcW w:w="5040" w:type="dxa"/>
            <w:gridSpan w:val="2"/>
            <w:tcBorders>
              <w:bottom w:val="single" w:sz="4" w:space="0" w:color="auto"/>
            </w:tcBorders>
          </w:tcPr>
          <w:p w14:paraId="07737880" w14:textId="77777777" w:rsidR="009A78A6" w:rsidRPr="00504207" w:rsidRDefault="009A78A6" w:rsidP="00015275">
            <w:pPr>
              <w:pStyle w:val="SignatureLine"/>
              <w:spacing w:before="0"/>
              <w:ind w:left="0"/>
              <w:jc w:val="both"/>
              <w:rPr>
                <w:sz w:val="22"/>
                <w:szCs w:val="22"/>
              </w:rPr>
            </w:pPr>
          </w:p>
        </w:tc>
      </w:tr>
      <w:tr w:rsidR="003B3735" w14:paraId="691047A8" w14:textId="77777777" w:rsidTr="005C78A8">
        <w:tc>
          <w:tcPr>
            <w:tcW w:w="4068" w:type="dxa"/>
          </w:tcPr>
          <w:p w14:paraId="513AAB54" w14:textId="77777777" w:rsidR="009A78A6" w:rsidRPr="00504207" w:rsidRDefault="009A78A6" w:rsidP="00015275">
            <w:pPr>
              <w:pStyle w:val="SignatureLine"/>
              <w:spacing w:before="0"/>
              <w:ind w:left="0"/>
              <w:rPr>
                <w:sz w:val="22"/>
                <w:szCs w:val="22"/>
              </w:rPr>
            </w:pPr>
          </w:p>
        </w:tc>
        <w:tc>
          <w:tcPr>
            <w:tcW w:w="5040" w:type="dxa"/>
            <w:gridSpan w:val="2"/>
            <w:tcBorders>
              <w:top w:val="single" w:sz="4" w:space="0" w:color="auto"/>
            </w:tcBorders>
          </w:tcPr>
          <w:p w14:paraId="52CBA1F0" w14:textId="77777777" w:rsidR="009A78A6" w:rsidRPr="00504207" w:rsidRDefault="00000000" w:rsidP="00015275">
            <w:pPr>
              <w:pStyle w:val="SignatureLine"/>
              <w:spacing w:before="0"/>
              <w:ind w:left="0"/>
              <w:jc w:val="center"/>
              <w:rPr>
                <w:sz w:val="22"/>
                <w:szCs w:val="22"/>
              </w:rPr>
            </w:pPr>
            <w:r>
              <w:rPr>
                <w:sz w:val="22"/>
                <w:szCs w:val="22"/>
              </w:rPr>
              <w:t>Email</w:t>
            </w:r>
          </w:p>
        </w:tc>
      </w:tr>
      <w:tr w:rsidR="003B3735" w14:paraId="2BE29881" w14:textId="77777777" w:rsidTr="005C78A8">
        <w:tc>
          <w:tcPr>
            <w:tcW w:w="4068" w:type="dxa"/>
          </w:tcPr>
          <w:p w14:paraId="3099DF35" w14:textId="77777777" w:rsidR="009A78A6" w:rsidRPr="00504207" w:rsidRDefault="009A78A6" w:rsidP="00015275">
            <w:pPr>
              <w:pStyle w:val="SignatureLine"/>
              <w:spacing w:before="0"/>
              <w:ind w:left="0"/>
              <w:rPr>
                <w:sz w:val="22"/>
                <w:szCs w:val="22"/>
              </w:rPr>
            </w:pPr>
          </w:p>
        </w:tc>
        <w:tc>
          <w:tcPr>
            <w:tcW w:w="5040" w:type="dxa"/>
            <w:gridSpan w:val="2"/>
          </w:tcPr>
          <w:p w14:paraId="1A14D2AB" w14:textId="77777777" w:rsidR="009A78A6" w:rsidRPr="00504207" w:rsidRDefault="009A78A6" w:rsidP="00015275">
            <w:pPr>
              <w:pStyle w:val="SignatureLine"/>
              <w:spacing w:before="0"/>
              <w:ind w:left="0"/>
              <w:jc w:val="both"/>
              <w:rPr>
                <w:sz w:val="22"/>
                <w:szCs w:val="22"/>
              </w:rPr>
            </w:pPr>
          </w:p>
        </w:tc>
      </w:tr>
      <w:tr w:rsidR="003B3735" w14:paraId="36A65284" w14:textId="77777777" w:rsidTr="005C78A8">
        <w:tc>
          <w:tcPr>
            <w:tcW w:w="4068" w:type="dxa"/>
          </w:tcPr>
          <w:p w14:paraId="2F01510D" w14:textId="77777777" w:rsidR="009A78A6" w:rsidRPr="00504207" w:rsidRDefault="009A78A6" w:rsidP="00015275">
            <w:pPr>
              <w:pStyle w:val="SignatureLine"/>
              <w:spacing w:before="0"/>
              <w:ind w:left="0"/>
              <w:rPr>
                <w:sz w:val="22"/>
                <w:szCs w:val="22"/>
              </w:rPr>
            </w:pPr>
          </w:p>
        </w:tc>
        <w:tc>
          <w:tcPr>
            <w:tcW w:w="1620" w:type="dxa"/>
            <w:shd w:val="clear" w:color="auto" w:fill="auto"/>
          </w:tcPr>
          <w:p w14:paraId="608F1E70" w14:textId="77777777" w:rsidR="009A78A6" w:rsidRPr="00504207" w:rsidRDefault="00000000" w:rsidP="00015275">
            <w:pPr>
              <w:pStyle w:val="SignatureLine"/>
              <w:spacing w:before="0"/>
              <w:ind w:left="0"/>
              <w:jc w:val="both"/>
              <w:rPr>
                <w:sz w:val="22"/>
                <w:szCs w:val="22"/>
              </w:rPr>
            </w:pPr>
            <w:r w:rsidRPr="005C78A8">
              <w:rPr>
                <w:sz w:val="22"/>
                <w:szCs w:val="22"/>
              </w:rPr>
              <w:t>Address</w:t>
            </w:r>
            <w:r w:rsidRPr="00504207">
              <w:rPr>
                <w:sz w:val="22"/>
                <w:szCs w:val="22"/>
              </w:rPr>
              <w:t>:</w:t>
            </w:r>
          </w:p>
        </w:tc>
        <w:tc>
          <w:tcPr>
            <w:tcW w:w="3420" w:type="dxa"/>
            <w:tcBorders>
              <w:bottom w:val="single" w:sz="4" w:space="0" w:color="auto"/>
            </w:tcBorders>
            <w:shd w:val="clear" w:color="auto" w:fill="auto"/>
          </w:tcPr>
          <w:p w14:paraId="6D8F89CC" w14:textId="77777777" w:rsidR="009A78A6" w:rsidRPr="00504207" w:rsidRDefault="009A78A6" w:rsidP="00015275">
            <w:pPr>
              <w:pStyle w:val="SignatureLine"/>
              <w:spacing w:before="0"/>
              <w:ind w:left="0"/>
              <w:jc w:val="both"/>
              <w:rPr>
                <w:sz w:val="22"/>
                <w:szCs w:val="22"/>
              </w:rPr>
            </w:pPr>
          </w:p>
        </w:tc>
      </w:tr>
      <w:tr w:rsidR="003B3735" w14:paraId="18593F9A" w14:textId="77777777" w:rsidTr="005C78A8">
        <w:tc>
          <w:tcPr>
            <w:tcW w:w="4068" w:type="dxa"/>
          </w:tcPr>
          <w:p w14:paraId="25B87217" w14:textId="77777777" w:rsidR="009A78A6" w:rsidRPr="00504207" w:rsidRDefault="009A78A6" w:rsidP="00015275">
            <w:pPr>
              <w:pStyle w:val="SignatureLine"/>
              <w:spacing w:before="0"/>
              <w:ind w:left="0"/>
              <w:rPr>
                <w:sz w:val="22"/>
                <w:szCs w:val="22"/>
              </w:rPr>
            </w:pPr>
          </w:p>
        </w:tc>
        <w:tc>
          <w:tcPr>
            <w:tcW w:w="1620" w:type="dxa"/>
            <w:shd w:val="clear" w:color="auto" w:fill="auto"/>
          </w:tcPr>
          <w:p w14:paraId="2FFD918E" w14:textId="77777777" w:rsidR="009A78A6" w:rsidRPr="00504207" w:rsidRDefault="009A78A6" w:rsidP="00015275">
            <w:pPr>
              <w:pStyle w:val="SignatureLine"/>
              <w:spacing w:before="0"/>
              <w:ind w:left="0"/>
              <w:jc w:val="both"/>
              <w:rPr>
                <w:sz w:val="22"/>
                <w:szCs w:val="22"/>
              </w:rPr>
            </w:pPr>
          </w:p>
        </w:tc>
        <w:tc>
          <w:tcPr>
            <w:tcW w:w="3420" w:type="dxa"/>
            <w:tcBorders>
              <w:top w:val="single" w:sz="4" w:space="0" w:color="auto"/>
              <w:bottom w:val="single" w:sz="4" w:space="0" w:color="auto"/>
            </w:tcBorders>
            <w:shd w:val="clear" w:color="auto" w:fill="auto"/>
          </w:tcPr>
          <w:p w14:paraId="2DC5CD14" w14:textId="77777777" w:rsidR="009A78A6" w:rsidRPr="00504207" w:rsidRDefault="009A78A6" w:rsidP="00015275">
            <w:pPr>
              <w:pStyle w:val="SignatureLine"/>
              <w:spacing w:before="0"/>
              <w:ind w:left="0"/>
              <w:jc w:val="both"/>
              <w:rPr>
                <w:sz w:val="22"/>
                <w:szCs w:val="22"/>
              </w:rPr>
            </w:pPr>
          </w:p>
        </w:tc>
      </w:tr>
      <w:tr w:rsidR="003B3735" w14:paraId="64F96799" w14:textId="77777777" w:rsidTr="005C78A8">
        <w:tc>
          <w:tcPr>
            <w:tcW w:w="4068" w:type="dxa"/>
          </w:tcPr>
          <w:p w14:paraId="32E9A76D" w14:textId="77777777" w:rsidR="009A78A6" w:rsidRPr="00504207" w:rsidRDefault="009A78A6" w:rsidP="00015275">
            <w:pPr>
              <w:pStyle w:val="SignatureLine"/>
              <w:spacing w:before="0"/>
              <w:ind w:left="0"/>
              <w:rPr>
                <w:sz w:val="22"/>
                <w:szCs w:val="22"/>
              </w:rPr>
            </w:pPr>
          </w:p>
        </w:tc>
        <w:tc>
          <w:tcPr>
            <w:tcW w:w="1620" w:type="dxa"/>
            <w:shd w:val="clear" w:color="auto" w:fill="auto"/>
          </w:tcPr>
          <w:p w14:paraId="48C8C814" w14:textId="77777777" w:rsidR="009A78A6" w:rsidRPr="00504207" w:rsidRDefault="009A78A6" w:rsidP="00015275">
            <w:pPr>
              <w:pStyle w:val="SignatureLine"/>
              <w:spacing w:before="0"/>
              <w:ind w:left="0"/>
              <w:jc w:val="both"/>
              <w:rPr>
                <w:sz w:val="22"/>
                <w:szCs w:val="22"/>
              </w:rPr>
            </w:pPr>
          </w:p>
        </w:tc>
        <w:tc>
          <w:tcPr>
            <w:tcW w:w="3420" w:type="dxa"/>
            <w:tcBorders>
              <w:top w:val="single" w:sz="4" w:space="0" w:color="auto"/>
              <w:bottom w:val="single" w:sz="4" w:space="0" w:color="auto"/>
            </w:tcBorders>
            <w:shd w:val="clear" w:color="auto" w:fill="auto"/>
          </w:tcPr>
          <w:p w14:paraId="59B08C0B" w14:textId="77777777" w:rsidR="009A78A6" w:rsidRPr="00504207" w:rsidRDefault="009A78A6" w:rsidP="00015275">
            <w:pPr>
              <w:pStyle w:val="SignatureLine"/>
              <w:spacing w:before="0"/>
              <w:ind w:left="0"/>
              <w:jc w:val="both"/>
              <w:rPr>
                <w:sz w:val="22"/>
                <w:szCs w:val="22"/>
              </w:rPr>
            </w:pPr>
          </w:p>
        </w:tc>
      </w:tr>
      <w:tr w:rsidR="003B3735" w14:paraId="6A3F7757" w14:textId="77777777" w:rsidTr="005C78A8">
        <w:tc>
          <w:tcPr>
            <w:tcW w:w="4068" w:type="dxa"/>
          </w:tcPr>
          <w:p w14:paraId="4F083E1C" w14:textId="77777777" w:rsidR="009A78A6" w:rsidRPr="00504207" w:rsidRDefault="009A78A6" w:rsidP="00015275">
            <w:pPr>
              <w:pStyle w:val="SignatureLine"/>
              <w:spacing w:before="0"/>
              <w:ind w:left="0"/>
              <w:rPr>
                <w:sz w:val="22"/>
                <w:szCs w:val="22"/>
              </w:rPr>
            </w:pPr>
          </w:p>
        </w:tc>
        <w:tc>
          <w:tcPr>
            <w:tcW w:w="1620" w:type="dxa"/>
            <w:shd w:val="clear" w:color="auto" w:fill="auto"/>
          </w:tcPr>
          <w:p w14:paraId="0A4396BC" w14:textId="77777777" w:rsidR="009A78A6" w:rsidRPr="00504207" w:rsidRDefault="009A78A6" w:rsidP="00015275">
            <w:pPr>
              <w:pStyle w:val="SignatureLine"/>
              <w:spacing w:before="0"/>
              <w:ind w:left="0"/>
              <w:jc w:val="both"/>
              <w:rPr>
                <w:sz w:val="22"/>
                <w:szCs w:val="22"/>
              </w:rPr>
            </w:pPr>
          </w:p>
        </w:tc>
        <w:tc>
          <w:tcPr>
            <w:tcW w:w="3420" w:type="dxa"/>
            <w:tcBorders>
              <w:top w:val="single" w:sz="4" w:space="0" w:color="auto"/>
            </w:tcBorders>
            <w:shd w:val="clear" w:color="auto" w:fill="auto"/>
          </w:tcPr>
          <w:p w14:paraId="5DFA669D" w14:textId="77777777" w:rsidR="009A78A6" w:rsidRPr="00504207" w:rsidRDefault="009A78A6" w:rsidP="00015275">
            <w:pPr>
              <w:pStyle w:val="SignatureLine"/>
              <w:spacing w:before="0"/>
              <w:ind w:left="0"/>
              <w:jc w:val="both"/>
              <w:rPr>
                <w:sz w:val="22"/>
                <w:szCs w:val="22"/>
              </w:rPr>
            </w:pPr>
          </w:p>
        </w:tc>
      </w:tr>
      <w:tr w:rsidR="003B3735" w14:paraId="10C48DCE" w14:textId="77777777" w:rsidTr="005C78A8">
        <w:tc>
          <w:tcPr>
            <w:tcW w:w="4068" w:type="dxa"/>
          </w:tcPr>
          <w:p w14:paraId="580A9517" w14:textId="77777777" w:rsidR="005C78A8" w:rsidRPr="00504207" w:rsidRDefault="005C78A8" w:rsidP="00015275">
            <w:pPr>
              <w:pStyle w:val="SignatureLine"/>
              <w:spacing w:before="0"/>
              <w:ind w:left="0"/>
              <w:rPr>
                <w:sz w:val="22"/>
                <w:szCs w:val="22"/>
              </w:rPr>
            </w:pPr>
          </w:p>
        </w:tc>
        <w:tc>
          <w:tcPr>
            <w:tcW w:w="1620" w:type="dxa"/>
            <w:shd w:val="clear" w:color="auto" w:fill="auto"/>
          </w:tcPr>
          <w:p w14:paraId="29068985" w14:textId="61D982B8" w:rsidR="005C78A8" w:rsidRPr="00504207" w:rsidRDefault="00000000" w:rsidP="00015275">
            <w:pPr>
              <w:pStyle w:val="SignatureLine"/>
              <w:spacing w:before="0"/>
              <w:ind w:left="0"/>
              <w:jc w:val="both"/>
              <w:rPr>
                <w:sz w:val="22"/>
                <w:szCs w:val="22"/>
              </w:rPr>
            </w:pPr>
            <w:r>
              <w:rPr>
                <w:sz w:val="22"/>
                <w:szCs w:val="22"/>
              </w:rPr>
              <w:t>Phone Number:</w:t>
            </w:r>
          </w:p>
        </w:tc>
        <w:tc>
          <w:tcPr>
            <w:tcW w:w="3420" w:type="dxa"/>
            <w:tcBorders>
              <w:bottom w:val="single" w:sz="4" w:space="0" w:color="auto"/>
            </w:tcBorders>
            <w:shd w:val="clear" w:color="auto" w:fill="auto"/>
          </w:tcPr>
          <w:p w14:paraId="7AD677F3" w14:textId="77777777" w:rsidR="005C78A8" w:rsidRPr="00504207" w:rsidRDefault="005C78A8" w:rsidP="00015275">
            <w:pPr>
              <w:pStyle w:val="SignatureLine"/>
              <w:spacing w:before="0"/>
              <w:ind w:left="0"/>
              <w:jc w:val="both"/>
              <w:rPr>
                <w:sz w:val="22"/>
                <w:szCs w:val="22"/>
              </w:rPr>
            </w:pPr>
          </w:p>
        </w:tc>
      </w:tr>
    </w:tbl>
    <w:p w14:paraId="1FD22A6F" w14:textId="77777777" w:rsidR="009A78A6" w:rsidRPr="00504207" w:rsidRDefault="009A78A6" w:rsidP="009A78A6">
      <w:pPr>
        <w:pStyle w:val="BodyText"/>
        <w:rPr>
          <w:sz w:val="22"/>
          <w:szCs w:val="22"/>
        </w:rPr>
      </w:pPr>
    </w:p>
    <w:p w14:paraId="5CB2B864" w14:textId="77777777" w:rsidR="009A78A6" w:rsidRPr="00AF6F06" w:rsidRDefault="00000000" w:rsidP="009A78A6">
      <w:pPr>
        <w:pStyle w:val="BodyText"/>
        <w:ind w:left="3960" w:firstLine="0"/>
        <w:rPr>
          <w:i/>
          <w:sz w:val="22"/>
          <w:szCs w:val="22"/>
        </w:rPr>
      </w:pPr>
      <w:r w:rsidRPr="00AF6F06">
        <w:rPr>
          <w:i/>
          <w:sz w:val="22"/>
          <w:szCs w:val="22"/>
        </w:rPr>
        <w:t>For copyright registration purposes only, Consultant must provide the following information:</w:t>
      </w:r>
    </w:p>
    <w:p w14:paraId="4F58CCE3" w14:textId="77777777" w:rsidR="009A78A6" w:rsidRPr="00AF6F06" w:rsidRDefault="00000000" w:rsidP="009A78A6">
      <w:pPr>
        <w:pStyle w:val="BodyText"/>
        <w:ind w:left="3960" w:firstLine="0"/>
        <w:rPr>
          <w:sz w:val="22"/>
          <w:szCs w:val="22"/>
        </w:rPr>
      </w:pPr>
      <w:r w:rsidRPr="00AF6F06">
        <w:rPr>
          <w:sz w:val="22"/>
          <w:szCs w:val="22"/>
        </w:rPr>
        <w:t>Date of Birth:_____________________</w:t>
      </w:r>
    </w:p>
    <w:p w14:paraId="1CB90446" w14:textId="77777777" w:rsidR="009A78A6" w:rsidRDefault="00000000" w:rsidP="009A78A6">
      <w:pPr>
        <w:pStyle w:val="BodyText"/>
        <w:ind w:left="3960" w:firstLine="0"/>
        <w:rPr>
          <w:sz w:val="22"/>
          <w:szCs w:val="22"/>
        </w:rPr>
        <w:sectPr w:rsidR="009A78A6">
          <w:footerReference w:type="default" r:id="rId14"/>
          <w:footerReference w:type="first" r:id="rId15"/>
          <w:pgSz w:w="12240" w:h="15840" w:code="1"/>
          <w:pgMar w:top="1440" w:right="1440" w:bottom="1440" w:left="1440" w:header="720" w:footer="720" w:gutter="0"/>
          <w:pgNumType w:start="1"/>
          <w:cols w:space="720"/>
          <w:formProt w:val="0"/>
          <w:titlePg/>
          <w:docGrid w:linePitch="360"/>
        </w:sectPr>
      </w:pPr>
      <w:r w:rsidRPr="00AF6F06">
        <w:rPr>
          <w:sz w:val="22"/>
          <w:szCs w:val="22"/>
        </w:rPr>
        <w:t>Nationality or</w:t>
      </w:r>
      <w:r>
        <w:rPr>
          <w:sz w:val="22"/>
          <w:szCs w:val="22"/>
        </w:rPr>
        <w:t xml:space="preserve"> </w:t>
      </w:r>
      <w:r w:rsidRPr="00AF6F06">
        <w:rPr>
          <w:sz w:val="22"/>
          <w:szCs w:val="22"/>
        </w:rPr>
        <w:t>domicile:_</w:t>
      </w:r>
      <w:r>
        <w:rPr>
          <w:sz w:val="22"/>
          <w:szCs w:val="22"/>
        </w:rPr>
        <w:t>_______________</w:t>
      </w:r>
      <w:r w:rsidRPr="00AF6F06">
        <w:rPr>
          <w:sz w:val="22"/>
          <w:szCs w:val="22"/>
        </w:rPr>
        <w:t>_____________</w:t>
      </w:r>
    </w:p>
    <w:p w14:paraId="00E5A2D0" w14:textId="77777777" w:rsidR="009A78A6" w:rsidRDefault="00000000" w:rsidP="009A78A6">
      <w:pPr>
        <w:pStyle w:val="BodyText"/>
        <w:ind w:firstLine="0"/>
        <w:jc w:val="center"/>
        <w:rPr>
          <w:b/>
          <w:sz w:val="22"/>
          <w:szCs w:val="22"/>
        </w:rPr>
      </w:pPr>
      <w:r>
        <w:rPr>
          <w:b/>
          <w:sz w:val="22"/>
          <w:szCs w:val="22"/>
        </w:rPr>
        <w:lastRenderedPageBreak/>
        <w:t>EXHIBIT A</w:t>
      </w:r>
    </w:p>
    <w:p w14:paraId="7825B762" w14:textId="77777777" w:rsidR="004476A1" w:rsidRDefault="004476A1" w:rsidP="00055C35">
      <w:pPr>
        <w:pStyle w:val="BodyText"/>
        <w:spacing w:after="0"/>
        <w:ind w:left="720"/>
        <w:rPr>
          <w:rFonts w:ascii="Times New Roman Bold" w:hAnsi="Times New Roman Bold"/>
          <w:b/>
          <w:sz w:val="22"/>
          <w:szCs w:val="22"/>
        </w:rPr>
      </w:pPr>
    </w:p>
    <w:p w14:paraId="47A10A5C" w14:textId="77777777" w:rsidR="004476A1" w:rsidRDefault="004476A1" w:rsidP="00055C35">
      <w:pPr>
        <w:pStyle w:val="BodyText"/>
        <w:spacing w:after="0"/>
        <w:ind w:left="720"/>
        <w:rPr>
          <w:rFonts w:ascii="Times New Roman Bold" w:hAnsi="Times New Roman Bold"/>
          <w:b/>
          <w:sz w:val="22"/>
          <w:szCs w:val="22"/>
        </w:rPr>
      </w:pPr>
    </w:p>
    <w:p w14:paraId="32E113C9" w14:textId="77777777" w:rsidR="004476A1" w:rsidRDefault="004476A1" w:rsidP="00055C35">
      <w:pPr>
        <w:pStyle w:val="BodyText"/>
        <w:spacing w:after="0"/>
        <w:ind w:left="720"/>
        <w:rPr>
          <w:rFonts w:ascii="Times New Roman Bold" w:hAnsi="Times New Roman Bold"/>
          <w:b/>
          <w:sz w:val="22"/>
          <w:szCs w:val="22"/>
        </w:rPr>
      </w:pPr>
    </w:p>
    <w:p w14:paraId="214DFB27" w14:textId="77777777" w:rsidR="004476A1" w:rsidRDefault="004476A1" w:rsidP="00055C35">
      <w:pPr>
        <w:pStyle w:val="BodyText"/>
        <w:spacing w:after="0"/>
        <w:ind w:left="720"/>
        <w:rPr>
          <w:rFonts w:ascii="Times New Roman Bold" w:hAnsi="Times New Roman Bold"/>
          <w:b/>
          <w:sz w:val="22"/>
          <w:szCs w:val="22"/>
        </w:rPr>
      </w:pPr>
    </w:p>
    <w:p w14:paraId="32D8B1E7" w14:textId="77777777" w:rsidR="004476A1" w:rsidRDefault="004476A1" w:rsidP="00055C35">
      <w:pPr>
        <w:pStyle w:val="BodyText"/>
        <w:spacing w:after="0"/>
        <w:ind w:left="720"/>
        <w:rPr>
          <w:rFonts w:ascii="Times New Roman Bold" w:hAnsi="Times New Roman Bold"/>
          <w:b/>
          <w:sz w:val="22"/>
          <w:szCs w:val="22"/>
        </w:rPr>
      </w:pPr>
    </w:p>
    <w:p w14:paraId="7B0AAD5B" w14:textId="77777777" w:rsidR="004476A1" w:rsidRDefault="004476A1" w:rsidP="00055C35">
      <w:pPr>
        <w:pStyle w:val="BodyText"/>
        <w:spacing w:after="0"/>
        <w:ind w:left="720"/>
        <w:rPr>
          <w:rFonts w:ascii="Times New Roman Bold" w:hAnsi="Times New Roman Bold"/>
          <w:b/>
          <w:sz w:val="22"/>
          <w:szCs w:val="22"/>
        </w:rPr>
      </w:pPr>
    </w:p>
    <w:p w14:paraId="75CC4235" w14:textId="77777777" w:rsidR="004476A1" w:rsidRDefault="004476A1" w:rsidP="00055C35">
      <w:pPr>
        <w:pStyle w:val="BodyText"/>
        <w:spacing w:after="0"/>
        <w:ind w:left="720"/>
        <w:rPr>
          <w:rFonts w:ascii="Times New Roman Bold" w:hAnsi="Times New Roman Bold"/>
          <w:b/>
          <w:sz w:val="22"/>
          <w:szCs w:val="22"/>
        </w:rPr>
      </w:pPr>
    </w:p>
    <w:p w14:paraId="14D921D8" w14:textId="77777777" w:rsidR="004476A1" w:rsidRDefault="004476A1" w:rsidP="00055C35">
      <w:pPr>
        <w:pStyle w:val="BodyText"/>
        <w:spacing w:after="0"/>
        <w:ind w:left="720"/>
        <w:rPr>
          <w:rFonts w:ascii="Times New Roman Bold" w:hAnsi="Times New Roman Bold"/>
          <w:b/>
          <w:sz w:val="22"/>
          <w:szCs w:val="22"/>
        </w:rPr>
      </w:pPr>
    </w:p>
    <w:p w14:paraId="76FF3F4C" w14:textId="77777777" w:rsidR="004476A1" w:rsidRDefault="004476A1" w:rsidP="00055C35">
      <w:pPr>
        <w:pStyle w:val="BodyText"/>
        <w:spacing w:after="0"/>
        <w:ind w:left="720"/>
        <w:rPr>
          <w:rFonts w:ascii="Times New Roman Bold" w:hAnsi="Times New Roman Bold"/>
          <w:b/>
          <w:sz w:val="22"/>
          <w:szCs w:val="22"/>
        </w:rPr>
      </w:pPr>
    </w:p>
    <w:p w14:paraId="71665996" w14:textId="77777777" w:rsidR="004476A1" w:rsidRDefault="004476A1" w:rsidP="00055C35">
      <w:pPr>
        <w:pStyle w:val="BodyText"/>
        <w:spacing w:after="0"/>
        <w:ind w:left="720"/>
        <w:rPr>
          <w:rFonts w:ascii="Times New Roman Bold" w:hAnsi="Times New Roman Bold"/>
          <w:b/>
          <w:sz w:val="22"/>
          <w:szCs w:val="22"/>
        </w:rPr>
      </w:pPr>
    </w:p>
    <w:p w14:paraId="3AB65728" w14:textId="77777777" w:rsidR="004476A1" w:rsidRDefault="004476A1" w:rsidP="00055C35">
      <w:pPr>
        <w:pStyle w:val="BodyText"/>
        <w:spacing w:after="0"/>
        <w:ind w:left="720"/>
        <w:rPr>
          <w:rFonts w:ascii="Times New Roman Bold" w:hAnsi="Times New Roman Bold"/>
          <w:b/>
          <w:sz w:val="22"/>
          <w:szCs w:val="22"/>
        </w:rPr>
      </w:pPr>
    </w:p>
    <w:p w14:paraId="5C6620D2" w14:textId="77777777" w:rsidR="004476A1" w:rsidRDefault="004476A1" w:rsidP="00055C35">
      <w:pPr>
        <w:pStyle w:val="BodyText"/>
        <w:spacing w:after="0"/>
        <w:ind w:left="720"/>
        <w:rPr>
          <w:rFonts w:ascii="Times New Roman Bold" w:hAnsi="Times New Roman Bold"/>
          <w:b/>
          <w:sz w:val="22"/>
          <w:szCs w:val="22"/>
        </w:rPr>
      </w:pPr>
    </w:p>
    <w:p w14:paraId="63EC9097" w14:textId="77777777" w:rsidR="004476A1" w:rsidRDefault="004476A1" w:rsidP="00055C35">
      <w:pPr>
        <w:pStyle w:val="BodyText"/>
        <w:spacing w:after="0"/>
        <w:ind w:left="720"/>
        <w:rPr>
          <w:rFonts w:ascii="Times New Roman Bold" w:hAnsi="Times New Roman Bold"/>
          <w:b/>
          <w:sz w:val="22"/>
          <w:szCs w:val="22"/>
        </w:rPr>
      </w:pPr>
    </w:p>
    <w:p w14:paraId="4AA06D62" w14:textId="77777777" w:rsidR="004476A1" w:rsidRDefault="004476A1" w:rsidP="00055C35">
      <w:pPr>
        <w:pStyle w:val="BodyText"/>
        <w:spacing w:after="0"/>
        <w:ind w:left="720"/>
        <w:rPr>
          <w:rFonts w:ascii="Times New Roman Bold" w:hAnsi="Times New Roman Bold"/>
          <w:b/>
          <w:sz w:val="22"/>
          <w:szCs w:val="22"/>
        </w:rPr>
      </w:pPr>
    </w:p>
    <w:p w14:paraId="63F4B0F7" w14:textId="77777777" w:rsidR="004476A1" w:rsidRDefault="004476A1" w:rsidP="00055C35">
      <w:pPr>
        <w:pStyle w:val="BodyText"/>
        <w:spacing w:after="0"/>
        <w:ind w:left="720"/>
        <w:rPr>
          <w:rFonts w:ascii="Times New Roman Bold" w:hAnsi="Times New Roman Bold"/>
          <w:b/>
          <w:sz w:val="22"/>
          <w:szCs w:val="22"/>
        </w:rPr>
      </w:pPr>
    </w:p>
    <w:p w14:paraId="56C84CEE" w14:textId="77777777" w:rsidR="004476A1" w:rsidRDefault="004476A1" w:rsidP="00055C35">
      <w:pPr>
        <w:pStyle w:val="BodyText"/>
        <w:spacing w:after="0"/>
        <w:ind w:left="720"/>
        <w:rPr>
          <w:rFonts w:ascii="Times New Roman Bold" w:hAnsi="Times New Roman Bold"/>
          <w:b/>
          <w:sz w:val="22"/>
          <w:szCs w:val="22"/>
        </w:rPr>
      </w:pPr>
    </w:p>
    <w:p w14:paraId="691CDFB5" w14:textId="77777777" w:rsidR="004476A1" w:rsidRDefault="004476A1" w:rsidP="00055C35">
      <w:pPr>
        <w:pStyle w:val="BodyText"/>
        <w:spacing w:after="0"/>
        <w:ind w:left="720"/>
        <w:rPr>
          <w:rFonts w:ascii="Times New Roman Bold" w:hAnsi="Times New Roman Bold"/>
          <w:b/>
          <w:sz w:val="22"/>
          <w:szCs w:val="22"/>
        </w:rPr>
      </w:pPr>
    </w:p>
    <w:p w14:paraId="2570B0E7" w14:textId="77777777" w:rsidR="004476A1" w:rsidRDefault="004476A1" w:rsidP="00055C35">
      <w:pPr>
        <w:pStyle w:val="BodyText"/>
        <w:spacing w:after="0"/>
        <w:ind w:left="720"/>
        <w:rPr>
          <w:rFonts w:ascii="Times New Roman Bold" w:hAnsi="Times New Roman Bold"/>
          <w:b/>
          <w:sz w:val="22"/>
          <w:szCs w:val="22"/>
        </w:rPr>
      </w:pPr>
    </w:p>
    <w:p w14:paraId="6D5CDC14" w14:textId="77777777" w:rsidR="004476A1" w:rsidRDefault="004476A1" w:rsidP="00055C35">
      <w:pPr>
        <w:pStyle w:val="BodyText"/>
        <w:spacing w:after="0"/>
        <w:ind w:left="720"/>
        <w:rPr>
          <w:rFonts w:ascii="Times New Roman Bold" w:hAnsi="Times New Roman Bold"/>
          <w:b/>
          <w:sz w:val="22"/>
          <w:szCs w:val="22"/>
        </w:rPr>
      </w:pPr>
    </w:p>
    <w:p w14:paraId="5E907E30" w14:textId="77777777" w:rsidR="004476A1" w:rsidRDefault="004476A1" w:rsidP="00055C35">
      <w:pPr>
        <w:pStyle w:val="BodyText"/>
        <w:spacing w:after="0"/>
        <w:ind w:left="720"/>
        <w:rPr>
          <w:rFonts w:ascii="Times New Roman Bold" w:hAnsi="Times New Roman Bold"/>
          <w:b/>
          <w:sz w:val="22"/>
          <w:szCs w:val="22"/>
        </w:rPr>
      </w:pPr>
    </w:p>
    <w:p w14:paraId="5971C2DA" w14:textId="77777777" w:rsidR="004476A1" w:rsidRDefault="004476A1" w:rsidP="00055C35">
      <w:pPr>
        <w:pStyle w:val="BodyText"/>
        <w:spacing w:after="0"/>
        <w:ind w:left="720"/>
        <w:rPr>
          <w:rFonts w:ascii="Times New Roman Bold" w:hAnsi="Times New Roman Bold"/>
          <w:b/>
          <w:sz w:val="22"/>
          <w:szCs w:val="22"/>
        </w:rPr>
      </w:pPr>
    </w:p>
    <w:p w14:paraId="32A9D961" w14:textId="77777777" w:rsidR="004476A1" w:rsidRDefault="004476A1" w:rsidP="00055C35">
      <w:pPr>
        <w:pStyle w:val="BodyText"/>
        <w:spacing w:after="0"/>
        <w:ind w:left="720"/>
        <w:rPr>
          <w:rFonts w:ascii="Times New Roman Bold" w:hAnsi="Times New Roman Bold"/>
          <w:b/>
          <w:sz w:val="22"/>
          <w:szCs w:val="22"/>
        </w:rPr>
      </w:pPr>
    </w:p>
    <w:p w14:paraId="17C0EEE4" w14:textId="77777777" w:rsidR="004476A1" w:rsidRDefault="004476A1" w:rsidP="00055C35">
      <w:pPr>
        <w:pStyle w:val="BodyText"/>
        <w:spacing w:after="0"/>
        <w:ind w:left="720"/>
        <w:rPr>
          <w:rFonts w:ascii="Times New Roman Bold" w:hAnsi="Times New Roman Bold"/>
          <w:b/>
          <w:sz w:val="22"/>
          <w:szCs w:val="22"/>
        </w:rPr>
      </w:pPr>
    </w:p>
    <w:p w14:paraId="17DC8AAB" w14:textId="77777777" w:rsidR="004476A1" w:rsidRDefault="004476A1" w:rsidP="00055C35">
      <w:pPr>
        <w:pStyle w:val="BodyText"/>
        <w:spacing w:after="0"/>
        <w:ind w:left="720"/>
        <w:rPr>
          <w:rFonts w:ascii="Times New Roman Bold" w:hAnsi="Times New Roman Bold"/>
          <w:b/>
          <w:sz w:val="22"/>
          <w:szCs w:val="22"/>
        </w:rPr>
      </w:pPr>
    </w:p>
    <w:p w14:paraId="2B9789D3" w14:textId="77777777" w:rsidR="004476A1" w:rsidRDefault="004476A1" w:rsidP="00055C35">
      <w:pPr>
        <w:pStyle w:val="BodyText"/>
        <w:spacing w:after="0"/>
        <w:ind w:left="720"/>
        <w:rPr>
          <w:rFonts w:ascii="Times New Roman Bold" w:hAnsi="Times New Roman Bold"/>
          <w:b/>
          <w:sz w:val="22"/>
          <w:szCs w:val="22"/>
        </w:rPr>
      </w:pPr>
    </w:p>
    <w:p w14:paraId="64DAF796" w14:textId="77777777" w:rsidR="004476A1" w:rsidRDefault="004476A1" w:rsidP="00055C35">
      <w:pPr>
        <w:pStyle w:val="BodyText"/>
        <w:spacing w:after="0"/>
        <w:ind w:left="720"/>
        <w:rPr>
          <w:rFonts w:ascii="Times New Roman Bold" w:hAnsi="Times New Roman Bold"/>
          <w:b/>
          <w:sz w:val="22"/>
          <w:szCs w:val="22"/>
        </w:rPr>
      </w:pPr>
    </w:p>
    <w:p w14:paraId="57C7B4E0" w14:textId="77777777" w:rsidR="004476A1" w:rsidRDefault="004476A1" w:rsidP="00055C35">
      <w:pPr>
        <w:pStyle w:val="BodyText"/>
        <w:spacing w:after="0"/>
        <w:ind w:left="720"/>
        <w:rPr>
          <w:rFonts w:ascii="Times New Roman Bold" w:hAnsi="Times New Roman Bold"/>
          <w:b/>
          <w:sz w:val="22"/>
          <w:szCs w:val="22"/>
        </w:rPr>
      </w:pPr>
    </w:p>
    <w:p w14:paraId="092AA423" w14:textId="77777777" w:rsidR="004476A1" w:rsidRDefault="004476A1" w:rsidP="00055C35">
      <w:pPr>
        <w:pStyle w:val="BodyText"/>
        <w:spacing w:after="0"/>
        <w:ind w:left="720"/>
        <w:rPr>
          <w:rFonts w:ascii="Times New Roman Bold" w:hAnsi="Times New Roman Bold"/>
          <w:b/>
          <w:sz w:val="22"/>
          <w:szCs w:val="22"/>
        </w:rPr>
      </w:pPr>
    </w:p>
    <w:p w14:paraId="21FD2F88" w14:textId="77777777" w:rsidR="004476A1" w:rsidRDefault="004476A1" w:rsidP="00055C35">
      <w:pPr>
        <w:pStyle w:val="BodyText"/>
        <w:spacing w:after="0"/>
        <w:ind w:left="720"/>
        <w:rPr>
          <w:rFonts w:ascii="Times New Roman Bold" w:hAnsi="Times New Roman Bold"/>
          <w:b/>
          <w:sz w:val="22"/>
          <w:szCs w:val="22"/>
        </w:rPr>
      </w:pPr>
    </w:p>
    <w:p w14:paraId="0B79DCD9" w14:textId="77777777" w:rsidR="004476A1" w:rsidRDefault="004476A1" w:rsidP="00055C35">
      <w:pPr>
        <w:pStyle w:val="BodyText"/>
        <w:spacing w:after="0"/>
        <w:ind w:left="720"/>
        <w:rPr>
          <w:rFonts w:ascii="Times New Roman Bold" w:hAnsi="Times New Roman Bold"/>
          <w:b/>
          <w:sz w:val="22"/>
          <w:szCs w:val="22"/>
        </w:rPr>
      </w:pPr>
    </w:p>
    <w:p w14:paraId="4D408FC5" w14:textId="77777777" w:rsidR="004476A1" w:rsidRDefault="004476A1" w:rsidP="00055C35">
      <w:pPr>
        <w:pStyle w:val="BodyText"/>
        <w:spacing w:after="0"/>
        <w:ind w:left="720"/>
        <w:rPr>
          <w:rFonts w:ascii="Times New Roman Bold" w:hAnsi="Times New Roman Bold"/>
          <w:b/>
          <w:sz w:val="22"/>
          <w:szCs w:val="22"/>
        </w:rPr>
      </w:pPr>
    </w:p>
    <w:p w14:paraId="4673AABA" w14:textId="77777777" w:rsidR="004476A1" w:rsidRDefault="004476A1" w:rsidP="00055C35">
      <w:pPr>
        <w:pStyle w:val="BodyText"/>
        <w:spacing w:after="0"/>
        <w:ind w:left="720"/>
        <w:rPr>
          <w:rFonts w:ascii="Times New Roman Bold" w:hAnsi="Times New Roman Bold"/>
          <w:b/>
          <w:sz w:val="22"/>
          <w:szCs w:val="22"/>
        </w:rPr>
      </w:pPr>
    </w:p>
    <w:p w14:paraId="1200622E" w14:textId="77777777" w:rsidR="004476A1" w:rsidRDefault="004476A1" w:rsidP="00055C35">
      <w:pPr>
        <w:pStyle w:val="BodyText"/>
        <w:spacing w:after="0"/>
        <w:ind w:left="720"/>
        <w:rPr>
          <w:rFonts w:ascii="Times New Roman Bold" w:hAnsi="Times New Roman Bold"/>
          <w:b/>
          <w:sz w:val="22"/>
          <w:szCs w:val="22"/>
        </w:rPr>
      </w:pPr>
    </w:p>
    <w:p w14:paraId="619A366B" w14:textId="77777777" w:rsidR="004476A1" w:rsidRDefault="004476A1" w:rsidP="00055C35">
      <w:pPr>
        <w:pStyle w:val="BodyText"/>
        <w:spacing w:after="0"/>
        <w:ind w:left="720"/>
        <w:rPr>
          <w:rFonts w:ascii="Times New Roman Bold" w:hAnsi="Times New Roman Bold"/>
          <w:b/>
          <w:sz w:val="22"/>
          <w:szCs w:val="22"/>
        </w:rPr>
      </w:pPr>
    </w:p>
    <w:p w14:paraId="084C27F1" w14:textId="77777777" w:rsidR="004476A1" w:rsidRDefault="004476A1" w:rsidP="00055C35">
      <w:pPr>
        <w:pStyle w:val="BodyText"/>
        <w:spacing w:after="0"/>
        <w:ind w:left="720"/>
        <w:rPr>
          <w:rFonts w:ascii="Times New Roman Bold" w:hAnsi="Times New Roman Bold"/>
          <w:b/>
          <w:sz w:val="22"/>
          <w:szCs w:val="22"/>
        </w:rPr>
      </w:pPr>
    </w:p>
    <w:p w14:paraId="11C9DA2E" w14:textId="77777777" w:rsidR="004476A1" w:rsidRDefault="004476A1" w:rsidP="00055C35">
      <w:pPr>
        <w:pStyle w:val="BodyText"/>
        <w:spacing w:after="0"/>
        <w:ind w:left="720"/>
        <w:rPr>
          <w:rFonts w:ascii="Times New Roman Bold" w:hAnsi="Times New Roman Bold"/>
          <w:b/>
          <w:sz w:val="22"/>
          <w:szCs w:val="22"/>
        </w:rPr>
      </w:pPr>
    </w:p>
    <w:p w14:paraId="010778E2" w14:textId="77777777" w:rsidR="004476A1" w:rsidRDefault="004476A1" w:rsidP="00055C35">
      <w:pPr>
        <w:pStyle w:val="BodyText"/>
        <w:spacing w:after="0"/>
        <w:ind w:left="720"/>
        <w:rPr>
          <w:rFonts w:ascii="Times New Roman Bold" w:hAnsi="Times New Roman Bold"/>
          <w:b/>
          <w:sz w:val="22"/>
          <w:szCs w:val="22"/>
        </w:rPr>
      </w:pPr>
    </w:p>
    <w:p w14:paraId="4078D3E3" w14:textId="77777777" w:rsidR="004476A1" w:rsidRDefault="004476A1" w:rsidP="00055C35">
      <w:pPr>
        <w:pStyle w:val="BodyText"/>
        <w:spacing w:after="0"/>
        <w:ind w:left="720"/>
        <w:rPr>
          <w:rFonts w:ascii="Times New Roman Bold" w:hAnsi="Times New Roman Bold"/>
          <w:b/>
          <w:sz w:val="22"/>
          <w:szCs w:val="22"/>
        </w:rPr>
      </w:pPr>
    </w:p>
    <w:p w14:paraId="2D1001A2" w14:textId="77777777" w:rsidR="004476A1" w:rsidRDefault="004476A1" w:rsidP="00055C35">
      <w:pPr>
        <w:pStyle w:val="BodyText"/>
        <w:spacing w:after="0"/>
        <w:ind w:left="720"/>
        <w:rPr>
          <w:rFonts w:ascii="Times New Roman Bold" w:hAnsi="Times New Roman Bold"/>
          <w:b/>
          <w:sz w:val="22"/>
          <w:szCs w:val="22"/>
        </w:rPr>
      </w:pPr>
    </w:p>
    <w:p w14:paraId="68BAE31D" w14:textId="77777777" w:rsidR="004476A1" w:rsidRDefault="004476A1" w:rsidP="00055C35">
      <w:pPr>
        <w:pStyle w:val="BodyText"/>
        <w:spacing w:after="0"/>
        <w:ind w:left="720"/>
        <w:rPr>
          <w:rFonts w:ascii="Times New Roman Bold" w:hAnsi="Times New Roman Bold"/>
          <w:b/>
          <w:sz w:val="22"/>
          <w:szCs w:val="22"/>
        </w:rPr>
      </w:pPr>
    </w:p>
    <w:p w14:paraId="11194288" w14:textId="77777777" w:rsidR="004476A1" w:rsidRDefault="004476A1" w:rsidP="00055C35">
      <w:pPr>
        <w:pStyle w:val="BodyText"/>
        <w:spacing w:after="0"/>
        <w:ind w:left="720"/>
        <w:rPr>
          <w:rFonts w:ascii="Times New Roman Bold" w:hAnsi="Times New Roman Bold"/>
          <w:b/>
          <w:sz w:val="22"/>
          <w:szCs w:val="22"/>
        </w:rPr>
      </w:pPr>
    </w:p>
    <w:p w14:paraId="2EF64E92" w14:textId="77777777" w:rsidR="004476A1" w:rsidRDefault="004476A1" w:rsidP="00055C35">
      <w:pPr>
        <w:pStyle w:val="BodyText"/>
        <w:spacing w:after="0"/>
        <w:ind w:left="720"/>
        <w:rPr>
          <w:rFonts w:ascii="Times New Roman Bold" w:hAnsi="Times New Roman Bold"/>
          <w:b/>
          <w:sz w:val="22"/>
          <w:szCs w:val="22"/>
        </w:rPr>
      </w:pPr>
    </w:p>
    <w:p w14:paraId="0350C83B" w14:textId="77777777" w:rsidR="004476A1" w:rsidRDefault="004476A1" w:rsidP="00055C35">
      <w:pPr>
        <w:pStyle w:val="BodyText"/>
        <w:spacing w:after="0"/>
        <w:ind w:left="720"/>
        <w:rPr>
          <w:rFonts w:ascii="Times New Roman Bold" w:hAnsi="Times New Roman Bold"/>
          <w:b/>
          <w:sz w:val="22"/>
          <w:szCs w:val="22"/>
        </w:rPr>
      </w:pPr>
    </w:p>
    <w:p w14:paraId="19DBEE99" w14:textId="77777777" w:rsidR="004476A1" w:rsidRDefault="004476A1" w:rsidP="00055C35">
      <w:pPr>
        <w:pStyle w:val="BodyText"/>
        <w:spacing w:after="0"/>
        <w:ind w:left="720"/>
        <w:rPr>
          <w:rFonts w:ascii="Times New Roman Bold" w:hAnsi="Times New Roman Bold"/>
          <w:b/>
          <w:sz w:val="22"/>
          <w:szCs w:val="22"/>
        </w:rPr>
      </w:pPr>
    </w:p>
    <w:p w14:paraId="01F3AD7A" w14:textId="77777777" w:rsidR="004476A1" w:rsidRDefault="004476A1" w:rsidP="00055C35">
      <w:pPr>
        <w:pStyle w:val="BodyText"/>
        <w:spacing w:after="0"/>
        <w:ind w:left="720"/>
        <w:rPr>
          <w:rFonts w:ascii="Times New Roman Bold" w:hAnsi="Times New Roman Bold"/>
          <w:b/>
          <w:sz w:val="22"/>
          <w:szCs w:val="22"/>
        </w:rPr>
      </w:pPr>
    </w:p>
    <w:p w14:paraId="0E05A6F4" w14:textId="77777777" w:rsidR="004476A1" w:rsidRDefault="004476A1" w:rsidP="00055C35">
      <w:pPr>
        <w:pStyle w:val="BodyText"/>
        <w:spacing w:after="0"/>
        <w:ind w:left="720"/>
        <w:rPr>
          <w:rFonts w:ascii="Times New Roman Bold" w:hAnsi="Times New Roman Bold"/>
          <w:b/>
          <w:sz w:val="22"/>
          <w:szCs w:val="22"/>
        </w:rPr>
      </w:pPr>
    </w:p>
    <w:p w14:paraId="56C9BB04" w14:textId="77777777" w:rsidR="004476A1" w:rsidRDefault="004476A1" w:rsidP="00055C35">
      <w:pPr>
        <w:pStyle w:val="BodyText"/>
        <w:spacing w:after="0"/>
        <w:ind w:left="720"/>
        <w:rPr>
          <w:rFonts w:ascii="Times New Roman Bold" w:hAnsi="Times New Roman Bold"/>
          <w:b/>
          <w:sz w:val="22"/>
          <w:szCs w:val="22"/>
        </w:rPr>
      </w:pPr>
    </w:p>
    <w:p w14:paraId="0537F7AA" w14:textId="77777777" w:rsidR="004476A1" w:rsidRDefault="004476A1" w:rsidP="00055C35">
      <w:pPr>
        <w:pStyle w:val="BodyText"/>
        <w:spacing w:after="0"/>
        <w:ind w:left="720"/>
        <w:rPr>
          <w:rFonts w:ascii="Times New Roman Bold" w:hAnsi="Times New Roman Bold"/>
          <w:b/>
          <w:sz w:val="22"/>
          <w:szCs w:val="22"/>
        </w:rPr>
      </w:pPr>
    </w:p>
    <w:p w14:paraId="427DF293" w14:textId="77777777" w:rsidR="00233342" w:rsidRDefault="00233342" w:rsidP="00233342">
      <w:pPr>
        <w:pStyle w:val="BodyText"/>
        <w:ind w:firstLine="0"/>
        <w:rPr>
          <w:sz w:val="22"/>
          <w:szCs w:val="22"/>
        </w:rPr>
      </w:pPr>
    </w:p>
    <w:p w14:paraId="64795036" w14:textId="50A14E4F" w:rsidR="00233342" w:rsidRPr="00233342" w:rsidRDefault="00233342" w:rsidP="00233342">
      <w:pPr>
        <w:pStyle w:val="BodyText"/>
        <w:ind w:firstLine="0"/>
        <w:rPr>
          <w:b/>
          <w:bCs/>
          <w:sz w:val="22"/>
          <w:szCs w:val="22"/>
        </w:rPr>
      </w:pPr>
      <w:r w:rsidRPr="00233342">
        <w:rPr>
          <w:b/>
          <w:bCs/>
          <w:sz w:val="22"/>
          <w:szCs w:val="22"/>
        </w:rPr>
        <w:lastRenderedPageBreak/>
        <w:t xml:space="preserve">N-Ovate eSports </w:t>
      </w:r>
      <w:proofErr w:type="spellStart"/>
      <w:r w:rsidRPr="00233342">
        <w:rPr>
          <w:b/>
          <w:bCs/>
          <w:sz w:val="22"/>
          <w:szCs w:val="22"/>
        </w:rPr>
        <w:t>SuperWeek</w:t>
      </w:r>
      <w:proofErr w:type="spellEnd"/>
      <w:r w:rsidRPr="00233342">
        <w:rPr>
          <w:b/>
          <w:bCs/>
          <w:sz w:val="22"/>
          <w:szCs w:val="22"/>
        </w:rPr>
        <w:t xml:space="preserve"> - New Orleans</w:t>
      </w:r>
    </w:p>
    <w:p w14:paraId="1D070B80" w14:textId="62BD9F07" w:rsidR="00233342" w:rsidRPr="00233342" w:rsidRDefault="00260A37" w:rsidP="00233342">
      <w:pPr>
        <w:pStyle w:val="BodyText"/>
        <w:ind w:firstLine="0"/>
        <w:rPr>
          <w:b/>
          <w:bCs/>
          <w:sz w:val="22"/>
          <w:szCs w:val="22"/>
        </w:rPr>
      </w:pPr>
      <w:r>
        <w:rPr>
          <w:b/>
          <w:bCs/>
          <w:sz w:val="22"/>
          <w:szCs w:val="22"/>
        </w:rPr>
        <w:t>Experience Scope</w:t>
      </w:r>
    </w:p>
    <w:p w14:paraId="3250E5D9" w14:textId="1FBFB1F6" w:rsidR="00233342" w:rsidRPr="00233342" w:rsidRDefault="00233342" w:rsidP="00233342">
      <w:pPr>
        <w:pStyle w:val="BodyText"/>
        <w:ind w:firstLine="0"/>
        <w:rPr>
          <w:sz w:val="22"/>
          <w:szCs w:val="22"/>
        </w:rPr>
      </w:pPr>
      <w:r w:rsidRPr="00233342">
        <w:rPr>
          <w:sz w:val="22"/>
          <w:szCs w:val="22"/>
        </w:rPr>
        <w:t xml:space="preserve">This proposal outlines a comprehensive plan to establish and execute eSports </w:t>
      </w:r>
      <w:proofErr w:type="spellStart"/>
      <w:r w:rsidRPr="00233342">
        <w:rPr>
          <w:sz w:val="22"/>
          <w:szCs w:val="22"/>
        </w:rPr>
        <w:t>SuperWeek</w:t>
      </w:r>
      <w:proofErr w:type="spellEnd"/>
      <w:r>
        <w:rPr>
          <w:sz w:val="22"/>
          <w:szCs w:val="22"/>
        </w:rPr>
        <w:t xml:space="preserve"> Experience</w:t>
      </w:r>
      <w:r w:rsidRPr="00233342">
        <w:rPr>
          <w:sz w:val="22"/>
          <w:szCs w:val="22"/>
        </w:rPr>
        <w:t xml:space="preserve"> </w:t>
      </w:r>
      <w:r>
        <w:rPr>
          <w:sz w:val="22"/>
          <w:szCs w:val="22"/>
        </w:rPr>
        <w:t xml:space="preserve">on behalf of N-OvateUs Foundation for </w:t>
      </w:r>
      <w:r w:rsidRPr="00233342">
        <w:rPr>
          <w:sz w:val="22"/>
          <w:szCs w:val="22"/>
        </w:rPr>
        <w:t>the city of New Orleans</w:t>
      </w:r>
      <w:r>
        <w:rPr>
          <w:sz w:val="22"/>
          <w:szCs w:val="22"/>
        </w:rPr>
        <w:t xml:space="preserve"> and New Orleans School District</w:t>
      </w:r>
      <w:r w:rsidRPr="00233342">
        <w:rPr>
          <w:sz w:val="22"/>
          <w:szCs w:val="22"/>
        </w:rPr>
        <w:t>. The event will focus on competitive gaming, community engagement, and vendor participation, targeting students and families across New Orleans.</w:t>
      </w:r>
    </w:p>
    <w:p w14:paraId="49D4A60E" w14:textId="588BDE7D" w:rsidR="00233342" w:rsidRPr="00233342" w:rsidRDefault="00233342" w:rsidP="00233342">
      <w:pPr>
        <w:pStyle w:val="BodyText"/>
        <w:ind w:firstLine="0"/>
        <w:rPr>
          <w:sz w:val="22"/>
          <w:szCs w:val="22"/>
        </w:rPr>
      </w:pPr>
      <w:r w:rsidRPr="00233342">
        <w:rPr>
          <w:sz w:val="22"/>
          <w:szCs w:val="22"/>
        </w:rPr>
        <w:t>One and Done Event - “eSports Exhibition”</w:t>
      </w:r>
    </w:p>
    <w:p w14:paraId="19DD5447" w14:textId="77777777" w:rsidR="00233342" w:rsidRDefault="00233342" w:rsidP="00233342">
      <w:pPr>
        <w:pStyle w:val="BodyText"/>
        <w:ind w:firstLine="0"/>
        <w:rPr>
          <w:sz w:val="22"/>
          <w:szCs w:val="22"/>
        </w:rPr>
      </w:pPr>
      <w:r w:rsidRPr="00233342">
        <w:rPr>
          <w:sz w:val="22"/>
          <w:szCs w:val="22"/>
        </w:rPr>
        <w:t>The event will feature the following:</w:t>
      </w:r>
    </w:p>
    <w:p w14:paraId="3E3D1431" w14:textId="77777777" w:rsidR="00233342" w:rsidRDefault="00233342" w:rsidP="00233342">
      <w:pPr>
        <w:pStyle w:val="BodyText"/>
        <w:numPr>
          <w:ilvl w:val="0"/>
          <w:numId w:val="37"/>
        </w:numPr>
        <w:spacing w:after="0"/>
        <w:rPr>
          <w:sz w:val="22"/>
          <w:szCs w:val="22"/>
        </w:rPr>
      </w:pPr>
      <w:r w:rsidRPr="00233342">
        <w:rPr>
          <w:sz w:val="22"/>
          <w:szCs w:val="22"/>
        </w:rPr>
        <w:t>Gaming sign-up marketing sent to all relevant entities (Schools, Community Centers, Boys and Girls Clubs, etc.).</w:t>
      </w:r>
    </w:p>
    <w:p w14:paraId="05FD8FCA" w14:textId="0E7F21B7" w:rsidR="00233342" w:rsidRPr="00233342" w:rsidRDefault="00233342" w:rsidP="00233342">
      <w:pPr>
        <w:pStyle w:val="BodyText"/>
        <w:numPr>
          <w:ilvl w:val="0"/>
          <w:numId w:val="37"/>
        </w:numPr>
        <w:spacing w:after="0"/>
        <w:rPr>
          <w:sz w:val="22"/>
          <w:szCs w:val="22"/>
        </w:rPr>
      </w:pPr>
      <w:r w:rsidRPr="00233342">
        <w:rPr>
          <w:sz w:val="22"/>
          <w:szCs w:val="22"/>
        </w:rPr>
        <w:t>Game: Madden will be the featured game for the event.</w:t>
      </w:r>
    </w:p>
    <w:p w14:paraId="6B81F466" w14:textId="3126D476" w:rsidR="00233342" w:rsidRPr="00233342" w:rsidRDefault="00233342" w:rsidP="00233342">
      <w:pPr>
        <w:pStyle w:val="BodyText"/>
        <w:numPr>
          <w:ilvl w:val="0"/>
          <w:numId w:val="37"/>
        </w:numPr>
        <w:spacing w:after="0"/>
        <w:rPr>
          <w:sz w:val="22"/>
          <w:szCs w:val="22"/>
        </w:rPr>
      </w:pPr>
      <w:proofErr w:type="spellStart"/>
      <w:r w:rsidRPr="00233342">
        <w:rPr>
          <w:sz w:val="22"/>
          <w:szCs w:val="22"/>
        </w:rPr>
        <w:t>Shoutcasting</w:t>
      </w:r>
      <w:proofErr w:type="spellEnd"/>
      <w:r w:rsidRPr="00233342">
        <w:rPr>
          <w:sz w:val="22"/>
          <w:szCs w:val="22"/>
        </w:rPr>
        <w:t xml:space="preserve"> will be provided live by casters from Morehouse College.</w:t>
      </w:r>
    </w:p>
    <w:p w14:paraId="7389D9D9" w14:textId="11276C61" w:rsidR="00233342" w:rsidRPr="00233342" w:rsidRDefault="00233342" w:rsidP="00233342">
      <w:pPr>
        <w:pStyle w:val="BodyText"/>
        <w:numPr>
          <w:ilvl w:val="0"/>
          <w:numId w:val="37"/>
        </w:numPr>
        <w:spacing w:after="0"/>
        <w:rPr>
          <w:sz w:val="22"/>
          <w:szCs w:val="22"/>
        </w:rPr>
      </w:pPr>
      <w:r w:rsidRPr="00233342">
        <w:rPr>
          <w:sz w:val="22"/>
          <w:szCs w:val="22"/>
        </w:rPr>
        <w:t>Use of P</w:t>
      </w:r>
      <w:r>
        <w:rPr>
          <w:sz w:val="22"/>
          <w:szCs w:val="22"/>
        </w:rPr>
        <w:t xml:space="preserve">S5 or </w:t>
      </w:r>
      <w:proofErr w:type="spellStart"/>
      <w:r>
        <w:rPr>
          <w:sz w:val="22"/>
          <w:szCs w:val="22"/>
        </w:rPr>
        <w:t>Playstation</w:t>
      </w:r>
      <w:proofErr w:type="spellEnd"/>
      <w:r w:rsidRPr="00233342">
        <w:rPr>
          <w:sz w:val="22"/>
          <w:szCs w:val="22"/>
        </w:rPr>
        <w:t xml:space="preserve"> as the gaming platform for competition management.</w:t>
      </w:r>
    </w:p>
    <w:p w14:paraId="0A775026" w14:textId="61388523" w:rsidR="00233342" w:rsidRDefault="00233342" w:rsidP="00233342">
      <w:pPr>
        <w:pStyle w:val="BodyText"/>
        <w:numPr>
          <w:ilvl w:val="0"/>
          <w:numId w:val="37"/>
        </w:numPr>
        <w:spacing w:after="0"/>
        <w:rPr>
          <w:sz w:val="22"/>
          <w:szCs w:val="22"/>
        </w:rPr>
      </w:pPr>
      <w:r w:rsidRPr="00233342">
        <w:rPr>
          <w:sz w:val="22"/>
          <w:szCs w:val="22"/>
        </w:rPr>
        <w:t>Single Elimination Format: Up to 100 students can participate, with 16 consoles in use to facilitate two tournaments in one day.</w:t>
      </w:r>
    </w:p>
    <w:p w14:paraId="43F7ADC4" w14:textId="77777777" w:rsidR="00233342" w:rsidRPr="00233342" w:rsidRDefault="00233342" w:rsidP="00233342">
      <w:pPr>
        <w:pStyle w:val="BodyText"/>
        <w:spacing w:after="0"/>
        <w:ind w:left="720" w:firstLine="0"/>
        <w:rPr>
          <w:sz w:val="22"/>
          <w:szCs w:val="22"/>
        </w:rPr>
      </w:pPr>
    </w:p>
    <w:p w14:paraId="286E293F" w14:textId="3333BC4A" w:rsidR="00233342" w:rsidRPr="00233342" w:rsidRDefault="00233342" w:rsidP="00233342">
      <w:pPr>
        <w:pStyle w:val="BodyText"/>
        <w:ind w:firstLine="0"/>
        <w:rPr>
          <w:b/>
          <w:bCs/>
          <w:sz w:val="22"/>
          <w:szCs w:val="22"/>
        </w:rPr>
      </w:pPr>
      <w:r w:rsidRPr="00233342">
        <w:rPr>
          <w:b/>
          <w:bCs/>
          <w:sz w:val="22"/>
          <w:szCs w:val="22"/>
        </w:rPr>
        <w:t>Program Management and Subcontracting</w:t>
      </w:r>
    </w:p>
    <w:p w14:paraId="253114E7" w14:textId="217C47C8" w:rsidR="00233342" w:rsidRPr="00233342" w:rsidRDefault="00233342" w:rsidP="00233342">
      <w:pPr>
        <w:pStyle w:val="BodyText"/>
        <w:ind w:firstLine="0"/>
        <w:rPr>
          <w:sz w:val="22"/>
          <w:szCs w:val="22"/>
        </w:rPr>
      </w:pPr>
      <w:r w:rsidRPr="00233342">
        <w:rPr>
          <w:sz w:val="22"/>
          <w:szCs w:val="22"/>
        </w:rPr>
        <w:t xml:space="preserve">N-OvateUs will subcontract </w:t>
      </w:r>
      <w:r>
        <w:rPr>
          <w:sz w:val="22"/>
          <w:szCs w:val="22"/>
        </w:rPr>
        <w:t xml:space="preserve">to </w:t>
      </w:r>
      <w:r w:rsidRPr="00233342">
        <w:rPr>
          <w:sz w:val="22"/>
          <w:szCs w:val="22"/>
        </w:rPr>
        <w:t>Houston Consulting</w:t>
      </w:r>
      <w:r>
        <w:rPr>
          <w:sz w:val="22"/>
          <w:szCs w:val="22"/>
        </w:rPr>
        <w:t xml:space="preserve"> </w:t>
      </w:r>
      <w:r w:rsidRPr="00233342">
        <w:rPr>
          <w:sz w:val="22"/>
          <w:szCs w:val="22"/>
        </w:rPr>
        <w:t xml:space="preserve">to provide the programming experience and operational management for eSports </w:t>
      </w:r>
      <w:proofErr w:type="spellStart"/>
      <w:r w:rsidRPr="00233342">
        <w:rPr>
          <w:sz w:val="22"/>
          <w:szCs w:val="22"/>
        </w:rPr>
        <w:t>SuperWeek</w:t>
      </w:r>
      <w:proofErr w:type="spellEnd"/>
      <w:r w:rsidRPr="00233342">
        <w:rPr>
          <w:sz w:val="22"/>
          <w:szCs w:val="22"/>
        </w:rPr>
        <w:t>. Houston Consulting will manage the execution of the event in line with the overarching goals set by N-OvateUs.</w:t>
      </w:r>
    </w:p>
    <w:p w14:paraId="112536D6" w14:textId="12917E0E" w:rsidR="00233342" w:rsidRPr="00233342" w:rsidRDefault="00233342" w:rsidP="00233342">
      <w:pPr>
        <w:pStyle w:val="BodyText"/>
        <w:ind w:firstLine="0"/>
        <w:rPr>
          <w:b/>
          <w:bCs/>
          <w:sz w:val="22"/>
          <w:szCs w:val="22"/>
        </w:rPr>
      </w:pPr>
      <w:r w:rsidRPr="00233342">
        <w:rPr>
          <w:b/>
          <w:bCs/>
          <w:sz w:val="22"/>
          <w:szCs w:val="22"/>
        </w:rPr>
        <w:t>Planning and Execution Phases</w:t>
      </w:r>
    </w:p>
    <w:p w14:paraId="5A8F174A" w14:textId="3DBB3735" w:rsidR="00233342" w:rsidRPr="00233342" w:rsidRDefault="00233342" w:rsidP="00233342">
      <w:pPr>
        <w:pStyle w:val="BodyText"/>
        <w:ind w:firstLine="0"/>
        <w:rPr>
          <w:b/>
          <w:bCs/>
          <w:sz w:val="22"/>
          <w:szCs w:val="22"/>
        </w:rPr>
      </w:pPr>
      <w:r w:rsidRPr="00233342">
        <w:rPr>
          <w:b/>
          <w:bCs/>
          <w:sz w:val="22"/>
          <w:szCs w:val="22"/>
        </w:rPr>
        <w:t>Phase 1: Initial Assessment and Planning (July-August)</w:t>
      </w:r>
    </w:p>
    <w:p w14:paraId="3E7D4979" w14:textId="0AD05E99" w:rsidR="00233342" w:rsidRPr="00233342" w:rsidRDefault="00233342" w:rsidP="00260A37">
      <w:pPr>
        <w:pStyle w:val="BodyText"/>
        <w:numPr>
          <w:ilvl w:val="0"/>
          <w:numId w:val="43"/>
        </w:numPr>
        <w:spacing w:after="0"/>
        <w:rPr>
          <w:sz w:val="22"/>
          <w:szCs w:val="22"/>
        </w:rPr>
      </w:pPr>
      <w:r w:rsidRPr="00233342">
        <w:rPr>
          <w:sz w:val="22"/>
          <w:szCs w:val="22"/>
        </w:rPr>
        <w:t>Conduct needs assessment and stakeholder engagement.</w:t>
      </w:r>
    </w:p>
    <w:p w14:paraId="67788DC2" w14:textId="34A74A7A" w:rsidR="00233342" w:rsidRPr="00233342" w:rsidRDefault="00233342" w:rsidP="00260A37">
      <w:pPr>
        <w:pStyle w:val="BodyText"/>
        <w:numPr>
          <w:ilvl w:val="0"/>
          <w:numId w:val="43"/>
        </w:numPr>
        <w:spacing w:after="0"/>
        <w:rPr>
          <w:sz w:val="22"/>
          <w:szCs w:val="22"/>
        </w:rPr>
      </w:pPr>
      <w:r w:rsidRPr="00233342">
        <w:rPr>
          <w:sz w:val="22"/>
          <w:szCs w:val="22"/>
        </w:rPr>
        <w:t>Develop a comprehensive project plan.</w:t>
      </w:r>
    </w:p>
    <w:p w14:paraId="16E32D69" w14:textId="22EAF042" w:rsidR="00233342" w:rsidRPr="00233342" w:rsidRDefault="00233342" w:rsidP="00260A37">
      <w:pPr>
        <w:pStyle w:val="BodyText"/>
        <w:numPr>
          <w:ilvl w:val="0"/>
          <w:numId w:val="43"/>
        </w:numPr>
        <w:spacing w:after="0"/>
        <w:rPr>
          <w:sz w:val="22"/>
          <w:szCs w:val="22"/>
        </w:rPr>
      </w:pPr>
      <w:r w:rsidRPr="00233342">
        <w:rPr>
          <w:sz w:val="22"/>
          <w:szCs w:val="22"/>
        </w:rPr>
        <w:t>Engage with key stakeholders, including sponsors, school leadership, and community partners.</w:t>
      </w:r>
    </w:p>
    <w:p w14:paraId="2451D822" w14:textId="77777777" w:rsidR="00233342" w:rsidRPr="00233342" w:rsidRDefault="00233342" w:rsidP="00233342">
      <w:pPr>
        <w:pStyle w:val="BodyText"/>
        <w:ind w:left="720"/>
        <w:rPr>
          <w:sz w:val="22"/>
          <w:szCs w:val="22"/>
        </w:rPr>
      </w:pPr>
    </w:p>
    <w:p w14:paraId="72DD52A9" w14:textId="3F650362" w:rsidR="00233342" w:rsidRPr="00233342" w:rsidRDefault="00233342" w:rsidP="00233342">
      <w:pPr>
        <w:pStyle w:val="BodyText"/>
        <w:ind w:firstLine="0"/>
        <w:rPr>
          <w:b/>
          <w:bCs/>
          <w:sz w:val="22"/>
          <w:szCs w:val="22"/>
        </w:rPr>
      </w:pPr>
      <w:r w:rsidRPr="00233342">
        <w:rPr>
          <w:b/>
          <w:bCs/>
          <w:sz w:val="22"/>
          <w:szCs w:val="22"/>
        </w:rPr>
        <w:t>Phase 2: Exhibition Design and Setup (September-November)</w:t>
      </w:r>
    </w:p>
    <w:p w14:paraId="2FB91415" w14:textId="45312240" w:rsidR="00233342" w:rsidRPr="00233342" w:rsidRDefault="00233342" w:rsidP="00260A37">
      <w:pPr>
        <w:pStyle w:val="BodyText"/>
        <w:numPr>
          <w:ilvl w:val="0"/>
          <w:numId w:val="42"/>
        </w:numPr>
        <w:spacing w:after="0"/>
        <w:rPr>
          <w:sz w:val="22"/>
          <w:szCs w:val="22"/>
        </w:rPr>
      </w:pPr>
      <w:r w:rsidRPr="00233342">
        <w:rPr>
          <w:sz w:val="22"/>
          <w:szCs w:val="22"/>
        </w:rPr>
        <w:t>Collaborate on the design of the gaming exhibition layout.</w:t>
      </w:r>
    </w:p>
    <w:p w14:paraId="6A4438AD" w14:textId="3D04760A" w:rsidR="00233342" w:rsidRPr="00233342" w:rsidRDefault="00233342" w:rsidP="00260A37">
      <w:pPr>
        <w:pStyle w:val="BodyText"/>
        <w:numPr>
          <w:ilvl w:val="0"/>
          <w:numId w:val="42"/>
        </w:numPr>
        <w:spacing w:after="0"/>
        <w:rPr>
          <w:sz w:val="22"/>
          <w:szCs w:val="22"/>
        </w:rPr>
      </w:pPr>
      <w:r w:rsidRPr="00233342">
        <w:rPr>
          <w:sz w:val="22"/>
          <w:szCs w:val="22"/>
        </w:rPr>
        <w:t>Coordinate sponsorships and vendor participation.</w:t>
      </w:r>
    </w:p>
    <w:p w14:paraId="393F28EB" w14:textId="77777777" w:rsidR="00233342" w:rsidRDefault="00233342" w:rsidP="00233342">
      <w:pPr>
        <w:pStyle w:val="BodyText"/>
        <w:ind w:firstLine="0"/>
        <w:rPr>
          <w:sz w:val="22"/>
          <w:szCs w:val="22"/>
        </w:rPr>
      </w:pPr>
    </w:p>
    <w:p w14:paraId="52298DD6" w14:textId="05B46662" w:rsidR="00233342" w:rsidRPr="00233342" w:rsidRDefault="00233342" w:rsidP="00233342">
      <w:pPr>
        <w:pStyle w:val="BodyText"/>
        <w:ind w:firstLine="0"/>
        <w:rPr>
          <w:b/>
          <w:bCs/>
          <w:sz w:val="22"/>
          <w:szCs w:val="22"/>
        </w:rPr>
      </w:pPr>
      <w:r w:rsidRPr="00233342">
        <w:rPr>
          <w:b/>
          <w:bCs/>
          <w:sz w:val="22"/>
          <w:szCs w:val="22"/>
        </w:rPr>
        <w:t>Phase 3: Infrastructure Setup and Logistics (October-January)</w:t>
      </w:r>
    </w:p>
    <w:p w14:paraId="1F332FBF" w14:textId="54AD0EC3" w:rsidR="00233342" w:rsidRPr="00233342" w:rsidRDefault="00233342" w:rsidP="00260A37">
      <w:pPr>
        <w:pStyle w:val="BodyText"/>
        <w:numPr>
          <w:ilvl w:val="0"/>
          <w:numId w:val="41"/>
        </w:numPr>
        <w:spacing w:after="0"/>
        <w:rPr>
          <w:sz w:val="22"/>
          <w:szCs w:val="22"/>
        </w:rPr>
      </w:pPr>
      <w:r w:rsidRPr="00233342">
        <w:rPr>
          <w:sz w:val="22"/>
          <w:szCs w:val="22"/>
        </w:rPr>
        <w:t>Procure necessary equipment, test systems, and finalize venue logistics.</w:t>
      </w:r>
    </w:p>
    <w:p w14:paraId="09BB8689" w14:textId="6BDDEF86" w:rsidR="00233342" w:rsidRPr="00233342" w:rsidRDefault="00233342" w:rsidP="00260A37">
      <w:pPr>
        <w:pStyle w:val="BodyText"/>
        <w:numPr>
          <w:ilvl w:val="0"/>
          <w:numId w:val="41"/>
        </w:numPr>
        <w:spacing w:after="0"/>
        <w:rPr>
          <w:sz w:val="22"/>
          <w:szCs w:val="22"/>
        </w:rPr>
      </w:pPr>
      <w:r w:rsidRPr="00233342">
        <w:rPr>
          <w:sz w:val="22"/>
          <w:szCs w:val="22"/>
        </w:rPr>
        <w:t>Ensure all infrastructure needs (security, internet, power) are ready for the event.</w:t>
      </w:r>
    </w:p>
    <w:p w14:paraId="7A24E891" w14:textId="77777777" w:rsidR="00233342" w:rsidRPr="00233342" w:rsidRDefault="00233342" w:rsidP="00233342">
      <w:pPr>
        <w:pStyle w:val="BodyText"/>
        <w:ind w:left="720"/>
        <w:rPr>
          <w:sz w:val="22"/>
          <w:szCs w:val="22"/>
        </w:rPr>
      </w:pPr>
    </w:p>
    <w:p w14:paraId="74FB08B8" w14:textId="623E601B" w:rsidR="00233342" w:rsidRPr="00233342" w:rsidRDefault="00233342" w:rsidP="00233342">
      <w:pPr>
        <w:pStyle w:val="BodyText"/>
        <w:ind w:firstLine="0"/>
        <w:rPr>
          <w:b/>
          <w:bCs/>
          <w:sz w:val="22"/>
          <w:szCs w:val="22"/>
        </w:rPr>
      </w:pPr>
      <w:r w:rsidRPr="00233342">
        <w:rPr>
          <w:b/>
          <w:bCs/>
          <w:sz w:val="22"/>
          <w:szCs w:val="22"/>
        </w:rPr>
        <w:t>Phase 4: Event Launch and Execution (February 3-4)</w:t>
      </w:r>
    </w:p>
    <w:p w14:paraId="5D8A7965" w14:textId="13E9DD85" w:rsidR="00233342" w:rsidRPr="00233342" w:rsidRDefault="00233342" w:rsidP="00260A37">
      <w:pPr>
        <w:pStyle w:val="BodyText"/>
        <w:numPr>
          <w:ilvl w:val="0"/>
          <w:numId w:val="40"/>
        </w:numPr>
        <w:rPr>
          <w:sz w:val="22"/>
          <w:szCs w:val="22"/>
        </w:rPr>
      </w:pPr>
      <w:r w:rsidRPr="00233342">
        <w:rPr>
          <w:sz w:val="22"/>
          <w:szCs w:val="22"/>
        </w:rPr>
        <w:t xml:space="preserve">Oversee the execution of the event, including player registration, </w:t>
      </w:r>
      <w:proofErr w:type="spellStart"/>
      <w:r w:rsidRPr="00233342">
        <w:rPr>
          <w:sz w:val="22"/>
          <w:szCs w:val="22"/>
        </w:rPr>
        <w:t>matchplay</w:t>
      </w:r>
      <w:proofErr w:type="spellEnd"/>
      <w:r w:rsidRPr="00233342">
        <w:rPr>
          <w:sz w:val="22"/>
          <w:szCs w:val="22"/>
        </w:rPr>
        <w:t>, and awards.</w:t>
      </w:r>
    </w:p>
    <w:p w14:paraId="3371C22A" w14:textId="77777777" w:rsidR="00260A37" w:rsidRDefault="00233342" w:rsidP="00260A37">
      <w:pPr>
        <w:pStyle w:val="BodyText"/>
        <w:ind w:firstLine="0"/>
        <w:rPr>
          <w:b/>
          <w:bCs/>
          <w:color w:val="000000" w:themeColor="text1"/>
          <w:sz w:val="22"/>
          <w:szCs w:val="22"/>
        </w:rPr>
      </w:pPr>
      <w:r w:rsidRPr="00260A37">
        <w:rPr>
          <w:b/>
          <w:bCs/>
          <w:color w:val="000000" w:themeColor="text1"/>
          <w:sz w:val="22"/>
          <w:szCs w:val="22"/>
        </w:rPr>
        <w:lastRenderedPageBreak/>
        <w:t>Phase 5: Post-Event Feedback and Marketing (February)</w:t>
      </w:r>
    </w:p>
    <w:p w14:paraId="2EDE6595" w14:textId="1ED02D97" w:rsidR="00233342" w:rsidRPr="00260A37" w:rsidRDefault="00233342" w:rsidP="00260A37">
      <w:pPr>
        <w:pStyle w:val="BodyText"/>
        <w:numPr>
          <w:ilvl w:val="0"/>
          <w:numId w:val="39"/>
        </w:numPr>
        <w:spacing w:after="0"/>
        <w:rPr>
          <w:b/>
          <w:bCs/>
          <w:color w:val="000000" w:themeColor="text1"/>
          <w:sz w:val="22"/>
          <w:szCs w:val="22"/>
        </w:rPr>
      </w:pPr>
      <w:r w:rsidRPr="00233342">
        <w:rPr>
          <w:sz w:val="22"/>
          <w:szCs w:val="22"/>
        </w:rPr>
        <w:t>Collect feedback from participants, parents, and sponsors.</w:t>
      </w:r>
    </w:p>
    <w:p w14:paraId="65A4462B" w14:textId="77777777" w:rsidR="00260A37" w:rsidRDefault="00233342" w:rsidP="00260A37">
      <w:pPr>
        <w:pStyle w:val="BodyText"/>
        <w:numPr>
          <w:ilvl w:val="0"/>
          <w:numId w:val="39"/>
        </w:numPr>
        <w:spacing w:after="0"/>
        <w:rPr>
          <w:sz w:val="22"/>
          <w:szCs w:val="22"/>
        </w:rPr>
      </w:pPr>
      <w:r w:rsidRPr="00233342">
        <w:rPr>
          <w:sz w:val="22"/>
          <w:szCs w:val="22"/>
        </w:rPr>
        <w:t>Provide a final impact report highlighting key takeaways and successes.</w:t>
      </w:r>
    </w:p>
    <w:p w14:paraId="49266174" w14:textId="386068E1" w:rsidR="00260A37" w:rsidRPr="00233342" w:rsidRDefault="00260A37" w:rsidP="00260A37">
      <w:pPr>
        <w:pStyle w:val="BodyText"/>
        <w:numPr>
          <w:ilvl w:val="0"/>
          <w:numId w:val="39"/>
        </w:numPr>
        <w:spacing w:after="0"/>
        <w:rPr>
          <w:sz w:val="22"/>
          <w:szCs w:val="22"/>
        </w:rPr>
      </w:pPr>
      <w:r w:rsidRPr="00233342">
        <w:rPr>
          <w:sz w:val="22"/>
          <w:szCs w:val="22"/>
        </w:rPr>
        <w:t xml:space="preserve">Final Report </w:t>
      </w:r>
      <w:r>
        <w:rPr>
          <w:sz w:val="22"/>
          <w:szCs w:val="22"/>
        </w:rPr>
        <w:t>d</w:t>
      </w:r>
      <w:r w:rsidRPr="00233342">
        <w:rPr>
          <w:sz w:val="22"/>
          <w:szCs w:val="22"/>
        </w:rPr>
        <w:t>ue to N-OvateUs within 14 days of event activation, detailing event success, participation metrics, and recommendations for future events.</w:t>
      </w:r>
    </w:p>
    <w:p w14:paraId="2E3BC8CC" w14:textId="77777777" w:rsidR="00260A37" w:rsidRDefault="00260A37" w:rsidP="00260A37">
      <w:pPr>
        <w:pStyle w:val="BodyText"/>
        <w:spacing w:after="0"/>
        <w:ind w:firstLine="0"/>
        <w:rPr>
          <w:b/>
          <w:bCs/>
          <w:sz w:val="22"/>
          <w:szCs w:val="22"/>
        </w:rPr>
      </w:pPr>
    </w:p>
    <w:p w14:paraId="1D64E473" w14:textId="12464E70" w:rsidR="00260A37" w:rsidRPr="00260A37" w:rsidRDefault="00233342" w:rsidP="00260A37">
      <w:pPr>
        <w:pStyle w:val="BodyText"/>
        <w:spacing w:after="0"/>
        <w:ind w:firstLine="0"/>
        <w:rPr>
          <w:b/>
          <w:bCs/>
          <w:sz w:val="22"/>
          <w:szCs w:val="22"/>
        </w:rPr>
      </w:pPr>
      <w:r w:rsidRPr="00260A37">
        <w:rPr>
          <w:b/>
          <w:bCs/>
          <w:sz w:val="22"/>
          <w:szCs w:val="22"/>
        </w:rPr>
        <w:t>Budget and Additional Responsibilities</w:t>
      </w:r>
    </w:p>
    <w:p w14:paraId="7E64E0EE" w14:textId="77777777" w:rsidR="00260A37" w:rsidRDefault="00260A37" w:rsidP="00260A37">
      <w:pPr>
        <w:pStyle w:val="BodyText"/>
        <w:ind w:firstLine="0"/>
        <w:rPr>
          <w:sz w:val="22"/>
          <w:szCs w:val="22"/>
        </w:rPr>
      </w:pPr>
    </w:p>
    <w:p w14:paraId="4921CAD1" w14:textId="2D5C5DE4" w:rsidR="00233342" w:rsidRPr="00233342" w:rsidRDefault="00233342" w:rsidP="00260A37">
      <w:pPr>
        <w:pStyle w:val="BodyText"/>
        <w:ind w:firstLine="0"/>
        <w:rPr>
          <w:sz w:val="22"/>
          <w:szCs w:val="22"/>
        </w:rPr>
      </w:pPr>
      <w:r w:rsidRPr="00233342">
        <w:rPr>
          <w:sz w:val="22"/>
          <w:szCs w:val="22"/>
        </w:rPr>
        <w:t xml:space="preserve">Total Cost for the eSports </w:t>
      </w:r>
      <w:proofErr w:type="spellStart"/>
      <w:r w:rsidRPr="00233342">
        <w:rPr>
          <w:sz w:val="22"/>
          <w:szCs w:val="22"/>
        </w:rPr>
        <w:t>SuperWeek</w:t>
      </w:r>
      <w:proofErr w:type="spellEnd"/>
      <w:r w:rsidRPr="00233342">
        <w:rPr>
          <w:sz w:val="22"/>
          <w:szCs w:val="22"/>
        </w:rPr>
        <w:t xml:space="preserve"> Event: $63,900 (all-inclusive of planning, marketing, event execution, and post-event activities). </w:t>
      </w:r>
    </w:p>
    <w:p w14:paraId="306E9C4D" w14:textId="5FB5960F" w:rsidR="00233342" w:rsidRPr="00260A37" w:rsidRDefault="00233342" w:rsidP="00260A37">
      <w:pPr>
        <w:pStyle w:val="BodyText"/>
        <w:numPr>
          <w:ilvl w:val="0"/>
          <w:numId w:val="38"/>
        </w:numPr>
        <w:rPr>
          <w:b/>
          <w:bCs/>
          <w:sz w:val="22"/>
          <w:szCs w:val="22"/>
        </w:rPr>
      </w:pPr>
      <w:r w:rsidRPr="00260A37">
        <w:rPr>
          <w:b/>
          <w:bCs/>
          <w:sz w:val="22"/>
          <w:szCs w:val="22"/>
        </w:rPr>
        <w:t>Initial Payment: $21,300 due upon contract execution (July-August 2024).</w:t>
      </w:r>
    </w:p>
    <w:p w14:paraId="1E6F10CA" w14:textId="26BDF469" w:rsidR="00233342" w:rsidRPr="00260A37" w:rsidRDefault="00233342" w:rsidP="00260A37">
      <w:pPr>
        <w:pStyle w:val="BodyText"/>
        <w:numPr>
          <w:ilvl w:val="0"/>
          <w:numId w:val="38"/>
        </w:numPr>
        <w:rPr>
          <w:b/>
          <w:bCs/>
          <w:sz w:val="22"/>
          <w:szCs w:val="22"/>
        </w:rPr>
      </w:pPr>
      <w:r w:rsidRPr="00260A37">
        <w:rPr>
          <w:b/>
          <w:bCs/>
          <w:sz w:val="22"/>
          <w:szCs w:val="22"/>
        </w:rPr>
        <w:t>Interim Payment: $21,300 due (November-December 2024).</w:t>
      </w:r>
    </w:p>
    <w:p w14:paraId="25E3CE8E" w14:textId="1E7298CB" w:rsidR="00233342" w:rsidRPr="00260A37" w:rsidRDefault="00233342" w:rsidP="00260A37">
      <w:pPr>
        <w:pStyle w:val="BodyText"/>
        <w:numPr>
          <w:ilvl w:val="0"/>
          <w:numId w:val="38"/>
        </w:numPr>
        <w:rPr>
          <w:b/>
          <w:bCs/>
          <w:sz w:val="22"/>
          <w:szCs w:val="22"/>
        </w:rPr>
      </w:pPr>
      <w:r w:rsidRPr="00260A37">
        <w:rPr>
          <w:b/>
          <w:bCs/>
          <w:sz w:val="22"/>
          <w:szCs w:val="22"/>
        </w:rPr>
        <w:t>Final Payment: $21,300 due (February 2025).</w:t>
      </w:r>
    </w:p>
    <w:p w14:paraId="2F77E7C4" w14:textId="77777777" w:rsidR="00233342" w:rsidRPr="00233342" w:rsidRDefault="00233342" w:rsidP="00233342">
      <w:pPr>
        <w:pStyle w:val="BodyText"/>
        <w:ind w:left="720"/>
        <w:rPr>
          <w:sz w:val="22"/>
          <w:szCs w:val="22"/>
        </w:rPr>
      </w:pPr>
    </w:p>
    <w:p w14:paraId="6087D74E" w14:textId="70322868" w:rsidR="00233342" w:rsidRPr="00233342" w:rsidRDefault="00233342" w:rsidP="00260A37">
      <w:pPr>
        <w:pStyle w:val="BodyText"/>
        <w:ind w:firstLine="0"/>
        <w:rPr>
          <w:sz w:val="22"/>
          <w:szCs w:val="22"/>
        </w:rPr>
      </w:pPr>
      <w:r w:rsidRPr="00233342">
        <w:rPr>
          <w:sz w:val="22"/>
          <w:szCs w:val="22"/>
        </w:rPr>
        <w:t>Houston Consulting</w:t>
      </w:r>
      <w:r w:rsidR="00260A37">
        <w:rPr>
          <w:sz w:val="22"/>
          <w:szCs w:val="22"/>
        </w:rPr>
        <w:t xml:space="preserve"> </w:t>
      </w:r>
      <w:r w:rsidRPr="00233342">
        <w:rPr>
          <w:sz w:val="22"/>
          <w:szCs w:val="22"/>
        </w:rPr>
        <w:t>will be responsible for</w:t>
      </w:r>
      <w:r w:rsidR="00260A37">
        <w:rPr>
          <w:sz w:val="22"/>
          <w:szCs w:val="22"/>
        </w:rPr>
        <w:t xml:space="preserve"> t</w:t>
      </w:r>
      <w:r w:rsidRPr="00233342">
        <w:rPr>
          <w:sz w:val="22"/>
          <w:szCs w:val="22"/>
        </w:rPr>
        <w:t xml:space="preserve">ravel </w:t>
      </w:r>
      <w:r w:rsidR="00260A37">
        <w:rPr>
          <w:sz w:val="22"/>
          <w:szCs w:val="22"/>
        </w:rPr>
        <w:t xml:space="preserve">costs </w:t>
      </w:r>
      <w:r w:rsidRPr="00233342">
        <w:rPr>
          <w:sz w:val="22"/>
          <w:szCs w:val="22"/>
        </w:rPr>
        <w:t>for their staff, including flights, accommodations, food, and transportation for the duration of the event.</w:t>
      </w:r>
    </w:p>
    <w:p w14:paraId="0F12D628" w14:textId="77777777" w:rsidR="00233342" w:rsidRDefault="00233342" w:rsidP="00055C35">
      <w:pPr>
        <w:pStyle w:val="BodyText"/>
        <w:spacing w:after="0"/>
        <w:ind w:left="720"/>
        <w:rPr>
          <w:sz w:val="22"/>
          <w:szCs w:val="22"/>
        </w:rPr>
      </w:pPr>
    </w:p>
    <w:p w14:paraId="4E21B3F9" w14:textId="62D03444" w:rsidR="009A78A6" w:rsidRDefault="00000000" w:rsidP="00260A37">
      <w:pPr>
        <w:pStyle w:val="BodyText"/>
        <w:spacing w:after="0"/>
        <w:ind w:firstLine="0"/>
        <w:rPr>
          <w:sz w:val="22"/>
          <w:szCs w:val="22"/>
        </w:rPr>
      </w:pPr>
      <w:r>
        <w:rPr>
          <w:sz w:val="22"/>
          <w:szCs w:val="22"/>
        </w:rPr>
        <w:t>The parties have executed this Project Assignment as of the date first written above.</w:t>
      </w:r>
    </w:p>
    <w:p w14:paraId="7E0234D0" w14:textId="77777777" w:rsidR="009A78A6" w:rsidRDefault="009A78A6" w:rsidP="009A78A6">
      <w:pPr>
        <w:rPr>
          <w:sz w:val="22"/>
          <w:szCs w:val="22"/>
        </w:rPr>
      </w:pPr>
    </w:p>
    <w:tbl>
      <w:tblPr>
        <w:tblW w:w="0" w:type="auto"/>
        <w:tblLook w:val="01E0" w:firstRow="1" w:lastRow="1" w:firstColumn="1" w:lastColumn="1" w:noHBand="0" w:noVBand="0"/>
      </w:tblPr>
      <w:tblGrid>
        <w:gridCol w:w="4068"/>
        <w:gridCol w:w="617"/>
        <w:gridCol w:w="908"/>
        <w:gridCol w:w="3586"/>
      </w:tblGrid>
      <w:tr w:rsidR="003B3735" w14:paraId="4F652B7C" w14:textId="77777777" w:rsidTr="00015275">
        <w:tc>
          <w:tcPr>
            <w:tcW w:w="4068" w:type="dxa"/>
          </w:tcPr>
          <w:p w14:paraId="35B11C34" w14:textId="77777777" w:rsidR="009A78A6" w:rsidRPr="00504207" w:rsidRDefault="009A78A6" w:rsidP="00015275">
            <w:pPr>
              <w:pStyle w:val="SignatureLine"/>
              <w:spacing w:before="0"/>
              <w:ind w:left="0"/>
              <w:rPr>
                <w:sz w:val="22"/>
                <w:szCs w:val="22"/>
              </w:rPr>
            </w:pPr>
          </w:p>
        </w:tc>
        <w:tc>
          <w:tcPr>
            <w:tcW w:w="5111" w:type="dxa"/>
            <w:gridSpan w:val="3"/>
          </w:tcPr>
          <w:p w14:paraId="6693CE7B" w14:textId="77777777" w:rsidR="009A78A6" w:rsidRPr="00504207" w:rsidRDefault="00000000" w:rsidP="00015275">
            <w:pPr>
              <w:pStyle w:val="SignatureLine"/>
              <w:spacing w:before="0"/>
              <w:ind w:left="0"/>
              <w:jc w:val="both"/>
              <w:rPr>
                <w:sz w:val="22"/>
                <w:szCs w:val="22"/>
              </w:rPr>
            </w:pPr>
            <w:r w:rsidRPr="00504207">
              <w:rPr>
                <w:b/>
                <w:sz w:val="22"/>
                <w:szCs w:val="22"/>
              </w:rPr>
              <w:t>CLIENT:</w:t>
            </w:r>
          </w:p>
        </w:tc>
      </w:tr>
      <w:tr w:rsidR="003B3735" w14:paraId="0E03B773" w14:textId="77777777" w:rsidTr="00015275">
        <w:tc>
          <w:tcPr>
            <w:tcW w:w="4068" w:type="dxa"/>
          </w:tcPr>
          <w:p w14:paraId="774215FA" w14:textId="77777777" w:rsidR="009A78A6" w:rsidRPr="00504207" w:rsidRDefault="009A78A6" w:rsidP="00015275">
            <w:pPr>
              <w:pStyle w:val="SignatureLine"/>
              <w:spacing w:before="0"/>
              <w:ind w:left="10800" w:hanging="10800"/>
              <w:rPr>
                <w:sz w:val="22"/>
                <w:szCs w:val="22"/>
              </w:rPr>
            </w:pPr>
          </w:p>
        </w:tc>
        <w:tc>
          <w:tcPr>
            <w:tcW w:w="5111" w:type="dxa"/>
            <w:gridSpan w:val="3"/>
          </w:tcPr>
          <w:p w14:paraId="3D52012C" w14:textId="77777777" w:rsidR="009A78A6" w:rsidRPr="00504207" w:rsidRDefault="009A78A6" w:rsidP="00015275">
            <w:pPr>
              <w:pStyle w:val="SignatureLine"/>
              <w:spacing w:before="0"/>
              <w:ind w:left="10800" w:hanging="10800"/>
              <w:jc w:val="both"/>
              <w:rPr>
                <w:sz w:val="22"/>
                <w:szCs w:val="22"/>
              </w:rPr>
            </w:pPr>
          </w:p>
        </w:tc>
      </w:tr>
      <w:tr w:rsidR="003B3735" w14:paraId="6CBC5E75" w14:textId="77777777" w:rsidTr="00015275">
        <w:tc>
          <w:tcPr>
            <w:tcW w:w="4068" w:type="dxa"/>
          </w:tcPr>
          <w:p w14:paraId="3FA16EAD" w14:textId="77777777" w:rsidR="009A78A6" w:rsidRPr="00504207" w:rsidRDefault="009A78A6" w:rsidP="00015275">
            <w:pPr>
              <w:pStyle w:val="SignatureLine"/>
              <w:spacing w:before="0"/>
              <w:ind w:left="0"/>
              <w:rPr>
                <w:sz w:val="22"/>
                <w:szCs w:val="22"/>
              </w:rPr>
            </w:pPr>
          </w:p>
        </w:tc>
        <w:tc>
          <w:tcPr>
            <w:tcW w:w="5111" w:type="dxa"/>
            <w:gridSpan w:val="3"/>
          </w:tcPr>
          <w:p w14:paraId="2F1FA9A8" w14:textId="00B5A5DA" w:rsidR="009A78A6" w:rsidRPr="004A0731" w:rsidRDefault="00000000" w:rsidP="004A0731">
            <w:pPr>
              <w:pStyle w:val="NumContHalf"/>
              <w:tabs>
                <w:tab w:val="right" w:pos="9360"/>
              </w:tabs>
              <w:spacing w:after="120"/>
              <w:ind w:firstLine="0"/>
              <w:jc w:val="left"/>
              <w:rPr>
                <w:rFonts w:ascii="Times New Roman Bold" w:hAnsi="Times New Roman Bold"/>
                <w:b/>
                <w:sz w:val="22"/>
                <w:szCs w:val="22"/>
              </w:rPr>
            </w:pPr>
            <w:r>
              <w:rPr>
                <w:rFonts w:ascii="Times New Roman Bold" w:hAnsi="Times New Roman Bold"/>
                <w:b/>
                <w:smallCaps/>
                <w:sz w:val="22"/>
                <w:szCs w:val="22"/>
              </w:rPr>
              <w:t>N-OVATE</w:t>
            </w:r>
            <w:r w:rsidR="009B2825">
              <w:rPr>
                <w:rFonts w:ascii="Times New Roman Bold" w:hAnsi="Times New Roman Bold"/>
                <w:b/>
                <w:smallCaps/>
                <w:sz w:val="22"/>
                <w:szCs w:val="22"/>
              </w:rPr>
              <w:t>Us Foundation</w:t>
            </w:r>
          </w:p>
        </w:tc>
      </w:tr>
      <w:tr w:rsidR="003B3735" w14:paraId="38955A88" w14:textId="77777777" w:rsidTr="00015275">
        <w:tc>
          <w:tcPr>
            <w:tcW w:w="4068" w:type="dxa"/>
          </w:tcPr>
          <w:p w14:paraId="118092D6" w14:textId="77777777" w:rsidR="009A78A6" w:rsidRPr="00504207" w:rsidRDefault="009A78A6" w:rsidP="00015275">
            <w:pPr>
              <w:pStyle w:val="SignatureLine"/>
              <w:spacing w:before="0"/>
              <w:ind w:left="0"/>
              <w:rPr>
                <w:sz w:val="22"/>
                <w:szCs w:val="22"/>
              </w:rPr>
            </w:pPr>
          </w:p>
        </w:tc>
        <w:tc>
          <w:tcPr>
            <w:tcW w:w="5111" w:type="dxa"/>
            <w:gridSpan w:val="3"/>
            <w:shd w:val="clear" w:color="auto" w:fill="auto"/>
          </w:tcPr>
          <w:p w14:paraId="0C8DD79D" w14:textId="77777777" w:rsidR="009A78A6" w:rsidRPr="004A0731" w:rsidRDefault="009A78A6" w:rsidP="00015275">
            <w:pPr>
              <w:pStyle w:val="SignatureLine"/>
              <w:spacing w:before="0"/>
              <w:ind w:left="0"/>
              <w:jc w:val="both"/>
              <w:rPr>
                <w:sz w:val="22"/>
                <w:szCs w:val="22"/>
              </w:rPr>
            </w:pPr>
          </w:p>
        </w:tc>
      </w:tr>
      <w:tr w:rsidR="003B3735" w14:paraId="5D9F315E" w14:textId="77777777" w:rsidTr="00015275">
        <w:tc>
          <w:tcPr>
            <w:tcW w:w="4068" w:type="dxa"/>
          </w:tcPr>
          <w:p w14:paraId="54BEEB99" w14:textId="77777777" w:rsidR="009A78A6" w:rsidRPr="00504207" w:rsidRDefault="009A78A6" w:rsidP="00015275">
            <w:pPr>
              <w:pStyle w:val="SignatureLine"/>
              <w:spacing w:before="0"/>
              <w:ind w:left="0"/>
              <w:rPr>
                <w:sz w:val="22"/>
                <w:szCs w:val="22"/>
              </w:rPr>
            </w:pPr>
          </w:p>
        </w:tc>
        <w:tc>
          <w:tcPr>
            <w:tcW w:w="617" w:type="dxa"/>
            <w:shd w:val="clear" w:color="auto" w:fill="auto"/>
          </w:tcPr>
          <w:p w14:paraId="3B611E68" w14:textId="77777777" w:rsidR="009A78A6" w:rsidRPr="00504207" w:rsidRDefault="00000000" w:rsidP="00015275">
            <w:pPr>
              <w:pStyle w:val="SignatureLine"/>
              <w:spacing w:before="0"/>
              <w:ind w:left="0"/>
              <w:jc w:val="both"/>
              <w:rPr>
                <w:sz w:val="22"/>
                <w:szCs w:val="22"/>
              </w:rPr>
            </w:pPr>
            <w:r w:rsidRPr="00504207">
              <w:rPr>
                <w:sz w:val="22"/>
                <w:szCs w:val="22"/>
              </w:rPr>
              <w:t>By:</w:t>
            </w:r>
          </w:p>
        </w:tc>
        <w:tc>
          <w:tcPr>
            <w:tcW w:w="4494" w:type="dxa"/>
            <w:gridSpan w:val="2"/>
            <w:tcBorders>
              <w:bottom w:val="single" w:sz="4" w:space="0" w:color="auto"/>
            </w:tcBorders>
            <w:shd w:val="clear" w:color="auto" w:fill="auto"/>
          </w:tcPr>
          <w:p w14:paraId="17D83CBF" w14:textId="77777777" w:rsidR="009A78A6" w:rsidRPr="00504207" w:rsidRDefault="009A78A6" w:rsidP="00015275">
            <w:pPr>
              <w:pStyle w:val="SignatureLine"/>
              <w:spacing w:before="0"/>
              <w:ind w:left="0"/>
              <w:jc w:val="both"/>
              <w:rPr>
                <w:sz w:val="22"/>
                <w:szCs w:val="22"/>
              </w:rPr>
            </w:pPr>
          </w:p>
        </w:tc>
      </w:tr>
      <w:tr w:rsidR="003B3735" w14:paraId="7BF73843" w14:textId="77777777" w:rsidTr="00015275">
        <w:tc>
          <w:tcPr>
            <w:tcW w:w="4068" w:type="dxa"/>
          </w:tcPr>
          <w:p w14:paraId="3F35D604" w14:textId="77777777" w:rsidR="009A78A6" w:rsidRPr="00504207" w:rsidRDefault="009A78A6" w:rsidP="00015275">
            <w:pPr>
              <w:pStyle w:val="SignatureLine"/>
              <w:spacing w:before="0"/>
              <w:ind w:left="0"/>
              <w:rPr>
                <w:sz w:val="22"/>
                <w:szCs w:val="22"/>
              </w:rPr>
            </w:pPr>
          </w:p>
        </w:tc>
        <w:tc>
          <w:tcPr>
            <w:tcW w:w="617" w:type="dxa"/>
            <w:shd w:val="clear" w:color="auto" w:fill="auto"/>
          </w:tcPr>
          <w:p w14:paraId="0F601C64" w14:textId="77777777" w:rsidR="009A78A6" w:rsidRPr="00504207" w:rsidRDefault="009A78A6" w:rsidP="00015275">
            <w:pPr>
              <w:pStyle w:val="SignatureLine"/>
              <w:spacing w:before="0"/>
              <w:ind w:left="0"/>
              <w:jc w:val="both"/>
              <w:rPr>
                <w:sz w:val="22"/>
                <w:szCs w:val="22"/>
              </w:rPr>
            </w:pPr>
          </w:p>
        </w:tc>
        <w:tc>
          <w:tcPr>
            <w:tcW w:w="4494" w:type="dxa"/>
            <w:gridSpan w:val="2"/>
            <w:tcBorders>
              <w:top w:val="single" w:sz="4" w:space="0" w:color="auto"/>
            </w:tcBorders>
            <w:shd w:val="clear" w:color="auto" w:fill="auto"/>
          </w:tcPr>
          <w:p w14:paraId="752DDFFF" w14:textId="77777777" w:rsidR="009A78A6" w:rsidRPr="00504207" w:rsidRDefault="009A78A6" w:rsidP="00015275">
            <w:pPr>
              <w:pStyle w:val="SignatureLine"/>
              <w:spacing w:before="0"/>
              <w:ind w:left="0"/>
              <w:jc w:val="both"/>
              <w:rPr>
                <w:sz w:val="22"/>
                <w:szCs w:val="22"/>
              </w:rPr>
            </w:pPr>
          </w:p>
        </w:tc>
      </w:tr>
      <w:tr w:rsidR="003B3735" w14:paraId="3708A6B2" w14:textId="77777777" w:rsidTr="00015275">
        <w:tc>
          <w:tcPr>
            <w:tcW w:w="4068" w:type="dxa"/>
          </w:tcPr>
          <w:p w14:paraId="563661A4" w14:textId="77777777" w:rsidR="009A78A6" w:rsidRPr="00504207" w:rsidRDefault="009A78A6" w:rsidP="00015275">
            <w:pPr>
              <w:pStyle w:val="SignatureLine"/>
              <w:spacing w:before="0"/>
              <w:ind w:left="0"/>
              <w:rPr>
                <w:sz w:val="22"/>
                <w:szCs w:val="22"/>
              </w:rPr>
            </w:pPr>
          </w:p>
        </w:tc>
        <w:tc>
          <w:tcPr>
            <w:tcW w:w="617" w:type="dxa"/>
            <w:shd w:val="clear" w:color="auto" w:fill="auto"/>
          </w:tcPr>
          <w:p w14:paraId="7F4CC1CB" w14:textId="77777777" w:rsidR="009A78A6" w:rsidRPr="00504207" w:rsidRDefault="009A78A6" w:rsidP="00015275">
            <w:pPr>
              <w:pStyle w:val="SignatureLine"/>
              <w:spacing w:before="0"/>
              <w:ind w:left="0"/>
              <w:jc w:val="both"/>
              <w:rPr>
                <w:sz w:val="22"/>
                <w:szCs w:val="22"/>
              </w:rPr>
            </w:pPr>
          </w:p>
        </w:tc>
        <w:tc>
          <w:tcPr>
            <w:tcW w:w="908" w:type="dxa"/>
            <w:shd w:val="clear" w:color="auto" w:fill="auto"/>
          </w:tcPr>
          <w:p w14:paraId="3EB37432" w14:textId="77777777" w:rsidR="009A78A6" w:rsidRPr="00504207" w:rsidRDefault="00000000" w:rsidP="00015275">
            <w:pPr>
              <w:pStyle w:val="SignatureLine"/>
              <w:spacing w:before="0"/>
              <w:ind w:left="0"/>
              <w:jc w:val="both"/>
              <w:rPr>
                <w:sz w:val="22"/>
                <w:szCs w:val="22"/>
              </w:rPr>
            </w:pPr>
            <w:r w:rsidRPr="00504207">
              <w:rPr>
                <w:sz w:val="22"/>
                <w:szCs w:val="22"/>
              </w:rPr>
              <w:t>Name:</w:t>
            </w:r>
          </w:p>
        </w:tc>
        <w:tc>
          <w:tcPr>
            <w:tcW w:w="3586" w:type="dxa"/>
            <w:tcBorders>
              <w:bottom w:val="single" w:sz="4" w:space="0" w:color="auto"/>
            </w:tcBorders>
            <w:shd w:val="clear" w:color="auto" w:fill="auto"/>
          </w:tcPr>
          <w:p w14:paraId="057D67ED" w14:textId="73978954" w:rsidR="009A78A6" w:rsidRPr="00504207" w:rsidRDefault="00000000" w:rsidP="00666C1D">
            <w:pPr>
              <w:pStyle w:val="SignatureLine"/>
              <w:spacing w:before="0"/>
              <w:ind w:left="0"/>
              <w:jc w:val="both"/>
              <w:rPr>
                <w:sz w:val="22"/>
                <w:szCs w:val="22"/>
              </w:rPr>
            </w:pPr>
            <w:r>
              <w:rPr>
                <w:sz w:val="22"/>
                <w:szCs w:val="22"/>
              </w:rPr>
              <w:t>Tye Hayes</w:t>
            </w:r>
          </w:p>
        </w:tc>
      </w:tr>
      <w:tr w:rsidR="003B3735" w14:paraId="08A0CAF4" w14:textId="77777777" w:rsidTr="00015275">
        <w:tc>
          <w:tcPr>
            <w:tcW w:w="4068" w:type="dxa"/>
          </w:tcPr>
          <w:p w14:paraId="61EFCBF6" w14:textId="77777777" w:rsidR="009A78A6" w:rsidRPr="00504207" w:rsidRDefault="009A78A6" w:rsidP="00015275">
            <w:pPr>
              <w:pStyle w:val="SignatureLine"/>
              <w:spacing w:before="0"/>
              <w:ind w:left="0"/>
              <w:rPr>
                <w:sz w:val="22"/>
                <w:szCs w:val="22"/>
              </w:rPr>
            </w:pPr>
          </w:p>
        </w:tc>
        <w:tc>
          <w:tcPr>
            <w:tcW w:w="617" w:type="dxa"/>
            <w:shd w:val="clear" w:color="auto" w:fill="auto"/>
          </w:tcPr>
          <w:p w14:paraId="47707947" w14:textId="77777777" w:rsidR="009A78A6" w:rsidRPr="00504207" w:rsidRDefault="009A78A6" w:rsidP="00015275">
            <w:pPr>
              <w:pStyle w:val="SignatureLine"/>
              <w:spacing w:before="0"/>
              <w:ind w:left="0"/>
              <w:jc w:val="both"/>
              <w:rPr>
                <w:sz w:val="22"/>
                <w:szCs w:val="22"/>
              </w:rPr>
            </w:pPr>
          </w:p>
        </w:tc>
        <w:tc>
          <w:tcPr>
            <w:tcW w:w="908" w:type="dxa"/>
            <w:shd w:val="clear" w:color="auto" w:fill="auto"/>
          </w:tcPr>
          <w:p w14:paraId="40E97BA0" w14:textId="77777777" w:rsidR="009A78A6" w:rsidRPr="00504207" w:rsidRDefault="00000000" w:rsidP="00015275">
            <w:pPr>
              <w:pStyle w:val="SignatureLine"/>
              <w:spacing w:before="0"/>
              <w:ind w:left="0"/>
              <w:jc w:val="both"/>
              <w:rPr>
                <w:sz w:val="22"/>
                <w:szCs w:val="22"/>
              </w:rPr>
            </w:pPr>
            <w:r w:rsidRPr="00504207">
              <w:rPr>
                <w:sz w:val="22"/>
                <w:szCs w:val="22"/>
              </w:rPr>
              <w:t>Title:</w:t>
            </w:r>
          </w:p>
        </w:tc>
        <w:tc>
          <w:tcPr>
            <w:tcW w:w="3586" w:type="dxa"/>
            <w:shd w:val="clear" w:color="auto" w:fill="auto"/>
          </w:tcPr>
          <w:p w14:paraId="58387301" w14:textId="77777777" w:rsidR="009A78A6" w:rsidRPr="00504207" w:rsidRDefault="00000000" w:rsidP="00015275">
            <w:pPr>
              <w:pStyle w:val="SignatureLine"/>
              <w:spacing w:before="0"/>
              <w:ind w:left="0"/>
              <w:jc w:val="both"/>
              <w:rPr>
                <w:sz w:val="22"/>
                <w:szCs w:val="22"/>
              </w:rPr>
            </w:pPr>
            <w:r w:rsidRPr="00504207">
              <w:rPr>
                <w:sz w:val="22"/>
                <w:szCs w:val="22"/>
              </w:rPr>
              <w:t>Chief Executive Officer</w:t>
            </w:r>
          </w:p>
        </w:tc>
      </w:tr>
    </w:tbl>
    <w:p w14:paraId="1B96A119" w14:textId="77777777" w:rsidR="009A78A6" w:rsidRPr="00504207" w:rsidRDefault="009A78A6" w:rsidP="009A78A6">
      <w:pPr>
        <w:tabs>
          <w:tab w:val="left" w:pos="-720"/>
        </w:tabs>
        <w:suppressAutoHyphens/>
        <w:rPr>
          <w:spacing w:val="-3"/>
          <w:sz w:val="22"/>
          <w:szCs w:val="22"/>
        </w:rPr>
      </w:pPr>
    </w:p>
    <w:p w14:paraId="7CAF073B" w14:textId="77777777" w:rsidR="009A78A6" w:rsidRPr="00504207" w:rsidRDefault="009A78A6" w:rsidP="009A78A6">
      <w:pPr>
        <w:tabs>
          <w:tab w:val="left" w:pos="-720"/>
        </w:tabs>
        <w:suppressAutoHyphens/>
        <w:rPr>
          <w:spacing w:val="-3"/>
          <w:sz w:val="22"/>
          <w:szCs w:val="22"/>
        </w:rPr>
      </w:pPr>
    </w:p>
    <w:tbl>
      <w:tblPr>
        <w:tblW w:w="0" w:type="auto"/>
        <w:tblLook w:val="01E0" w:firstRow="1" w:lastRow="1" w:firstColumn="1" w:lastColumn="1" w:noHBand="0" w:noVBand="0"/>
      </w:tblPr>
      <w:tblGrid>
        <w:gridCol w:w="4068"/>
        <w:gridCol w:w="5112"/>
      </w:tblGrid>
      <w:tr w:rsidR="003B3735" w14:paraId="29D56136" w14:textId="77777777" w:rsidTr="00015275">
        <w:tc>
          <w:tcPr>
            <w:tcW w:w="4068" w:type="dxa"/>
          </w:tcPr>
          <w:p w14:paraId="61B569C1" w14:textId="77777777" w:rsidR="009A78A6" w:rsidRPr="00504207" w:rsidRDefault="009A78A6" w:rsidP="00015275">
            <w:pPr>
              <w:pStyle w:val="SignatureLine"/>
              <w:spacing w:before="0"/>
              <w:ind w:left="0"/>
              <w:rPr>
                <w:sz w:val="22"/>
                <w:szCs w:val="22"/>
              </w:rPr>
            </w:pPr>
          </w:p>
        </w:tc>
        <w:tc>
          <w:tcPr>
            <w:tcW w:w="5112" w:type="dxa"/>
          </w:tcPr>
          <w:p w14:paraId="07A6ECC1" w14:textId="77777777" w:rsidR="009A78A6" w:rsidRPr="00504207" w:rsidRDefault="00000000" w:rsidP="00015275">
            <w:pPr>
              <w:pStyle w:val="SignatureLine"/>
              <w:spacing w:before="0"/>
              <w:ind w:left="0"/>
              <w:jc w:val="both"/>
              <w:rPr>
                <w:sz w:val="22"/>
                <w:szCs w:val="22"/>
              </w:rPr>
            </w:pPr>
            <w:r w:rsidRPr="00504207">
              <w:rPr>
                <w:b/>
                <w:sz w:val="22"/>
                <w:szCs w:val="22"/>
              </w:rPr>
              <w:t>CONSULTANT:</w:t>
            </w:r>
          </w:p>
        </w:tc>
      </w:tr>
      <w:tr w:rsidR="003B3735" w14:paraId="5FB67CC1" w14:textId="77777777" w:rsidTr="00015275">
        <w:tc>
          <w:tcPr>
            <w:tcW w:w="4068" w:type="dxa"/>
          </w:tcPr>
          <w:p w14:paraId="79FF17D3" w14:textId="77777777" w:rsidR="009A78A6" w:rsidRPr="00504207" w:rsidRDefault="009A78A6" w:rsidP="00015275">
            <w:pPr>
              <w:pStyle w:val="SignatureLine"/>
              <w:spacing w:before="0"/>
              <w:ind w:left="10800" w:hanging="10800"/>
              <w:rPr>
                <w:sz w:val="22"/>
                <w:szCs w:val="22"/>
              </w:rPr>
            </w:pPr>
          </w:p>
        </w:tc>
        <w:tc>
          <w:tcPr>
            <w:tcW w:w="5112" w:type="dxa"/>
          </w:tcPr>
          <w:p w14:paraId="4A41F73B" w14:textId="77777777" w:rsidR="009A78A6" w:rsidRPr="00504207" w:rsidRDefault="009A78A6" w:rsidP="00015275">
            <w:pPr>
              <w:pStyle w:val="SignatureLine"/>
              <w:spacing w:before="0"/>
              <w:ind w:left="10800" w:hanging="10800"/>
              <w:jc w:val="both"/>
              <w:rPr>
                <w:sz w:val="22"/>
                <w:szCs w:val="22"/>
              </w:rPr>
            </w:pPr>
          </w:p>
        </w:tc>
      </w:tr>
      <w:tr w:rsidR="003B3735" w14:paraId="149AF5A7" w14:textId="77777777" w:rsidTr="00015275">
        <w:tc>
          <w:tcPr>
            <w:tcW w:w="4068" w:type="dxa"/>
          </w:tcPr>
          <w:p w14:paraId="76DCEEA6" w14:textId="77777777" w:rsidR="009A78A6" w:rsidRPr="00504207" w:rsidRDefault="009A78A6" w:rsidP="00015275">
            <w:pPr>
              <w:pStyle w:val="SignatureLine"/>
              <w:spacing w:before="0"/>
              <w:ind w:left="0"/>
              <w:rPr>
                <w:sz w:val="22"/>
                <w:szCs w:val="22"/>
              </w:rPr>
            </w:pPr>
          </w:p>
        </w:tc>
        <w:tc>
          <w:tcPr>
            <w:tcW w:w="5112" w:type="dxa"/>
            <w:tcBorders>
              <w:bottom w:val="single" w:sz="4" w:space="0" w:color="auto"/>
            </w:tcBorders>
          </w:tcPr>
          <w:p w14:paraId="14BC3DC9" w14:textId="77777777" w:rsidR="009A78A6" w:rsidRPr="00504207" w:rsidRDefault="009A78A6" w:rsidP="00015275">
            <w:pPr>
              <w:pStyle w:val="SignatureLine"/>
              <w:spacing w:before="0"/>
              <w:ind w:left="0"/>
              <w:jc w:val="both"/>
              <w:rPr>
                <w:sz w:val="22"/>
                <w:szCs w:val="22"/>
              </w:rPr>
            </w:pPr>
          </w:p>
        </w:tc>
      </w:tr>
      <w:tr w:rsidR="003B3735" w14:paraId="0E1BED45" w14:textId="77777777" w:rsidTr="00015275">
        <w:tc>
          <w:tcPr>
            <w:tcW w:w="4068" w:type="dxa"/>
          </w:tcPr>
          <w:p w14:paraId="17CED2E6" w14:textId="77777777" w:rsidR="009A78A6" w:rsidRPr="00504207" w:rsidRDefault="009A78A6" w:rsidP="00015275">
            <w:pPr>
              <w:pStyle w:val="SignatureLine"/>
              <w:spacing w:before="0"/>
              <w:ind w:left="0"/>
              <w:rPr>
                <w:sz w:val="22"/>
                <w:szCs w:val="22"/>
              </w:rPr>
            </w:pPr>
          </w:p>
        </w:tc>
        <w:tc>
          <w:tcPr>
            <w:tcW w:w="5112" w:type="dxa"/>
            <w:tcBorders>
              <w:top w:val="single" w:sz="4" w:space="0" w:color="auto"/>
            </w:tcBorders>
            <w:shd w:val="clear" w:color="auto" w:fill="auto"/>
          </w:tcPr>
          <w:p w14:paraId="747D831D" w14:textId="77777777" w:rsidR="009A78A6" w:rsidRPr="00504207" w:rsidRDefault="00000000" w:rsidP="00015275">
            <w:pPr>
              <w:pStyle w:val="SignatureLine"/>
              <w:spacing w:before="0"/>
              <w:ind w:left="0"/>
              <w:jc w:val="center"/>
              <w:rPr>
                <w:sz w:val="22"/>
                <w:szCs w:val="22"/>
              </w:rPr>
            </w:pPr>
            <w:r w:rsidRPr="00504207">
              <w:rPr>
                <w:sz w:val="22"/>
                <w:szCs w:val="22"/>
              </w:rPr>
              <w:t>Name of Consultant (Please Print)</w:t>
            </w:r>
          </w:p>
        </w:tc>
      </w:tr>
      <w:tr w:rsidR="003B3735" w14:paraId="54820F61" w14:textId="77777777" w:rsidTr="00015275">
        <w:tc>
          <w:tcPr>
            <w:tcW w:w="4068" w:type="dxa"/>
          </w:tcPr>
          <w:p w14:paraId="606A1BBF" w14:textId="77777777" w:rsidR="009A78A6" w:rsidRPr="00504207" w:rsidRDefault="009A78A6" w:rsidP="00015275">
            <w:pPr>
              <w:pStyle w:val="SignatureLine"/>
              <w:spacing w:before="0"/>
              <w:ind w:left="0"/>
              <w:rPr>
                <w:sz w:val="22"/>
                <w:szCs w:val="22"/>
              </w:rPr>
            </w:pPr>
          </w:p>
        </w:tc>
        <w:tc>
          <w:tcPr>
            <w:tcW w:w="5112" w:type="dxa"/>
            <w:shd w:val="clear" w:color="auto" w:fill="auto"/>
          </w:tcPr>
          <w:p w14:paraId="61B76A9E" w14:textId="77777777" w:rsidR="009A78A6" w:rsidRPr="00504207" w:rsidRDefault="009A78A6" w:rsidP="00015275">
            <w:pPr>
              <w:pStyle w:val="SignatureLine"/>
              <w:spacing w:before="0"/>
              <w:ind w:left="0"/>
              <w:jc w:val="center"/>
              <w:rPr>
                <w:sz w:val="22"/>
                <w:szCs w:val="22"/>
              </w:rPr>
            </w:pPr>
          </w:p>
        </w:tc>
      </w:tr>
      <w:tr w:rsidR="003B3735" w14:paraId="1BA7C26C" w14:textId="77777777" w:rsidTr="00015275">
        <w:tc>
          <w:tcPr>
            <w:tcW w:w="4068" w:type="dxa"/>
          </w:tcPr>
          <w:p w14:paraId="1C94F03B" w14:textId="77777777" w:rsidR="009A78A6" w:rsidRPr="00504207" w:rsidRDefault="009A78A6" w:rsidP="00015275">
            <w:pPr>
              <w:pStyle w:val="SignatureLine"/>
              <w:spacing w:before="0"/>
              <w:ind w:left="0"/>
              <w:rPr>
                <w:sz w:val="22"/>
                <w:szCs w:val="22"/>
              </w:rPr>
            </w:pPr>
          </w:p>
        </w:tc>
        <w:tc>
          <w:tcPr>
            <w:tcW w:w="5112" w:type="dxa"/>
            <w:tcBorders>
              <w:bottom w:val="single" w:sz="4" w:space="0" w:color="auto"/>
            </w:tcBorders>
            <w:shd w:val="clear" w:color="auto" w:fill="auto"/>
          </w:tcPr>
          <w:p w14:paraId="18D0C1CE" w14:textId="77777777" w:rsidR="009A78A6" w:rsidRPr="00504207" w:rsidRDefault="009A78A6" w:rsidP="00015275">
            <w:pPr>
              <w:pStyle w:val="SignatureLine"/>
              <w:spacing w:before="0"/>
              <w:ind w:left="0"/>
              <w:jc w:val="center"/>
              <w:rPr>
                <w:sz w:val="22"/>
                <w:szCs w:val="22"/>
              </w:rPr>
            </w:pPr>
          </w:p>
        </w:tc>
      </w:tr>
      <w:tr w:rsidR="003B3735" w14:paraId="695E0BDE" w14:textId="77777777" w:rsidTr="00015275">
        <w:tc>
          <w:tcPr>
            <w:tcW w:w="4068" w:type="dxa"/>
          </w:tcPr>
          <w:p w14:paraId="0DDA60C2" w14:textId="77777777" w:rsidR="009A78A6" w:rsidRPr="00504207" w:rsidRDefault="009A78A6" w:rsidP="00015275">
            <w:pPr>
              <w:pStyle w:val="SignatureLine"/>
              <w:spacing w:before="0"/>
              <w:ind w:left="0"/>
              <w:rPr>
                <w:sz w:val="22"/>
                <w:szCs w:val="22"/>
              </w:rPr>
            </w:pPr>
          </w:p>
        </w:tc>
        <w:tc>
          <w:tcPr>
            <w:tcW w:w="5112" w:type="dxa"/>
            <w:tcBorders>
              <w:top w:val="single" w:sz="4" w:space="0" w:color="auto"/>
            </w:tcBorders>
            <w:shd w:val="clear" w:color="auto" w:fill="auto"/>
          </w:tcPr>
          <w:p w14:paraId="0DBEBCCF" w14:textId="77777777" w:rsidR="009A78A6" w:rsidRPr="00504207" w:rsidRDefault="00000000" w:rsidP="00015275">
            <w:pPr>
              <w:pStyle w:val="SignatureLine"/>
              <w:spacing w:before="0"/>
              <w:ind w:left="0"/>
              <w:jc w:val="center"/>
              <w:rPr>
                <w:sz w:val="22"/>
                <w:szCs w:val="22"/>
              </w:rPr>
            </w:pPr>
            <w:r w:rsidRPr="00504207">
              <w:rPr>
                <w:sz w:val="22"/>
                <w:szCs w:val="22"/>
              </w:rPr>
              <w:t>Signature</w:t>
            </w:r>
          </w:p>
        </w:tc>
      </w:tr>
      <w:tr w:rsidR="003B3735" w14:paraId="0BDF8E73" w14:textId="77777777" w:rsidTr="00015275">
        <w:tc>
          <w:tcPr>
            <w:tcW w:w="4068" w:type="dxa"/>
          </w:tcPr>
          <w:p w14:paraId="57FA261A" w14:textId="77777777" w:rsidR="009A78A6" w:rsidRPr="00504207" w:rsidRDefault="009A78A6" w:rsidP="00015275">
            <w:pPr>
              <w:pStyle w:val="SignatureLine"/>
              <w:spacing w:before="0"/>
              <w:ind w:left="0"/>
              <w:rPr>
                <w:sz w:val="22"/>
                <w:szCs w:val="22"/>
              </w:rPr>
            </w:pPr>
          </w:p>
        </w:tc>
        <w:tc>
          <w:tcPr>
            <w:tcW w:w="5112" w:type="dxa"/>
            <w:shd w:val="clear" w:color="auto" w:fill="auto"/>
          </w:tcPr>
          <w:p w14:paraId="3294A736" w14:textId="77777777" w:rsidR="009A78A6" w:rsidRPr="00504207" w:rsidRDefault="009A78A6" w:rsidP="00015275">
            <w:pPr>
              <w:pStyle w:val="SignatureLine"/>
              <w:spacing w:before="0"/>
              <w:ind w:left="0"/>
              <w:jc w:val="center"/>
              <w:rPr>
                <w:sz w:val="22"/>
                <w:szCs w:val="22"/>
              </w:rPr>
            </w:pPr>
          </w:p>
        </w:tc>
      </w:tr>
      <w:tr w:rsidR="003B3735" w14:paraId="4B771BF8" w14:textId="77777777" w:rsidTr="00015275">
        <w:tc>
          <w:tcPr>
            <w:tcW w:w="4068" w:type="dxa"/>
          </w:tcPr>
          <w:p w14:paraId="1A687E5D" w14:textId="77777777" w:rsidR="009A78A6" w:rsidRPr="00504207" w:rsidRDefault="009A78A6" w:rsidP="00015275">
            <w:pPr>
              <w:pStyle w:val="SignatureLine"/>
              <w:spacing w:before="0"/>
              <w:ind w:left="0"/>
              <w:rPr>
                <w:sz w:val="22"/>
                <w:szCs w:val="22"/>
              </w:rPr>
            </w:pPr>
          </w:p>
        </w:tc>
        <w:tc>
          <w:tcPr>
            <w:tcW w:w="5112" w:type="dxa"/>
            <w:tcBorders>
              <w:bottom w:val="single" w:sz="4" w:space="0" w:color="auto"/>
            </w:tcBorders>
            <w:shd w:val="clear" w:color="auto" w:fill="auto"/>
          </w:tcPr>
          <w:p w14:paraId="35C46C2F" w14:textId="77777777" w:rsidR="009A78A6" w:rsidRPr="00504207" w:rsidRDefault="009A78A6" w:rsidP="00015275">
            <w:pPr>
              <w:pStyle w:val="SignatureLine"/>
              <w:spacing w:before="0"/>
              <w:ind w:left="0"/>
              <w:jc w:val="center"/>
              <w:rPr>
                <w:sz w:val="22"/>
                <w:szCs w:val="22"/>
              </w:rPr>
            </w:pPr>
          </w:p>
        </w:tc>
      </w:tr>
      <w:tr w:rsidR="003B3735" w14:paraId="206902CA" w14:textId="77777777" w:rsidTr="00015275">
        <w:tc>
          <w:tcPr>
            <w:tcW w:w="4068" w:type="dxa"/>
          </w:tcPr>
          <w:p w14:paraId="3378CB37" w14:textId="77777777" w:rsidR="009A78A6" w:rsidRPr="00504207" w:rsidRDefault="009A78A6" w:rsidP="00015275">
            <w:pPr>
              <w:pStyle w:val="SignatureLine"/>
              <w:spacing w:before="0"/>
              <w:ind w:left="0"/>
              <w:rPr>
                <w:sz w:val="22"/>
                <w:szCs w:val="22"/>
              </w:rPr>
            </w:pPr>
          </w:p>
        </w:tc>
        <w:tc>
          <w:tcPr>
            <w:tcW w:w="5112" w:type="dxa"/>
            <w:tcBorders>
              <w:top w:val="single" w:sz="4" w:space="0" w:color="auto"/>
            </w:tcBorders>
            <w:shd w:val="clear" w:color="auto" w:fill="auto"/>
          </w:tcPr>
          <w:p w14:paraId="3C18D9D1" w14:textId="77777777" w:rsidR="009A78A6" w:rsidRPr="00504207" w:rsidRDefault="00000000" w:rsidP="00015275">
            <w:pPr>
              <w:pStyle w:val="SignatureLine"/>
              <w:spacing w:before="0"/>
              <w:ind w:left="0"/>
              <w:jc w:val="center"/>
              <w:rPr>
                <w:sz w:val="22"/>
                <w:szCs w:val="22"/>
              </w:rPr>
            </w:pPr>
            <w:r w:rsidRPr="00504207">
              <w:rPr>
                <w:sz w:val="22"/>
                <w:szCs w:val="22"/>
              </w:rPr>
              <w:t>Title (if applicable)</w:t>
            </w:r>
          </w:p>
        </w:tc>
      </w:tr>
    </w:tbl>
    <w:p w14:paraId="779CCD61" w14:textId="77777777" w:rsidR="009A78A6" w:rsidRDefault="009A78A6" w:rsidP="009A78A6">
      <w:pPr>
        <w:keepNext/>
        <w:suppressAutoHyphens/>
        <w:spacing w:after="240"/>
        <w:jc w:val="both"/>
        <w:rPr>
          <w:spacing w:val="-2"/>
          <w:sz w:val="20"/>
        </w:rPr>
      </w:pPr>
    </w:p>
    <w:p w14:paraId="31FC5548" w14:textId="38C0DCC7" w:rsidR="00AE1927" w:rsidRPr="00933930" w:rsidRDefault="00AE1927" w:rsidP="009A78A6">
      <w:pPr>
        <w:rPr>
          <w:sz w:val="22"/>
          <w:szCs w:val="22"/>
        </w:rPr>
      </w:pPr>
    </w:p>
    <w:sectPr w:rsidR="00AE1927" w:rsidRPr="00933930" w:rsidSect="002D43C9">
      <w:footerReference w:type="default" r:id="rId16"/>
      <w:footerReference w:type="first" r:id="rId17"/>
      <w:pgSz w:w="12240" w:h="15840" w:code="1"/>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4963D7" w14:textId="77777777" w:rsidR="008A3798" w:rsidRDefault="008A3798">
      <w:r>
        <w:separator/>
      </w:r>
    </w:p>
  </w:endnote>
  <w:endnote w:type="continuationSeparator" w:id="0">
    <w:p w14:paraId="5411A885" w14:textId="77777777" w:rsidR="008A3798" w:rsidRDefault="008A3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pleSystemUIFont">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90A79" w14:textId="2F80EDEB" w:rsidR="009A78A6" w:rsidRDefault="00000000" w:rsidP="004F41A7">
    <w:pPr>
      <w:pStyle w:val="Footer"/>
      <w:jc w:val="center"/>
      <w:rPr>
        <w:sz w:val="22"/>
        <w:szCs w:val="22"/>
      </w:rPr>
    </w:pPr>
    <w:r>
      <w:rPr>
        <w:sz w:val="22"/>
        <w:szCs w:val="22"/>
      </w:rPr>
      <w:fldChar w:fldCharType="begin"/>
    </w:r>
    <w:r>
      <w:rPr>
        <w:sz w:val="22"/>
        <w:szCs w:val="22"/>
      </w:rPr>
      <w:instrText xml:space="preserve"> PAGE </w:instrText>
    </w:r>
    <w:r>
      <w:rPr>
        <w:noProof/>
        <w:sz w:val="22"/>
        <w:szCs w:val="22"/>
      </w:rPr>
      <w:instrText>\* MERGEFORMAT</w:instrText>
    </w:r>
    <w:r>
      <w:rPr>
        <w:sz w:val="22"/>
        <w:szCs w:val="22"/>
      </w:rPr>
      <w:fldChar w:fldCharType="separate"/>
    </w:r>
    <w:r w:rsidR="00DB3BD8">
      <w:rPr>
        <w:noProof/>
        <w:sz w:val="22"/>
        <w:szCs w:val="22"/>
      </w:rPr>
      <w:t>7</w:t>
    </w:r>
    <w:r>
      <w:rPr>
        <w:sz w:val="22"/>
        <w:szCs w:val="22"/>
      </w:rPr>
      <w:fldChar w:fldCharType="end"/>
    </w:r>
    <w:r>
      <w:rP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35C29" w14:textId="776BD403" w:rsidR="009A78A6" w:rsidRDefault="00000000" w:rsidP="004F41A7">
    <w:pPr>
      <w:pStyle w:val="Footer"/>
      <w:jc w:val="center"/>
      <w:rPr>
        <w:sz w:val="22"/>
        <w:szCs w:val="22"/>
      </w:rPr>
    </w:pPr>
    <w:r>
      <w:rPr>
        <w:sz w:val="22"/>
        <w:szCs w:val="22"/>
      </w:rPr>
      <w:fldChar w:fldCharType="begin"/>
    </w:r>
    <w:r>
      <w:rPr>
        <w:sz w:val="22"/>
        <w:szCs w:val="22"/>
      </w:rPr>
      <w:instrText xml:space="preserve"> PAGE </w:instrText>
    </w:r>
    <w:r>
      <w:rPr>
        <w:noProof/>
        <w:sz w:val="22"/>
        <w:szCs w:val="22"/>
      </w:rPr>
      <w:instrText>\* MERGEFORMAT</w:instrText>
    </w:r>
    <w:r>
      <w:rPr>
        <w:sz w:val="22"/>
        <w:szCs w:val="22"/>
      </w:rPr>
      <w:fldChar w:fldCharType="separate"/>
    </w:r>
    <w:r w:rsidR="00DB3BD8">
      <w:rPr>
        <w:noProof/>
        <w:sz w:val="22"/>
        <w:szCs w:val="22"/>
      </w:rPr>
      <w:t>1</w:t>
    </w:r>
    <w:r>
      <w:rPr>
        <w:sz w:val="22"/>
        <w:szCs w:val="22"/>
      </w:rPr>
      <w:fldChar w:fldCharType="end"/>
    </w:r>
    <w:r>
      <w:rPr>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C5555" w14:textId="27E30734" w:rsidR="002D43C9" w:rsidRDefault="002D43C9" w:rsidP="002D43C9">
    <w:pPr>
      <w:pStyle w:val="Footer"/>
      <w:spacing w:line="200" w:lineRule="exac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C5556" w14:textId="77777777" w:rsidR="0078579E" w:rsidRDefault="00000000" w:rsidP="00E96B96">
    <w:pPr>
      <w:pStyle w:val="Footer"/>
      <w:jc w:val="center"/>
    </w:pPr>
    <w:r>
      <w:t>C-</w:t>
    </w:r>
    <w:r>
      <w:fldChar w:fldCharType="begin"/>
    </w:r>
    <w:r>
      <w:instrText xml:space="preserve"> PAGE </w:instrText>
    </w:r>
    <w:r>
      <w:rPr>
        <w:noProof/>
      </w:rPr>
      <w:instrText>\*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D76E9F" w14:textId="77777777" w:rsidR="008A3798" w:rsidRDefault="008A3798">
      <w:r>
        <w:separator/>
      </w:r>
    </w:p>
  </w:footnote>
  <w:footnote w:type="continuationSeparator" w:id="0">
    <w:p w14:paraId="28A67FFF" w14:textId="77777777" w:rsidR="008A3798" w:rsidRDefault="008A3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C0572A"/>
    <w:multiLevelType w:val="hybridMultilevel"/>
    <w:tmpl w:val="69660B0A"/>
    <w:lvl w:ilvl="0" w:tplc="ED126A6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A40AB"/>
    <w:multiLevelType w:val="hybridMultilevel"/>
    <w:tmpl w:val="2BB0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651686"/>
    <w:multiLevelType w:val="hybridMultilevel"/>
    <w:tmpl w:val="887A15A8"/>
    <w:lvl w:ilvl="0" w:tplc="ED126A6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D5DB0"/>
    <w:multiLevelType w:val="multilevel"/>
    <w:tmpl w:val="18281310"/>
    <w:lvl w:ilvl="0">
      <w:start w:val="1"/>
      <w:numFmt w:val="decimal"/>
      <w:lvlText w:val="%1."/>
      <w:lvlJc w:val="left"/>
      <w:pPr>
        <w:tabs>
          <w:tab w:val="num" w:pos="720"/>
        </w:tabs>
        <w:ind w:left="720" w:hanging="72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B7078A1"/>
    <w:multiLevelType w:val="hybridMultilevel"/>
    <w:tmpl w:val="10CE2E30"/>
    <w:lvl w:ilvl="0" w:tplc="ED126A6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A382D"/>
    <w:multiLevelType w:val="hybridMultilevel"/>
    <w:tmpl w:val="8A7AE2E0"/>
    <w:lvl w:ilvl="0" w:tplc="ED126A6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D3B9A"/>
    <w:multiLevelType w:val="hybridMultilevel"/>
    <w:tmpl w:val="51D85B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12433"/>
    <w:multiLevelType w:val="hybridMultilevel"/>
    <w:tmpl w:val="FBF6D986"/>
    <w:lvl w:ilvl="0" w:tplc="ED126A6A">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56708"/>
    <w:multiLevelType w:val="multilevel"/>
    <w:tmpl w:val="460499C2"/>
    <w:name w:val="zzmpLegal2Tab||Legal2Tab|2|1|1|1|0|17||1|0|1||1|0|1||1|0|1||1|0|1||1|0|1||1|0|1||1|0|1||1|0|1||"/>
    <w:lvl w:ilvl="0">
      <w:start w:val="1"/>
      <w:numFmt w:val="decimal"/>
      <w:pStyle w:val="Legal2TabL1"/>
      <w:lvlText w:val="%1."/>
      <w:lvlJc w:val="left"/>
      <w:pPr>
        <w:tabs>
          <w:tab w:val="num" w:pos="1440"/>
        </w:tabs>
        <w:ind w:left="0" w:firstLine="72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TabL2"/>
      <w:lvlText w:val="%1.%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TabL3"/>
      <w:lvlText w:val="(%3)"/>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TabL4"/>
      <w:lvlText w:val="(%4)"/>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TabL5"/>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TabL6"/>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TabL7"/>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TabL8"/>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TabL9"/>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C030201"/>
    <w:multiLevelType w:val="hybridMultilevel"/>
    <w:tmpl w:val="4502D5C4"/>
    <w:lvl w:ilvl="0" w:tplc="FD566B14">
      <w:start w:val="1"/>
      <w:numFmt w:val="decimal"/>
      <w:lvlText w:val="(%1)"/>
      <w:lvlJc w:val="left"/>
      <w:pPr>
        <w:ind w:left="720" w:hanging="360"/>
      </w:pPr>
      <w:rPr>
        <w:rFonts w:hint="default"/>
      </w:rPr>
    </w:lvl>
    <w:lvl w:ilvl="1" w:tplc="8034F39A" w:tentative="1">
      <w:start w:val="1"/>
      <w:numFmt w:val="lowerLetter"/>
      <w:lvlText w:val="%2."/>
      <w:lvlJc w:val="left"/>
      <w:pPr>
        <w:ind w:left="1440" w:hanging="360"/>
      </w:pPr>
    </w:lvl>
    <w:lvl w:ilvl="2" w:tplc="0D6C4B7E" w:tentative="1">
      <w:start w:val="1"/>
      <w:numFmt w:val="lowerRoman"/>
      <w:lvlText w:val="%3."/>
      <w:lvlJc w:val="right"/>
      <w:pPr>
        <w:ind w:left="2160" w:hanging="180"/>
      </w:pPr>
    </w:lvl>
    <w:lvl w:ilvl="3" w:tplc="A3BAB69E" w:tentative="1">
      <w:start w:val="1"/>
      <w:numFmt w:val="decimal"/>
      <w:lvlText w:val="%4."/>
      <w:lvlJc w:val="left"/>
      <w:pPr>
        <w:ind w:left="2880" w:hanging="360"/>
      </w:pPr>
    </w:lvl>
    <w:lvl w:ilvl="4" w:tplc="4D566D34" w:tentative="1">
      <w:start w:val="1"/>
      <w:numFmt w:val="lowerLetter"/>
      <w:lvlText w:val="%5."/>
      <w:lvlJc w:val="left"/>
      <w:pPr>
        <w:ind w:left="3600" w:hanging="360"/>
      </w:pPr>
    </w:lvl>
    <w:lvl w:ilvl="5" w:tplc="BD1417C0" w:tentative="1">
      <w:start w:val="1"/>
      <w:numFmt w:val="lowerRoman"/>
      <w:lvlText w:val="%6."/>
      <w:lvlJc w:val="right"/>
      <w:pPr>
        <w:ind w:left="4320" w:hanging="180"/>
      </w:pPr>
    </w:lvl>
    <w:lvl w:ilvl="6" w:tplc="908A77B4" w:tentative="1">
      <w:start w:val="1"/>
      <w:numFmt w:val="decimal"/>
      <w:lvlText w:val="%7."/>
      <w:lvlJc w:val="left"/>
      <w:pPr>
        <w:ind w:left="5040" w:hanging="360"/>
      </w:pPr>
    </w:lvl>
    <w:lvl w:ilvl="7" w:tplc="B4F476DC" w:tentative="1">
      <w:start w:val="1"/>
      <w:numFmt w:val="lowerLetter"/>
      <w:lvlText w:val="%8."/>
      <w:lvlJc w:val="left"/>
      <w:pPr>
        <w:ind w:left="5760" w:hanging="360"/>
      </w:pPr>
    </w:lvl>
    <w:lvl w:ilvl="8" w:tplc="4A7CC6E0" w:tentative="1">
      <w:start w:val="1"/>
      <w:numFmt w:val="lowerRoman"/>
      <w:lvlText w:val="%9."/>
      <w:lvlJc w:val="right"/>
      <w:pPr>
        <w:ind w:left="6480" w:hanging="180"/>
      </w:pPr>
    </w:lvl>
  </w:abstractNum>
  <w:abstractNum w:abstractNumId="10" w15:restartNumberingAfterBreak="0">
    <w:nsid w:val="7A5D1892"/>
    <w:multiLevelType w:val="multilevel"/>
    <w:tmpl w:val="320091E4"/>
    <w:lvl w:ilvl="0">
      <w:start w:val="1"/>
      <w:numFmt w:val="decimal"/>
      <w:lvlText w:val="%1."/>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7200"/>
        </w:tabs>
        <w:ind w:left="0" w:firstLine="64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7CB46481"/>
    <w:multiLevelType w:val="hybridMultilevel"/>
    <w:tmpl w:val="FB5206EA"/>
    <w:lvl w:ilvl="0" w:tplc="7D082040">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139015">
    <w:abstractNumId w:val="10"/>
  </w:num>
  <w:num w:numId="2" w16cid:durableId="121120733">
    <w:abstractNumId w:val="10"/>
  </w:num>
  <w:num w:numId="3" w16cid:durableId="276103768">
    <w:abstractNumId w:val="10"/>
  </w:num>
  <w:num w:numId="4" w16cid:durableId="2105612212">
    <w:abstractNumId w:val="10"/>
  </w:num>
  <w:num w:numId="5" w16cid:durableId="202643496">
    <w:abstractNumId w:val="10"/>
  </w:num>
  <w:num w:numId="6" w16cid:durableId="1088691988">
    <w:abstractNumId w:val="10"/>
  </w:num>
  <w:num w:numId="7" w16cid:durableId="581646765">
    <w:abstractNumId w:val="10"/>
  </w:num>
  <w:num w:numId="8" w16cid:durableId="665479130">
    <w:abstractNumId w:val="10"/>
  </w:num>
  <w:num w:numId="9" w16cid:durableId="86125217">
    <w:abstractNumId w:val="10"/>
  </w:num>
  <w:num w:numId="10" w16cid:durableId="501749062">
    <w:abstractNumId w:val="10"/>
  </w:num>
  <w:num w:numId="11" w16cid:durableId="431557217">
    <w:abstractNumId w:val="10"/>
  </w:num>
  <w:num w:numId="12" w16cid:durableId="1859853901">
    <w:abstractNumId w:val="10"/>
  </w:num>
  <w:num w:numId="13" w16cid:durableId="101843975">
    <w:abstractNumId w:val="10"/>
  </w:num>
  <w:num w:numId="14" w16cid:durableId="675764767">
    <w:abstractNumId w:val="3"/>
  </w:num>
  <w:num w:numId="15" w16cid:durableId="129060622">
    <w:abstractNumId w:val="3"/>
  </w:num>
  <w:num w:numId="16" w16cid:durableId="1329674079">
    <w:abstractNumId w:val="3"/>
  </w:num>
  <w:num w:numId="17" w16cid:durableId="1528372069">
    <w:abstractNumId w:val="3"/>
  </w:num>
  <w:num w:numId="18" w16cid:durableId="1367296870">
    <w:abstractNumId w:val="3"/>
  </w:num>
  <w:num w:numId="19" w16cid:durableId="151216193">
    <w:abstractNumId w:val="3"/>
  </w:num>
  <w:num w:numId="20" w16cid:durableId="767625805">
    <w:abstractNumId w:val="3"/>
  </w:num>
  <w:num w:numId="21" w16cid:durableId="789130167">
    <w:abstractNumId w:val="3"/>
  </w:num>
  <w:num w:numId="22" w16cid:durableId="1336109264">
    <w:abstractNumId w:val="3"/>
  </w:num>
  <w:num w:numId="23" w16cid:durableId="1360542204">
    <w:abstractNumId w:val="8"/>
  </w:num>
  <w:num w:numId="24" w16cid:durableId="2126271462">
    <w:abstractNumId w:val="8"/>
  </w:num>
  <w:num w:numId="25" w16cid:durableId="1484466528">
    <w:abstractNumId w:val="8"/>
  </w:num>
  <w:num w:numId="26" w16cid:durableId="344140277">
    <w:abstractNumId w:val="8"/>
  </w:num>
  <w:num w:numId="27" w16cid:durableId="1422025397">
    <w:abstractNumId w:val="8"/>
  </w:num>
  <w:num w:numId="28" w16cid:durableId="1224410971">
    <w:abstractNumId w:val="8"/>
  </w:num>
  <w:num w:numId="29" w16cid:durableId="56707675">
    <w:abstractNumId w:val="8"/>
  </w:num>
  <w:num w:numId="30" w16cid:durableId="1131944371">
    <w:abstractNumId w:val="8"/>
  </w:num>
  <w:num w:numId="31" w16cid:durableId="1035036136">
    <w:abstractNumId w:val="8"/>
  </w:num>
  <w:num w:numId="32" w16cid:durableId="719741763">
    <w:abstractNumId w:val="8"/>
  </w:num>
  <w:num w:numId="33" w16cid:durableId="1613365769">
    <w:abstractNumId w:val="8"/>
  </w:num>
  <w:num w:numId="34" w16cid:durableId="777800795">
    <w:abstractNumId w:val="8"/>
  </w:num>
  <w:num w:numId="35" w16cid:durableId="1693073501">
    <w:abstractNumId w:val="9"/>
  </w:num>
  <w:num w:numId="36" w16cid:durableId="894123099">
    <w:abstractNumId w:val="6"/>
  </w:num>
  <w:num w:numId="37" w16cid:durableId="1602954126">
    <w:abstractNumId w:val="1"/>
  </w:num>
  <w:num w:numId="38" w16cid:durableId="1387144477">
    <w:abstractNumId w:val="11"/>
  </w:num>
  <w:num w:numId="39" w16cid:durableId="1078476254">
    <w:abstractNumId w:val="0"/>
  </w:num>
  <w:num w:numId="40" w16cid:durableId="546333626">
    <w:abstractNumId w:val="2"/>
  </w:num>
  <w:num w:numId="41" w16cid:durableId="243689664">
    <w:abstractNumId w:val="7"/>
  </w:num>
  <w:num w:numId="42" w16cid:durableId="56322610">
    <w:abstractNumId w:val="5"/>
  </w:num>
  <w:num w:numId="43" w16cid:durableId="2067409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2"/>
    <w:docVar w:name="MPDocID" w:val="C:\Users\newmanbk\Documents\Dropbox\BI Form Docs\Git-Contract-Express\Form-Documents-GO\Form - Consulting Agreement (GO).docx"/>
    <w:docVar w:name="MPDocIDTemplateDefault" w:val="%n| v%v|"/>
    <w:docVar w:name="NewDocStampType" w:val="7"/>
  </w:docVars>
  <w:rsids>
    <w:rsidRoot w:val="003B3735"/>
    <w:rsid w:val="00015275"/>
    <w:rsid w:val="00016701"/>
    <w:rsid w:val="00034952"/>
    <w:rsid w:val="000417F0"/>
    <w:rsid w:val="00055C35"/>
    <w:rsid w:val="000C670E"/>
    <w:rsid w:val="001B7A08"/>
    <w:rsid w:val="001D46F9"/>
    <w:rsid w:val="001D5454"/>
    <w:rsid w:val="00233342"/>
    <w:rsid w:val="00260A37"/>
    <w:rsid w:val="002D07E5"/>
    <w:rsid w:val="002D43C9"/>
    <w:rsid w:val="003046E6"/>
    <w:rsid w:val="00311475"/>
    <w:rsid w:val="00312CDC"/>
    <w:rsid w:val="003B3735"/>
    <w:rsid w:val="004476A1"/>
    <w:rsid w:val="004A0731"/>
    <w:rsid w:val="004B0FBF"/>
    <w:rsid w:val="004B22ED"/>
    <w:rsid w:val="004E7151"/>
    <w:rsid w:val="004F41A7"/>
    <w:rsid w:val="004F4317"/>
    <w:rsid w:val="00504207"/>
    <w:rsid w:val="00517653"/>
    <w:rsid w:val="00541C2A"/>
    <w:rsid w:val="005C78A8"/>
    <w:rsid w:val="0062015B"/>
    <w:rsid w:val="00666C1D"/>
    <w:rsid w:val="006B1AAE"/>
    <w:rsid w:val="00712AF7"/>
    <w:rsid w:val="00754FB2"/>
    <w:rsid w:val="0075619F"/>
    <w:rsid w:val="0078579E"/>
    <w:rsid w:val="00793E12"/>
    <w:rsid w:val="007B69BA"/>
    <w:rsid w:val="008A3798"/>
    <w:rsid w:val="008B1F3C"/>
    <w:rsid w:val="008B6D41"/>
    <w:rsid w:val="00933930"/>
    <w:rsid w:val="00944E27"/>
    <w:rsid w:val="009927F0"/>
    <w:rsid w:val="009A78A6"/>
    <w:rsid w:val="009B2825"/>
    <w:rsid w:val="00A6131B"/>
    <w:rsid w:val="00A846F4"/>
    <w:rsid w:val="00AD658D"/>
    <w:rsid w:val="00AE1927"/>
    <w:rsid w:val="00AF5364"/>
    <w:rsid w:val="00AF6F06"/>
    <w:rsid w:val="00C61EA0"/>
    <w:rsid w:val="00D33DB6"/>
    <w:rsid w:val="00DB3BD8"/>
    <w:rsid w:val="00DE058D"/>
    <w:rsid w:val="00E96B96"/>
    <w:rsid w:val="00F15463"/>
    <w:rsid w:val="00F51B63"/>
    <w:rsid w:val="00F57BA6"/>
    <w:rsid w:val="00F966CC"/>
    <w:rsid w:val="00FA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EmbedSmartTags/>
  <w:decimalSymbol w:val="."/>
  <w:listSeparator w:val=","/>
  <w14:docId w14:val="31FC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192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rsid w:val="00F26CBA"/>
    <w:pPr>
      <w:tabs>
        <w:tab w:val="left" w:pos="403"/>
        <w:tab w:val="right" w:pos="4320"/>
      </w:tabs>
    </w:pPr>
    <w:rPr>
      <w:szCs w:val="20"/>
    </w:rPr>
  </w:style>
  <w:style w:type="paragraph" w:styleId="Footer">
    <w:name w:val="footer"/>
    <w:basedOn w:val="Normal"/>
    <w:rsid w:val="00AE1927"/>
    <w:pPr>
      <w:tabs>
        <w:tab w:val="center" w:pos="4680"/>
        <w:tab w:val="right" w:pos="9360"/>
      </w:tabs>
    </w:pPr>
    <w:rPr>
      <w:szCs w:val="20"/>
    </w:rPr>
  </w:style>
  <w:style w:type="paragraph" w:customStyle="1" w:styleId="ExhibitHeading">
    <w:name w:val="Exhibit Heading"/>
    <w:basedOn w:val="Normal"/>
    <w:next w:val="BodyText"/>
    <w:rsid w:val="00F26CBA"/>
    <w:pPr>
      <w:spacing w:after="720"/>
      <w:jc w:val="center"/>
    </w:pPr>
    <w:rPr>
      <w:b/>
      <w:bCs/>
      <w:caps/>
      <w:szCs w:val="20"/>
    </w:rPr>
  </w:style>
  <w:style w:type="paragraph" w:styleId="BodyText">
    <w:name w:val="Body Text"/>
    <w:basedOn w:val="Normal"/>
    <w:link w:val="BodyTextChar"/>
    <w:rsid w:val="00AE1927"/>
    <w:pPr>
      <w:spacing w:after="240"/>
      <w:ind w:firstLine="720"/>
      <w:jc w:val="both"/>
    </w:pPr>
    <w:rPr>
      <w:szCs w:val="20"/>
    </w:rPr>
  </w:style>
  <w:style w:type="paragraph" w:styleId="Header">
    <w:name w:val="header"/>
    <w:basedOn w:val="Normal"/>
    <w:link w:val="HeaderChar"/>
    <w:rsid w:val="00AE1927"/>
    <w:pPr>
      <w:tabs>
        <w:tab w:val="center" w:pos="4320"/>
        <w:tab w:val="right" w:pos="8640"/>
      </w:tabs>
    </w:pPr>
    <w:rPr>
      <w:szCs w:val="20"/>
    </w:rPr>
  </w:style>
  <w:style w:type="paragraph" w:customStyle="1" w:styleId="ConfidentialPhrase">
    <w:name w:val="Confidential Phrase"/>
    <w:basedOn w:val="Normal"/>
    <w:next w:val="Normal"/>
    <w:rsid w:val="00AE1927"/>
    <w:pPr>
      <w:spacing w:after="240"/>
    </w:pPr>
    <w:rPr>
      <w:b/>
      <w:caps/>
      <w:szCs w:val="20"/>
    </w:rPr>
  </w:style>
  <w:style w:type="paragraph" w:customStyle="1" w:styleId="DocumentTitle">
    <w:name w:val="Document Title"/>
    <w:basedOn w:val="Normal"/>
    <w:next w:val="BodyText"/>
    <w:rsid w:val="00AE1927"/>
    <w:pPr>
      <w:spacing w:after="480"/>
      <w:jc w:val="center"/>
    </w:pPr>
    <w:rPr>
      <w:b/>
      <w:caps/>
    </w:rPr>
  </w:style>
  <w:style w:type="character" w:customStyle="1" w:styleId="zzmpTrailerItem">
    <w:name w:val="zzmpTrailerItem"/>
    <w:basedOn w:val="DefaultParagraphFont"/>
    <w:rsid w:val="00B16E73"/>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Legal2TabCont1">
    <w:name w:val="Legal2Tab Cont 1"/>
    <w:basedOn w:val="Normal"/>
    <w:link w:val="Legal2TabCont1Char"/>
    <w:rsid w:val="00F00FBA"/>
    <w:pPr>
      <w:spacing w:after="240" w:line="480" w:lineRule="auto"/>
      <w:ind w:firstLine="720"/>
      <w:jc w:val="both"/>
    </w:pPr>
    <w:rPr>
      <w:szCs w:val="20"/>
    </w:rPr>
  </w:style>
  <w:style w:type="character" w:customStyle="1" w:styleId="BodyTextChar">
    <w:name w:val="Body Text Char"/>
    <w:basedOn w:val="DefaultParagraphFont"/>
    <w:link w:val="BodyText"/>
    <w:rsid w:val="00F00FBA"/>
    <w:rPr>
      <w:sz w:val="24"/>
    </w:rPr>
  </w:style>
  <w:style w:type="character" w:customStyle="1" w:styleId="Legal2TabCont1Char">
    <w:name w:val="Legal2Tab Cont 1 Char"/>
    <w:basedOn w:val="DefaultParagraphFont"/>
    <w:link w:val="Legal2TabCont1"/>
    <w:rsid w:val="00F00FBA"/>
    <w:rPr>
      <w:sz w:val="24"/>
    </w:rPr>
  </w:style>
  <w:style w:type="paragraph" w:customStyle="1" w:styleId="Legal2TabCont2">
    <w:name w:val="Legal2Tab Cont 2"/>
    <w:basedOn w:val="Legal2TabCont1"/>
    <w:link w:val="Legal2TabCont2Char"/>
    <w:rsid w:val="00F00FBA"/>
  </w:style>
  <w:style w:type="character" w:customStyle="1" w:styleId="Legal2TabCont2Char">
    <w:name w:val="Legal2Tab Cont 2 Char"/>
    <w:basedOn w:val="DefaultParagraphFont"/>
    <w:link w:val="Legal2TabCont2"/>
    <w:rsid w:val="00F00FBA"/>
    <w:rPr>
      <w:sz w:val="24"/>
    </w:rPr>
  </w:style>
  <w:style w:type="paragraph" w:customStyle="1" w:styleId="Legal2TabCont3">
    <w:name w:val="Legal2Tab Cont 3"/>
    <w:basedOn w:val="Legal2TabCont2"/>
    <w:link w:val="Legal2TabCont3Char"/>
    <w:rsid w:val="00F00FBA"/>
  </w:style>
  <w:style w:type="character" w:customStyle="1" w:styleId="Legal2TabCont3Char">
    <w:name w:val="Legal2Tab Cont 3 Char"/>
    <w:basedOn w:val="DefaultParagraphFont"/>
    <w:link w:val="Legal2TabCont3"/>
    <w:rsid w:val="00F00FBA"/>
    <w:rPr>
      <w:sz w:val="24"/>
    </w:rPr>
  </w:style>
  <w:style w:type="paragraph" w:customStyle="1" w:styleId="Legal2TabCont4">
    <w:name w:val="Legal2Tab Cont 4"/>
    <w:basedOn w:val="Legal2TabCont3"/>
    <w:link w:val="Legal2TabCont4Char"/>
    <w:rsid w:val="00F00FBA"/>
  </w:style>
  <w:style w:type="character" w:customStyle="1" w:styleId="Legal2TabCont4Char">
    <w:name w:val="Legal2Tab Cont 4 Char"/>
    <w:basedOn w:val="DefaultParagraphFont"/>
    <w:link w:val="Legal2TabCont4"/>
    <w:rsid w:val="00F00FBA"/>
    <w:rPr>
      <w:sz w:val="24"/>
    </w:rPr>
  </w:style>
  <w:style w:type="paragraph" w:customStyle="1" w:styleId="Legal2TabCont5">
    <w:name w:val="Legal2Tab Cont 5"/>
    <w:basedOn w:val="Legal2TabCont4"/>
    <w:link w:val="Legal2TabCont5Char"/>
    <w:rsid w:val="00F00FBA"/>
  </w:style>
  <w:style w:type="character" w:customStyle="1" w:styleId="Legal2TabCont5Char">
    <w:name w:val="Legal2Tab Cont 5 Char"/>
    <w:basedOn w:val="DefaultParagraphFont"/>
    <w:link w:val="Legal2TabCont5"/>
    <w:rsid w:val="00F00FBA"/>
    <w:rPr>
      <w:sz w:val="24"/>
    </w:rPr>
  </w:style>
  <w:style w:type="paragraph" w:customStyle="1" w:styleId="Legal2TabCont6">
    <w:name w:val="Legal2Tab Cont 6"/>
    <w:basedOn w:val="Legal2TabCont5"/>
    <w:link w:val="Legal2TabCont6Char"/>
    <w:rsid w:val="00F00FBA"/>
  </w:style>
  <w:style w:type="character" w:customStyle="1" w:styleId="Legal2TabCont6Char">
    <w:name w:val="Legal2Tab Cont 6 Char"/>
    <w:basedOn w:val="DefaultParagraphFont"/>
    <w:link w:val="Legal2TabCont6"/>
    <w:rsid w:val="00F00FBA"/>
    <w:rPr>
      <w:sz w:val="24"/>
    </w:rPr>
  </w:style>
  <w:style w:type="paragraph" w:customStyle="1" w:styleId="Legal2TabCont7">
    <w:name w:val="Legal2Tab Cont 7"/>
    <w:basedOn w:val="Legal2TabCont6"/>
    <w:link w:val="Legal2TabCont7Char"/>
    <w:rsid w:val="00F00FBA"/>
  </w:style>
  <w:style w:type="character" w:customStyle="1" w:styleId="Legal2TabCont7Char">
    <w:name w:val="Legal2Tab Cont 7 Char"/>
    <w:basedOn w:val="DefaultParagraphFont"/>
    <w:link w:val="Legal2TabCont7"/>
    <w:rsid w:val="00F00FBA"/>
    <w:rPr>
      <w:sz w:val="24"/>
    </w:rPr>
  </w:style>
  <w:style w:type="paragraph" w:customStyle="1" w:styleId="Legal2TabCont8">
    <w:name w:val="Legal2Tab Cont 8"/>
    <w:basedOn w:val="Legal2TabCont7"/>
    <w:link w:val="Legal2TabCont8Char"/>
    <w:rsid w:val="00F00FBA"/>
  </w:style>
  <w:style w:type="character" w:customStyle="1" w:styleId="Legal2TabCont8Char">
    <w:name w:val="Legal2Tab Cont 8 Char"/>
    <w:basedOn w:val="DefaultParagraphFont"/>
    <w:link w:val="Legal2TabCont8"/>
    <w:rsid w:val="00F00FBA"/>
    <w:rPr>
      <w:sz w:val="24"/>
    </w:rPr>
  </w:style>
  <w:style w:type="paragraph" w:customStyle="1" w:styleId="Legal2TabCont9">
    <w:name w:val="Legal2Tab Cont 9"/>
    <w:basedOn w:val="Legal2TabCont8"/>
    <w:link w:val="Legal2TabCont9Char"/>
    <w:rsid w:val="00F00FBA"/>
  </w:style>
  <w:style w:type="character" w:customStyle="1" w:styleId="Legal2TabCont9Char">
    <w:name w:val="Legal2Tab Cont 9 Char"/>
    <w:basedOn w:val="DefaultParagraphFont"/>
    <w:link w:val="Legal2TabCont9"/>
    <w:rsid w:val="00F00FBA"/>
    <w:rPr>
      <w:sz w:val="24"/>
    </w:rPr>
  </w:style>
  <w:style w:type="paragraph" w:customStyle="1" w:styleId="Legal2TabL1">
    <w:name w:val="Legal2Tab_L1"/>
    <w:basedOn w:val="Normal"/>
    <w:next w:val="Legal2TabCont1"/>
    <w:link w:val="Legal2TabL1Char"/>
    <w:rsid w:val="00F00FBA"/>
    <w:pPr>
      <w:numPr>
        <w:numId w:val="23"/>
      </w:numPr>
      <w:spacing w:after="240"/>
      <w:jc w:val="both"/>
      <w:outlineLvl w:val="0"/>
    </w:pPr>
    <w:rPr>
      <w:szCs w:val="20"/>
    </w:rPr>
  </w:style>
  <w:style w:type="character" w:customStyle="1" w:styleId="Legal2TabL1Char">
    <w:name w:val="Legal2Tab_L1 Char"/>
    <w:basedOn w:val="DefaultParagraphFont"/>
    <w:link w:val="Legal2TabL1"/>
    <w:rsid w:val="00F00FBA"/>
    <w:rPr>
      <w:sz w:val="24"/>
    </w:rPr>
  </w:style>
  <w:style w:type="paragraph" w:customStyle="1" w:styleId="Legal2TabL2">
    <w:name w:val="Legal2Tab_L2"/>
    <w:basedOn w:val="Legal2TabL1"/>
    <w:next w:val="Legal2TabCont2"/>
    <w:link w:val="Legal2TabL2Char"/>
    <w:rsid w:val="00F00FBA"/>
    <w:pPr>
      <w:numPr>
        <w:ilvl w:val="1"/>
      </w:numPr>
      <w:outlineLvl w:val="1"/>
    </w:pPr>
  </w:style>
  <w:style w:type="character" w:customStyle="1" w:styleId="Legal2TabL2Char">
    <w:name w:val="Legal2Tab_L2 Char"/>
    <w:basedOn w:val="DefaultParagraphFont"/>
    <w:link w:val="Legal2TabL2"/>
    <w:rsid w:val="00F00FBA"/>
    <w:rPr>
      <w:sz w:val="24"/>
    </w:rPr>
  </w:style>
  <w:style w:type="paragraph" w:customStyle="1" w:styleId="Legal2TabL3">
    <w:name w:val="Legal2Tab_L3"/>
    <w:basedOn w:val="Legal2TabL2"/>
    <w:next w:val="Legal2TabCont3"/>
    <w:link w:val="Legal2TabL3Char"/>
    <w:rsid w:val="00F00FBA"/>
    <w:pPr>
      <w:numPr>
        <w:ilvl w:val="2"/>
      </w:numPr>
      <w:outlineLvl w:val="2"/>
    </w:pPr>
  </w:style>
  <w:style w:type="character" w:customStyle="1" w:styleId="Legal2TabL3Char">
    <w:name w:val="Legal2Tab_L3 Char"/>
    <w:basedOn w:val="DefaultParagraphFont"/>
    <w:link w:val="Legal2TabL3"/>
    <w:rsid w:val="00F00FBA"/>
    <w:rPr>
      <w:sz w:val="24"/>
    </w:rPr>
  </w:style>
  <w:style w:type="paragraph" w:customStyle="1" w:styleId="Legal2TabL4">
    <w:name w:val="Legal2Tab_L4"/>
    <w:basedOn w:val="Legal2TabL3"/>
    <w:next w:val="Legal2TabCont4"/>
    <w:link w:val="Legal2TabL4Char"/>
    <w:rsid w:val="00F00FBA"/>
    <w:pPr>
      <w:numPr>
        <w:ilvl w:val="3"/>
      </w:numPr>
      <w:outlineLvl w:val="3"/>
    </w:pPr>
  </w:style>
  <w:style w:type="character" w:customStyle="1" w:styleId="Legal2TabL4Char">
    <w:name w:val="Legal2Tab_L4 Char"/>
    <w:basedOn w:val="DefaultParagraphFont"/>
    <w:link w:val="Legal2TabL4"/>
    <w:rsid w:val="00F00FBA"/>
    <w:rPr>
      <w:sz w:val="24"/>
    </w:rPr>
  </w:style>
  <w:style w:type="paragraph" w:customStyle="1" w:styleId="Legal2TabL5">
    <w:name w:val="Legal2Tab_L5"/>
    <w:basedOn w:val="Legal2TabL4"/>
    <w:next w:val="Legal2TabCont5"/>
    <w:link w:val="Legal2TabL5Char"/>
    <w:rsid w:val="00F00FBA"/>
    <w:pPr>
      <w:numPr>
        <w:ilvl w:val="4"/>
      </w:numPr>
      <w:outlineLvl w:val="4"/>
    </w:pPr>
  </w:style>
  <w:style w:type="character" w:customStyle="1" w:styleId="Legal2TabL5Char">
    <w:name w:val="Legal2Tab_L5 Char"/>
    <w:basedOn w:val="DefaultParagraphFont"/>
    <w:link w:val="Legal2TabL5"/>
    <w:rsid w:val="00F00FBA"/>
    <w:rPr>
      <w:sz w:val="24"/>
    </w:rPr>
  </w:style>
  <w:style w:type="paragraph" w:customStyle="1" w:styleId="Legal2TabL6">
    <w:name w:val="Legal2Tab_L6"/>
    <w:basedOn w:val="Legal2TabL5"/>
    <w:next w:val="Legal2TabCont6"/>
    <w:link w:val="Legal2TabL6Char"/>
    <w:rsid w:val="00F00FBA"/>
    <w:pPr>
      <w:numPr>
        <w:ilvl w:val="5"/>
      </w:numPr>
      <w:outlineLvl w:val="5"/>
    </w:pPr>
  </w:style>
  <w:style w:type="character" w:customStyle="1" w:styleId="Legal2TabL6Char">
    <w:name w:val="Legal2Tab_L6 Char"/>
    <w:basedOn w:val="DefaultParagraphFont"/>
    <w:link w:val="Legal2TabL6"/>
    <w:rsid w:val="00F00FBA"/>
    <w:rPr>
      <w:sz w:val="24"/>
    </w:rPr>
  </w:style>
  <w:style w:type="paragraph" w:customStyle="1" w:styleId="Legal2TabL7">
    <w:name w:val="Legal2Tab_L7"/>
    <w:basedOn w:val="Legal2TabL6"/>
    <w:next w:val="Legal2TabCont7"/>
    <w:link w:val="Legal2TabL7Char"/>
    <w:rsid w:val="00F00FBA"/>
    <w:pPr>
      <w:numPr>
        <w:ilvl w:val="6"/>
      </w:numPr>
      <w:outlineLvl w:val="6"/>
    </w:pPr>
  </w:style>
  <w:style w:type="character" w:customStyle="1" w:styleId="Legal2TabL7Char">
    <w:name w:val="Legal2Tab_L7 Char"/>
    <w:basedOn w:val="DefaultParagraphFont"/>
    <w:link w:val="Legal2TabL7"/>
    <w:rsid w:val="00F00FBA"/>
    <w:rPr>
      <w:sz w:val="24"/>
    </w:rPr>
  </w:style>
  <w:style w:type="paragraph" w:customStyle="1" w:styleId="Legal2TabL8">
    <w:name w:val="Legal2Tab_L8"/>
    <w:basedOn w:val="Legal2TabL7"/>
    <w:next w:val="Legal2TabCont8"/>
    <w:link w:val="Legal2TabL8Char"/>
    <w:rsid w:val="00F00FBA"/>
    <w:pPr>
      <w:numPr>
        <w:ilvl w:val="7"/>
      </w:numPr>
      <w:outlineLvl w:val="7"/>
    </w:pPr>
  </w:style>
  <w:style w:type="character" w:customStyle="1" w:styleId="Legal2TabL8Char">
    <w:name w:val="Legal2Tab_L8 Char"/>
    <w:basedOn w:val="DefaultParagraphFont"/>
    <w:link w:val="Legal2TabL8"/>
    <w:rsid w:val="00F00FBA"/>
    <w:rPr>
      <w:sz w:val="24"/>
    </w:rPr>
  </w:style>
  <w:style w:type="paragraph" w:customStyle="1" w:styleId="Legal2TabL9">
    <w:name w:val="Legal2Tab_L9"/>
    <w:basedOn w:val="Legal2TabL8"/>
    <w:next w:val="Legal2TabCont9"/>
    <w:link w:val="Legal2TabL9Char"/>
    <w:rsid w:val="00F00FBA"/>
    <w:pPr>
      <w:numPr>
        <w:ilvl w:val="8"/>
      </w:numPr>
      <w:outlineLvl w:val="8"/>
    </w:pPr>
  </w:style>
  <w:style w:type="character" w:customStyle="1" w:styleId="Legal2TabL9Char">
    <w:name w:val="Legal2Tab_L9 Char"/>
    <w:basedOn w:val="DefaultParagraphFont"/>
    <w:link w:val="Legal2TabL9"/>
    <w:rsid w:val="00F00FBA"/>
    <w:rPr>
      <w:sz w:val="24"/>
    </w:rPr>
  </w:style>
  <w:style w:type="paragraph" w:styleId="FootnoteText">
    <w:name w:val="footnote text"/>
    <w:basedOn w:val="Normal"/>
    <w:link w:val="FootnoteTextChar"/>
    <w:rsid w:val="001D5CED"/>
    <w:rPr>
      <w:sz w:val="20"/>
      <w:szCs w:val="20"/>
    </w:rPr>
  </w:style>
  <w:style w:type="character" w:customStyle="1" w:styleId="FootnoteTextChar">
    <w:name w:val="Footnote Text Char"/>
    <w:basedOn w:val="DefaultParagraphFont"/>
    <w:link w:val="FootnoteText"/>
    <w:rsid w:val="001D5CED"/>
  </w:style>
  <w:style w:type="character" w:styleId="FootnoteReference">
    <w:name w:val="footnote reference"/>
    <w:basedOn w:val="DefaultParagraphFont"/>
    <w:rsid w:val="001D5CED"/>
    <w:rPr>
      <w:vertAlign w:val="superscript"/>
    </w:rPr>
  </w:style>
  <w:style w:type="paragraph" w:customStyle="1" w:styleId="NumContHalf">
    <w:name w:val="NumContHalf"/>
    <w:basedOn w:val="BodyText"/>
    <w:rsid w:val="00556D85"/>
  </w:style>
  <w:style w:type="paragraph" w:customStyle="1" w:styleId="SignatureLine">
    <w:name w:val="Signature Line"/>
    <w:basedOn w:val="Normal"/>
    <w:rsid w:val="00556D85"/>
    <w:pPr>
      <w:tabs>
        <w:tab w:val="left" w:pos="5472"/>
        <w:tab w:val="left" w:pos="9648"/>
      </w:tabs>
      <w:spacing w:before="240"/>
      <w:ind w:left="5040"/>
    </w:pPr>
    <w:rPr>
      <w:rFonts w:eastAsia="MS Mincho"/>
      <w:szCs w:val="20"/>
    </w:rPr>
  </w:style>
  <w:style w:type="character" w:styleId="PageNumber">
    <w:name w:val="page number"/>
    <w:basedOn w:val="DefaultParagraphFont"/>
    <w:rsid w:val="00B16E73"/>
    <w:rPr>
      <w:rFonts w:ascii="Times New Roman" w:hAnsi="Times New Roman"/>
      <w:sz w:val="26"/>
    </w:rPr>
  </w:style>
  <w:style w:type="character" w:customStyle="1" w:styleId="HeaderChar">
    <w:name w:val="Header Char"/>
    <w:basedOn w:val="DefaultParagraphFont"/>
    <w:link w:val="Header"/>
    <w:rsid w:val="009B7BB2"/>
    <w:rPr>
      <w:sz w:val="24"/>
    </w:rPr>
  </w:style>
  <w:style w:type="paragraph" w:customStyle="1" w:styleId="Notary">
    <w:name w:val="Notary"/>
    <w:basedOn w:val="Normal"/>
    <w:rsid w:val="009B7BB2"/>
    <w:pPr>
      <w:ind w:left="108" w:right="108"/>
    </w:pPr>
    <w:rPr>
      <w:rFonts w:ascii="Arial" w:hAnsi="Arial"/>
      <w:sz w:val="20"/>
      <w:szCs w:val="20"/>
    </w:rPr>
  </w:style>
  <w:style w:type="paragraph" w:customStyle="1" w:styleId="NotaryBody">
    <w:name w:val="Notary Body"/>
    <w:basedOn w:val="Notary"/>
    <w:rsid w:val="009B7BB2"/>
    <w:pPr>
      <w:spacing w:after="240"/>
    </w:pPr>
  </w:style>
  <w:style w:type="paragraph" w:customStyle="1" w:styleId="NotaryHeader">
    <w:name w:val="Notary Header"/>
    <w:basedOn w:val="Header"/>
    <w:rsid w:val="009B7BB2"/>
    <w:pPr>
      <w:tabs>
        <w:tab w:val="clear" w:pos="4320"/>
        <w:tab w:val="clear" w:pos="8640"/>
        <w:tab w:val="center" w:pos="4680"/>
      </w:tabs>
      <w:ind w:left="58" w:right="58"/>
    </w:pPr>
    <w:rPr>
      <w:rFonts w:ascii="Arial" w:hAnsi="Arial"/>
      <w:noProof/>
      <w:sz w:val="20"/>
    </w:rPr>
  </w:style>
  <w:style w:type="paragraph" w:styleId="ListParagraph">
    <w:name w:val="List Paragraph"/>
    <w:basedOn w:val="Normal"/>
    <w:uiPriority w:val="34"/>
    <w:qFormat/>
    <w:rsid w:val="009A78A6"/>
    <w:pPr>
      <w:ind w:left="720"/>
      <w:contextualSpacing/>
    </w:pPr>
  </w:style>
  <w:style w:type="character" w:styleId="Hyperlink">
    <w:name w:val="Hyperlink"/>
    <w:basedOn w:val="DefaultParagraphFont"/>
    <w:unhideWhenUsed/>
    <w:rsid w:val="001B7A08"/>
    <w:rPr>
      <w:color w:val="0000FF" w:themeColor="hyperlink"/>
      <w:u w:val="single"/>
    </w:rPr>
  </w:style>
  <w:style w:type="character" w:styleId="FollowedHyperlink">
    <w:name w:val="FollowedHyperlink"/>
    <w:basedOn w:val="DefaultParagraphFont"/>
    <w:semiHidden/>
    <w:unhideWhenUsed/>
    <w:rsid w:val="00016701"/>
    <w:rPr>
      <w:color w:val="800080" w:themeColor="followedHyperlink"/>
      <w:u w:val="single"/>
    </w:rPr>
  </w:style>
  <w:style w:type="character" w:styleId="CommentReference">
    <w:name w:val="annotation reference"/>
    <w:basedOn w:val="DefaultParagraphFont"/>
    <w:semiHidden/>
    <w:unhideWhenUsed/>
    <w:rsid w:val="000417F0"/>
    <w:rPr>
      <w:sz w:val="16"/>
      <w:szCs w:val="16"/>
    </w:rPr>
  </w:style>
  <w:style w:type="paragraph" w:styleId="CommentText">
    <w:name w:val="annotation text"/>
    <w:basedOn w:val="Normal"/>
    <w:link w:val="CommentTextChar"/>
    <w:semiHidden/>
    <w:unhideWhenUsed/>
    <w:rsid w:val="000417F0"/>
    <w:rPr>
      <w:sz w:val="20"/>
      <w:szCs w:val="20"/>
    </w:rPr>
  </w:style>
  <w:style w:type="character" w:customStyle="1" w:styleId="CommentTextChar">
    <w:name w:val="Comment Text Char"/>
    <w:basedOn w:val="DefaultParagraphFont"/>
    <w:link w:val="CommentText"/>
    <w:semiHidden/>
    <w:rsid w:val="000417F0"/>
  </w:style>
  <w:style w:type="paragraph" w:styleId="CommentSubject">
    <w:name w:val="annotation subject"/>
    <w:basedOn w:val="CommentText"/>
    <w:next w:val="CommentText"/>
    <w:link w:val="CommentSubjectChar"/>
    <w:semiHidden/>
    <w:unhideWhenUsed/>
    <w:rsid w:val="000417F0"/>
    <w:rPr>
      <w:b/>
      <w:bCs/>
    </w:rPr>
  </w:style>
  <w:style w:type="character" w:customStyle="1" w:styleId="CommentSubjectChar">
    <w:name w:val="Comment Subject Char"/>
    <w:basedOn w:val="CommentTextChar"/>
    <w:link w:val="CommentSubject"/>
    <w:semiHidden/>
    <w:rsid w:val="00041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Session xmlns="http://schemas.business-integrity.com/dealbuilder/2006/answers"/>
</file>

<file path=customXml/item2.xml><?xml version="1.0" encoding="utf-8"?>
<ct:contentTypeSchema xmlns:ct="http://schemas.microsoft.com/office/2006/metadata/contentType" xmlns:ma="http://schemas.microsoft.com/office/2006/metadata/properties/metaAttributes" ct:_="" ma:_="" ma:contentTypeName="Document" ma:contentTypeID="0x010100B647362456142A4885B21FAB25B4ABD4" ma:contentTypeVersion="29" ma:contentTypeDescription="Create a new document." ma:contentTypeScope="" ma:versionID="a3d8a0533db083109f2fe3bb9220beaf">
  <xsd:schema xmlns:xsd="http://www.w3.org/2001/XMLSchema" xmlns:xs="http://www.w3.org/2001/XMLSchema" xmlns:p="http://schemas.microsoft.com/office/2006/metadata/properties" xmlns:ns1="http://schemas.microsoft.com/sharepoint/v3" xmlns:ns2="ebaa18be-00df-4443-a2c3-3b0380abba8a" xmlns:ns3="http://schemas.microsoft.com/sharepoint/v3/fields" xmlns:ns4="9ac20edd-4bf6-4c77-9ac8-1adb5ec15c8d" xmlns:ns5="a5c0e432-7d4e-4824-b148-17f4f3323d1b" targetNamespace="http://schemas.microsoft.com/office/2006/metadata/properties" ma:root="true" ma:fieldsID="9e58e3a1271d3b0f7bfd5af83f06b845" ns1:_="" ns2:_="" ns3:_="" ns4:_="" ns5:_="">
    <xsd:import namespace="http://schemas.microsoft.com/sharepoint/v3"/>
    <xsd:import namespace="ebaa18be-00df-4443-a2c3-3b0380abba8a"/>
    <xsd:import namespace="http://schemas.microsoft.com/sharepoint/v3/fields"/>
    <xsd:import namespace="9ac20edd-4bf6-4c77-9ac8-1adb5ec15c8d"/>
    <xsd:import namespace="a5c0e432-7d4e-4824-b148-17f4f3323d1b"/>
    <xsd:element name="properties">
      <xsd:complexType>
        <xsd:sequence>
          <xsd:element name="documentManagement">
            <xsd:complexType>
              <xsd:all>
                <xsd:element ref="ns2:Package" minOccurs="0"/>
                <xsd:element ref="ns1:AssignedTo" minOccurs="0"/>
                <xsd:element ref="ns3:TaskStatus" minOccurs="0"/>
                <xsd:element ref="ns2:Other_x0020_Masters" minOccurs="0"/>
                <xsd:element ref="ns4:_dlc_DocId" minOccurs="0"/>
                <xsd:element ref="ns4:_dlc_DocIdUrl" minOccurs="0"/>
                <xsd:element ref="ns4:_dlc_DocIdPersistId" minOccurs="0"/>
                <xsd:element ref="ns2:NameCopy" minOccurs="0"/>
                <xsd:element ref="ns2:Related_x0020_Templates" minOccurs="0"/>
                <xsd:element ref="ns5:FieldName_A7F8E4D1_F9DA_4C96_BEA2_2B9B5C80DB7C_" minOccurs="0"/>
                <xsd:element ref="ns2:Practice_x0020_Group" minOccurs="0"/>
                <xsd:element ref="ns2:Template_x0020_Reference" minOccurs="0"/>
                <xsd:element ref="ns2:Profile" minOccurs="0"/>
                <xsd:element ref="ns2:Internal_x0020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3" nillable="true" ma:displayName="Assigned To" ma:list="UserInfo"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aa18be-00df-4443-a2c3-3b0380abba8a" elementFormDefault="qualified">
    <xsd:import namespace="http://schemas.microsoft.com/office/2006/documentManagement/types"/>
    <xsd:import namespace="http://schemas.microsoft.com/office/infopath/2007/PartnerControls"/>
    <xsd:element name="Package" ma:index="2" nillable="true" ma:displayName="Package" ma:format="Dropdown" ma:internalName="Package">
      <xsd:simpleType>
        <xsd:restriction base="dms:Choice">
          <xsd:enumeration value="Accredited Investor Questionnaire"/>
          <xsd:enumeration value="Audit Letters (Short Form)"/>
          <xsd:enumeration value="Audit Letters (Year End)"/>
          <xsd:enumeration value="Bad Actor"/>
          <xsd:enumeration value="BE-13"/>
          <xsd:enumeration value="BIC Waiver"/>
          <xsd:enumeration value="Board Resolutions"/>
          <xsd:enumeration value="CCPA Data Inventory"/>
          <xsd:enumeration value="C/D/P Data Inventory Maps"/>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Estates LLC Formation"/>
          <xsd:enumeration value="Executive Officer Comp Tables"/>
          <xsd:enumeration value="Founder Promissory Note"/>
          <xsd:enumeration value="Fund Formation"/>
          <xsd:enumeration value="Fund Formation (DC)"/>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IS Dept"/>
          <xsd:enumeration value="Land Use Disclosure Affidavits"/>
          <xsd:enumeration value="Land Use List Generator"/>
          <xsd:enumeration value="Legal Opinion"/>
          <xsd:enumeration value="LLC Corp Conversion"/>
          <xsd:enumeration value="LLC Formation Package"/>
          <xsd:enumeration value="Non-Reliance Letter"/>
          <xsd:enumeration value="NVCA"/>
          <xsd:enumeration value="Privacy Policy"/>
          <xsd:enumeration value="PubCo Proxy Qaire (Cooley Docs)"/>
          <xsd:enumeration value="PubCo Proxy Qaire (Cooley Connect)"/>
          <xsd:enumeration value="Series Seed"/>
          <xsd:enumeration value="Singapore - Share Option Plan"/>
          <xsd:enumeration value="Stock Transfer Agreement"/>
          <xsd:enumeration value="TTG Clause Generator"/>
          <xsd:enumeration value="TTG Risk Factors"/>
          <xsd:enumeration value="UK Safe"/>
          <xsd:enumeration value="Waiver of Participation"/>
          <xsd:enumeration value="Waiver of ROFO"/>
          <xsd:enumeration value="Warrant"/>
          <xsd:enumeration value="YC Safe"/>
        </xsd:restriction>
      </xsd:simpleType>
    </xsd:element>
    <xsd:element name="Other_x0020_Masters" ma:index="6" nillable="true" ma:displayName="Other Packages Where Used" ma:default="None" ma:description="For sub-templates that are used by multiple master templates" ma:internalName="Other_x0020_Masters">
      <xsd:complexType>
        <xsd:complexContent>
          <xsd:extension base="dms:MultiChoice">
            <xsd:sequence>
              <xsd:element name="Value" maxOccurs="unbounded" minOccurs="0" nillable="true">
                <xsd:simpleType>
                  <xsd:restriction base="dms:Choice">
                    <xsd:enumeration value="None"/>
                    <xsd:enumeration value="Is Master"/>
                    <xsd:enumeration value="Is Standalone"/>
                    <xsd:enumeration value="Audit Letters (Short Form)"/>
                    <xsd:enumeration value="Audit Letters (Year End)"/>
                    <xsd:enumeration value="Bad Actor"/>
                    <xsd:enumeration value="BIC Waiver"/>
                    <xsd:enumeration value="Convertible Note"/>
                    <xsd:enumeration value="Convertible Note Offering Memorandum"/>
                    <xsd:enumeration value="EmCo Formation"/>
                    <xsd:enumeration value="EmCo Formation (Wholly Owned Subsidiary)"/>
                    <xsd:enumeration value="EmCo Forms"/>
                    <xsd:enumeration value="Equity Incentive Plan and Related Documents"/>
                    <xsd:enumeration value="Founder Promissory Note"/>
                    <xsd:enumeration value="Fund Formation"/>
                    <xsd:enumeration value="GDPR"/>
                    <xsd:enumeration value="GO-Convertible Note"/>
                    <xsd:enumeration value="GO-Incorporation Package"/>
                    <xsd:enumeration value="GO-Incorporation Package (Wholly Owned Subsidiary)"/>
                    <xsd:enumeration value="GO-KISS"/>
                    <xsd:enumeration value="GO-NVCA"/>
                    <xsd:enumeration value="GO-Series Seed"/>
                    <xsd:enumeration value="GO-Standalones"/>
                    <xsd:enumeration value="GO-YC Safe"/>
                    <xsd:enumeration value="GO-SEA Convertible Note"/>
                    <xsd:enumeration value="GO-SEA Standalones"/>
                    <xsd:enumeration value="GO-SEA YC SAFE"/>
                    <xsd:enumeration value="GO-UK Employment"/>
                    <xsd:enumeration value="GO-UK Standalones"/>
                    <xsd:enumeration value="Healthcare Compliance"/>
                    <xsd:enumeration value="IPO Questionnaire"/>
                    <xsd:enumeration value="Legal Opinion"/>
                    <xsd:enumeration value="LLC Corp Conversion"/>
                    <xsd:enumeration value="LLC Formation Package"/>
                    <xsd:enumeration value="NVCA"/>
                    <xsd:enumeration value="PubCo Proxy Qaire (Cooley Docs)"/>
                    <xsd:enumeration value="PubCo Proxy Qaire (Cooley Connect)"/>
                    <xsd:enumeration value="Series Seed"/>
                    <xsd:enumeration value="Stock Transfer Agreement"/>
                    <xsd:enumeration value="TTG Clause Generator"/>
                    <xsd:enumeration value="TTG Risk Factors"/>
                    <xsd:enumeration value="UK Safe"/>
                    <xsd:enumeration value="Waiver of ROFO"/>
                    <xsd:enumeration value="Warrant"/>
                    <xsd:enumeration value="YC Safe"/>
                  </xsd:restriction>
                </xsd:simpleType>
              </xsd:element>
            </xsd:sequence>
          </xsd:extension>
        </xsd:complexContent>
      </xsd:complexType>
    </xsd:element>
    <xsd:element name="NameCopy" ma:index="17" nillable="true" ma:displayName="NameCopy" ma:internalName="NameCopy">
      <xsd:simpleType>
        <xsd:restriction base="dms:Text">
          <xsd:maxLength value="255"/>
        </xsd:restriction>
      </xsd:simpleType>
    </xsd:element>
    <xsd:element name="Related_x0020_Templates" ma:index="18" nillable="true" ma:displayName="Related Templates" ma:list="{ebaa18be-00df-4443-a2c3-3b0380abba8a}" ma:internalName="Related_x0020_Templates" ma:readOnly="false" ma:showField="NameCopy">
      <xsd:complexType>
        <xsd:complexContent>
          <xsd:extension base="dms:MultiChoiceLookup">
            <xsd:sequence>
              <xsd:element name="Value" type="dms:Lookup" maxOccurs="unbounded" minOccurs="0" nillable="true"/>
            </xsd:sequence>
          </xsd:extension>
        </xsd:complexContent>
      </xsd:complexType>
    </xsd:element>
    <xsd:element name="Practice_x0020_Group" ma:index="20" nillable="true" ma:displayName="Practice Group" ma:format="Dropdown" ma:internalName="Practice_x0020_Group">
      <xsd:simpleType>
        <xsd:restriction base="dms:Choice">
          <xsd:enumeration value="Cyber Data Privacy Advisory"/>
          <xsd:enumeration value="Capital Markets"/>
          <xsd:enumeration value="CFIUS/Trade Controls"/>
          <xsd:enumeration value="Debt Finance"/>
          <xsd:enumeration value="ECVC"/>
          <xsd:enumeration value="ECVC (UK)"/>
          <xsd:enumeration value="Employment/Labor"/>
          <xsd:enumeration value="Fund Formation"/>
          <xsd:enumeration value="General Corporate"/>
          <xsd:enumeration value="Land Use"/>
          <xsd:enumeration value="Life Sciences Partnering"/>
          <xsd:enumeration value="Litigation"/>
          <xsd:enumeration value="Non-practice - BIC"/>
          <xsd:enumeration value="Non-practice - IS Department"/>
          <xsd:enumeration value="Non-practice - Other"/>
          <xsd:enumeration value="Public Companies"/>
          <xsd:enumeration value="Technology Transactions"/>
        </xsd:restriction>
      </xsd:simpleType>
    </xsd:element>
    <xsd:element name="Template_x0020_Reference" ma:index="21" nillable="true" ma:displayName="Template Reference" ma:internalName="Template_x0020_Reference">
      <xsd:simpleType>
        <xsd:restriction base="dms:Text">
          <xsd:maxLength value="255"/>
        </xsd:restriction>
      </xsd:simpleType>
    </xsd:element>
    <xsd:element name="Profile" ma:index="22"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IPO Questionnaire Profile"/>
                    <xsd:enumeration value="Land Use Affidavits"/>
                    <xsd:enumeration value="NVCA Financing Package"/>
                    <xsd:enumeration value="Privacy Policy"/>
                    <xsd:enumeration value="Proxy Questionnaire Profile"/>
                  </xsd:restriction>
                </xsd:simpleType>
              </xsd:element>
            </xsd:sequence>
          </xsd:extension>
        </xsd:complexContent>
      </xsd:complexType>
    </xsd:element>
    <xsd:element name="Internal_x0020_Notes" ma:index="23" nillable="true" ma:displayName="Internal Notes" ma:internalName="Internal_x0020_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TaskStatus" ma:index="4" nillable="true" ma:displayName="Status" ma:default="In Production" ma:format="Dropdown" ma:internalName="TaskStatus">
      <xsd:simpleType>
        <xsd:restriction base="dms:Choice">
          <xsd:enumeration value="Inactive - Not In Use"/>
          <xsd:enumeration value="In Production"/>
          <xsd:enumeration value="In Progress"/>
          <xsd:enumeration value="Waiting on someone else"/>
          <xsd:enumeration value="Testing"/>
          <xsd:enumeration value="Delete"/>
        </xsd:restriction>
      </xsd:simpleType>
    </xsd:element>
  </xsd:schema>
  <xsd:schema xmlns:xsd="http://www.w3.org/2001/XMLSchema" xmlns:xs="http://www.w3.org/2001/XMLSchema" xmlns:dms="http://schemas.microsoft.com/office/2006/documentManagement/types" xmlns:pc="http://schemas.microsoft.com/office/infopath/2007/PartnerControls" targetNamespace="9ac20edd-4bf6-4c77-9ac8-1adb5ec15c8d"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5c0e432-7d4e-4824-b148-17f4f3323d1b" elementFormDefault="qualified">
    <xsd:import namespace="http://schemas.microsoft.com/office/2006/documentManagement/types"/>
    <xsd:import namespace="http://schemas.microsoft.com/office/infopath/2007/PartnerControls"/>
    <xsd:element name="FieldName_A7F8E4D1_F9DA_4C96_BEA2_2B9B5C80DB7C_" ma:index="19" nillable="true" ma:displayName="Check-in Comments" ma:description="" ma:internalName="FieldName_A7F8E4D1_F9DA_4C96_BEA2_2B9B5C80DB7C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ma:index="5"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AssignedTo xmlns="http://schemas.microsoft.com/sharepoint/v3">
      <UserInfo>
        <DisplayName/>
        <AccountId xsi:nil="true"/>
        <AccountType/>
      </UserInfo>
    </AssignedTo>
    <TaskStatus xmlns="http://schemas.microsoft.com/sharepoint/v3/fields">In Production</TaskStatus>
    <Package xmlns="ebaa18be-00df-4443-a2c3-3b0380abba8a">GO-Standalones</Package>
    <Other_x0020_Masters xmlns="ebaa18be-00df-4443-a2c3-3b0380abba8a">
      <Value>None</Value>
    </Other_x0020_Masters>
    <Related_x0020_Templates xmlns="ebaa18be-00df-4443-a2c3-3b0380abba8a"/>
    <NameCopy xmlns="ebaa18be-00df-4443-a2c3-3b0380abba8a">Form - Consulting Agreement (GO) (GO-Form Documents)</NameCopy>
    <FieldName_A7F8E4D1_F9DA_4C96_BEA2_2B9B5C80DB7C_ xmlns="a5c0e432-7d4e-4824-b148-17f4f3323d1b" xsi:nil="true"/>
    <Practice_x0020_Group xmlns="ebaa18be-00df-4443-a2c3-3b0380abba8a">ECVC</Practice_x0020_Group>
    <Template_x0020_Reference xmlns="ebaa18be-00df-4443-a2c3-3b0380abba8a">GO Form of Consulting Agreement Standalone</Template_x0020_Reference>
    <Profile xmlns="ebaa18be-00df-4443-a2c3-3b0380abba8a">
      <Value>None</Value>
    </Profile>
    <Internal_x0020_Notes xmlns="ebaa18be-00df-4443-a2c3-3b0380abba8a" xsi:nil="true"/>
  </documentManagement>
</p:properties>
</file>

<file path=customXml/item6.xml><?xml version="1.0" encoding="utf-8"?>
<Dictionary xmlns="http://schemas.business-integrity.com/dealbuilder/2006/dictionary" SavedByVersion="9.13.39195.0" MinimumVersion="7.2.0.0"/>
</file>

<file path=customXml/item7.xml><?xml version="1.0" encoding="utf-8"?>
<?mso-contentType ?>
<spe:Receivers xmlns:spe="http://schemas.microsoft.com/sharepoint/events"/>
</file>

<file path=customXml/itemProps1.xml><?xml version="1.0" encoding="utf-8"?>
<ds:datastoreItem xmlns:ds="http://schemas.openxmlformats.org/officeDocument/2006/customXml" ds:itemID="{F428489A-6C10-4762-9FAA-3CC164AB9AED}">
  <ds:schemaRefs>
    <ds:schemaRef ds:uri="http://schemas.business-integrity.com/dealbuilder/2006/answers"/>
  </ds:schemaRefs>
</ds:datastoreItem>
</file>

<file path=customXml/itemProps2.xml><?xml version="1.0" encoding="utf-8"?>
<ds:datastoreItem xmlns:ds="http://schemas.openxmlformats.org/officeDocument/2006/customXml" ds:itemID="{87499307-391E-4B06-BA62-8AD30F9D21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aa18be-00df-4443-a2c3-3b0380abba8a"/>
    <ds:schemaRef ds:uri="http://schemas.microsoft.com/sharepoint/v3/fields"/>
    <ds:schemaRef ds:uri="9ac20edd-4bf6-4c77-9ac8-1adb5ec15c8d"/>
    <ds:schemaRef ds:uri="a5c0e432-7d4e-4824-b148-17f4f3323d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DD0046-4028-488F-B926-BB9EEFB0F8F0}">
  <ds:schemaRefs>
    <ds:schemaRef ds:uri="http://schemas.microsoft.com/sharepoint/v3/contenttype/forms"/>
  </ds:schemaRefs>
</ds:datastoreItem>
</file>

<file path=customXml/itemProps4.xml><?xml version="1.0" encoding="utf-8"?>
<ds:datastoreItem xmlns:ds="http://schemas.openxmlformats.org/officeDocument/2006/customXml" ds:itemID="{3A16A5DC-C4A0-4FD2-A1DD-6EB518A1D40E}">
  <ds:schemaRefs>
    <ds:schemaRef ds:uri="http://schemas.openxmlformats.org/officeDocument/2006/bibliography"/>
  </ds:schemaRefs>
</ds:datastoreItem>
</file>

<file path=customXml/itemProps5.xml><?xml version="1.0" encoding="utf-8"?>
<ds:datastoreItem xmlns:ds="http://schemas.openxmlformats.org/officeDocument/2006/customXml" ds:itemID="{8F05D123-FF60-4968-9169-24FB242AA20C}">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baa18be-00df-4443-a2c3-3b0380abba8a"/>
    <ds:schemaRef ds:uri="a5c0e432-7d4e-4824-b148-17f4f3323d1b"/>
  </ds:schemaRefs>
</ds:datastoreItem>
</file>

<file path=customXml/itemProps6.xml><?xml version="1.0" encoding="utf-8"?>
<ds:datastoreItem xmlns:ds="http://schemas.openxmlformats.org/officeDocument/2006/customXml" ds:itemID="{08894CDE-D6A6-494B-A97A-DDA0F0375134}">
  <ds:schemaRefs>
    <ds:schemaRef ds:uri="http://schemas.business-integrity.com/dealbuilder/2006/dictionary"/>
  </ds:schemaRefs>
</ds:datastoreItem>
</file>

<file path=customXml/itemProps7.xml><?xml version="1.0" encoding="utf-8"?>
<ds:datastoreItem xmlns:ds="http://schemas.openxmlformats.org/officeDocument/2006/customXml" ds:itemID="{AF96A2A3-FDB3-41A7-954D-4FA089B3A93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[N-Ovate Business Solutions] - Form of Consulting Agreement - prepared on Cooley GO</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 Business Solutions] - Form of Consulting Agreement - prepared on Cooley GO</dc:title>
  <cp:lastModifiedBy/>
  <cp:revision>1</cp:revision>
  <dcterms:created xsi:type="dcterms:W3CDTF">2024-09-25T03:58:00Z</dcterms:created>
  <dcterms:modified xsi:type="dcterms:W3CDTF">2024-09-25T03:58:00Z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AAAAAAABxtk=</vt:lpwstr>
  </property>
  <property fmtid="{D5CDD505-2E9C-101B-9397-08002B2CF9AE}" pid="4" name="db_document_id">
    <vt:lpwstr>25503</vt:lpwstr>
  </property>
  <property fmtid="{D5CDD505-2E9C-101B-9397-08002B2CF9AE}" pid="5" name="WorkflowChangePath">
    <vt:lpwstr>005b1589-6cc9-4a02-8d9b-6e74690f1501,5;7422a5cb-80e5-48eb-bfba-15e512369736,7;96b596fc-a720-47e6-807b-6f1337f7b008,9;</vt:lpwstr>
  </property>
</Properties>
</file>