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SCHEDULE C</w:t>
            </w:r>
          </w:p>
          <w:p>
            <w:pPr>
              <w:spacing w:before="100"/>
              <w:jc w:val="center"/>
            </w:pPr>
            <w:r>
              <w:rPr>
                <w:color w:val="319795"/>
                <w:sz w:val="28"/>
                <w:szCs w:val="28"/>
              </w:rPr>
              <w:t xml:space="preserve">SERVICE LEVEL AGREEMENT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1. SERVICE AVAILABILITY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Monthly Uptime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99.9% availability during each calendar month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Game Day Uptime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99.99% availability during scheduled game windows (4 hours pre-kickoff through 2 hours post-game)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Calculated as: (Total Minutes - Unscheduled Downtime) / Total Minutes × 100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Exclusions</w:t>
            </w:r>
          </w:p>
        </w:tc>
        <w:tc>
          <w:tcPr>
            <w:tcW w:type="dxa" w:w="5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Scheduled maintenance, Customer-caused issues, force majeure events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SUPPORT RESPONSE TIMES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80"/>
        <w:gridCol w:w="2180"/>
      </w:tblGrid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Resolution Target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 xml:space="preserve">SEV 1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Platform unavailable; critical game day function blocked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SEV 2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Major feature unavailable; significant impact to operations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1 hour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SEV 3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Minor feature unavailable; workaround available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4 hours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3 business days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2744"/>
                <w:sz w:val="20"/>
                <w:szCs w:val="20"/>
              </w:rPr>
              <w:t xml:space="preserve">SEV 4</w:t>
            </w:r>
          </w:p>
        </w:tc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General questions, minor issues, enhancement requests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21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Best effort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SUPPORT HOURS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Standard Support: </w:t>
      </w:r>
      <w:r>
        <w:rPr>
          <w:sz w:val="20"/>
          <w:szCs w:val="20"/>
        </w:rPr>
        <w:t xml:space="preserve">Monday - Friday, 8:00 AM - 8:00 PM Eastern Time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Game Day Support: </w:t>
      </w:r>
      <w:r>
        <w:rPr>
          <w:sz w:val="20"/>
          <w:szCs w:val="20"/>
        </w:rPr>
        <w:t xml:space="preserve">24/7 coverage on all scheduled game days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Emergency Support: </w:t>
      </w:r>
      <w:r>
        <w:rPr>
          <w:sz w:val="20"/>
          <w:szCs w:val="20"/>
        </w:rPr>
        <w:t xml:space="preserve">24/7 for Severity 1 issues via dedicated hotline</w:t>
      </w:r>
    </w:p>
    <w:p>
      <w:pPr>
        <w:pStyle w:val="Heading1"/>
      </w:pPr>
      <w:r>
        <w:rPr>
          <w:b/>
          <w:bCs/>
        </w:rPr>
        <w:t xml:space="preserve">4. SERVICE CREDITS</w:t>
      </w:r>
    </w:p>
    <w:p>
      <w:pPr>
        <w:spacing w:after="100"/>
      </w:pPr>
      <w:r>
        <w:rPr>
          <w:sz w:val="20"/>
          <w:szCs w:val="20"/>
        </w:rPr>
        <w:t xml:space="preserve">If Provider fails to meet the uptime commitments, Customer is entitled to service credits: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Monthly Uptime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Credit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99.0% - 99.9%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10% of monthly subscription fee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95.0% - 99.0%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25% of monthly subscription fee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Below 95.0%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50% of monthly subscription fee</w:t>
            </w:r>
          </w:p>
        </w:tc>
      </w:tr>
    </w:tbl>
    <w:p>
      <w:pPr>
        <w:spacing w:before="100" w:after="150"/>
      </w:pPr>
      <w:r>
        <w:rPr>
          <w:i/>
          <w:iCs/>
          <w:sz w:val="20"/>
          <w:szCs w:val="20"/>
        </w:rPr>
        <w:t xml:space="preserve">Service credits are capped at 50% of monthly fees and require written request within 30 days.</w:t>
      </w:r>
    </w:p>
    <w:p>
      <w:pPr>
        <w:pStyle w:val="Heading1"/>
      </w:pPr>
      <w:r>
        <w:rPr>
          <w:b/>
          <w:bCs/>
        </w:rPr>
        <w:t xml:space="preserve">5. MAINTENANCE WINDOWS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Standard Maintenance: </w:t>
      </w:r>
      <w:r>
        <w:rPr>
          <w:sz w:val="20"/>
          <w:szCs w:val="20"/>
        </w:rPr>
        <w:t xml:space="preserve">Tuesdays 2:00 AM - 6:00 AM Eastern (non-game weeks)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Emergency Maintenance: </w:t>
      </w:r>
      <w:r>
        <w:rPr>
          <w:sz w:val="20"/>
          <w:szCs w:val="20"/>
        </w:rPr>
        <w:t xml:space="preserve">As required with minimum 2-hour notice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Game Week Blackout: </w:t>
      </w:r>
      <w:r>
        <w:rPr>
          <w:sz w:val="20"/>
          <w:szCs w:val="20"/>
        </w:rPr>
        <w:t xml:space="preserve">No scheduled maintenance Wednesday through Monday during season</w:t>
      </w:r>
    </w:p>
    <w:p>
      <w:pPr>
        <w:spacing w:after="200"/>
      </w:pPr>
    </w:p>
    <w:p>
      <w:pPr>
        <w:jc w:val="center"/>
      </w:pPr>
      <w:r>
        <w:rPr>
          <w:b/>
          <w:bCs/>
          <w:color w:val="1A2744"/>
          <w:sz w:val="20"/>
          <w:szCs w:val="20"/>
        </w:rPr>
        <w:t xml:space="preserve">[END OF SCHEDULE C]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9795" w:sz="4"/>
      </w:pBdr>
      <w:spacing w:after="80"/>
    </w:pPr>
  </w:p>
  <w:p>
    <w:pPr>
      <w:jc w:val="center"/>
    </w:pPr>
    <w:r>
      <w:rPr>
        <w:color w:val="1A2744"/>
        <w:sz w:val="16"/>
        <w:szCs w:val="16"/>
      </w:rPr>
      <w:t xml:space="preserve">Schedule C - Page </w:t>
    </w:r>
    <w:r>
      <w:rPr>
        <w:color w:val="1A27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A1628"/>
        <w:sz w:val="18"/>
        <w:szCs w:val="18"/>
      </w:rPr>
      <w:t xml:space="preserve">SCHEDULE C: SERVICE LEVEL AGREEMENT</w:t>
    </w:r>
    <w:r>
      <w:rPr>
        <w:color w:val="2C5282"/>
        <w:sz w:val="16"/>
        <w:szCs w:val="16"/>
      </w:rPr>
      <w:t xml:space="preserve">  |  MSA-NFL-EVERGAME-2026-001</w:t>
    </w:r>
  </w:p>
  <w:p>
    <w:pPr>
      <w:pBdr>
        <w:bottom w:val="single" w:color="319795" w:sz="8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7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2026-01-27T07:32:54.048Z</dcterms:created>
  <dcterms:modified xsi:type="dcterms:W3CDTF">2026-01-27T07:32:54.048Z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