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JhengHei" w:hAnsi="Microsoft JhengHei" w:eastAsia="Microsoft JhengHei"/>
          <w:b/>
          <w:color w:val="14334E"/>
          <w:sz w:val="50"/>
        </w:rPr>
        <w:t>信用卡優惠查詢網站 MVP 規格書</w:t>
      </w:r>
    </w:p>
    <w:p>
      <w:r>
        <w:rPr>
          <w:rFonts w:ascii="Microsoft JhengHei" w:hAnsi="Microsoft JhengHei" w:eastAsia="Microsoft JhengHei"/>
          <w:b w:val="0"/>
          <w:color w:val="4C5965"/>
          <w:sz w:val="22"/>
        </w:rPr>
        <w:t>以公開查詢網站 + 後台管理為核心，先用人工維護資料建立可信任的優惠整理體驗，後續再擴充成爬蟲與規則評分。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2952"/>
        <w:gridCol w:w="2952"/>
      </w:tblGrid>
      <w:tr>
        <w:tc>
          <w:tcPr>
            <w:tcW w:type="dxa" w:w="336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2E7A8E"/>
                <w:sz w:val="20"/>
              </w:rPr>
              <w:t>定位</w:t>
              <w:br/>
            </w:r>
            <w:r>
              <w:rPr>
                <w:rFonts w:ascii="Microsoft JhengHei" w:hAnsi="Microsoft JhengHei" w:eastAsia="Microsoft JhengHei"/>
                <w:b/>
                <w:color w:val="14334E"/>
                <w:sz w:val="32"/>
              </w:rPr>
              <w:t>資訊型懶人包</w:t>
            </w:r>
          </w:p>
        </w:tc>
        <w:tc>
          <w:tcPr>
            <w:tcW w:type="dxa" w:w="336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2E7A8E"/>
                <w:sz w:val="20"/>
              </w:rPr>
              <w:t>版本</w:t>
              <w:br/>
            </w:r>
            <w:r>
              <w:rPr>
                <w:rFonts w:ascii="Microsoft JhengHei" w:hAnsi="Microsoft JhengHei" w:eastAsia="Microsoft JhengHei"/>
                <w:b/>
                <w:color w:val="14334E"/>
                <w:sz w:val="32"/>
              </w:rPr>
              <w:t>MVP 第一階段</w:t>
            </w:r>
          </w:p>
        </w:tc>
        <w:tc>
          <w:tcPr>
            <w:tcW w:type="dxa" w:w="336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2E7A8E"/>
                <w:sz w:val="20"/>
              </w:rPr>
              <w:t>資料策略</w:t>
              <w:br/>
            </w:r>
            <w:r>
              <w:rPr>
                <w:rFonts w:ascii="Microsoft JhengHei" w:hAnsi="Microsoft JhengHei" w:eastAsia="Microsoft JhengHei"/>
                <w:b/>
                <w:color w:val="14334E"/>
                <w:sz w:val="32"/>
              </w:rPr>
              <w:t>人工建檔，保留爬蟲擴充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1. 產品目標</w:t>
      </w:r>
    </w:p>
    <w:p>
      <w:r>
        <w:rPr>
          <w:rFonts w:ascii="Microsoft JhengHei" w:hAnsi="Microsoft JhengHei" w:eastAsia="Microsoft JhengHei"/>
          <w:b w:val="0"/>
          <w:color w:val="394651"/>
          <w:sz w:val="22"/>
        </w:rPr>
        <w:t>這個網站不是冷資料庫，而是讓使用者可以快速理解「哪張卡值得看、為什麼值得看」的入口站。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前台提供公開查詢，使用者可從分類、關鍵字、銀行與是否進行中快速篩選。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首頁偏導覽與整理感，透過圖文卡片、分類入口與精選區塊降低閱讀負擔。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後台優先解決資料治理，讓管理者能維護銀行、信用卡、優惠、分類與推薦排序。</w:t>
      </w:r>
    </w:p>
    <w:p/>
    <w:p>
      <w:r>
        <w:rPr>
          <w:rFonts w:ascii="Microsoft JhengHei" w:hAnsi="Microsoft JhengHei" w:eastAsia="Microsoft JhengHei"/>
          <w:b/>
          <w:color w:val="14334E"/>
          <w:sz w:val="36"/>
        </w:rPr>
        <w:t>2. MVP 範圍</w:t>
      </w:r>
    </w:p>
    <w:p>
      <w:r>
        <w:rPr>
          <w:rFonts w:ascii="Microsoft JhengHei" w:hAnsi="Microsoft JhengHei" w:eastAsia="Microsoft JhengHei"/>
          <w:b w:val="0"/>
          <w:color w:val="394651"/>
          <w:sz w:val="22"/>
        </w:rPr>
        <w:t>第一版聚焦在能上線、能維護、能擴充，而不是一次做到最完整。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前台：首頁、分類列表頁、優惠詳情頁、搜尋與篩選。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後台：單一管理員登入，銀行 / 卡片 / 分類 / 優惠資料 CRUD。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排序：採手動推薦權重，後台可編輯 is_featured、recommend_score、sort_order。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資料：先人工建檔，預留未來接銀行官網爬蟲與規則評分。</w:t>
      </w:r>
    </w:p>
    <w:p/>
    <w:p>
      <w:r>
        <w:rPr>
          <w:rFonts w:ascii="Microsoft JhengHei" w:hAnsi="Microsoft JhengHei" w:eastAsia="Microsoft JhengHei"/>
          <w:b/>
          <w:color w:val="14334E"/>
          <w:sz w:val="36"/>
        </w:rPr>
        <w:t>3. 首頁概念</w:t>
      </w:r>
    </w:p>
    <w:p>
      <w:r>
        <w:rPr>
          <w:rFonts w:ascii="Microsoft JhengHei" w:hAnsi="Microsoft JhengHei" w:eastAsia="Microsoft JhengHei"/>
          <w:b w:val="0"/>
          <w:color w:val="394651"/>
          <w:sz w:val="22"/>
        </w:rPr>
        <w:t>首頁是懶人包式入口頁。左側讓使用者快速切入優惠主題，右側集中展示最新與值得先看的信用卡。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336"/>
      </w:tblGrid>
      <w:tr>
        <w:tc>
          <w:tcPr>
            <w:tcW w:type="dxa" w:w="2736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核心任務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讓使用者 10 秒內找到自己想看的優惠主題。</w:t>
            </w:r>
          </w:p>
        </w:tc>
      </w:tr>
      <w:tr>
        <w:tc>
          <w:tcPr>
            <w:tcW w:type="dxa" w:w="2736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主要元件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分類導覽、搜尋框、精選卡片、進行中與推薦標籤。</w:t>
            </w:r>
          </w:p>
        </w:tc>
      </w:tr>
      <w:tr>
        <w:tc>
          <w:tcPr>
            <w:tcW w:type="dxa" w:w="2736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視覺方向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資訊清楚但不生硬，用卡面圖與重點摘要建立閱讀節奏。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4. 分類頁概念</w:t>
      </w:r>
    </w:p>
    <w:p>
      <w:r>
        <w:rPr>
          <w:rFonts w:ascii="Microsoft JhengHei" w:hAnsi="Microsoft JhengHei" w:eastAsia="Microsoft JhengHei"/>
          <w:b w:val="0"/>
          <w:color w:val="394651"/>
          <w:sz w:val="22"/>
        </w:rPr>
        <w:t>分類頁承接首頁導流，重點是比較而不是陳列全部資訊。使用者可先看主打優惠，再決定是否進一步打開詳情。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336"/>
      </w:tblGrid>
      <w:tr>
        <w:tc>
          <w:tcPr>
            <w:tcW w:type="dxa" w:w="2736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預設排序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is_featured → recommend_score → sort_order → updated_at。</w:t>
            </w:r>
          </w:p>
        </w:tc>
      </w:tr>
      <w:tr>
        <w:tc>
          <w:tcPr>
            <w:tcW w:type="dxa" w:w="2736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列表內容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卡面圖、卡名、銀行、主打回饋、優惠期間、推薦理由。</w:t>
            </w:r>
          </w:p>
        </w:tc>
      </w:tr>
      <w:tr>
        <w:tc>
          <w:tcPr>
            <w:tcW w:type="dxa" w:w="2736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篩選條件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銀行、關鍵字、是否進行中、標籤；回饋區間可作預留欄位。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5. 詳情頁概念</w:t>
      </w:r>
    </w:p>
    <w:p>
      <w:r>
        <w:rPr>
          <w:rFonts w:ascii="Microsoft JhengHei" w:hAnsi="Microsoft JhengHei" w:eastAsia="Microsoft JhengHei"/>
          <w:b w:val="0"/>
          <w:color w:val="394651"/>
          <w:sz w:val="22"/>
        </w:rPr>
        <w:t>詳情頁負責補齊條件、期限與注意事項。它不是把列表資訊重貼，而是提供決策需要的完整脈絡。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卡片基本資訊：卡面、銀行、分類、狀態、標籤。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主優惠資訊：主打內容、期限、門檻、回饋上限、注意事項。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來源資訊：官方連結與備註，方便人工校對與後續爬蟲串接。</w:t>
      </w:r>
    </w:p>
    <w:p/>
    <w:p>
      <w:r>
        <w:rPr>
          <w:rFonts w:ascii="Microsoft JhengHei" w:hAnsi="Microsoft JhengHei" w:eastAsia="Microsoft JhengHei"/>
          <w:b/>
          <w:color w:val="14334E"/>
          <w:sz w:val="36"/>
        </w:rPr>
        <w:t>6. 後台概念</w:t>
      </w:r>
    </w:p>
    <w:p>
      <w:r>
        <w:rPr>
          <w:rFonts w:ascii="Microsoft JhengHei" w:hAnsi="Microsoft JhengHei" w:eastAsia="Microsoft JhengHei"/>
          <w:b w:val="0"/>
          <w:color w:val="394651"/>
          <w:sz w:val="22"/>
        </w:rPr>
        <w:t>MVP 的成敗在於後台能不能穩定維護資料。這一頁不是花俏，而是要讓資料管理與推薦邏輯清楚可控。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336"/>
      </w:tblGrid>
      <w:tr>
        <w:tc>
          <w:tcPr>
            <w:tcW w:type="dxa" w:w="2736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管理模組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儀表板、銀行管理、信用卡管理、分類管理、優惠管理、設定。</w:t>
            </w:r>
          </w:p>
        </w:tc>
      </w:tr>
      <w:tr>
        <w:tc>
          <w:tcPr>
            <w:tcW w:type="dxa" w:w="2736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排序控制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後台可編輯本站推薦、推薦權重、微調排序欄位。</w:t>
            </w:r>
          </w:p>
        </w:tc>
      </w:tr>
      <w:tr>
        <w:tc>
          <w:tcPr>
            <w:tcW w:type="dxa" w:w="2736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狀態管理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支援上架 / 草稿，避免未完成資料直接進入前台。</w:t>
            </w:r>
          </w:p>
        </w:tc>
      </w:tr>
    </w:tbl>
    <w:p/>
    <w:p>
      <w:r>
        <w:br w:type="page"/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7. 資料結構規劃</w:t>
      </w:r>
    </w:p>
    <w:p>
      <w:r>
        <w:rPr>
          <w:rFonts w:ascii="Microsoft JhengHei" w:hAnsi="Microsoft JhengHei" w:eastAsia="Microsoft JhengHei"/>
          <w:b w:val="0"/>
          <w:color w:val="394651"/>
          <w:sz w:val="22"/>
        </w:rPr>
        <w:t>資料模型需同時支援前台展示與後台維護，也要為未來爬蟲與多分類延伸保留空間。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336"/>
      </w:tblGrid>
      <w:tr>
        <w:tc>
          <w:tcPr>
            <w:tcW w:type="dxa" w:w="2736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banks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銀行名稱、slug、logo、官網、啟用狀態。</w:t>
            </w:r>
          </w:p>
        </w:tc>
      </w:tr>
      <w:tr>
        <w:tc>
          <w:tcPr>
            <w:tcW w:type="dxa" w:w="2736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cards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卡名、所屬銀行、卡面圖、卡片摘要、啟用狀態。</w:t>
            </w:r>
          </w:p>
        </w:tc>
      </w:tr>
      <w:tr>
        <w:tc>
          <w:tcPr>
            <w:tcW w:type="dxa" w:w="2736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categories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分類名稱、slug、icon、排序、啟用狀態。</w:t>
            </w:r>
          </w:p>
        </w:tc>
      </w:tr>
      <w:tr>
        <w:tc>
          <w:tcPr>
            <w:tcW w:type="dxa" w:w="2736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offers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標題、摘要、詳情、期間、回饋類型、回饋值、上限、條件、來源、標籤、排序控制。</w:t>
            </w:r>
          </w:p>
        </w:tc>
      </w:tr>
      <w:tr>
        <w:tc>
          <w:tcPr>
            <w:tcW w:type="dxa" w:w="2736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offer_cards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支援一個優惠掛多張卡，也支援一張卡有多個優惠。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8. 商業規則與排序</w:t>
      </w:r>
    </w:p>
    <w:p>
      <w:r>
        <w:rPr>
          <w:rFonts w:ascii="Microsoft JhengHei" w:hAnsi="Microsoft JhengHei" w:eastAsia="Microsoft JhengHei"/>
          <w:b w:val="0"/>
          <w:color w:val="394651"/>
          <w:sz w:val="22"/>
        </w:rPr>
        <w:t>第一版不做黑盒推薦，而是用人工可控的方式建立可信任排序。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前台僅顯示 is_published 的資料；若超過 end_date 可標記為已過期。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推薦排序以 is_featured、recommend_score、sort_order 與 updated_at 組合。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第二階段才加入規則評分機制，例如依回饋率、門檻、上限與通路廣度產生基礎分數。</w:t>
      </w:r>
    </w:p>
    <w:p/>
    <w:p>
      <w:r>
        <w:rPr>
          <w:rFonts w:ascii="Microsoft JhengHei" w:hAnsi="Microsoft JhengHei" w:eastAsia="Microsoft JhengHei"/>
          <w:b/>
          <w:color w:val="14334E"/>
          <w:sz w:val="36"/>
        </w:rPr>
        <w:t>9. 技術建議與開發順序</w:t>
      </w:r>
    </w:p>
    <w:p>
      <w:r>
        <w:rPr>
          <w:rFonts w:ascii="Microsoft JhengHei" w:hAnsi="Microsoft JhengHei" w:eastAsia="Microsoft JhengHei"/>
          <w:b w:val="0"/>
          <w:color w:val="394651"/>
          <w:sz w:val="22"/>
        </w:rPr>
        <w:t>以開發速度與後續擴充性平衡，建議前後端同專案推進。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技術棧：Next.js、Prisma、SQLite、Tailwind CSS；後續可平滑升級 PostgreSQL。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先完成資料庫 schema 與後台登入，再做後台 CRUD，最後串接前台首頁、分類頁與詳情頁。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完成測試資料後，進行 RWD 與閱讀節奏微調，確保桌機與手機都好讀。</w:t>
      </w:r>
    </w:p>
    <w:p/>
    <w:p>
      <w:r>
        <w:rPr>
          <w:rFonts w:ascii="Microsoft JhengHei" w:hAnsi="Microsoft JhengHei" w:eastAsia="Microsoft JhengHei"/>
          <w:b/>
          <w:color w:val="14334E"/>
          <w:sz w:val="36"/>
        </w:rPr>
        <w:t>10. 第二階段擴充</w:t>
      </w:r>
    </w:p>
    <w:p>
      <w:r>
        <w:rPr>
          <w:rFonts w:ascii="Microsoft JhengHei" w:hAnsi="Microsoft JhengHei" w:eastAsia="Microsoft JhengHei"/>
          <w:b w:val="0"/>
          <w:color w:val="394651"/>
          <w:sz w:val="22"/>
        </w:rPr>
        <w:t>第一版站穩後，再把效率工具與資料自動化能力加上來。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銀行官網爬蟲與半自動匯入。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規則評分機制 + 人工微調推薦。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0"/>
        </w:rPr>
        <w:t>SEO 強化、主題懶人包頁、更多分類與季節性專題。</w:t>
      </w:r>
    </w:p>
    <w:p/>
    <w:sectPr w:rsidR="00FC693F" w:rsidRPr="0006063C" w:rsidSect="00034616">
      <w:footerReference w:type="default" r:id="rId9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74808A"/>
        <w:sz w:val="18"/>
      </w:rPr>
      <w:t>信用卡優惠查詢網站 MVP 規格書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