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26E" w:rsidRPr="00FC7446" w:rsidRDefault="00DC4909" w:rsidP="00D9026E">
      <w:pPr>
        <w:spacing w:line="276" w:lineRule="auto"/>
        <w:rPr>
          <w:rFonts w:ascii="Century Gothic" w:hAnsi="Century Gothic"/>
          <w:b/>
          <w:sz w:val="22"/>
          <w:szCs w:val="22"/>
        </w:rPr>
      </w:pPr>
      <w:r w:rsidRPr="00FC7446">
        <w:rPr>
          <w:rFonts w:ascii="Century Gothic" w:hAnsi="Century Gothic"/>
          <w:b/>
          <w:sz w:val="22"/>
          <w:szCs w:val="22"/>
        </w:rPr>
        <w:t>Behavior analysis of VNI data</w:t>
      </w:r>
    </w:p>
    <w:p w:rsidR="00DC4909" w:rsidRPr="00FC7446" w:rsidRDefault="007118E1" w:rsidP="00D9026E">
      <w:pPr>
        <w:spacing w:line="276" w:lineRule="auto"/>
        <w:rPr>
          <w:rFonts w:ascii="Century Gothic" w:hAnsi="Century Gothic"/>
          <w:b/>
          <w:sz w:val="22"/>
          <w:szCs w:val="22"/>
        </w:rPr>
      </w:pPr>
      <w:r>
        <w:rPr>
          <w:rFonts w:ascii="Century Gothic" w:hAnsi="Century Gothic"/>
          <w:b/>
          <w:sz w:val="22"/>
          <w:szCs w:val="22"/>
        </w:rPr>
        <w:t>Updated 11/11</w:t>
      </w:r>
      <w:r w:rsidR="00DC4909" w:rsidRPr="00FC7446">
        <w:rPr>
          <w:rFonts w:ascii="Century Gothic" w:hAnsi="Century Gothic"/>
          <w:b/>
          <w:sz w:val="22"/>
          <w:szCs w:val="22"/>
        </w:rPr>
        <w:t>/20 HRB</w:t>
      </w:r>
      <w:r w:rsidR="001C0CA5">
        <w:rPr>
          <w:rFonts w:ascii="Century Gothic" w:hAnsi="Century Gothic"/>
          <w:b/>
          <w:sz w:val="22"/>
          <w:szCs w:val="22"/>
        </w:rPr>
        <w:t xml:space="preserve"> – but most of this has not been updated (everything in red needs to be updated).</w:t>
      </w:r>
    </w:p>
    <w:p w:rsidR="00DC4909" w:rsidRDefault="00DC4909" w:rsidP="00D9026E">
      <w:pPr>
        <w:spacing w:line="276" w:lineRule="auto"/>
        <w:rPr>
          <w:rFonts w:ascii="Century Gothic" w:hAnsi="Century Gothic"/>
          <w:sz w:val="22"/>
          <w:szCs w:val="22"/>
        </w:rPr>
      </w:pPr>
    </w:p>
    <w:p w:rsidR="004D3E13" w:rsidRDefault="004D3E13" w:rsidP="00D9026E">
      <w:pPr>
        <w:spacing w:line="276" w:lineRule="auto"/>
        <w:rPr>
          <w:rFonts w:ascii="Century Gothic" w:hAnsi="Century Gothic"/>
          <w:sz w:val="22"/>
          <w:szCs w:val="22"/>
        </w:rPr>
      </w:pPr>
      <w:r>
        <w:rPr>
          <w:rFonts w:ascii="Century Gothic" w:hAnsi="Century Gothic"/>
          <w:sz w:val="22"/>
          <w:szCs w:val="22"/>
        </w:rPr>
        <w:t>Some basics:</w:t>
      </w:r>
    </w:p>
    <w:p w:rsidR="00FC7446" w:rsidRDefault="007118E1" w:rsidP="00D9026E">
      <w:pPr>
        <w:spacing w:line="276" w:lineRule="auto"/>
        <w:rPr>
          <w:rFonts w:ascii="Century Gothic" w:hAnsi="Century Gothic"/>
          <w:sz w:val="22"/>
          <w:szCs w:val="22"/>
        </w:rPr>
      </w:pPr>
      <w:r>
        <w:rPr>
          <w:rFonts w:ascii="Century Gothic" w:hAnsi="Century Gothic"/>
          <w:sz w:val="22"/>
          <w:szCs w:val="22"/>
        </w:rPr>
        <w:t>N=48</w:t>
      </w:r>
    </w:p>
    <w:p w:rsidR="00FC7446" w:rsidRDefault="00FC7446" w:rsidP="00D9026E">
      <w:pPr>
        <w:spacing w:line="276" w:lineRule="auto"/>
        <w:rPr>
          <w:rFonts w:ascii="Century Gothic" w:hAnsi="Century Gothic"/>
          <w:sz w:val="22"/>
          <w:szCs w:val="22"/>
        </w:rPr>
      </w:pPr>
      <w:r>
        <w:rPr>
          <w:rFonts w:ascii="Century Gothic" w:hAnsi="Century Gothic"/>
          <w:sz w:val="22"/>
          <w:szCs w:val="22"/>
        </w:rPr>
        <w:t>4 participants excluded (subs 13, 16, 42, 43; see QA document for details)</w:t>
      </w:r>
    </w:p>
    <w:p w:rsidR="00FC7446" w:rsidRDefault="00FC7446" w:rsidP="00D9026E">
      <w:pPr>
        <w:spacing w:line="276" w:lineRule="auto"/>
        <w:rPr>
          <w:rFonts w:ascii="Century Gothic" w:hAnsi="Century Gothic"/>
          <w:sz w:val="22"/>
          <w:szCs w:val="22"/>
        </w:rPr>
      </w:pPr>
    </w:p>
    <w:p w:rsidR="004D3E13" w:rsidRPr="007118E1" w:rsidRDefault="004D3E13" w:rsidP="00D9026E">
      <w:pPr>
        <w:spacing w:line="276" w:lineRule="auto"/>
        <w:rPr>
          <w:rFonts w:ascii="Century Gothic" w:hAnsi="Century Gothic"/>
          <w:color w:val="FF0000"/>
          <w:sz w:val="22"/>
          <w:szCs w:val="22"/>
        </w:rPr>
      </w:pPr>
      <w:r w:rsidRPr="007118E1">
        <w:rPr>
          <w:rFonts w:ascii="Century Gothic" w:hAnsi="Century Gothic"/>
          <w:color w:val="FF0000"/>
          <w:sz w:val="22"/>
          <w:szCs w:val="22"/>
        </w:rPr>
        <w:t>Gender</w:t>
      </w:r>
      <w:r w:rsidR="00DF780B">
        <w:rPr>
          <w:rFonts w:ascii="Century Gothic" w:hAnsi="Century Gothic"/>
          <w:color w:val="FF0000"/>
          <w:sz w:val="22"/>
          <w:szCs w:val="22"/>
        </w:rPr>
        <w:t xml:space="preserve"> (still need to update this – create a file with participant information instead of getting it from google drive)</w:t>
      </w:r>
    </w:p>
    <w:p w:rsidR="004D3E13" w:rsidRPr="007118E1" w:rsidRDefault="004D3E13" w:rsidP="00D9026E">
      <w:pPr>
        <w:pStyle w:val="ListParagraph"/>
        <w:numPr>
          <w:ilvl w:val="0"/>
          <w:numId w:val="3"/>
        </w:numPr>
        <w:spacing w:line="276" w:lineRule="auto"/>
        <w:rPr>
          <w:rFonts w:ascii="Century Gothic" w:hAnsi="Century Gothic"/>
          <w:color w:val="FF0000"/>
          <w:sz w:val="22"/>
          <w:szCs w:val="22"/>
        </w:rPr>
      </w:pPr>
      <w:r w:rsidRPr="007118E1">
        <w:rPr>
          <w:rFonts w:ascii="Century Gothic" w:hAnsi="Century Gothic"/>
          <w:color w:val="FF0000"/>
          <w:sz w:val="22"/>
          <w:szCs w:val="22"/>
        </w:rPr>
        <w:t>27 females</w:t>
      </w:r>
    </w:p>
    <w:p w:rsidR="004D3E13" w:rsidRPr="007118E1" w:rsidRDefault="004D3E13" w:rsidP="00D9026E">
      <w:pPr>
        <w:pStyle w:val="ListParagraph"/>
        <w:numPr>
          <w:ilvl w:val="0"/>
          <w:numId w:val="3"/>
        </w:numPr>
        <w:spacing w:line="276" w:lineRule="auto"/>
        <w:rPr>
          <w:rFonts w:ascii="Century Gothic" w:hAnsi="Century Gothic"/>
          <w:color w:val="FF0000"/>
          <w:sz w:val="22"/>
          <w:szCs w:val="22"/>
        </w:rPr>
      </w:pPr>
      <w:r w:rsidRPr="007118E1">
        <w:rPr>
          <w:rFonts w:ascii="Century Gothic" w:hAnsi="Century Gothic"/>
          <w:color w:val="FF0000"/>
          <w:sz w:val="22"/>
          <w:szCs w:val="22"/>
        </w:rPr>
        <w:t>11 males</w:t>
      </w:r>
    </w:p>
    <w:p w:rsidR="004D3E13" w:rsidRPr="007118E1" w:rsidRDefault="004D3E13" w:rsidP="00D9026E">
      <w:pPr>
        <w:pStyle w:val="ListParagraph"/>
        <w:numPr>
          <w:ilvl w:val="0"/>
          <w:numId w:val="3"/>
        </w:numPr>
        <w:spacing w:line="276" w:lineRule="auto"/>
        <w:rPr>
          <w:rFonts w:ascii="Century Gothic" w:hAnsi="Century Gothic"/>
          <w:color w:val="FF0000"/>
          <w:sz w:val="22"/>
          <w:szCs w:val="22"/>
        </w:rPr>
      </w:pPr>
      <w:r w:rsidRPr="007118E1">
        <w:rPr>
          <w:rFonts w:ascii="Century Gothic" w:hAnsi="Century Gothic"/>
          <w:color w:val="FF0000"/>
          <w:sz w:val="22"/>
          <w:szCs w:val="22"/>
        </w:rPr>
        <w:t>1 non-binary</w:t>
      </w:r>
    </w:p>
    <w:p w:rsidR="004D3E13" w:rsidRPr="007118E1" w:rsidRDefault="004D3E13" w:rsidP="00D9026E">
      <w:pPr>
        <w:spacing w:line="276" w:lineRule="auto"/>
        <w:rPr>
          <w:rFonts w:ascii="Century Gothic" w:hAnsi="Century Gothic"/>
          <w:color w:val="FF0000"/>
          <w:sz w:val="22"/>
          <w:szCs w:val="22"/>
        </w:rPr>
      </w:pPr>
    </w:p>
    <w:p w:rsidR="004D3E13" w:rsidRPr="007118E1" w:rsidRDefault="004D3E13" w:rsidP="00D9026E">
      <w:pPr>
        <w:spacing w:line="276" w:lineRule="auto"/>
        <w:rPr>
          <w:rFonts w:ascii="Century Gothic" w:hAnsi="Century Gothic"/>
          <w:color w:val="FF0000"/>
          <w:sz w:val="22"/>
          <w:szCs w:val="22"/>
        </w:rPr>
      </w:pPr>
      <w:r w:rsidRPr="007118E1">
        <w:rPr>
          <w:rFonts w:ascii="Century Gothic" w:hAnsi="Century Gothic"/>
          <w:color w:val="FF0000"/>
          <w:sz w:val="22"/>
          <w:szCs w:val="22"/>
        </w:rPr>
        <w:t>Age</w:t>
      </w:r>
    </w:p>
    <w:p w:rsidR="004D3E13" w:rsidRPr="007118E1" w:rsidRDefault="00AB1AA2" w:rsidP="00D9026E">
      <w:pPr>
        <w:pStyle w:val="ListParagraph"/>
        <w:numPr>
          <w:ilvl w:val="0"/>
          <w:numId w:val="4"/>
        </w:numPr>
        <w:spacing w:line="276" w:lineRule="auto"/>
        <w:jc w:val="both"/>
        <w:rPr>
          <w:rFonts w:ascii="Century Gothic" w:hAnsi="Century Gothic"/>
          <w:color w:val="FF0000"/>
          <w:sz w:val="22"/>
          <w:szCs w:val="22"/>
        </w:rPr>
      </w:pPr>
      <w:r w:rsidRPr="007118E1">
        <w:rPr>
          <w:rFonts w:ascii="Century Gothic" w:hAnsi="Century Gothic"/>
          <w:color w:val="FF0000"/>
          <w:sz w:val="22"/>
          <w:szCs w:val="22"/>
        </w:rPr>
        <w:t>Mean (</w:t>
      </w:r>
      <w:proofErr w:type="spellStart"/>
      <w:r w:rsidRPr="007118E1">
        <w:rPr>
          <w:rFonts w:ascii="Century Gothic" w:hAnsi="Century Gothic"/>
          <w:color w:val="FF0000"/>
          <w:sz w:val="22"/>
          <w:szCs w:val="22"/>
        </w:rPr>
        <w:t>sd</w:t>
      </w:r>
      <w:proofErr w:type="spellEnd"/>
      <w:r w:rsidRPr="007118E1">
        <w:rPr>
          <w:rFonts w:ascii="Century Gothic" w:hAnsi="Century Gothic"/>
          <w:color w:val="FF0000"/>
          <w:sz w:val="22"/>
          <w:szCs w:val="22"/>
        </w:rPr>
        <w:t>) = 24(4.5), median = 23</w:t>
      </w:r>
    </w:p>
    <w:p w:rsidR="00AB1AA2" w:rsidRPr="007118E1" w:rsidRDefault="00AB1AA2" w:rsidP="00D9026E">
      <w:pPr>
        <w:pStyle w:val="ListParagraph"/>
        <w:numPr>
          <w:ilvl w:val="0"/>
          <w:numId w:val="4"/>
        </w:numPr>
        <w:spacing w:line="276" w:lineRule="auto"/>
        <w:jc w:val="both"/>
        <w:rPr>
          <w:rFonts w:ascii="Century Gothic" w:hAnsi="Century Gothic"/>
          <w:color w:val="FF0000"/>
          <w:sz w:val="22"/>
          <w:szCs w:val="22"/>
        </w:rPr>
      </w:pPr>
      <w:r w:rsidRPr="007118E1">
        <w:rPr>
          <w:rFonts w:ascii="Century Gothic" w:hAnsi="Century Gothic"/>
          <w:color w:val="FF0000"/>
          <w:sz w:val="22"/>
          <w:szCs w:val="22"/>
        </w:rPr>
        <w:t>Range = 18-31 years</w:t>
      </w:r>
    </w:p>
    <w:p w:rsidR="00FC7446" w:rsidRPr="00FC7446" w:rsidRDefault="00FC7446" w:rsidP="00D9026E">
      <w:pPr>
        <w:spacing w:line="276" w:lineRule="auto"/>
        <w:rPr>
          <w:rFonts w:ascii="Century Gothic" w:hAnsi="Century Gothic"/>
          <w:sz w:val="22"/>
          <w:szCs w:val="22"/>
        </w:rPr>
      </w:pPr>
    </w:p>
    <w:p w:rsidR="00DC4909" w:rsidRDefault="00FC7446" w:rsidP="00D9026E">
      <w:pPr>
        <w:spacing w:line="276" w:lineRule="auto"/>
        <w:rPr>
          <w:rFonts w:ascii="Century Gothic" w:hAnsi="Century Gothic"/>
          <w:sz w:val="22"/>
          <w:szCs w:val="22"/>
        </w:rPr>
      </w:pPr>
      <w:r>
        <w:rPr>
          <w:rFonts w:ascii="Century Gothic" w:hAnsi="Century Gothic"/>
          <w:sz w:val="22"/>
          <w:szCs w:val="22"/>
        </w:rPr>
        <w:t>Missed trials:</w:t>
      </w:r>
    </w:p>
    <w:p w:rsidR="00FC7446" w:rsidRDefault="007118E1" w:rsidP="00D9026E">
      <w:pPr>
        <w:pStyle w:val="ListParagraph"/>
        <w:numPr>
          <w:ilvl w:val="0"/>
          <w:numId w:val="1"/>
        </w:numPr>
        <w:spacing w:line="276" w:lineRule="auto"/>
        <w:rPr>
          <w:rFonts w:ascii="Century Gothic" w:hAnsi="Century Gothic"/>
          <w:sz w:val="22"/>
          <w:szCs w:val="22"/>
        </w:rPr>
      </w:pPr>
      <w:r>
        <w:rPr>
          <w:rFonts w:ascii="Century Gothic" w:hAnsi="Century Gothic"/>
          <w:sz w:val="22"/>
          <w:szCs w:val="22"/>
        </w:rPr>
        <w:t>84 missed trials across 24</w:t>
      </w:r>
      <w:r w:rsidR="00FC7446">
        <w:rPr>
          <w:rFonts w:ascii="Century Gothic" w:hAnsi="Century Gothic"/>
          <w:sz w:val="22"/>
          <w:szCs w:val="22"/>
        </w:rPr>
        <w:t xml:space="preserve"> participants</w:t>
      </w:r>
    </w:p>
    <w:p w:rsidR="00FC7446" w:rsidRDefault="007118E1" w:rsidP="00D9026E">
      <w:pPr>
        <w:pStyle w:val="ListParagraph"/>
        <w:numPr>
          <w:ilvl w:val="0"/>
          <w:numId w:val="1"/>
        </w:numPr>
        <w:spacing w:line="276" w:lineRule="auto"/>
        <w:rPr>
          <w:rFonts w:ascii="Century Gothic" w:hAnsi="Century Gothic"/>
          <w:sz w:val="22"/>
          <w:szCs w:val="22"/>
        </w:rPr>
      </w:pPr>
      <w:r>
        <w:rPr>
          <w:rFonts w:ascii="Century Gothic" w:hAnsi="Century Gothic"/>
          <w:sz w:val="22"/>
          <w:szCs w:val="22"/>
        </w:rPr>
        <w:t>Mean = 1.75</w:t>
      </w:r>
      <w:r w:rsidR="00FC7446">
        <w:rPr>
          <w:rFonts w:ascii="Century Gothic" w:hAnsi="Century Gothic"/>
          <w:sz w:val="22"/>
          <w:szCs w:val="22"/>
        </w:rPr>
        <w:t xml:space="preserve"> </w:t>
      </w:r>
      <w:r>
        <w:rPr>
          <w:rFonts w:ascii="Century Gothic" w:hAnsi="Century Gothic"/>
          <w:sz w:val="22"/>
          <w:szCs w:val="22"/>
        </w:rPr>
        <w:t>trials; range = 0-11; median = .5</w:t>
      </w:r>
    </w:p>
    <w:p w:rsidR="00FC7446" w:rsidRDefault="00FC7446" w:rsidP="00D9026E">
      <w:pPr>
        <w:pStyle w:val="ListParagraph"/>
        <w:numPr>
          <w:ilvl w:val="0"/>
          <w:numId w:val="1"/>
        </w:numPr>
        <w:spacing w:line="276" w:lineRule="auto"/>
        <w:rPr>
          <w:rFonts w:ascii="Century Gothic" w:hAnsi="Century Gothic"/>
          <w:sz w:val="22"/>
          <w:szCs w:val="22"/>
        </w:rPr>
      </w:pPr>
      <w:r>
        <w:rPr>
          <w:rFonts w:ascii="Century Gothic" w:hAnsi="Century Gothic"/>
          <w:sz w:val="22"/>
          <w:szCs w:val="22"/>
        </w:rPr>
        <w:t>None of the trials were consecutive missed trials</w:t>
      </w:r>
    </w:p>
    <w:p w:rsidR="008E2C98" w:rsidRDefault="008E2C98" w:rsidP="00D9026E">
      <w:pPr>
        <w:spacing w:line="276" w:lineRule="auto"/>
        <w:rPr>
          <w:rFonts w:ascii="Century Gothic" w:hAnsi="Century Gothic"/>
          <w:sz w:val="22"/>
          <w:szCs w:val="22"/>
        </w:rPr>
      </w:pPr>
    </w:p>
    <w:p w:rsidR="006B1639" w:rsidRDefault="007118E1" w:rsidP="00D9026E">
      <w:pPr>
        <w:spacing w:line="276" w:lineRule="auto"/>
        <w:rPr>
          <w:rFonts w:ascii="Century Gothic" w:hAnsi="Century Gothic"/>
          <w:sz w:val="22"/>
          <w:szCs w:val="22"/>
        </w:rPr>
      </w:pPr>
      <w:r>
        <w:rPr>
          <w:rFonts w:ascii="Century Gothic" w:hAnsi="Century Gothic"/>
          <w:sz w:val="22"/>
          <w:szCs w:val="22"/>
        </w:rPr>
        <w:t>After removing 84</w:t>
      </w:r>
      <w:r w:rsidR="008E2C98">
        <w:rPr>
          <w:rFonts w:ascii="Century Gothic" w:hAnsi="Century Gothic"/>
          <w:sz w:val="22"/>
          <w:szCs w:val="22"/>
        </w:rPr>
        <w:t xml:space="preserve"> trials</w:t>
      </w:r>
      <w:r>
        <w:rPr>
          <w:rFonts w:ascii="Century Gothic" w:hAnsi="Century Gothic"/>
          <w:sz w:val="22"/>
          <w:szCs w:val="22"/>
        </w:rPr>
        <w:t>, we have 10,428 trials across 48</w:t>
      </w:r>
      <w:r w:rsidR="008E2C98">
        <w:rPr>
          <w:rFonts w:ascii="Century Gothic" w:hAnsi="Century Gothic"/>
          <w:sz w:val="22"/>
          <w:szCs w:val="22"/>
        </w:rPr>
        <w:t xml:space="preserve"> participants</w:t>
      </w:r>
      <w:r>
        <w:rPr>
          <w:rFonts w:ascii="Century Gothic" w:hAnsi="Century Gothic"/>
          <w:sz w:val="22"/>
          <w:szCs w:val="22"/>
        </w:rPr>
        <w:t xml:space="preserve"> and participants have 208-219 trials. </w:t>
      </w:r>
    </w:p>
    <w:p w:rsidR="007118E1" w:rsidRDefault="007118E1" w:rsidP="00D9026E">
      <w:pPr>
        <w:spacing w:line="276" w:lineRule="auto"/>
        <w:rPr>
          <w:rFonts w:ascii="Century Gothic" w:hAnsi="Century Gothic"/>
          <w:sz w:val="22"/>
          <w:szCs w:val="22"/>
        </w:rPr>
      </w:pPr>
    </w:p>
    <w:p w:rsidR="006B1639" w:rsidRDefault="006B1639" w:rsidP="00D9026E">
      <w:pPr>
        <w:spacing w:line="276" w:lineRule="auto"/>
        <w:rPr>
          <w:rFonts w:ascii="Century Gothic" w:hAnsi="Century Gothic"/>
          <w:sz w:val="22"/>
          <w:szCs w:val="22"/>
        </w:rPr>
      </w:pPr>
      <w:r>
        <w:rPr>
          <w:rFonts w:ascii="Century Gothic" w:hAnsi="Century Gothic"/>
          <w:sz w:val="22"/>
          <w:szCs w:val="22"/>
        </w:rPr>
        <w:t>P(gamble)</w:t>
      </w:r>
    </w:p>
    <w:p w:rsidR="006B1639" w:rsidRDefault="007118E1" w:rsidP="00D9026E">
      <w:pPr>
        <w:pStyle w:val="ListParagraph"/>
        <w:numPr>
          <w:ilvl w:val="0"/>
          <w:numId w:val="2"/>
        </w:numPr>
        <w:spacing w:line="276" w:lineRule="auto"/>
        <w:rPr>
          <w:rFonts w:ascii="Century Gothic" w:hAnsi="Century Gothic"/>
          <w:sz w:val="22"/>
          <w:szCs w:val="22"/>
        </w:rPr>
      </w:pPr>
      <w:r>
        <w:rPr>
          <w:rFonts w:ascii="Century Gothic" w:hAnsi="Century Gothic"/>
          <w:sz w:val="22"/>
          <w:szCs w:val="22"/>
        </w:rPr>
        <w:t>Mean = .44; range = .13-.71</w:t>
      </w:r>
    </w:p>
    <w:p w:rsidR="009A79E8" w:rsidRDefault="009A79E8" w:rsidP="00D9026E">
      <w:pPr>
        <w:spacing w:line="276" w:lineRule="auto"/>
        <w:rPr>
          <w:rFonts w:ascii="Century Gothic" w:hAnsi="Century Gothic"/>
          <w:sz w:val="22"/>
          <w:szCs w:val="22"/>
        </w:rPr>
      </w:pPr>
    </w:p>
    <w:p w:rsidR="009A79E8" w:rsidRDefault="009A79E8" w:rsidP="00D9026E">
      <w:pPr>
        <w:spacing w:line="276" w:lineRule="auto"/>
        <w:rPr>
          <w:rFonts w:ascii="Century Gothic" w:hAnsi="Century Gothic"/>
          <w:sz w:val="22"/>
          <w:szCs w:val="22"/>
        </w:rPr>
      </w:pPr>
    </w:p>
    <w:p w:rsidR="00D9026E" w:rsidRPr="00D9026E" w:rsidRDefault="00D9026E" w:rsidP="00D9026E">
      <w:pPr>
        <w:spacing w:line="276" w:lineRule="auto"/>
        <w:rPr>
          <w:rFonts w:ascii="Century Gothic" w:hAnsi="Century Gothic"/>
          <w:b/>
          <w:sz w:val="22"/>
          <w:szCs w:val="22"/>
          <w:u w:val="single"/>
        </w:rPr>
      </w:pPr>
      <w:r w:rsidRPr="001C0CA5">
        <w:rPr>
          <w:rFonts w:ascii="Century Gothic" w:hAnsi="Century Gothic"/>
          <w:b/>
          <w:color w:val="FF0000"/>
          <w:sz w:val="22"/>
          <w:szCs w:val="22"/>
          <w:u w:val="single"/>
        </w:rPr>
        <w:t>INDIVIDUAL-LEVEL ANALYSES</w:t>
      </w:r>
      <w:r w:rsidR="00DF780B" w:rsidRPr="001C0CA5">
        <w:rPr>
          <w:rFonts w:ascii="Century Gothic" w:hAnsi="Century Gothic"/>
          <w:b/>
          <w:color w:val="FF0000"/>
          <w:sz w:val="22"/>
          <w:szCs w:val="22"/>
          <w:u w:val="single"/>
        </w:rPr>
        <w:t xml:space="preserve"> </w:t>
      </w:r>
      <w:r w:rsidR="00DF780B" w:rsidRPr="00DF780B">
        <w:rPr>
          <w:rFonts w:ascii="Century Gothic" w:hAnsi="Century Gothic"/>
          <w:b/>
          <w:color w:val="FF0000"/>
          <w:sz w:val="22"/>
          <w:szCs w:val="22"/>
          <w:u w:val="single"/>
        </w:rPr>
        <w:t>(Have not updated this on 11/11)</w:t>
      </w:r>
    </w:p>
    <w:p w:rsidR="009A79E8" w:rsidRPr="001C0CA5" w:rsidRDefault="009A79E8" w:rsidP="00D9026E">
      <w:pPr>
        <w:spacing w:line="276" w:lineRule="auto"/>
        <w:rPr>
          <w:rFonts w:ascii="Century Gothic" w:hAnsi="Century Gothic"/>
          <w:color w:val="FF0000"/>
          <w:sz w:val="22"/>
          <w:szCs w:val="22"/>
        </w:rPr>
      </w:pPr>
      <w:r w:rsidRPr="001C0CA5">
        <w:rPr>
          <w:rFonts w:ascii="Century Gothic" w:hAnsi="Century Gothic"/>
          <w:color w:val="FF0000"/>
          <w:sz w:val="22"/>
          <w:szCs w:val="22"/>
        </w:rPr>
        <w:t>Individual-level analyses</w:t>
      </w:r>
      <w:r w:rsidR="00DE1271" w:rsidRPr="001C0CA5">
        <w:rPr>
          <w:rFonts w:ascii="Century Gothic" w:hAnsi="Century Gothic"/>
          <w:color w:val="FF0000"/>
          <w:sz w:val="22"/>
          <w:szCs w:val="22"/>
        </w:rPr>
        <w:t xml:space="preserve"> of past outcome effect</w:t>
      </w:r>
      <w:r w:rsidRPr="001C0CA5">
        <w:rPr>
          <w:rFonts w:ascii="Century Gothic" w:hAnsi="Century Gothic"/>
          <w:color w:val="FF0000"/>
          <w:sz w:val="22"/>
          <w:szCs w:val="22"/>
        </w:rPr>
        <w:t>:</w:t>
      </w:r>
    </w:p>
    <w:p w:rsidR="009A79E8" w:rsidRPr="001C0CA5" w:rsidRDefault="008524AA" w:rsidP="00D9026E">
      <w:pPr>
        <w:pStyle w:val="ListParagraph"/>
        <w:numPr>
          <w:ilvl w:val="0"/>
          <w:numId w:val="5"/>
        </w:numPr>
        <w:spacing w:line="276" w:lineRule="auto"/>
        <w:rPr>
          <w:rFonts w:ascii="Century Gothic" w:hAnsi="Century Gothic"/>
          <w:color w:val="FF0000"/>
          <w:sz w:val="22"/>
          <w:szCs w:val="22"/>
        </w:rPr>
      </w:pPr>
      <w:r w:rsidRPr="001C0CA5">
        <w:rPr>
          <w:rFonts w:ascii="Century Gothic" w:hAnsi="Century Gothic"/>
          <w:color w:val="FF0000"/>
          <w:sz w:val="22"/>
          <w:szCs w:val="22"/>
        </w:rPr>
        <w:t>Run a trial-l</w:t>
      </w:r>
      <w:r w:rsidR="00A77B6B" w:rsidRPr="001C0CA5">
        <w:rPr>
          <w:rFonts w:ascii="Century Gothic" w:hAnsi="Century Gothic"/>
          <w:color w:val="FF0000"/>
          <w:sz w:val="22"/>
          <w:szCs w:val="22"/>
        </w:rPr>
        <w:t>evel model for each participant</w:t>
      </w:r>
      <w:r w:rsidRPr="001C0CA5">
        <w:rPr>
          <w:rFonts w:ascii="Century Gothic" w:hAnsi="Century Gothic"/>
          <w:color w:val="FF0000"/>
          <w:sz w:val="22"/>
          <w:szCs w:val="22"/>
        </w:rPr>
        <w:t xml:space="preserve"> (</w:t>
      </w:r>
      <w:proofErr w:type="spellStart"/>
      <w:r w:rsidRPr="001C0CA5">
        <w:rPr>
          <w:rFonts w:ascii="Century Gothic" w:hAnsi="Century Gothic"/>
          <w:color w:val="FF0000"/>
          <w:sz w:val="22"/>
          <w:szCs w:val="22"/>
        </w:rPr>
        <w:t>choice</w:t>
      </w:r>
      <w:r w:rsidRPr="001C0CA5">
        <w:rPr>
          <w:rFonts w:ascii="Century Gothic" w:hAnsi="Century Gothic"/>
          <w:color w:val="FF0000"/>
          <w:sz w:val="22"/>
          <w:szCs w:val="22"/>
          <w:vertAlign w:val="subscript"/>
        </w:rPr>
        <w:t>t</w:t>
      </w:r>
      <w:proofErr w:type="spellEnd"/>
      <w:r w:rsidRPr="001C0CA5">
        <w:rPr>
          <w:rFonts w:ascii="Century Gothic" w:hAnsi="Century Gothic"/>
          <w:color w:val="FF0000"/>
          <w:sz w:val="22"/>
          <w:szCs w:val="22"/>
        </w:rPr>
        <w:t xml:space="preserve"> ~ gain, safe, ground </w:t>
      </w:r>
      <w:proofErr w:type="spellStart"/>
      <w:r w:rsidRPr="001C0CA5">
        <w:rPr>
          <w:rFonts w:ascii="Century Gothic" w:hAnsi="Century Gothic"/>
          <w:color w:val="FF0000"/>
          <w:sz w:val="22"/>
          <w:szCs w:val="22"/>
        </w:rPr>
        <w:t>EV</w:t>
      </w:r>
      <w:r w:rsidRPr="001C0CA5">
        <w:rPr>
          <w:rFonts w:ascii="Century Gothic" w:hAnsi="Century Gothic"/>
          <w:color w:val="FF0000"/>
          <w:sz w:val="22"/>
          <w:szCs w:val="22"/>
          <w:vertAlign w:val="subscript"/>
        </w:rPr>
        <w:t>t</w:t>
      </w:r>
      <w:proofErr w:type="spellEnd"/>
      <w:r w:rsidRPr="001C0CA5">
        <w:rPr>
          <w:rFonts w:ascii="Century Gothic" w:hAnsi="Century Gothic"/>
          <w:color w:val="FF0000"/>
          <w:sz w:val="22"/>
          <w:szCs w:val="22"/>
        </w:rPr>
        <w:t>)</w:t>
      </w:r>
    </w:p>
    <w:p w:rsidR="008524AA" w:rsidRPr="001C0CA5" w:rsidRDefault="008524AA" w:rsidP="00D9026E">
      <w:pPr>
        <w:pStyle w:val="ListParagraph"/>
        <w:numPr>
          <w:ilvl w:val="0"/>
          <w:numId w:val="5"/>
        </w:numPr>
        <w:spacing w:line="276" w:lineRule="auto"/>
        <w:rPr>
          <w:rFonts w:ascii="Century Gothic" w:hAnsi="Century Gothic"/>
          <w:color w:val="FF0000"/>
          <w:sz w:val="22"/>
          <w:szCs w:val="22"/>
        </w:rPr>
      </w:pPr>
      <w:r w:rsidRPr="001C0CA5">
        <w:rPr>
          <w:rFonts w:ascii="Century Gothic" w:hAnsi="Century Gothic"/>
          <w:color w:val="FF0000"/>
          <w:sz w:val="22"/>
          <w:szCs w:val="22"/>
        </w:rPr>
        <w:t>Regress residuals from step 1 on to past outcome</w:t>
      </w:r>
    </w:p>
    <w:p w:rsidR="008524AA" w:rsidRPr="001C0CA5" w:rsidRDefault="00C44482" w:rsidP="00D9026E">
      <w:pPr>
        <w:pStyle w:val="ListParagraph"/>
        <w:numPr>
          <w:ilvl w:val="0"/>
          <w:numId w:val="5"/>
        </w:numPr>
        <w:spacing w:line="276" w:lineRule="auto"/>
        <w:rPr>
          <w:rFonts w:ascii="Century Gothic" w:hAnsi="Century Gothic"/>
          <w:color w:val="FF0000"/>
          <w:sz w:val="22"/>
          <w:szCs w:val="22"/>
        </w:rPr>
      </w:pPr>
      <w:r w:rsidRPr="001C0CA5">
        <w:rPr>
          <w:rFonts w:ascii="Century Gothic" w:hAnsi="Century Gothic"/>
          <w:color w:val="FF0000"/>
          <w:sz w:val="22"/>
          <w:szCs w:val="22"/>
        </w:rPr>
        <w:t>Result summary</w:t>
      </w:r>
    </w:p>
    <w:p w:rsidR="008524AA" w:rsidRPr="001C0CA5" w:rsidRDefault="00C44482" w:rsidP="00D9026E">
      <w:pPr>
        <w:pStyle w:val="ListParagraph"/>
        <w:numPr>
          <w:ilvl w:val="1"/>
          <w:numId w:val="5"/>
        </w:numPr>
        <w:spacing w:line="276" w:lineRule="auto"/>
        <w:rPr>
          <w:rFonts w:ascii="Century Gothic" w:hAnsi="Century Gothic"/>
          <w:color w:val="FF0000"/>
          <w:sz w:val="22"/>
          <w:szCs w:val="22"/>
        </w:rPr>
      </w:pPr>
      <w:r w:rsidRPr="001C0CA5">
        <w:rPr>
          <w:rFonts w:ascii="Century Gothic" w:hAnsi="Century Gothic"/>
          <w:color w:val="FF0000"/>
          <w:sz w:val="22"/>
          <w:szCs w:val="22"/>
        </w:rPr>
        <w:t xml:space="preserve">After accounting for trial-level effects (gain, safe, EV), there are 4 participants showing significant effects of past outcome (3 with positive betas, 1 with negative beta). There are 4 additional participants with trending effects of past outcome (3 with positive betas, 1 with negative beta). I also ran a trial-level model with just gain and safe (because ground EV was causing some weird patterns for some participants in those </w:t>
      </w:r>
      <w:r w:rsidRPr="001C0CA5">
        <w:rPr>
          <w:rFonts w:ascii="Century Gothic" w:hAnsi="Century Gothic"/>
          <w:color w:val="FF0000"/>
          <w:sz w:val="22"/>
          <w:szCs w:val="22"/>
        </w:rPr>
        <w:lastRenderedPageBreak/>
        <w:t xml:space="preserve">individual-level trial-level </w:t>
      </w:r>
      <w:proofErr w:type="spellStart"/>
      <w:r w:rsidRPr="001C0CA5">
        <w:rPr>
          <w:rFonts w:ascii="Century Gothic" w:hAnsi="Century Gothic"/>
          <w:color w:val="FF0000"/>
          <w:sz w:val="22"/>
          <w:szCs w:val="22"/>
        </w:rPr>
        <w:t>glms</w:t>
      </w:r>
      <w:proofErr w:type="spellEnd"/>
      <w:r w:rsidRPr="001C0CA5">
        <w:rPr>
          <w:rFonts w:ascii="Century Gothic" w:hAnsi="Century Gothic"/>
          <w:color w:val="FF0000"/>
          <w:sz w:val="22"/>
          <w:szCs w:val="22"/>
        </w:rPr>
        <w:t>) and the results are similar but now there are 4 participants showing significant effects of past outcome (3 positive, 1 negative) and 6 participants with trending effect of past outcome (4 positive, 2 negative).</w:t>
      </w:r>
    </w:p>
    <w:p w:rsidR="00C44482" w:rsidRPr="001C0CA5" w:rsidRDefault="00C44482" w:rsidP="00D9026E">
      <w:pPr>
        <w:pStyle w:val="ListParagraph"/>
        <w:numPr>
          <w:ilvl w:val="1"/>
          <w:numId w:val="5"/>
        </w:numPr>
        <w:spacing w:line="276" w:lineRule="auto"/>
        <w:rPr>
          <w:rFonts w:ascii="Century Gothic" w:hAnsi="Century Gothic"/>
          <w:color w:val="FF0000"/>
          <w:sz w:val="22"/>
          <w:szCs w:val="22"/>
        </w:rPr>
      </w:pPr>
      <w:r w:rsidRPr="001C0CA5">
        <w:rPr>
          <w:rFonts w:ascii="Century Gothic" w:hAnsi="Century Gothic"/>
          <w:color w:val="FF0000"/>
          <w:sz w:val="22"/>
          <w:szCs w:val="22"/>
        </w:rPr>
        <w:t>Figure of each participants’</w:t>
      </w:r>
      <w:r w:rsidR="00E462FC" w:rsidRPr="001C0CA5">
        <w:rPr>
          <w:rFonts w:ascii="Century Gothic" w:hAnsi="Century Gothic"/>
          <w:color w:val="FF0000"/>
          <w:sz w:val="22"/>
          <w:szCs w:val="22"/>
        </w:rPr>
        <w:t xml:space="preserve"> past outcome estimate on drive in VNI folder (VNI/analysis/</w:t>
      </w:r>
      <w:proofErr w:type="spellStart"/>
      <w:r w:rsidR="00E462FC" w:rsidRPr="001C0CA5">
        <w:rPr>
          <w:rFonts w:ascii="Century Gothic" w:hAnsi="Century Gothic"/>
          <w:color w:val="FF0000"/>
          <w:sz w:val="22"/>
          <w:szCs w:val="22"/>
        </w:rPr>
        <w:t>mriBehaviorAnalysis</w:t>
      </w:r>
      <w:proofErr w:type="spellEnd"/>
      <w:r w:rsidR="00E462FC" w:rsidRPr="001C0CA5">
        <w:rPr>
          <w:rFonts w:ascii="Century Gothic" w:hAnsi="Century Gothic"/>
          <w:color w:val="FF0000"/>
          <w:sz w:val="22"/>
          <w:szCs w:val="22"/>
        </w:rPr>
        <w:t>/figures/indivPOCestimates.pdf) where blue dots are trending, green are significant and black is neither.</w:t>
      </w:r>
    </w:p>
    <w:p w:rsidR="00D9026E" w:rsidRPr="001C0CA5" w:rsidRDefault="00D9026E" w:rsidP="00D9026E">
      <w:pPr>
        <w:spacing w:line="276" w:lineRule="auto"/>
        <w:rPr>
          <w:rFonts w:ascii="Century Gothic" w:hAnsi="Century Gothic"/>
          <w:color w:val="FF0000"/>
          <w:sz w:val="22"/>
          <w:szCs w:val="22"/>
        </w:rPr>
      </w:pPr>
    </w:p>
    <w:p w:rsidR="00D9026E" w:rsidRPr="001C0CA5" w:rsidRDefault="00D9026E" w:rsidP="00D9026E">
      <w:pPr>
        <w:spacing w:line="276" w:lineRule="auto"/>
        <w:rPr>
          <w:rFonts w:ascii="Century Gothic" w:hAnsi="Century Gothic"/>
          <w:b/>
          <w:color w:val="FF0000"/>
          <w:sz w:val="22"/>
          <w:szCs w:val="22"/>
          <w:u w:val="single"/>
        </w:rPr>
      </w:pPr>
      <w:r w:rsidRPr="001C0CA5">
        <w:rPr>
          <w:rFonts w:ascii="Century Gothic" w:hAnsi="Century Gothic"/>
          <w:b/>
          <w:color w:val="FF0000"/>
          <w:sz w:val="22"/>
          <w:szCs w:val="22"/>
          <w:u w:val="single"/>
        </w:rPr>
        <w:t>GROUP-LEVEL ANALYSES</w:t>
      </w:r>
    </w:p>
    <w:p w:rsidR="00A62400" w:rsidRPr="001C0CA5" w:rsidRDefault="00A62400" w:rsidP="00A62400">
      <w:pPr>
        <w:pStyle w:val="ListParagraph"/>
        <w:numPr>
          <w:ilvl w:val="0"/>
          <w:numId w:val="6"/>
        </w:numPr>
        <w:spacing w:line="276" w:lineRule="auto"/>
        <w:rPr>
          <w:rFonts w:ascii="Century Gothic" w:hAnsi="Century Gothic"/>
          <w:color w:val="FF0000"/>
          <w:sz w:val="22"/>
          <w:szCs w:val="22"/>
        </w:rPr>
      </w:pPr>
      <w:r w:rsidRPr="001C0CA5">
        <w:rPr>
          <w:rFonts w:ascii="Century Gothic" w:hAnsi="Century Gothic"/>
          <w:color w:val="FF0000"/>
          <w:sz w:val="22"/>
          <w:szCs w:val="22"/>
        </w:rPr>
        <w:t>Trial-level model</w:t>
      </w:r>
      <w:r w:rsidR="00F874A1" w:rsidRPr="001C0CA5">
        <w:rPr>
          <w:rFonts w:ascii="Century Gothic" w:hAnsi="Century Gothic"/>
          <w:color w:val="FF0000"/>
          <w:sz w:val="22"/>
          <w:szCs w:val="22"/>
        </w:rPr>
        <w:t xml:space="preserve"> (</w:t>
      </w:r>
      <w:proofErr w:type="spellStart"/>
      <w:r w:rsidR="00F874A1" w:rsidRPr="001C0CA5">
        <w:rPr>
          <w:rFonts w:ascii="Century Gothic" w:hAnsi="Century Gothic"/>
          <w:color w:val="FF0000"/>
          <w:sz w:val="22"/>
          <w:szCs w:val="22"/>
        </w:rPr>
        <w:t>glmer</w:t>
      </w:r>
      <w:proofErr w:type="spellEnd"/>
      <w:r w:rsidR="00F874A1" w:rsidRPr="001C0CA5">
        <w:rPr>
          <w:rFonts w:ascii="Century Gothic" w:hAnsi="Century Gothic"/>
          <w:color w:val="FF0000"/>
          <w:sz w:val="22"/>
          <w:szCs w:val="22"/>
        </w:rPr>
        <w:t>)</w:t>
      </w:r>
    </w:p>
    <w:p w:rsidR="003E768D" w:rsidRPr="001C0CA5" w:rsidRDefault="00A62400" w:rsidP="003E768D">
      <w:pPr>
        <w:pStyle w:val="ListParagraph"/>
        <w:numPr>
          <w:ilvl w:val="1"/>
          <w:numId w:val="6"/>
        </w:numPr>
        <w:spacing w:line="276" w:lineRule="auto"/>
        <w:rPr>
          <w:rFonts w:ascii="Century Gothic" w:hAnsi="Century Gothic"/>
          <w:color w:val="FF0000"/>
          <w:sz w:val="22"/>
          <w:szCs w:val="22"/>
        </w:rPr>
      </w:pPr>
      <w:proofErr w:type="spellStart"/>
      <w:r w:rsidRPr="001C0CA5">
        <w:rPr>
          <w:rFonts w:ascii="Century Gothic" w:hAnsi="Century Gothic"/>
          <w:color w:val="FF0000"/>
          <w:sz w:val="22"/>
          <w:szCs w:val="22"/>
        </w:rPr>
        <w:t>Choice</w:t>
      </w:r>
      <w:r w:rsidRPr="001C0CA5">
        <w:rPr>
          <w:rFonts w:ascii="Century Gothic" w:hAnsi="Century Gothic"/>
          <w:color w:val="FF0000"/>
          <w:sz w:val="22"/>
          <w:szCs w:val="22"/>
          <w:vertAlign w:val="subscript"/>
        </w:rPr>
        <w:t>t</w:t>
      </w:r>
      <w:proofErr w:type="spellEnd"/>
      <w:r w:rsidRPr="001C0CA5">
        <w:rPr>
          <w:rFonts w:ascii="Century Gothic" w:hAnsi="Century Gothic"/>
          <w:color w:val="FF0000"/>
          <w:sz w:val="22"/>
          <w:szCs w:val="22"/>
        </w:rPr>
        <w:t xml:space="preserve"> ~ 0 + risky </w:t>
      </w:r>
      <w:proofErr w:type="spellStart"/>
      <w:r w:rsidRPr="001C0CA5">
        <w:rPr>
          <w:rFonts w:ascii="Century Gothic" w:hAnsi="Century Gothic"/>
          <w:color w:val="FF0000"/>
          <w:sz w:val="22"/>
          <w:szCs w:val="22"/>
        </w:rPr>
        <w:t>gain</w:t>
      </w:r>
      <w:r w:rsidRPr="001C0CA5">
        <w:rPr>
          <w:rFonts w:ascii="Century Gothic" w:hAnsi="Century Gothic"/>
          <w:color w:val="FF0000"/>
          <w:sz w:val="22"/>
          <w:szCs w:val="22"/>
          <w:vertAlign w:val="subscript"/>
        </w:rPr>
        <w:t>t</w:t>
      </w:r>
      <w:proofErr w:type="spellEnd"/>
      <w:r w:rsidRPr="001C0CA5">
        <w:rPr>
          <w:rFonts w:ascii="Century Gothic" w:hAnsi="Century Gothic"/>
          <w:color w:val="FF0000"/>
          <w:sz w:val="22"/>
          <w:szCs w:val="22"/>
        </w:rPr>
        <w:t xml:space="preserve"> + </w:t>
      </w:r>
      <w:proofErr w:type="spellStart"/>
      <w:r w:rsidRPr="001C0CA5">
        <w:rPr>
          <w:rFonts w:ascii="Century Gothic" w:hAnsi="Century Gothic"/>
          <w:color w:val="FF0000"/>
          <w:sz w:val="22"/>
          <w:szCs w:val="22"/>
        </w:rPr>
        <w:t>safe</w:t>
      </w:r>
      <w:r w:rsidRPr="001C0CA5">
        <w:rPr>
          <w:rFonts w:ascii="Century Gothic" w:hAnsi="Century Gothic"/>
          <w:color w:val="FF0000"/>
          <w:sz w:val="22"/>
          <w:szCs w:val="22"/>
          <w:vertAlign w:val="subscript"/>
        </w:rPr>
        <w:t>t</w:t>
      </w:r>
      <w:proofErr w:type="spellEnd"/>
      <w:r w:rsidRPr="001C0CA5">
        <w:rPr>
          <w:rFonts w:ascii="Century Gothic" w:hAnsi="Century Gothic"/>
          <w:color w:val="FF0000"/>
          <w:sz w:val="22"/>
          <w:szCs w:val="22"/>
        </w:rPr>
        <w:t xml:space="preserve"> + ground </w:t>
      </w:r>
      <w:proofErr w:type="spellStart"/>
      <w:r w:rsidRPr="001C0CA5">
        <w:rPr>
          <w:rFonts w:ascii="Century Gothic" w:hAnsi="Century Gothic"/>
          <w:color w:val="FF0000"/>
          <w:sz w:val="22"/>
          <w:szCs w:val="22"/>
        </w:rPr>
        <w:t>EV</w:t>
      </w:r>
      <w:r w:rsidRPr="001C0CA5">
        <w:rPr>
          <w:rFonts w:ascii="Century Gothic" w:hAnsi="Century Gothic"/>
          <w:color w:val="FF0000"/>
          <w:sz w:val="22"/>
          <w:szCs w:val="22"/>
          <w:vertAlign w:val="subscript"/>
        </w:rPr>
        <w:t>t</w:t>
      </w:r>
      <w:proofErr w:type="spellEnd"/>
      <w:r w:rsidRPr="001C0CA5">
        <w:rPr>
          <w:rFonts w:ascii="Century Gothic" w:hAnsi="Century Gothic"/>
          <w:color w:val="FF0000"/>
          <w:sz w:val="22"/>
          <w:szCs w:val="22"/>
        </w:rPr>
        <w:t xml:space="preserve"> + (0 + risky </w:t>
      </w:r>
      <w:proofErr w:type="spellStart"/>
      <w:r w:rsidRPr="001C0CA5">
        <w:rPr>
          <w:rFonts w:ascii="Century Gothic" w:hAnsi="Century Gothic"/>
          <w:color w:val="FF0000"/>
          <w:sz w:val="22"/>
          <w:szCs w:val="22"/>
        </w:rPr>
        <w:t>gain</w:t>
      </w:r>
      <w:r w:rsidRPr="001C0CA5">
        <w:rPr>
          <w:rFonts w:ascii="Century Gothic" w:hAnsi="Century Gothic"/>
          <w:color w:val="FF0000"/>
          <w:sz w:val="22"/>
          <w:szCs w:val="22"/>
          <w:vertAlign w:val="subscript"/>
        </w:rPr>
        <w:t>t</w:t>
      </w:r>
      <w:proofErr w:type="spellEnd"/>
      <w:r w:rsidRPr="001C0CA5">
        <w:rPr>
          <w:rFonts w:ascii="Century Gothic" w:hAnsi="Century Gothic"/>
          <w:color w:val="FF0000"/>
          <w:sz w:val="22"/>
          <w:szCs w:val="22"/>
        </w:rPr>
        <w:t xml:space="preserve"> + </w:t>
      </w:r>
      <w:proofErr w:type="spellStart"/>
      <w:r w:rsidRPr="001C0CA5">
        <w:rPr>
          <w:rFonts w:ascii="Century Gothic" w:hAnsi="Century Gothic"/>
          <w:color w:val="FF0000"/>
          <w:sz w:val="22"/>
          <w:szCs w:val="22"/>
        </w:rPr>
        <w:t>safe</w:t>
      </w:r>
      <w:r w:rsidRPr="001C0CA5">
        <w:rPr>
          <w:rFonts w:ascii="Century Gothic" w:hAnsi="Century Gothic"/>
          <w:color w:val="FF0000"/>
          <w:sz w:val="22"/>
          <w:szCs w:val="22"/>
          <w:vertAlign w:val="subscript"/>
        </w:rPr>
        <w:t>t</w:t>
      </w:r>
      <w:proofErr w:type="spellEnd"/>
      <w:r w:rsidRPr="001C0CA5">
        <w:rPr>
          <w:rFonts w:ascii="Century Gothic" w:hAnsi="Century Gothic"/>
          <w:color w:val="FF0000"/>
          <w:sz w:val="22"/>
          <w:szCs w:val="22"/>
        </w:rPr>
        <w:t xml:space="preserve"> |</w:t>
      </w:r>
      <w:proofErr w:type="spellStart"/>
      <w:r w:rsidRPr="001C0CA5">
        <w:rPr>
          <w:rFonts w:ascii="Century Gothic" w:hAnsi="Century Gothic"/>
          <w:color w:val="FF0000"/>
          <w:sz w:val="22"/>
          <w:szCs w:val="22"/>
        </w:rPr>
        <w:t>subID</w:t>
      </w:r>
      <w:proofErr w:type="spellEnd"/>
      <w:r w:rsidRPr="001C0CA5">
        <w:rPr>
          <w:rFonts w:ascii="Century Gothic" w:hAnsi="Century Gothic"/>
          <w:color w:val="FF0000"/>
          <w:sz w:val="22"/>
          <w:szCs w:val="22"/>
        </w:rPr>
        <w:t>)</w:t>
      </w:r>
    </w:p>
    <w:p w:rsidR="003E768D" w:rsidRPr="001C0CA5" w:rsidRDefault="003E768D" w:rsidP="003E768D">
      <w:pPr>
        <w:spacing w:line="276" w:lineRule="auto"/>
        <w:ind w:left="1440"/>
        <w:rPr>
          <w:rFonts w:ascii="Century Gothic" w:hAnsi="Century Gothic"/>
          <w:color w:val="FF0000"/>
          <w:sz w:val="22"/>
          <w:szCs w:val="22"/>
        </w:rPr>
      </w:pPr>
      <w:r w:rsidRPr="001C0CA5">
        <w:rPr>
          <w:rFonts w:ascii="Century Gothic" w:hAnsi="Century Gothic"/>
          <w:color w:val="FF0000"/>
          <w:sz w:val="22"/>
          <w:szCs w:val="22"/>
        </w:rPr>
        <w:t>AIC = 6349.5</w:t>
      </w:r>
    </w:p>
    <w:p w:rsidR="003E768D" w:rsidRPr="001C0CA5" w:rsidRDefault="003E768D" w:rsidP="003E768D">
      <w:pPr>
        <w:spacing w:line="276" w:lineRule="auto"/>
        <w:ind w:left="1440"/>
        <w:rPr>
          <w:rFonts w:ascii="Century Gothic" w:hAnsi="Century Gothic"/>
          <w:color w:val="FF0000"/>
          <w:sz w:val="22"/>
          <w:szCs w:val="22"/>
        </w:rPr>
      </w:pPr>
      <w:proofErr w:type="spellStart"/>
      <w:r w:rsidRPr="001C0CA5">
        <w:rPr>
          <w:rFonts w:ascii="Century Gothic" w:hAnsi="Century Gothic"/>
          <w:color w:val="FF0000"/>
          <w:sz w:val="22"/>
          <w:szCs w:val="22"/>
        </w:rPr>
        <w:t>gainSC</w:t>
      </w:r>
      <w:proofErr w:type="spellEnd"/>
      <w:r w:rsidRPr="001C0CA5">
        <w:rPr>
          <w:rFonts w:ascii="Century Gothic" w:hAnsi="Century Gothic"/>
          <w:color w:val="FF0000"/>
          <w:sz w:val="22"/>
          <w:szCs w:val="22"/>
        </w:rPr>
        <w:t xml:space="preserve">         17.367      2.184   7.954 1.81e-15 ***</w:t>
      </w:r>
    </w:p>
    <w:p w:rsidR="003E768D" w:rsidRPr="001C0CA5" w:rsidRDefault="003E768D" w:rsidP="003E768D">
      <w:pPr>
        <w:spacing w:line="276" w:lineRule="auto"/>
        <w:ind w:left="1440"/>
        <w:rPr>
          <w:rFonts w:ascii="Century Gothic" w:hAnsi="Century Gothic"/>
          <w:color w:val="FF0000"/>
          <w:sz w:val="22"/>
          <w:szCs w:val="22"/>
        </w:rPr>
      </w:pPr>
      <w:proofErr w:type="spellStart"/>
      <w:r w:rsidRPr="001C0CA5">
        <w:rPr>
          <w:rFonts w:ascii="Century Gothic" w:hAnsi="Century Gothic"/>
          <w:color w:val="FF0000"/>
          <w:sz w:val="22"/>
          <w:szCs w:val="22"/>
        </w:rPr>
        <w:t>altSC</w:t>
      </w:r>
      <w:proofErr w:type="spellEnd"/>
      <w:r w:rsidRPr="001C0CA5">
        <w:rPr>
          <w:rFonts w:ascii="Century Gothic" w:hAnsi="Century Gothic"/>
          <w:color w:val="FF0000"/>
          <w:sz w:val="22"/>
          <w:szCs w:val="22"/>
        </w:rPr>
        <w:t xml:space="preserve">         -42.253      </w:t>
      </w:r>
      <w:proofErr w:type="gramStart"/>
      <w:r w:rsidRPr="001C0CA5">
        <w:rPr>
          <w:rFonts w:ascii="Century Gothic" w:hAnsi="Century Gothic"/>
          <w:color w:val="FF0000"/>
          <w:sz w:val="22"/>
          <w:szCs w:val="22"/>
        </w:rPr>
        <w:t>4.297  -</w:t>
      </w:r>
      <w:proofErr w:type="gramEnd"/>
      <w:r w:rsidRPr="001C0CA5">
        <w:rPr>
          <w:rFonts w:ascii="Century Gothic" w:hAnsi="Century Gothic"/>
          <w:color w:val="FF0000"/>
          <w:sz w:val="22"/>
          <w:szCs w:val="22"/>
        </w:rPr>
        <w:t>9.834  &lt; 2e-16 ***</w:t>
      </w:r>
    </w:p>
    <w:p w:rsidR="003E768D" w:rsidRPr="001C0CA5" w:rsidRDefault="003E768D" w:rsidP="003E768D">
      <w:pPr>
        <w:spacing w:line="276" w:lineRule="auto"/>
        <w:ind w:left="1440"/>
        <w:rPr>
          <w:rFonts w:ascii="Century Gothic" w:hAnsi="Century Gothic"/>
          <w:color w:val="FF0000"/>
          <w:sz w:val="22"/>
          <w:szCs w:val="22"/>
        </w:rPr>
      </w:pPr>
      <w:proofErr w:type="spellStart"/>
      <w:r w:rsidRPr="001C0CA5">
        <w:rPr>
          <w:rFonts w:ascii="Century Gothic" w:hAnsi="Century Gothic"/>
          <w:color w:val="FF0000"/>
          <w:sz w:val="22"/>
          <w:szCs w:val="22"/>
        </w:rPr>
        <w:t>grndEVscaled</w:t>
      </w:r>
      <w:proofErr w:type="spellEnd"/>
      <w:r w:rsidRPr="001C0CA5">
        <w:rPr>
          <w:rFonts w:ascii="Century Gothic" w:hAnsi="Century Gothic"/>
          <w:color w:val="FF0000"/>
          <w:sz w:val="22"/>
          <w:szCs w:val="22"/>
        </w:rPr>
        <w:t xml:space="preserve">    5.210      5.911   0.881    0.378  </w:t>
      </w:r>
    </w:p>
    <w:p w:rsidR="003E768D" w:rsidRPr="001C0CA5" w:rsidRDefault="003E768D" w:rsidP="003E768D">
      <w:pPr>
        <w:spacing w:line="276" w:lineRule="auto"/>
        <w:rPr>
          <w:rFonts w:ascii="Century Gothic" w:hAnsi="Century Gothic"/>
          <w:color w:val="FF0000"/>
          <w:sz w:val="22"/>
          <w:szCs w:val="22"/>
        </w:rPr>
      </w:pPr>
    </w:p>
    <w:p w:rsidR="003E768D" w:rsidRPr="001C0CA5" w:rsidRDefault="003E768D" w:rsidP="00A62400">
      <w:pPr>
        <w:pStyle w:val="ListParagraph"/>
        <w:numPr>
          <w:ilvl w:val="1"/>
          <w:numId w:val="6"/>
        </w:numPr>
        <w:spacing w:line="276" w:lineRule="auto"/>
        <w:rPr>
          <w:rFonts w:ascii="Century Gothic" w:hAnsi="Century Gothic"/>
          <w:color w:val="FF0000"/>
          <w:sz w:val="22"/>
          <w:szCs w:val="22"/>
        </w:rPr>
      </w:pPr>
      <w:r w:rsidRPr="001C0CA5">
        <w:rPr>
          <w:rFonts w:ascii="Century Gothic" w:hAnsi="Century Gothic"/>
          <w:color w:val="FF0000"/>
          <w:sz w:val="22"/>
          <w:szCs w:val="22"/>
        </w:rPr>
        <w:t>Residuals: mean = -.002, range= -.999251 to +.999882</w:t>
      </w:r>
    </w:p>
    <w:p w:rsidR="00F874A1" w:rsidRPr="001C0CA5" w:rsidRDefault="00F874A1" w:rsidP="00A62400">
      <w:pPr>
        <w:pStyle w:val="ListParagraph"/>
        <w:numPr>
          <w:ilvl w:val="1"/>
          <w:numId w:val="6"/>
        </w:numPr>
        <w:spacing w:line="276" w:lineRule="auto"/>
        <w:rPr>
          <w:rFonts w:ascii="Century Gothic" w:hAnsi="Century Gothic"/>
          <w:color w:val="FF0000"/>
          <w:sz w:val="22"/>
          <w:szCs w:val="22"/>
        </w:rPr>
      </w:pPr>
      <w:r w:rsidRPr="001C0CA5">
        <w:rPr>
          <w:rFonts w:ascii="Century Gothic" w:hAnsi="Century Gothic"/>
          <w:color w:val="FF0000"/>
          <w:sz w:val="22"/>
          <w:szCs w:val="22"/>
        </w:rPr>
        <w:t xml:space="preserve">Risky gain and safe significant in expected directions and model unsurprisingly </w:t>
      </w:r>
      <w:proofErr w:type="gramStart"/>
      <w:r w:rsidRPr="001C0CA5">
        <w:rPr>
          <w:rFonts w:ascii="Century Gothic" w:hAnsi="Century Gothic"/>
          <w:color w:val="FF0000"/>
          <w:sz w:val="22"/>
          <w:szCs w:val="22"/>
        </w:rPr>
        <w:t>performs</w:t>
      </w:r>
      <w:proofErr w:type="gramEnd"/>
      <w:r w:rsidRPr="001C0CA5">
        <w:rPr>
          <w:rFonts w:ascii="Century Gothic" w:hAnsi="Century Gothic"/>
          <w:color w:val="FF0000"/>
          <w:sz w:val="22"/>
          <w:szCs w:val="22"/>
        </w:rPr>
        <w:t xml:space="preserve"> well where mean residuals are near 0, but this varies trial-by-trial as range of residuals is -1 to +1.</w:t>
      </w:r>
    </w:p>
    <w:p w:rsidR="003E768D" w:rsidRPr="001C0CA5" w:rsidRDefault="003E768D" w:rsidP="003E768D">
      <w:pPr>
        <w:spacing w:line="276" w:lineRule="auto"/>
        <w:rPr>
          <w:rFonts w:ascii="Century Gothic" w:hAnsi="Century Gothic"/>
          <w:color w:val="FF0000"/>
          <w:sz w:val="22"/>
          <w:szCs w:val="22"/>
        </w:rPr>
      </w:pPr>
    </w:p>
    <w:p w:rsidR="003E768D" w:rsidRPr="001C0CA5" w:rsidRDefault="003E768D" w:rsidP="003E768D">
      <w:pPr>
        <w:pStyle w:val="ListParagraph"/>
        <w:numPr>
          <w:ilvl w:val="0"/>
          <w:numId w:val="6"/>
        </w:numPr>
        <w:spacing w:line="276" w:lineRule="auto"/>
        <w:rPr>
          <w:rFonts w:ascii="Century Gothic" w:hAnsi="Century Gothic"/>
          <w:color w:val="FF0000"/>
          <w:sz w:val="22"/>
          <w:szCs w:val="22"/>
        </w:rPr>
      </w:pPr>
      <w:r w:rsidRPr="001C0CA5">
        <w:rPr>
          <w:rFonts w:ascii="Century Gothic" w:hAnsi="Century Gothic"/>
          <w:color w:val="FF0000"/>
          <w:sz w:val="22"/>
          <w:szCs w:val="22"/>
        </w:rPr>
        <w:t>Does past outcome amount account for residual risk-taking?</w:t>
      </w:r>
      <w:r w:rsidR="00F874A1" w:rsidRPr="001C0CA5">
        <w:rPr>
          <w:rFonts w:ascii="Century Gothic" w:hAnsi="Century Gothic"/>
          <w:color w:val="FF0000"/>
          <w:sz w:val="22"/>
          <w:szCs w:val="22"/>
        </w:rPr>
        <w:t xml:space="preserve"> (</w:t>
      </w:r>
      <w:proofErr w:type="spellStart"/>
      <w:r w:rsidR="00F874A1" w:rsidRPr="001C0CA5">
        <w:rPr>
          <w:rFonts w:ascii="Century Gothic" w:hAnsi="Century Gothic"/>
          <w:color w:val="FF0000"/>
          <w:sz w:val="22"/>
          <w:szCs w:val="22"/>
        </w:rPr>
        <w:t>lmer</w:t>
      </w:r>
      <w:proofErr w:type="spellEnd"/>
      <w:r w:rsidR="00F874A1" w:rsidRPr="001C0CA5">
        <w:rPr>
          <w:rFonts w:ascii="Century Gothic" w:hAnsi="Century Gothic"/>
          <w:color w:val="FF0000"/>
          <w:sz w:val="22"/>
          <w:szCs w:val="22"/>
        </w:rPr>
        <w:t>)</w:t>
      </w:r>
    </w:p>
    <w:p w:rsidR="00F874A1" w:rsidRPr="001C0CA5" w:rsidRDefault="00F874A1" w:rsidP="00F874A1">
      <w:pPr>
        <w:pStyle w:val="ListParagraph"/>
        <w:numPr>
          <w:ilvl w:val="1"/>
          <w:numId w:val="6"/>
        </w:numPr>
        <w:spacing w:line="276" w:lineRule="auto"/>
        <w:rPr>
          <w:rFonts w:ascii="Century Gothic" w:hAnsi="Century Gothic"/>
          <w:color w:val="FF0000"/>
          <w:sz w:val="22"/>
          <w:szCs w:val="22"/>
        </w:rPr>
      </w:pPr>
      <w:proofErr w:type="spellStart"/>
      <w:r w:rsidRPr="001C0CA5">
        <w:rPr>
          <w:rFonts w:ascii="Century Gothic" w:hAnsi="Century Gothic"/>
          <w:color w:val="FF0000"/>
          <w:sz w:val="22"/>
          <w:szCs w:val="22"/>
        </w:rPr>
        <w:t>Residuals</w:t>
      </w:r>
      <w:r w:rsidRPr="001C0CA5">
        <w:rPr>
          <w:rFonts w:ascii="Century Gothic" w:hAnsi="Century Gothic"/>
          <w:color w:val="FF0000"/>
          <w:sz w:val="22"/>
          <w:szCs w:val="22"/>
          <w:vertAlign w:val="subscript"/>
        </w:rPr>
        <w:t>t</w:t>
      </w:r>
      <w:proofErr w:type="spellEnd"/>
      <w:r w:rsidRPr="001C0CA5">
        <w:rPr>
          <w:rFonts w:ascii="Century Gothic" w:hAnsi="Century Gothic"/>
          <w:color w:val="FF0000"/>
          <w:sz w:val="22"/>
          <w:szCs w:val="22"/>
        </w:rPr>
        <w:t xml:space="preserve"> ~ 0 + outcome</w:t>
      </w:r>
      <w:r w:rsidRPr="001C0CA5">
        <w:rPr>
          <w:rFonts w:ascii="Century Gothic" w:hAnsi="Century Gothic"/>
          <w:color w:val="FF0000"/>
          <w:sz w:val="22"/>
          <w:szCs w:val="22"/>
          <w:vertAlign w:val="subscript"/>
        </w:rPr>
        <w:t>t-1</w:t>
      </w:r>
      <w:r w:rsidRPr="001C0CA5">
        <w:rPr>
          <w:rFonts w:ascii="Century Gothic" w:hAnsi="Century Gothic"/>
          <w:color w:val="FF0000"/>
          <w:sz w:val="22"/>
          <w:szCs w:val="22"/>
        </w:rPr>
        <w:t xml:space="preserve"> + (1|subID)</w:t>
      </w:r>
    </w:p>
    <w:p w:rsidR="00F874A1" w:rsidRPr="001C0CA5" w:rsidRDefault="00F874A1" w:rsidP="00F874A1">
      <w:pPr>
        <w:spacing w:line="276" w:lineRule="auto"/>
        <w:ind w:left="1080" w:firstLine="360"/>
        <w:rPr>
          <w:rFonts w:ascii="Century Gothic" w:hAnsi="Century Gothic"/>
          <w:color w:val="FF0000"/>
          <w:sz w:val="22"/>
          <w:szCs w:val="22"/>
        </w:rPr>
      </w:pPr>
      <w:r w:rsidRPr="001C0CA5">
        <w:rPr>
          <w:rFonts w:ascii="Century Gothic" w:hAnsi="Century Gothic"/>
          <w:color w:val="FF0000"/>
          <w:sz w:val="22"/>
          <w:szCs w:val="22"/>
        </w:rPr>
        <w:t>AIC = 5259.2</w:t>
      </w:r>
    </w:p>
    <w:p w:rsidR="00F874A1" w:rsidRPr="001C0CA5" w:rsidRDefault="00F874A1" w:rsidP="00F874A1">
      <w:pPr>
        <w:spacing w:line="276" w:lineRule="auto"/>
        <w:ind w:left="1080" w:firstLine="360"/>
        <w:rPr>
          <w:rFonts w:ascii="Century Gothic" w:hAnsi="Century Gothic"/>
          <w:color w:val="FF0000"/>
          <w:sz w:val="22"/>
          <w:szCs w:val="22"/>
        </w:rPr>
      </w:pPr>
      <w:r w:rsidRPr="001C0CA5">
        <w:rPr>
          <w:rFonts w:ascii="Century Gothic" w:hAnsi="Century Gothic"/>
          <w:color w:val="FF0000"/>
          <w:sz w:val="22"/>
          <w:szCs w:val="22"/>
        </w:rPr>
        <w:t>Outcome</w:t>
      </w:r>
      <w:r w:rsidRPr="001C0CA5">
        <w:rPr>
          <w:rFonts w:ascii="Century Gothic" w:hAnsi="Century Gothic"/>
          <w:color w:val="FF0000"/>
          <w:sz w:val="22"/>
          <w:szCs w:val="22"/>
          <w:vertAlign w:val="subscript"/>
        </w:rPr>
        <w:t>t-1</w:t>
      </w:r>
      <w:r w:rsidRPr="001C0CA5">
        <w:rPr>
          <w:rFonts w:ascii="Century Gothic" w:hAnsi="Century Gothic"/>
          <w:color w:val="FF0000"/>
          <w:sz w:val="22"/>
          <w:szCs w:val="22"/>
        </w:rPr>
        <w:t xml:space="preserve"> beta = 9.916e-03(1.115e-02), p = 0.375</w:t>
      </w:r>
    </w:p>
    <w:p w:rsidR="00F874A1" w:rsidRPr="001C0CA5" w:rsidRDefault="00F874A1" w:rsidP="00F874A1">
      <w:pPr>
        <w:pStyle w:val="ListParagraph"/>
        <w:numPr>
          <w:ilvl w:val="1"/>
          <w:numId w:val="6"/>
        </w:numPr>
        <w:spacing w:line="276" w:lineRule="auto"/>
        <w:rPr>
          <w:rFonts w:ascii="Century Gothic" w:hAnsi="Century Gothic"/>
          <w:color w:val="FF0000"/>
          <w:sz w:val="22"/>
          <w:szCs w:val="22"/>
        </w:rPr>
      </w:pPr>
      <w:r w:rsidRPr="001C0CA5">
        <w:rPr>
          <w:rFonts w:ascii="Century Gothic" w:hAnsi="Century Gothic"/>
          <w:color w:val="FF0000"/>
          <w:sz w:val="22"/>
          <w:szCs w:val="22"/>
        </w:rPr>
        <w:t>No effect of past outcome. This is surprising given what we’ve seen in other datasets. Perhaps a result of our design (e.g. we have a mixture of “easy” vs. “hard” choices, is the outcome effect only useful for “hard” choices?).</w:t>
      </w:r>
    </w:p>
    <w:p w:rsidR="00A80BAC" w:rsidRPr="001C0CA5" w:rsidRDefault="00A80BAC" w:rsidP="00A80BAC">
      <w:pPr>
        <w:spacing w:line="276" w:lineRule="auto"/>
        <w:rPr>
          <w:rFonts w:ascii="Century Gothic" w:hAnsi="Century Gothic"/>
          <w:color w:val="FF0000"/>
          <w:sz w:val="22"/>
          <w:szCs w:val="22"/>
        </w:rPr>
      </w:pPr>
    </w:p>
    <w:p w:rsidR="00A80BAC" w:rsidRPr="001C0CA5" w:rsidRDefault="00A80BAC" w:rsidP="00A80BAC">
      <w:pPr>
        <w:pStyle w:val="ListParagraph"/>
        <w:numPr>
          <w:ilvl w:val="0"/>
          <w:numId w:val="6"/>
        </w:numPr>
        <w:spacing w:line="276" w:lineRule="auto"/>
        <w:rPr>
          <w:rFonts w:ascii="Century Gothic" w:hAnsi="Century Gothic"/>
          <w:color w:val="FF0000"/>
          <w:sz w:val="22"/>
          <w:szCs w:val="22"/>
        </w:rPr>
      </w:pPr>
      <w:r w:rsidRPr="001C0CA5">
        <w:rPr>
          <w:rFonts w:ascii="Century Gothic" w:hAnsi="Century Gothic"/>
          <w:color w:val="FF0000"/>
          <w:sz w:val="22"/>
          <w:szCs w:val="22"/>
        </w:rPr>
        <w:t>What about past outcome type?</w:t>
      </w:r>
      <w:r w:rsidR="00F07747" w:rsidRPr="001C0CA5">
        <w:rPr>
          <w:rFonts w:ascii="Century Gothic" w:hAnsi="Century Gothic"/>
          <w:color w:val="FF0000"/>
          <w:sz w:val="22"/>
          <w:szCs w:val="22"/>
        </w:rPr>
        <w:t xml:space="preserve"> (safe = 0; win = 1; loss = -1</w:t>
      </w:r>
      <w:r w:rsidR="00981A0D" w:rsidRPr="001C0CA5">
        <w:rPr>
          <w:rFonts w:ascii="Century Gothic" w:hAnsi="Century Gothic"/>
          <w:color w:val="FF0000"/>
          <w:sz w:val="22"/>
          <w:szCs w:val="22"/>
        </w:rPr>
        <w:t xml:space="preserve">; </w:t>
      </w:r>
      <w:proofErr w:type="spellStart"/>
      <w:r w:rsidR="00981A0D" w:rsidRPr="001C0CA5">
        <w:rPr>
          <w:rFonts w:ascii="Century Gothic" w:hAnsi="Century Gothic"/>
          <w:color w:val="FF0000"/>
          <w:sz w:val="22"/>
          <w:szCs w:val="22"/>
        </w:rPr>
        <w:t>lmer</w:t>
      </w:r>
      <w:proofErr w:type="spellEnd"/>
      <w:r w:rsidR="00F07747" w:rsidRPr="001C0CA5">
        <w:rPr>
          <w:rFonts w:ascii="Century Gothic" w:hAnsi="Century Gothic"/>
          <w:color w:val="FF0000"/>
          <w:sz w:val="22"/>
          <w:szCs w:val="22"/>
        </w:rPr>
        <w:t>)</w:t>
      </w:r>
    </w:p>
    <w:p w:rsidR="00A80BAC" w:rsidRPr="001C0CA5" w:rsidRDefault="0011493A" w:rsidP="00A80BAC">
      <w:pPr>
        <w:pStyle w:val="ListParagraph"/>
        <w:numPr>
          <w:ilvl w:val="1"/>
          <w:numId w:val="6"/>
        </w:numPr>
        <w:spacing w:line="276" w:lineRule="auto"/>
        <w:rPr>
          <w:rFonts w:ascii="Century Gothic" w:hAnsi="Century Gothic"/>
          <w:color w:val="FF0000"/>
          <w:sz w:val="22"/>
          <w:szCs w:val="22"/>
        </w:rPr>
      </w:pPr>
      <w:r w:rsidRPr="001C0CA5">
        <w:rPr>
          <w:rFonts w:ascii="Century Gothic" w:hAnsi="Century Gothic"/>
          <w:color w:val="FF0000"/>
          <w:sz w:val="22"/>
          <w:szCs w:val="22"/>
        </w:rPr>
        <w:t>AIC = 5257.4</w:t>
      </w:r>
    </w:p>
    <w:p w:rsidR="00F07747" w:rsidRPr="001C0CA5" w:rsidRDefault="0011493A" w:rsidP="00F07747">
      <w:pPr>
        <w:pStyle w:val="ListParagraph"/>
        <w:numPr>
          <w:ilvl w:val="1"/>
          <w:numId w:val="6"/>
        </w:numPr>
        <w:spacing w:line="276" w:lineRule="auto"/>
        <w:rPr>
          <w:rFonts w:ascii="Century Gothic" w:hAnsi="Century Gothic"/>
          <w:color w:val="FF0000"/>
          <w:sz w:val="22"/>
          <w:szCs w:val="22"/>
        </w:rPr>
      </w:pPr>
      <w:r w:rsidRPr="001C0CA5">
        <w:rPr>
          <w:rFonts w:ascii="Century Gothic" w:hAnsi="Century Gothic"/>
          <w:color w:val="FF0000"/>
          <w:sz w:val="22"/>
          <w:szCs w:val="22"/>
        </w:rPr>
        <w:t>Outcome</w:t>
      </w:r>
      <w:r w:rsidRPr="001C0CA5">
        <w:rPr>
          <w:rFonts w:ascii="Century Gothic" w:hAnsi="Century Gothic"/>
          <w:color w:val="FF0000"/>
          <w:sz w:val="22"/>
          <w:szCs w:val="22"/>
          <w:vertAlign w:val="subscript"/>
        </w:rPr>
        <w:t>t-1</w:t>
      </w:r>
      <w:r w:rsidRPr="001C0CA5">
        <w:rPr>
          <w:rFonts w:ascii="Century Gothic" w:hAnsi="Century Gothic"/>
          <w:color w:val="FF0000"/>
          <w:sz w:val="22"/>
          <w:szCs w:val="22"/>
        </w:rPr>
        <w:t xml:space="preserve"> type = beta = .009(.005), p=.11</w:t>
      </w:r>
    </w:p>
    <w:p w:rsidR="00F07747" w:rsidRPr="001C0CA5" w:rsidRDefault="00F07747" w:rsidP="00A80BAC">
      <w:pPr>
        <w:pStyle w:val="ListParagraph"/>
        <w:numPr>
          <w:ilvl w:val="1"/>
          <w:numId w:val="6"/>
        </w:numPr>
        <w:spacing w:line="276" w:lineRule="auto"/>
        <w:rPr>
          <w:rFonts w:ascii="Century Gothic" w:hAnsi="Century Gothic"/>
          <w:color w:val="FF0000"/>
          <w:sz w:val="22"/>
          <w:szCs w:val="22"/>
        </w:rPr>
      </w:pPr>
      <w:r w:rsidRPr="001C0CA5">
        <w:rPr>
          <w:rFonts w:ascii="Century Gothic" w:hAnsi="Century Gothic"/>
          <w:color w:val="FF0000"/>
          <w:sz w:val="22"/>
          <w:szCs w:val="22"/>
        </w:rPr>
        <w:t>No effect of past outcome type</w:t>
      </w:r>
    </w:p>
    <w:p w:rsidR="009275B6" w:rsidRPr="001C0CA5" w:rsidRDefault="009275B6" w:rsidP="009275B6">
      <w:pPr>
        <w:spacing w:line="276" w:lineRule="auto"/>
        <w:rPr>
          <w:rFonts w:ascii="Century Gothic" w:hAnsi="Century Gothic"/>
          <w:color w:val="FF0000"/>
          <w:sz w:val="22"/>
          <w:szCs w:val="22"/>
        </w:rPr>
      </w:pPr>
    </w:p>
    <w:p w:rsidR="00D9026E" w:rsidRPr="001C0CA5" w:rsidRDefault="009275B6" w:rsidP="009275B6">
      <w:pPr>
        <w:pStyle w:val="ListParagraph"/>
        <w:numPr>
          <w:ilvl w:val="0"/>
          <w:numId w:val="6"/>
        </w:numPr>
        <w:spacing w:line="276" w:lineRule="auto"/>
        <w:rPr>
          <w:rFonts w:ascii="Century Gothic" w:hAnsi="Century Gothic"/>
          <w:color w:val="FF0000"/>
          <w:sz w:val="22"/>
          <w:szCs w:val="22"/>
        </w:rPr>
      </w:pPr>
      <w:r w:rsidRPr="001C0CA5">
        <w:rPr>
          <w:rFonts w:ascii="Century Gothic" w:hAnsi="Century Gothic"/>
          <w:color w:val="FF0000"/>
          <w:sz w:val="22"/>
          <w:szCs w:val="22"/>
        </w:rPr>
        <w:t>Does shift account for residual risk-taking? (</w:t>
      </w:r>
      <w:proofErr w:type="spellStart"/>
      <w:r w:rsidRPr="001C0CA5">
        <w:rPr>
          <w:rFonts w:ascii="Century Gothic" w:hAnsi="Century Gothic"/>
          <w:color w:val="FF0000"/>
          <w:sz w:val="22"/>
          <w:szCs w:val="22"/>
        </w:rPr>
        <w:t>lmer</w:t>
      </w:r>
      <w:proofErr w:type="spellEnd"/>
      <w:r w:rsidRPr="001C0CA5">
        <w:rPr>
          <w:rFonts w:ascii="Century Gothic" w:hAnsi="Century Gothic"/>
          <w:color w:val="FF0000"/>
          <w:sz w:val="22"/>
          <w:szCs w:val="22"/>
        </w:rPr>
        <w:t>)</w:t>
      </w:r>
    </w:p>
    <w:p w:rsidR="009275B6" w:rsidRPr="001C0CA5" w:rsidRDefault="009275B6" w:rsidP="009275B6">
      <w:pPr>
        <w:pStyle w:val="ListParagraph"/>
        <w:numPr>
          <w:ilvl w:val="1"/>
          <w:numId w:val="6"/>
        </w:numPr>
        <w:spacing w:line="276" w:lineRule="auto"/>
        <w:rPr>
          <w:rFonts w:ascii="Century Gothic" w:hAnsi="Century Gothic"/>
          <w:color w:val="FF0000"/>
          <w:sz w:val="22"/>
          <w:szCs w:val="22"/>
        </w:rPr>
      </w:pPr>
      <w:r w:rsidRPr="001C0CA5">
        <w:rPr>
          <w:rFonts w:ascii="Century Gothic" w:hAnsi="Century Gothic"/>
          <w:color w:val="FF0000"/>
          <w:sz w:val="22"/>
          <w:szCs w:val="22"/>
        </w:rPr>
        <w:t>In previous datasets, we’ve seen a short-lasting, asymmetric effect of positive shift amount w</w:t>
      </w:r>
      <w:r w:rsidR="00DE3DCD" w:rsidRPr="001C0CA5">
        <w:rPr>
          <w:rFonts w:ascii="Century Gothic" w:hAnsi="Century Gothic"/>
          <w:color w:val="FF0000"/>
          <w:sz w:val="22"/>
          <w:szCs w:val="22"/>
        </w:rPr>
        <w:t xml:space="preserve">here the first trial following </w:t>
      </w:r>
      <w:r w:rsidRPr="001C0CA5">
        <w:rPr>
          <w:rFonts w:ascii="Century Gothic" w:hAnsi="Century Gothic"/>
          <w:color w:val="FF0000"/>
          <w:sz w:val="22"/>
          <w:szCs w:val="22"/>
        </w:rPr>
        <w:t>a shift</w:t>
      </w:r>
      <w:r w:rsidR="00DE3DCD" w:rsidRPr="001C0CA5">
        <w:rPr>
          <w:rFonts w:ascii="Century Gothic" w:hAnsi="Century Gothic"/>
          <w:color w:val="FF0000"/>
          <w:sz w:val="22"/>
          <w:szCs w:val="22"/>
        </w:rPr>
        <w:t xml:space="preserve"> we see more risk-taking following a positive shift (but not a negative shift)</w:t>
      </w:r>
      <w:r w:rsidR="000666C5" w:rsidRPr="001C0CA5">
        <w:rPr>
          <w:rFonts w:ascii="Century Gothic" w:hAnsi="Century Gothic"/>
          <w:color w:val="FF0000"/>
          <w:sz w:val="22"/>
          <w:szCs w:val="22"/>
        </w:rPr>
        <w:t>.</w:t>
      </w:r>
    </w:p>
    <w:p w:rsidR="000666C5" w:rsidRPr="001C0CA5" w:rsidRDefault="009702C8" w:rsidP="009275B6">
      <w:pPr>
        <w:pStyle w:val="ListParagraph"/>
        <w:numPr>
          <w:ilvl w:val="1"/>
          <w:numId w:val="6"/>
        </w:numPr>
        <w:spacing w:line="276" w:lineRule="auto"/>
        <w:rPr>
          <w:rFonts w:ascii="Century Gothic" w:hAnsi="Century Gothic"/>
          <w:color w:val="FF0000"/>
          <w:sz w:val="22"/>
          <w:szCs w:val="22"/>
        </w:rPr>
      </w:pPr>
      <w:r w:rsidRPr="001C0CA5">
        <w:rPr>
          <w:rFonts w:ascii="Century Gothic" w:hAnsi="Century Gothic"/>
          <w:color w:val="FF0000"/>
          <w:sz w:val="22"/>
          <w:szCs w:val="22"/>
        </w:rPr>
        <w:lastRenderedPageBreak/>
        <w:t xml:space="preserve">Ran several models looking at signed shift, absolute shift, positive and negative shift, and whether a positive and negative shift occurred and found no effect. </w:t>
      </w:r>
    </w:p>
    <w:p w:rsidR="00FF3082" w:rsidRPr="001C0CA5" w:rsidRDefault="00FF3082" w:rsidP="00FF3082">
      <w:pPr>
        <w:spacing w:line="276" w:lineRule="auto"/>
        <w:rPr>
          <w:rFonts w:ascii="Century Gothic" w:hAnsi="Century Gothic"/>
          <w:color w:val="FF0000"/>
          <w:sz w:val="22"/>
          <w:szCs w:val="22"/>
        </w:rPr>
      </w:pPr>
    </w:p>
    <w:p w:rsidR="009702C8" w:rsidRPr="001C0CA5" w:rsidRDefault="009702C8" w:rsidP="009702C8">
      <w:pPr>
        <w:pStyle w:val="ListParagraph"/>
        <w:numPr>
          <w:ilvl w:val="0"/>
          <w:numId w:val="6"/>
        </w:numPr>
        <w:spacing w:line="276" w:lineRule="auto"/>
        <w:rPr>
          <w:rFonts w:ascii="Century Gothic" w:hAnsi="Century Gothic"/>
          <w:color w:val="FF0000"/>
          <w:sz w:val="22"/>
          <w:szCs w:val="22"/>
        </w:rPr>
      </w:pPr>
      <w:r w:rsidRPr="001C0CA5">
        <w:rPr>
          <w:rFonts w:ascii="Century Gothic" w:hAnsi="Century Gothic"/>
          <w:color w:val="FF0000"/>
          <w:sz w:val="22"/>
          <w:szCs w:val="22"/>
        </w:rPr>
        <w:t>Does run size pre</w:t>
      </w:r>
      <w:r w:rsidR="002D2DE6" w:rsidRPr="001C0CA5">
        <w:rPr>
          <w:rFonts w:ascii="Century Gothic" w:hAnsi="Century Gothic"/>
          <w:color w:val="FF0000"/>
          <w:sz w:val="22"/>
          <w:szCs w:val="22"/>
        </w:rPr>
        <w:t>c</w:t>
      </w:r>
      <w:r w:rsidRPr="001C0CA5">
        <w:rPr>
          <w:rFonts w:ascii="Century Gothic" w:hAnsi="Century Gothic"/>
          <w:color w:val="FF0000"/>
          <w:sz w:val="22"/>
          <w:szCs w:val="22"/>
        </w:rPr>
        <w:t>eding a shift interact with shift to account for residual risk-taking?</w:t>
      </w:r>
      <w:r w:rsidR="00981A0D" w:rsidRPr="001C0CA5">
        <w:rPr>
          <w:rFonts w:ascii="Century Gothic" w:hAnsi="Century Gothic"/>
          <w:color w:val="FF0000"/>
          <w:sz w:val="22"/>
          <w:szCs w:val="22"/>
        </w:rPr>
        <w:t xml:space="preserve"> (</w:t>
      </w:r>
      <w:proofErr w:type="spellStart"/>
      <w:r w:rsidR="00981A0D" w:rsidRPr="001C0CA5">
        <w:rPr>
          <w:rFonts w:ascii="Century Gothic" w:hAnsi="Century Gothic"/>
          <w:color w:val="FF0000"/>
          <w:sz w:val="22"/>
          <w:szCs w:val="22"/>
        </w:rPr>
        <w:t>lmer</w:t>
      </w:r>
      <w:proofErr w:type="spellEnd"/>
      <w:r w:rsidR="00981A0D" w:rsidRPr="001C0CA5">
        <w:rPr>
          <w:rFonts w:ascii="Century Gothic" w:hAnsi="Century Gothic"/>
          <w:color w:val="FF0000"/>
          <w:sz w:val="22"/>
          <w:szCs w:val="22"/>
        </w:rPr>
        <w:t>)</w:t>
      </w:r>
    </w:p>
    <w:p w:rsidR="009702C8" w:rsidRPr="001C0CA5" w:rsidRDefault="009702C8" w:rsidP="009702C8">
      <w:pPr>
        <w:pStyle w:val="ListParagraph"/>
        <w:numPr>
          <w:ilvl w:val="1"/>
          <w:numId w:val="6"/>
        </w:numPr>
        <w:spacing w:line="276" w:lineRule="auto"/>
        <w:rPr>
          <w:rFonts w:ascii="Century Gothic" w:hAnsi="Century Gothic"/>
          <w:color w:val="FF0000"/>
          <w:sz w:val="22"/>
          <w:szCs w:val="22"/>
        </w:rPr>
      </w:pPr>
      <w:r w:rsidRPr="001C0CA5">
        <w:rPr>
          <w:rFonts w:ascii="Century Gothic" w:hAnsi="Century Gothic"/>
          <w:color w:val="FF0000"/>
          <w:sz w:val="22"/>
          <w:szCs w:val="22"/>
        </w:rPr>
        <w:t>Ran several models, we interacted run size pre</w:t>
      </w:r>
      <w:r w:rsidR="002D2DE6" w:rsidRPr="001C0CA5">
        <w:rPr>
          <w:rFonts w:ascii="Century Gothic" w:hAnsi="Century Gothic"/>
          <w:color w:val="FF0000"/>
          <w:sz w:val="22"/>
          <w:szCs w:val="22"/>
        </w:rPr>
        <w:t>c</w:t>
      </w:r>
      <w:r w:rsidRPr="001C0CA5">
        <w:rPr>
          <w:rFonts w:ascii="Century Gothic" w:hAnsi="Century Gothic"/>
          <w:color w:val="FF0000"/>
          <w:sz w:val="22"/>
          <w:szCs w:val="22"/>
        </w:rPr>
        <w:t xml:space="preserve">eding a signed shift, absolute shift, positive and negative shift. </w:t>
      </w:r>
    </w:p>
    <w:p w:rsidR="00E7270F" w:rsidRPr="001C0CA5" w:rsidRDefault="00E7270F" w:rsidP="009702C8">
      <w:pPr>
        <w:pStyle w:val="ListParagraph"/>
        <w:numPr>
          <w:ilvl w:val="1"/>
          <w:numId w:val="6"/>
        </w:numPr>
        <w:spacing w:line="276" w:lineRule="auto"/>
        <w:rPr>
          <w:rFonts w:ascii="Century Gothic" w:hAnsi="Century Gothic"/>
          <w:color w:val="FF0000"/>
          <w:sz w:val="22"/>
          <w:szCs w:val="22"/>
        </w:rPr>
      </w:pPr>
      <w:r w:rsidRPr="001C0CA5">
        <w:rPr>
          <w:rFonts w:ascii="Century Gothic" w:hAnsi="Century Gothic"/>
          <w:color w:val="FF0000"/>
          <w:sz w:val="22"/>
          <w:szCs w:val="22"/>
        </w:rPr>
        <w:t>Not seeing any interactions.</w:t>
      </w:r>
    </w:p>
    <w:p w:rsidR="009702C8" w:rsidRPr="001C0CA5" w:rsidRDefault="002D2DE6" w:rsidP="009702C8">
      <w:pPr>
        <w:pStyle w:val="ListParagraph"/>
        <w:numPr>
          <w:ilvl w:val="1"/>
          <w:numId w:val="6"/>
        </w:numPr>
        <w:spacing w:line="276" w:lineRule="auto"/>
        <w:rPr>
          <w:rFonts w:ascii="Century Gothic" w:hAnsi="Century Gothic"/>
          <w:color w:val="FF0000"/>
          <w:sz w:val="22"/>
          <w:szCs w:val="22"/>
        </w:rPr>
      </w:pPr>
      <w:r w:rsidRPr="001C0CA5">
        <w:rPr>
          <w:rFonts w:ascii="Century Gothic" w:hAnsi="Century Gothic"/>
          <w:color w:val="FF0000"/>
          <w:sz w:val="22"/>
          <w:szCs w:val="22"/>
        </w:rPr>
        <w:t>Only seeing an effect of run size preceding a negative shift and the effect of run size is strongest when in a model with negative shift with no interaction</w:t>
      </w:r>
      <w:r w:rsidR="00E7270F" w:rsidRPr="001C0CA5">
        <w:rPr>
          <w:rFonts w:ascii="Century Gothic" w:hAnsi="Century Gothic"/>
          <w:color w:val="FF0000"/>
          <w:sz w:val="22"/>
          <w:szCs w:val="22"/>
        </w:rPr>
        <w:t>:</w:t>
      </w:r>
      <w:r w:rsidRPr="001C0CA5">
        <w:rPr>
          <w:rFonts w:ascii="Century Gothic" w:hAnsi="Century Gothic"/>
          <w:color w:val="FF0000"/>
          <w:sz w:val="22"/>
          <w:szCs w:val="22"/>
        </w:rPr>
        <w:t xml:space="preserve"> </w:t>
      </w:r>
    </w:p>
    <w:p w:rsidR="00E7270F" w:rsidRPr="001C0CA5" w:rsidRDefault="00E7270F" w:rsidP="00E7270F">
      <w:pPr>
        <w:spacing w:line="276" w:lineRule="auto"/>
        <w:ind w:left="1440"/>
        <w:rPr>
          <w:rFonts w:ascii="Century Gothic" w:hAnsi="Century Gothic"/>
          <w:color w:val="FF0000"/>
          <w:sz w:val="22"/>
          <w:szCs w:val="22"/>
        </w:rPr>
      </w:pPr>
      <w:r w:rsidRPr="001C0CA5">
        <w:rPr>
          <w:rFonts w:ascii="Century Gothic" w:hAnsi="Century Gothic"/>
          <w:color w:val="FF0000"/>
          <w:sz w:val="22"/>
          <w:szCs w:val="22"/>
        </w:rPr>
        <w:t>AIC = 5334.4</w:t>
      </w:r>
    </w:p>
    <w:p w:rsidR="00E7270F" w:rsidRPr="001C0CA5" w:rsidRDefault="00E7270F" w:rsidP="00E7270F">
      <w:pPr>
        <w:spacing w:line="276" w:lineRule="auto"/>
        <w:ind w:left="1440"/>
        <w:rPr>
          <w:rFonts w:ascii="Century Gothic" w:hAnsi="Century Gothic"/>
          <w:color w:val="FF0000"/>
          <w:sz w:val="22"/>
          <w:szCs w:val="22"/>
        </w:rPr>
      </w:pPr>
      <w:proofErr w:type="spellStart"/>
      <w:r w:rsidRPr="001C0CA5">
        <w:rPr>
          <w:rFonts w:ascii="Century Gothic" w:hAnsi="Century Gothic"/>
          <w:color w:val="FF0000"/>
          <w:sz w:val="22"/>
          <w:szCs w:val="22"/>
        </w:rPr>
        <w:t>shiftDiffscNEG</w:t>
      </w:r>
      <w:proofErr w:type="spellEnd"/>
      <w:r w:rsidRPr="001C0CA5">
        <w:rPr>
          <w:rFonts w:ascii="Century Gothic" w:hAnsi="Century Gothic"/>
          <w:color w:val="FF0000"/>
          <w:sz w:val="22"/>
          <w:szCs w:val="22"/>
        </w:rPr>
        <w:t xml:space="preserve"> 3.775e-</w:t>
      </w:r>
      <w:proofErr w:type="gramStart"/>
      <w:r w:rsidRPr="001C0CA5">
        <w:rPr>
          <w:rFonts w:ascii="Century Gothic" w:hAnsi="Century Gothic"/>
          <w:color w:val="FF0000"/>
          <w:sz w:val="22"/>
          <w:szCs w:val="22"/>
        </w:rPr>
        <w:t>01  1</w:t>
      </w:r>
      <w:proofErr w:type="gramEnd"/>
      <w:r w:rsidRPr="001C0CA5">
        <w:rPr>
          <w:rFonts w:ascii="Century Gothic" w:hAnsi="Century Gothic"/>
          <w:color w:val="FF0000"/>
          <w:sz w:val="22"/>
          <w:szCs w:val="22"/>
        </w:rPr>
        <w:t>.704e-01 8.473e+03   2.216   0.0267 *</w:t>
      </w:r>
    </w:p>
    <w:p w:rsidR="00E7270F" w:rsidRPr="001C0CA5" w:rsidRDefault="00E7270F" w:rsidP="00E7270F">
      <w:pPr>
        <w:spacing w:line="276" w:lineRule="auto"/>
        <w:ind w:left="720" w:firstLine="720"/>
        <w:rPr>
          <w:rFonts w:ascii="Century Gothic" w:hAnsi="Century Gothic"/>
          <w:color w:val="FF0000"/>
          <w:sz w:val="22"/>
          <w:szCs w:val="22"/>
        </w:rPr>
      </w:pPr>
      <w:proofErr w:type="spellStart"/>
      <w:r w:rsidRPr="001C0CA5">
        <w:rPr>
          <w:rFonts w:ascii="Century Gothic" w:hAnsi="Century Gothic"/>
          <w:color w:val="FF0000"/>
          <w:sz w:val="22"/>
          <w:szCs w:val="22"/>
        </w:rPr>
        <w:t>runSizeNEG</w:t>
      </w:r>
      <w:proofErr w:type="spellEnd"/>
      <w:r w:rsidRPr="001C0CA5">
        <w:rPr>
          <w:rFonts w:ascii="Century Gothic" w:hAnsi="Century Gothic"/>
          <w:color w:val="FF0000"/>
          <w:sz w:val="22"/>
          <w:szCs w:val="22"/>
        </w:rPr>
        <w:t xml:space="preserve">     7.031e-</w:t>
      </w:r>
      <w:proofErr w:type="gramStart"/>
      <w:r w:rsidRPr="001C0CA5">
        <w:rPr>
          <w:rFonts w:ascii="Century Gothic" w:hAnsi="Century Gothic"/>
          <w:color w:val="FF0000"/>
          <w:sz w:val="22"/>
          <w:szCs w:val="22"/>
        </w:rPr>
        <w:t>03  2</w:t>
      </w:r>
      <w:proofErr w:type="gramEnd"/>
      <w:r w:rsidRPr="001C0CA5">
        <w:rPr>
          <w:rFonts w:ascii="Century Gothic" w:hAnsi="Century Gothic"/>
          <w:color w:val="FF0000"/>
          <w:sz w:val="22"/>
          <w:szCs w:val="22"/>
        </w:rPr>
        <w:t>.854e-03 8.490e+03   2.464   0.0138 *</w:t>
      </w:r>
    </w:p>
    <w:p w:rsidR="001B3192" w:rsidRPr="001C0CA5" w:rsidRDefault="001B3192" w:rsidP="001B3192">
      <w:pPr>
        <w:pStyle w:val="ListParagraph"/>
        <w:numPr>
          <w:ilvl w:val="2"/>
          <w:numId w:val="2"/>
        </w:numPr>
        <w:spacing w:line="276" w:lineRule="auto"/>
        <w:rPr>
          <w:rFonts w:ascii="Century Gothic" w:hAnsi="Century Gothic"/>
          <w:color w:val="FF0000"/>
          <w:sz w:val="22"/>
          <w:szCs w:val="22"/>
        </w:rPr>
      </w:pPr>
      <w:r w:rsidRPr="001C0CA5">
        <w:rPr>
          <w:rFonts w:ascii="Century Gothic" w:hAnsi="Century Gothic"/>
          <w:color w:val="FF0000"/>
          <w:sz w:val="22"/>
          <w:szCs w:val="22"/>
        </w:rPr>
        <w:t>No interaction between negative shift and run size following negative shift</w:t>
      </w:r>
    </w:p>
    <w:p w:rsidR="00E7270F" w:rsidRPr="001C0CA5" w:rsidRDefault="00E7270F" w:rsidP="00E7270F">
      <w:pPr>
        <w:pStyle w:val="ListParagraph"/>
        <w:numPr>
          <w:ilvl w:val="1"/>
          <w:numId w:val="6"/>
        </w:numPr>
        <w:spacing w:line="276" w:lineRule="auto"/>
        <w:rPr>
          <w:rFonts w:ascii="Century Gothic" w:hAnsi="Century Gothic"/>
          <w:color w:val="FF0000"/>
          <w:sz w:val="22"/>
          <w:szCs w:val="22"/>
        </w:rPr>
      </w:pPr>
      <w:r w:rsidRPr="001C0CA5">
        <w:rPr>
          <w:rFonts w:ascii="Century Gothic" w:hAnsi="Century Gothic"/>
          <w:color w:val="FF0000"/>
          <w:sz w:val="22"/>
          <w:szCs w:val="22"/>
        </w:rPr>
        <w:t>Looks like run size preceding a shift is doing something, but what? What is the run size preceding a negative shift accounting for if it is not related to negative shift but is strongest in a model with negative shift? why is the interaction not significant then? and why is run size preceding negative shift not significant on its own in a model</w:t>
      </w:r>
      <w:r w:rsidR="00267028" w:rsidRPr="001C0CA5">
        <w:rPr>
          <w:rFonts w:ascii="Century Gothic" w:hAnsi="Century Gothic"/>
          <w:color w:val="FF0000"/>
          <w:sz w:val="22"/>
          <w:szCs w:val="22"/>
        </w:rPr>
        <w:t>.</w:t>
      </w:r>
    </w:p>
    <w:p w:rsidR="00267028" w:rsidRPr="001C0CA5" w:rsidRDefault="00267028" w:rsidP="00267028">
      <w:pPr>
        <w:spacing w:line="276" w:lineRule="auto"/>
        <w:rPr>
          <w:rFonts w:ascii="Century Gothic" w:hAnsi="Century Gothic"/>
          <w:color w:val="FF0000"/>
          <w:sz w:val="22"/>
          <w:szCs w:val="22"/>
        </w:rPr>
      </w:pPr>
    </w:p>
    <w:p w:rsidR="00267028" w:rsidRPr="001C0CA5" w:rsidRDefault="00267028" w:rsidP="00267028">
      <w:pPr>
        <w:pStyle w:val="ListParagraph"/>
        <w:numPr>
          <w:ilvl w:val="0"/>
          <w:numId w:val="6"/>
        </w:numPr>
        <w:spacing w:line="276" w:lineRule="auto"/>
        <w:rPr>
          <w:rFonts w:ascii="Century Gothic" w:hAnsi="Century Gothic"/>
          <w:color w:val="FF0000"/>
          <w:sz w:val="22"/>
          <w:szCs w:val="22"/>
        </w:rPr>
      </w:pPr>
      <w:r w:rsidRPr="001C0CA5">
        <w:rPr>
          <w:rFonts w:ascii="Century Gothic" w:hAnsi="Century Gothic"/>
          <w:color w:val="FF0000"/>
          <w:sz w:val="22"/>
          <w:szCs w:val="22"/>
        </w:rPr>
        <w:t>Do earnings account for residual risk-taking (accounting for trial)?</w:t>
      </w:r>
      <w:r w:rsidR="00981A0D" w:rsidRPr="001C0CA5">
        <w:rPr>
          <w:rFonts w:ascii="Century Gothic" w:hAnsi="Century Gothic"/>
          <w:color w:val="FF0000"/>
          <w:sz w:val="22"/>
          <w:szCs w:val="22"/>
        </w:rPr>
        <w:t xml:space="preserve"> (</w:t>
      </w:r>
      <w:proofErr w:type="spellStart"/>
      <w:r w:rsidR="00981A0D" w:rsidRPr="001C0CA5">
        <w:rPr>
          <w:rFonts w:ascii="Century Gothic" w:hAnsi="Century Gothic"/>
          <w:color w:val="FF0000"/>
          <w:sz w:val="22"/>
          <w:szCs w:val="22"/>
        </w:rPr>
        <w:t>lmer</w:t>
      </w:r>
      <w:proofErr w:type="spellEnd"/>
      <w:r w:rsidR="00981A0D" w:rsidRPr="001C0CA5">
        <w:rPr>
          <w:rFonts w:ascii="Century Gothic" w:hAnsi="Century Gothic"/>
          <w:color w:val="FF0000"/>
          <w:sz w:val="22"/>
          <w:szCs w:val="22"/>
        </w:rPr>
        <w:t>)</w:t>
      </w:r>
    </w:p>
    <w:p w:rsidR="00267028" w:rsidRPr="001C0CA5" w:rsidRDefault="00267028" w:rsidP="00267028">
      <w:pPr>
        <w:pStyle w:val="ListParagraph"/>
        <w:numPr>
          <w:ilvl w:val="1"/>
          <w:numId w:val="6"/>
        </w:numPr>
        <w:spacing w:line="276" w:lineRule="auto"/>
        <w:rPr>
          <w:rFonts w:ascii="Century Gothic" w:hAnsi="Century Gothic"/>
          <w:color w:val="FF0000"/>
          <w:sz w:val="22"/>
          <w:szCs w:val="22"/>
        </w:rPr>
      </w:pPr>
      <w:r w:rsidRPr="001C0CA5">
        <w:rPr>
          <w:rFonts w:ascii="Century Gothic" w:hAnsi="Century Gothic"/>
          <w:color w:val="FF0000"/>
          <w:sz w:val="22"/>
          <w:szCs w:val="22"/>
        </w:rPr>
        <w:t>Max earnings range from $3270 to $3938; mean = $3550; median = $3508</w:t>
      </w:r>
    </w:p>
    <w:p w:rsidR="00267028" w:rsidRPr="001C0CA5" w:rsidRDefault="00267028" w:rsidP="00267028">
      <w:pPr>
        <w:pStyle w:val="ListParagraph"/>
        <w:numPr>
          <w:ilvl w:val="1"/>
          <w:numId w:val="6"/>
        </w:numPr>
        <w:spacing w:line="276" w:lineRule="auto"/>
        <w:rPr>
          <w:rFonts w:ascii="Century Gothic" w:hAnsi="Century Gothic"/>
          <w:color w:val="FF0000"/>
          <w:sz w:val="22"/>
          <w:szCs w:val="22"/>
        </w:rPr>
      </w:pPr>
      <w:r w:rsidRPr="001C0CA5">
        <w:rPr>
          <w:rFonts w:ascii="Century Gothic" w:hAnsi="Century Gothic"/>
          <w:color w:val="FF0000"/>
          <w:sz w:val="22"/>
          <w:szCs w:val="22"/>
        </w:rPr>
        <w:t>Model 1: earnings and trial only</w:t>
      </w:r>
    </w:p>
    <w:p w:rsidR="00267028" w:rsidRPr="001C0CA5" w:rsidRDefault="00267028" w:rsidP="00267028">
      <w:pPr>
        <w:spacing w:line="276" w:lineRule="auto"/>
        <w:ind w:left="1440"/>
        <w:rPr>
          <w:rFonts w:ascii="Century Gothic" w:hAnsi="Century Gothic"/>
          <w:color w:val="FF0000"/>
          <w:sz w:val="22"/>
          <w:szCs w:val="22"/>
        </w:rPr>
      </w:pPr>
      <w:r w:rsidRPr="001C0CA5">
        <w:rPr>
          <w:rFonts w:ascii="Century Gothic" w:hAnsi="Century Gothic"/>
          <w:color w:val="FF0000"/>
          <w:sz w:val="22"/>
          <w:szCs w:val="22"/>
        </w:rPr>
        <w:t xml:space="preserve">AIC </w:t>
      </w:r>
      <w:proofErr w:type="gramStart"/>
      <w:r w:rsidRPr="001C0CA5">
        <w:rPr>
          <w:rFonts w:ascii="Century Gothic" w:hAnsi="Century Gothic"/>
          <w:color w:val="FF0000"/>
          <w:sz w:val="22"/>
          <w:szCs w:val="22"/>
        </w:rPr>
        <w:t>=  5322.1</w:t>
      </w:r>
      <w:proofErr w:type="gramEnd"/>
    </w:p>
    <w:p w:rsidR="00267028" w:rsidRPr="001C0CA5" w:rsidRDefault="00267028" w:rsidP="00267028">
      <w:pPr>
        <w:spacing w:line="276" w:lineRule="auto"/>
        <w:ind w:left="1440"/>
        <w:rPr>
          <w:rFonts w:ascii="Century Gothic" w:hAnsi="Century Gothic"/>
          <w:color w:val="FF0000"/>
          <w:sz w:val="22"/>
          <w:szCs w:val="22"/>
        </w:rPr>
      </w:pPr>
      <w:proofErr w:type="spellStart"/>
      <w:r w:rsidRPr="001C0CA5">
        <w:rPr>
          <w:rFonts w:ascii="Century Gothic" w:hAnsi="Century Gothic"/>
          <w:color w:val="FF0000"/>
          <w:sz w:val="22"/>
          <w:szCs w:val="22"/>
        </w:rPr>
        <w:t>earningsSC</w:t>
      </w:r>
      <w:proofErr w:type="spellEnd"/>
      <w:r w:rsidRPr="001C0CA5">
        <w:rPr>
          <w:rFonts w:ascii="Century Gothic" w:hAnsi="Century Gothic"/>
          <w:color w:val="FF0000"/>
          <w:sz w:val="22"/>
          <w:szCs w:val="22"/>
        </w:rPr>
        <w:t xml:space="preserve">   0.005734   0.001439 122.296776   3.985 0.000115 ***</w:t>
      </w:r>
    </w:p>
    <w:p w:rsidR="00267028" w:rsidRPr="001C0CA5" w:rsidRDefault="00267028" w:rsidP="00267028">
      <w:pPr>
        <w:spacing w:line="276" w:lineRule="auto"/>
        <w:ind w:left="1440"/>
        <w:rPr>
          <w:rFonts w:ascii="Century Gothic" w:hAnsi="Century Gothic"/>
          <w:color w:val="FF0000"/>
          <w:sz w:val="22"/>
          <w:szCs w:val="22"/>
        </w:rPr>
      </w:pPr>
      <w:proofErr w:type="spellStart"/>
      <w:r w:rsidRPr="001C0CA5">
        <w:rPr>
          <w:rFonts w:ascii="Century Gothic" w:hAnsi="Century Gothic"/>
          <w:color w:val="FF0000"/>
          <w:sz w:val="22"/>
          <w:szCs w:val="22"/>
        </w:rPr>
        <w:t>trialSC</w:t>
      </w:r>
      <w:proofErr w:type="spellEnd"/>
      <w:r w:rsidRPr="001C0CA5">
        <w:rPr>
          <w:rFonts w:ascii="Century Gothic" w:hAnsi="Century Gothic"/>
          <w:color w:val="FF0000"/>
          <w:sz w:val="22"/>
          <w:szCs w:val="22"/>
        </w:rPr>
        <w:t xml:space="preserve">     -0.317238   0.082960 118.</w:t>
      </w:r>
      <w:proofErr w:type="gramStart"/>
      <w:r w:rsidRPr="001C0CA5">
        <w:rPr>
          <w:rFonts w:ascii="Century Gothic" w:hAnsi="Century Gothic"/>
          <w:color w:val="FF0000"/>
          <w:sz w:val="22"/>
          <w:szCs w:val="22"/>
        </w:rPr>
        <w:t>700237  -</w:t>
      </w:r>
      <w:proofErr w:type="gramEnd"/>
      <w:r w:rsidRPr="001C0CA5">
        <w:rPr>
          <w:rFonts w:ascii="Century Gothic" w:hAnsi="Century Gothic"/>
          <w:color w:val="FF0000"/>
          <w:sz w:val="22"/>
          <w:szCs w:val="22"/>
        </w:rPr>
        <w:t>3.824 0.000211 ***</w:t>
      </w:r>
    </w:p>
    <w:p w:rsidR="00267028" w:rsidRPr="001C0CA5" w:rsidRDefault="00267028" w:rsidP="00267028">
      <w:pPr>
        <w:spacing w:line="276" w:lineRule="auto"/>
        <w:ind w:left="1440"/>
        <w:rPr>
          <w:rFonts w:ascii="Century Gothic" w:hAnsi="Century Gothic"/>
          <w:color w:val="FF0000"/>
          <w:sz w:val="22"/>
          <w:szCs w:val="22"/>
        </w:rPr>
      </w:pPr>
    </w:p>
    <w:p w:rsidR="00267028" w:rsidRPr="001C0CA5" w:rsidRDefault="00267028" w:rsidP="00267028">
      <w:pPr>
        <w:pStyle w:val="ListParagraph"/>
        <w:numPr>
          <w:ilvl w:val="1"/>
          <w:numId w:val="6"/>
        </w:numPr>
        <w:spacing w:line="276" w:lineRule="auto"/>
        <w:rPr>
          <w:rFonts w:ascii="Century Gothic" w:hAnsi="Century Gothic"/>
          <w:color w:val="FF0000"/>
          <w:sz w:val="22"/>
          <w:szCs w:val="22"/>
        </w:rPr>
      </w:pPr>
      <w:r w:rsidRPr="001C0CA5">
        <w:rPr>
          <w:rFonts w:ascii="Century Gothic" w:hAnsi="Century Gothic"/>
          <w:color w:val="FF0000"/>
          <w:sz w:val="22"/>
          <w:szCs w:val="22"/>
        </w:rPr>
        <w:t>Model 2: add negative shift amount and run size preceding negative shift since these were significant above:</w:t>
      </w:r>
    </w:p>
    <w:p w:rsidR="00267028" w:rsidRPr="001C0CA5" w:rsidRDefault="00267028" w:rsidP="00267028">
      <w:pPr>
        <w:spacing w:line="276" w:lineRule="auto"/>
        <w:ind w:left="1440"/>
        <w:rPr>
          <w:rFonts w:ascii="Century Gothic" w:hAnsi="Century Gothic"/>
          <w:color w:val="FF0000"/>
          <w:sz w:val="22"/>
          <w:szCs w:val="22"/>
        </w:rPr>
      </w:pPr>
      <w:r w:rsidRPr="001C0CA5">
        <w:rPr>
          <w:rFonts w:ascii="Century Gothic" w:hAnsi="Century Gothic"/>
          <w:color w:val="FF0000"/>
          <w:sz w:val="22"/>
          <w:szCs w:val="22"/>
        </w:rPr>
        <w:t>AIC = 5320.3</w:t>
      </w:r>
    </w:p>
    <w:p w:rsidR="00267028" w:rsidRPr="001C0CA5" w:rsidRDefault="00267028" w:rsidP="00267028">
      <w:pPr>
        <w:spacing w:line="276" w:lineRule="auto"/>
        <w:ind w:left="1440"/>
        <w:rPr>
          <w:rFonts w:ascii="Century Gothic" w:hAnsi="Century Gothic"/>
          <w:color w:val="FF0000"/>
          <w:sz w:val="22"/>
          <w:szCs w:val="22"/>
        </w:rPr>
      </w:pPr>
      <w:proofErr w:type="spellStart"/>
      <w:r w:rsidRPr="001C0CA5">
        <w:rPr>
          <w:rFonts w:ascii="Century Gothic" w:hAnsi="Century Gothic"/>
          <w:color w:val="FF0000"/>
          <w:sz w:val="22"/>
          <w:szCs w:val="22"/>
        </w:rPr>
        <w:t>earningsSC</w:t>
      </w:r>
      <w:proofErr w:type="spellEnd"/>
      <w:r w:rsidRPr="001C0CA5">
        <w:rPr>
          <w:rFonts w:ascii="Century Gothic" w:hAnsi="Century Gothic"/>
          <w:color w:val="FF0000"/>
          <w:sz w:val="22"/>
          <w:szCs w:val="22"/>
        </w:rPr>
        <w:t xml:space="preserve">      5.753e-</w:t>
      </w:r>
      <w:proofErr w:type="gramStart"/>
      <w:r w:rsidRPr="001C0CA5">
        <w:rPr>
          <w:rFonts w:ascii="Century Gothic" w:hAnsi="Century Gothic"/>
          <w:color w:val="FF0000"/>
          <w:sz w:val="22"/>
          <w:szCs w:val="22"/>
        </w:rPr>
        <w:t>03  1</w:t>
      </w:r>
      <w:proofErr w:type="gramEnd"/>
      <w:r w:rsidRPr="001C0CA5">
        <w:rPr>
          <w:rFonts w:ascii="Century Gothic" w:hAnsi="Century Gothic"/>
          <w:color w:val="FF0000"/>
          <w:sz w:val="22"/>
          <w:szCs w:val="22"/>
        </w:rPr>
        <w:t>.440e-03  1.211e+02   3.994 0.000112 ***</w:t>
      </w:r>
    </w:p>
    <w:p w:rsidR="00267028" w:rsidRPr="001C0CA5" w:rsidRDefault="00267028" w:rsidP="00267028">
      <w:pPr>
        <w:spacing w:line="276" w:lineRule="auto"/>
        <w:ind w:left="1440"/>
        <w:rPr>
          <w:rFonts w:ascii="Century Gothic" w:hAnsi="Century Gothic"/>
          <w:color w:val="FF0000"/>
          <w:sz w:val="22"/>
          <w:szCs w:val="22"/>
        </w:rPr>
      </w:pPr>
      <w:proofErr w:type="spellStart"/>
      <w:r w:rsidRPr="001C0CA5">
        <w:rPr>
          <w:rFonts w:ascii="Century Gothic" w:hAnsi="Century Gothic"/>
          <w:color w:val="FF0000"/>
          <w:sz w:val="22"/>
          <w:szCs w:val="22"/>
        </w:rPr>
        <w:t>trialSC</w:t>
      </w:r>
      <w:proofErr w:type="spellEnd"/>
      <w:r w:rsidRPr="001C0CA5">
        <w:rPr>
          <w:rFonts w:ascii="Century Gothic" w:hAnsi="Century Gothic"/>
          <w:color w:val="FF0000"/>
          <w:sz w:val="22"/>
          <w:szCs w:val="22"/>
        </w:rPr>
        <w:t xml:space="preserve">        -3.187e-</w:t>
      </w:r>
      <w:proofErr w:type="gramStart"/>
      <w:r w:rsidRPr="001C0CA5">
        <w:rPr>
          <w:rFonts w:ascii="Century Gothic" w:hAnsi="Century Gothic"/>
          <w:color w:val="FF0000"/>
          <w:sz w:val="22"/>
          <w:szCs w:val="22"/>
        </w:rPr>
        <w:t>01  8</w:t>
      </w:r>
      <w:proofErr w:type="gramEnd"/>
      <w:r w:rsidRPr="001C0CA5">
        <w:rPr>
          <w:rFonts w:ascii="Century Gothic" w:hAnsi="Century Gothic"/>
          <w:color w:val="FF0000"/>
          <w:sz w:val="22"/>
          <w:szCs w:val="22"/>
        </w:rPr>
        <w:t>.301e-02  1.175e+02  -3.840 0.000200 ***</w:t>
      </w:r>
    </w:p>
    <w:p w:rsidR="00267028" w:rsidRPr="001C0CA5" w:rsidRDefault="00267028" w:rsidP="00267028">
      <w:pPr>
        <w:spacing w:line="276" w:lineRule="auto"/>
        <w:ind w:left="1440"/>
        <w:rPr>
          <w:rFonts w:ascii="Century Gothic" w:hAnsi="Century Gothic"/>
          <w:color w:val="FF0000"/>
          <w:sz w:val="22"/>
          <w:szCs w:val="22"/>
        </w:rPr>
      </w:pPr>
      <w:proofErr w:type="spellStart"/>
      <w:r w:rsidRPr="001C0CA5">
        <w:rPr>
          <w:rFonts w:ascii="Century Gothic" w:hAnsi="Century Gothic"/>
          <w:color w:val="FF0000"/>
          <w:sz w:val="22"/>
          <w:szCs w:val="22"/>
        </w:rPr>
        <w:t>shiftDiffscNEG</w:t>
      </w:r>
      <w:proofErr w:type="spellEnd"/>
      <w:r w:rsidRPr="001C0CA5">
        <w:rPr>
          <w:rFonts w:ascii="Century Gothic" w:hAnsi="Century Gothic"/>
          <w:color w:val="FF0000"/>
          <w:sz w:val="22"/>
          <w:szCs w:val="22"/>
        </w:rPr>
        <w:t xml:space="preserve">  3.957e-</w:t>
      </w:r>
      <w:proofErr w:type="gramStart"/>
      <w:r w:rsidRPr="001C0CA5">
        <w:rPr>
          <w:rFonts w:ascii="Century Gothic" w:hAnsi="Century Gothic"/>
          <w:color w:val="FF0000"/>
          <w:sz w:val="22"/>
          <w:szCs w:val="22"/>
        </w:rPr>
        <w:t>01  1</w:t>
      </w:r>
      <w:proofErr w:type="gramEnd"/>
      <w:r w:rsidRPr="001C0CA5">
        <w:rPr>
          <w:rFonts w:ascii="Century Gothic" w:hAnsi="Century Gothic"/>
          <w:color w:val="FF0000"/>
          <w:sz w:val="22"/>
          <w:szCs w:val="22"/>
        </w:rPr>
        <w:t xml:space="preserve">.702e-01  8.461e+03   2.325 0.020113 *  </w:t>
      </w:r>
    </w:p>
    <w:p w:rsidR="00267028" w:rsidRPr="001C0CA5" w:rsidRDefault="00267028" w:rsidP="00267028">
      <w:pPr>
        <w:spacing w:line="276" w:lineRule="auto"/>
        <w:ind w:left="1440"/>
        <w:rPr>
          <w:rFonts w:ascii="Century Gothic" w:hAnsi="Century Gothic"/>
          <w:color w:val="FF0000"/>
          <w:sz w:val="22"/>
          <w:szCs w:val="22"/>
        </w:rPr>
      </w:pPr>
      <w:proofErr w:type="spellStart"/>
      <w:r w:rsidRPr="001C0CA5">
        <w:rPr>
          <w:rFonts w:ascii="Century Gothic" w:hAnsi="Century Gothic"/>
          <w:color w:val="FF0000"/>
          <w:sz w:val="22"/>
          <w:szCs w:val="22"/>
        </w:rPr>
        <w:t>runSizeNEG</w:t>
      </w:r>
      <w:proofErr w:type="spellEnd"/>
      <w:r w:rsidRPr="001C0CA5">
        <w:rPr>
          <w:rFonts w:ascii="Century Gothic" w:hAnsi="Century Gothic"/>
          <w:color w:val="FF0000"/>
          <w:sz w:val="22"/>
          <w:szCs w:val="22"/>
        </w:rPr>
        <w:t xml:space="preserve">      6.610e-</w:t>
      </w:r>
      <w:proofErr w:type="gramStart"/>
      <w:r w:rsidRPr="001C0CA5">
        <w:rPr>
          <w:rFonts w:ascii="Century Gothic" w:hAnsi="Century Gothic"/>
          <w:color w:val="FF0000"/>
          <w:sz w:val="22"/>
          <w:szCs w:val="22"/>
        </w:rPr>
        <w:t>03  2</w:t>
      </w:r>
      <w:proofErr w:type="gramEnd"/>
      <w:r w:rsidRPr="001C0CA5">
        <w:rPr>
          <w:rFonts w:ascii="Century Gothic" w:hAnsi="Century Gothic"/>
          <w:color w:val="FF0000"/>
          <w:sz w:val="22"/>
          <w:szCs w:val="22"/>
        </w:rPr>
        <w:t xml:space="preserve">.857e-03  8.457e+03   2.314 0.020713 *  </w:t>
      </w:r>
    </w:p>
    <w:p w:rsidR="00267028" w:rsidRPr="001C0CA5" w:rsidRDefault="00267028" w:rsidP="00267028">
      <w:pPr>
        <w:spacing w:line="276" w:lineRule="auto"/>
        <w:ind w:left="1440"/>
        <w:rPr>
          <w:rFonts w:ascii="Century Gothic" w:hAnsi="Century Gothic"/>
          <w:color w:val="FF0000"/>
          <w:sz w:val="22"/>
          <w:szCs w:val="22"/>
        </w:rPr>
      </w:pPr>
    </w:p>
    <w:p w:rsidR="00267028" w:rsidRPr="001C0CA5" w:rsidRDefault="00267028" w:rsidP="00267028">
      <w:pPr>
        <w:pStyle w:val="ListParagraph"/>
        <w:numPr>
          <w:ilvl w:val="1"/>
          <w:numId w:val="6"/>
        </w:numPr>
        <w:spacing w:line="276" w:lineRule="auto"/>
        <w:rPr>
          <w:rFonts w:ascii="Century Gothic" w:hAnsi="Century Gothic"/>
          <w:color w:val="FF0000"/>
          <w:sz w:val="22"/>
          <w:szCs w:val="22"/>
        </w:rPr>
      </w:pPr>
      <w:r w:rsidRPr="001C0CA5">
        <w:rPr>
          <w:rFonts w:ascii="Century Gothic" w:hAnsi="Century Gothic"/>
          <w:color w:val="FF0000"/>
          <w:sz w:val="22"/>
          <w:szCs w:val="22"/>
        </w:rPr>
        <w:t xml:space="preserve">Model 3: we’ve seen an interaction between past outcome and earnings in the past, do we see this here (even though </w:t>
      </w:r>
      <w:proofErr w:type="spellStart"/>
      <w:r w:rsidRPr="001C0CA5">
        <w:rPr>
          <w:rFonts w:ascii="Century Gothic" w:hAnsi="Century Gothic"/>
          <w:color w:val="FF0000"/>
          <w:sz w:val="22"/>
          <w:szCs w:val="22"/>
        </w:rPr>
        <w:t>poc</w:t>
      </w:r>
      <w:proofErr w:type="spellEnd"/>
      <w:r w:rsidRPr="001C0CA5">
        <w:rPr>
          <w:rFonts w:ascii="Century Gothic" w:hAnsi="Century Gothic"/>
          <w:color w:val="FF0000"/>
          <w:sz w:val="22"/>
          <w:szCs w:val="22"/>
        </w:rPr>
        <w:t xml:space="preserve"> was </w:t>
      </w:r>
      <w:proofErr w:type="spellStart"/>
      <w:r w:rsidRPr="001C0CA5">
        <w:rPr>
          <w:rFonts w:ascii="Century Gothic" w:hAnsi="Century Gothic"/>
          <w:color w:val="FF0000"/>
          <w:sz w:val="22"/>
          <w:szCs w:val="22"/>
        </w:rPr>
        <w:t>n.s</w:t>
      </w:r>
      <w:proofErr w:type="spellEnd"/>
      <w:r w:rsidRPr="001C0CA5">
        <w:rPr>
          <w:rFonts w:ascii="Century Gothic" w:hAnsi="Century Gothic"/>
          <w:color w:val="FF0000"/>
          <w:sz w:val="22"/>
          <w:szCs w:val="22"/>
        </w:rPr>
        <w:t>. in model alone)?</w:t>
      </w:r>
    </w:p>
    <w:p w:rsidR="00267028" w:rsidRPr="001C0CA5" w:rsidRDefault="00267028" w:rsidP="00267028">
      <w:pPr>
        <w:spacing w:line="276" w:lineRule="auto"/>
        <w:ind w:left="1440"/>
        <w:rPr>
          <w:rFonts w:ascii="Century Gothic" w:hAnsi="Century Gothic"/>
          <w:color w:val="FF0000"/>
          <w:sz w:val="22"/>
          <w:szCs w:val="22"/>
        </w:rPr>
      </w:pPr>
      <w:r w:rsidRPr="001C0CA5">
        <w:rPr>
          <w:rFonts w:ascii="Century Gothic" w:hAnsi="Century Gothic"/>
          <w:color w:val="FF0000"/>
          <w:sz w:val="22"/>
          <w:szCs w:val="22"/>
        </w:rPr>
        <w:lastRenderedPageBreak/>
        <w:t xml:space="preserve">  AIC </w:t>
      </w:r>
      <w:proofErr w:type="gramStart"/>
      <w:r w:rsidRPr="001C0CA5">
        <w:rPr>
          <w:rFonts w:ascii="Century Gothic" w:hAnsi="Century Gothic"/>
          <w:color w:val="FF0000"/>
          <w:sz w:val="22"/>
          <w:szCs w:val="22"/>
        </w:rPr>
        <w:t>=  5221.2</w:t>
      </w:r>
      <w:proofErr w:type="gramEnd"/>
    </w:p>
    <w:p w:rsidR="00267028" w:rsidRPr="001C0CA5" w:rsidRDefault="00267028" w:rsidP="00267028">
      <w:pPr>
        <w:spacing w:line="276" w:lineRule="auto"/>
        <w:ind w:left="1440"/>
        <w:rPr>
          <w:rFonts w:ascii="Century Gothic" w:hAnsi="Century Gothic"/>
          <w:color w:val="FF0000"/>
          <w:sz w:val="22"/>
          <w:szCs w:val="22"/>
        </w:rPr>
      </w:pPr>
      <w:r w:rsidRPr="001C0CA5">
        <w:rPr>
          <w:rFonts w:ascii="Century Gothic" w:hAnsi="Century Gothic"/>
          <w:color w:val="FF0000"/>
          <w:sz w:val="22"/>
          <w:szCs w:val="22"/>
        </w:rPr>
        <w:t xml:space="preserve">  </w:t>
      </w:r>
      <w:proofErr w:type="spellStart"/>
      <w:r w:rsidRPr="001C0CA5">
        <w:rPr>
          <w:rFonts w:ascii="Century Gothic" w:hAnsi="Century Gothic"/>
          <w:color w:val="FF0000"/>
          <w:sz w:val="22"/>
          <w:szCs w:val="22"/>
        </w:rPr>
        <w:t>earningsSC</w:t>
      </w:r>
      <w:proofErr w:type="spellEnd"/>
      <w:r w:rsidRPr="001C0CA5">
        <w:rPr>
          <w:rFonts w:ascii="Century Gothic" w:hAnsi="Century Gothic"/>
          <w:color w:val="FF0000"/>
          <w:sz w:val="22"/>
          <w:szCs w:val="22"/>
        </w:rPr>
        <w:t xml:space="preserve">             4.428e-</w:t>
      </w:r>
      <w:proofErr w:type="gramStart"/>
      <w:r w:rsidRPr="001C0CA5">
        <w:rPr>
          <w:rFonts w:ascii="Century Gothic" w:hAnsi="Century Gothic"/>
          <w:color w:val="FF0000"/>
          <w:sz w:val="22"/>
          <w:szCs w:val="22"/>
        </w:rPr>
        <w:t>03  1</w:t>
      </w:r>
      <w:proofErr w:type="gramEnd"/>
      <w:r w:rsidRPr="001C0CA5">
        <w:rPr>
          <w:rFonts w:ascii="Century Gothic" w:hAnsi="Century Gothic"/>
          <w:color w:val="FF0000"/>
          <w:sz w:val="22"/>
          <w:szCs w:val="22"/>
        </w:rPr>
        <w:t xml:space="preserve">.442e-03  1.292e+02   3.071 0.002605 ** </w:t>
      </w:r>
    </w:p>
    <w:p w:rsidR="00267028" w:rsidRPr="001C0CA5" w:rsidRDefault="00267028" w:rsidP="00267028">
      <w:pPr>
        <w:spacing w:line="276" w:lineRule="auto"/>
        <w:ind w:left="1440"/>
        <w:rPr>
          <w:rFonts w:ascii="Century Gothic" w:hAnsi="Century Gothic"/>
          <w:color w:val="FF0000"/>
          <w:sz w:val="22"/>
          <w:szCs w:val="22"/>
        </w:rPr>
      </w:pPr>
      <w:r w:rsidRPr="001C0CA5">
        <w:rPr>
          <w:rFonts w:ascii="Century Gothic" w:hAnsi="Century Gothic"/>
          <w:color w:val="FF0000"/>
          <w:sz w:val="22"/>
          <w:szCs w:val="22"/>
        </w:rPr>
        <w:t xml:space="preserve">  poc1scaled            -8.315e-</w:t>
      </w:r>
      <w:proofErr w:type="gramStart"/>
      <w:r w:rsidRPr="001C0CA5">
        <w:rPr>
          <w:rFonts w:ascii="Century Gothic" w:hAnsi="Century Gothic"/>
          <w:color w:val="FF0000"/>
          <w:sz w:val="22"/>
          <w:szCs w:val="22"/>
        </w:rPr>
        <w:t>02  2</w:t>
      </w:r>
      <w:proofErr w:type="gramEnd"/>
      <w:r w:rsidRPr="001C0CA5">
        <w:rPr>
          <w:rFonts w:ascii="Century Gothic" w:hAnsi="Century Gothic"/>
          <w:color w:val="FF0000"/>
          <w:sz w:val="22"/>
          <w:szCs w:val="22"/>
        </w:rPr>
        <w:t>.166e-02  1.060e+03  -3.839 0.000131 ***</w:t>
      </w:r>
    </w:p>
    <w:p w:rsidR="00267028" w:rsidRPr="001C0CA5" w:rsidRDefault="00267028" w:rsidP="00267028">
      <w:pPr>
        <w:spacing w:line="276" w:lineRule="auto"/>
        <w:ind w:left="1440"/>
        <w:rPr>
          <w:rFonts w:ascii="Century Gothic" w:hAnsi="Century Gothic"/>
          <w:color w:val="FF0000"/>
          <w:sz w:val="22"/>
          <w:szCs w:val="22"/>
        </w:rPr>
      </w:pPr>
      <w:r w:rsidRPr="001C0CA5">
        <w:rPr>
          <w:rFonts w:ascii="Century Gothic" w:hAnsi="Century Gothic"/>
          <w:color w:val="FF0000"/>
          <w:sz w:val="22"/>
          <w:szCs w:val="22"/>
        </w:rPr>
        <w:t xml:space="preserve">  </w:t>
      </w:r>
      <w:proofErr w:type="spellStart"/>
      <w:r w:rsidRPr="001C0CA5">
        <w:rPr>
          <w:rFonts w:ascii="Century Gothic" w:hAnsi="Century Gothic"/>
          <w:color w:val="FF0000"/>
          <w:sz w:val="22"/>
          <w:szCs w:val="22"/>
        </w:rPr>
        <w:t>trialSC</w:t>
      </w:r>
      <w:proofErr w:type="spellEnd"/>
      <w:r w:rsidRPr="001C0CA5">
        <w:rPr>
          <w:rFonts w:ascii="Century Gothic" w:hAnsi="Century Gothic"/>
          <w:color w:val="FF0000"/>
          <w:sz w:val="22"/>
          <w:szCs w:val="22"/>
        </w:rPr>
        <w:t xml:space="preserve">               -2.674e-</w:t>
      </w:r>
      <w:proofErr w:type="gramStart"/>
      <w:r w:rsidRPr="001C0CA5">
        <w:rPr>
          <w:rFonts w:ascii="Century Gothic" w:hAnsi="Century Gothic"/>
          <w:color w:val="FF0000"/>
          <w:sz w:val="22"/>
          <w:szCs w:val="22"/>
        </w:rPr>
        <w:t>01  8</w:t>
      </w:r>
      <w:proofErr w:type="gramEnd"/>
      <w:r w:rsidRPr="001C0CA5">
        <w:rPr>
          <w:rFonts w:ascii="Century Gothic" w:hAnsi="Century Gothic"/>
          <w:color w:val="FF0000"/>
          <w:sz w:val="22"/>
          <w:szCs w:val="22"/>
        </w:rPr>
        <w:t xml:space="preserve">.240e-02  1.273e+02  -3.245 0.001500 ** </w:t>
      </w:r>
    </w:p>
    <w:p w:rsidR="00267028" w:rsidRPr="001C0CA5" w:rsidRDefault="00267028" w:rsidP="00267028">
      <w:pPr>
        <w:spacing w:line="276" w:lineRule="auto"/>
        <w:ind w:left="1440"/>
        <w:rPr>
          <w:rFonts w:ascii="Century Gothic" w:hAnsi="Century Gothic"/>
          <w:color w:val="FF0000"/>
          <w:sz w:val="22"/>
          <w:szCs w:val="22"/>
        </w:rPr>
      </w:pPr>
      <w:r w:rsidRPr="001C0CA5">
        <w:rPr>
          <w:rFonts w:ascii="Century Gothic" w:hAnsi="Century Gothic"/>
          <w:color w:val="FF0000"/>
          <w:sz w:val="22"/>
          <w:szCs w:val="22"/>
        </w:rPr>
        <w:t xml:space="preserve">  </w:t>
      </w:r>
      <w:proofErr w:type="spellStart"/>
      <w:r w:rsidRPr="001C0CA5">
        <w:rPr>
          <w:rFonts w:ascii="Century Gothic" w:hAnsi="Century Gothic"/>
          <w:color w:val="FF0000"/>
          <w:sz w:val="22"/>
          <w:szCs w:val="22"/>
        </w:rPr>
        <w:t>shiftDiffscNEG</w:t>
      </w:r>
      <w:proofErr w:type="spellEnd"/>
      <w:r w:rsidRPr="001C0CA5">
        <w:rPr>
          <w:rFonts w:ascii="Century Gothic" w:hAnsi="Century Gothic"/>
          <w:color w:val="FF0000"/>
          <w:sz w:val="22"/>
          <w:szCs w:val="22"/>
        </w:rPr>
        <w:t xml:space="preserve">         3.888e-</w:t>
      </w:r>
      <w:proofErr w:type="gramStart"/>
      <w:r w:rsidRPr="001C0CA5">
        <w:rPr>
          <w:rFonts w:ascii="Century Gothic" w:hAnsi="Century Gothic"/>
          <w:color w:val="FF0000"/>
          <w:sz w:val="22"/>
          <w:szCs w:val="22"/>
        </w:rPr>
        <w:t>01  1</w:t>
      </w:r>
      <w:proofErr w:type="gramEnd"/>
      <w:r w:rsidRPr="001C0CA5">
        <w:rPr>
          <w:rFonts w:ascii="Century Gothic" w:hAnsi="Century Gothic"/>
          <w:color w:val="FF0000"/>
          <w:sz w:val="22"/>
          <w:szCs w:val="22"/>
        </w:rPr>
        <w:t xml:space="preserve">.697e-01  8.424e+03   2.292 0.021950 *  </w:t>
      </w:r>
    </w:p>
    <w:p w:rsidR="00267028" w:rsidRPr="001C0CA5" w:rsidRDefault="00267028" w:rsidP="00267028">
      <w:pPr>
        <w:spacing w:line="276" w:lineRule="auto"/>
        <w:ind w:left="1440"/>
        <w:rPr>
          <w:rFonts w:ascii="Century Gothic" w:hAnsi="Century Gothic"/>
          <w:color w:val="FF0000"/>
          <w:sz w:val="22"/>
          <w:szCs w:val="22"/>
        </w:rPr>
      </w:pPr>
      <w:r w:rsidRPr="001C0CA5">
        <w:rPr>
          <w:rFonts w:ascii="Century Gothic" w:hAnsi="Century Gothic"/>
          <w:color w:val="FF0000"/>
          <w:sz w:val="22"/>
          <w:szCs w:val="22"/>
        </w:rPr>
        <w:t xml:space="preserve">  </w:t>
      </w:r>
      <w:proofErr w:type="spellStart"/>
      <w:r w:rsidRPr="001C0CA5">
        <w:rPr>
          <w:rFonts w:ascii="Century Gothic" w:hAnsi="Century Gothic"/>
          <w:color w:val="FF0000"/>
          <w:sz w:val="22"/>
          <w:szCs w:val="22"/>
        </w:rPr>
        <w:t>runSizeNEG</w:t>
      </w:r>
      <w:proofErr w:type="spellEnd"/>
      <w:r w:rsidRPr="001C0CA5">
        <w:rPr>
          <w:rFonts w:ascii="Century Gothic" w:hAnsi="Century Gothic"/>
          <w:color w:val="FF0000"/>
          <w:sz w:val="22"/>
          <w:szCs w:val="22"/>
        </w:rPr>
        <w:t xml:space="preserve">             6.783e-</w:t>
      </w:r>
      <w:proofErr w:type="gramStart"/>
      <w:r w:rsidRPr="001C0CA5">
        <w:rPr>
          <w:rFonts w:ascii="Century Gothic" w:hAnsi="Century Gothic"/>
          <w:color w:val="FF0000"/>
          <w:sz w:val="22"/>
          <w:szCs w:val="22"/>
        </w:rPr>
        <w:t>03  2</w:t>
      </w:r>
      <w:proofErr w:type="gramEnd"/>
      <w:r w:rsidRPr="001C0CA5">
        <w:rPr>
          <w:rFonts w:ascii="Century Gothic" w:hAnsi="Century Gothic"/>
          <w:color w:val="FF0000"/>
          <w:sz w:val="22"/>
          <w:szCs w:val="22"/>
        </w:rPr>
        <w:t xml:space="preserve">.845e-03  8.421e+03   2.384 0.017134 *  </w:t>
      </w:r>
    </w:p>
    <w:p w:rsidR="00267028" w:rsidRPr="001C0CA5" w:rsidRDefault="00267028" w:rsidP="00267028">
      <w:pPr>
        <w:spacing w:line="276" w:lineRule="auto"/>
        <w:ind w:left="1440"/>
        <w:rPr>
          <w:rFonts w:ascii="Century Gothic" w:hAnsi="Century Gothic"/>
          <w:color w:val="FF0000"/>
          <w:sz w:val="22"/>
          <w:szCs w:val="22"/>
        </w:rPr>
      </w:pPr>
      <w:r w:rsidRPr="001C0CA5">
        <w:rPr>
          <w:rFonts w:ascii="Century Gothic" w:hAnsi="Century Gothic"/>
          <w:color w:val="FF0000"/>
          <w:sz w:val="22"/>
          <w:szCs w:val="22"/>
        </w:rPr>
        <w:t xml:space="preserve">  </w:t>
      </w:r>
      <w:proofErr w:type="gramStart"/>
      <w:r w:rsidRPr="001C0CA5">
        <w:rPr>
          <w:rFonts w:ascii="Century Gothic" w:hAnsi="Century Gothic"/>
          <w:color w:val="FF0000"/>
          <w:sz w:val="22"/>
          <w:szCs w:val="22"/>
        </w:rPr>
        <w:t>earningsSC:poc</w:t>
      </w:r>
      <w:proofErr w:type="gramEnd"/>
      <w:r w:rsidRPr="001C0CA5">
        <w:rPr>
          <w:rFonts w:ascii="Century Gothic" w:hAnsi="Century Gothic"/>
          <w:color w:val="FF0000"/>
          <w:sz w:val="22"/>
          <w:szCs w:val="22"/>
        </w:rPr>
        <w:t>1scaled  3.486e-03  7.113e-04  2.291e+03   4.901 1.02e-06 ***</w:t>
      </w:r>
    </w:p>
    <w:p w:rsidR="00267028" w:rsidRPr="001C0CA5" w:rsidRDefault="00267028" w:rsidP="00267028">
      <w:pPr>
        <w:spacing w:line="276" w:lineRule="auto"/>
        <w:ind w:left="1440"/>
        <w:rPr>
          <w:rFonts w:ascii="Century Gothic" w:hAnsi="Century Gothic"/>
          <w:color w:val="FF0000"/>
          <w:sz w:val="22"/>
          <w:szCs w:val="22"/>
        </w:rPr>
      </w:pPr>
    </w:p>
    <w:p w:rsidR="00267028" w:rsidRPr="001C0CA5" w:rsidRDefault="00267028" w:rsidP="00267028">
      <w:pPr>
        <w:pStyle w:val="ListParagraph"/>
        <w:numPr>
          <w:ilvl w:val="1"/>
          <w:numId w:val="6"/>
        </w:numPr>
        <w:spacing w:line="276" w:lineRule="auto"/>
        <w:rPr>
          <w:rFonts w:ascii="Century Gothic" w:hAnsi="Century Gothic"/>
          <w:color w:val="FF0000"/>
          <w:sz w:val="22"/>
          <w:szCs w:val="22"/>
        </w:rPr>
      </w:pPr>
      <w:r w:rsidRPr="001C0CA5">
        <w:rPr>
          <w:rFonts w:ascii="Century Gothic" w:hAnsi="Century Gothic"/>
          <w:color w:val="FF0000"/>
          <w:sz w:val="22"/>
          <w:szCs w:val="22"/>
        </w:rPr>
        <w:t xml:space="preserve">Model 4: add an interaction between trial and </w:t>
      </w:r>
      <w:proofErr w:type="spellStart"/>
      <w:r w:rsidRPr="001C0CA5">
        <w:rPr>
          <w:rFonts w:ascii="Century Gothic" w:hAnsi="Century Gothic"/>
          <w:color w:val="FF0000"/>
          <w:sz w:val="22"/>
          <w:szCs w:val="22"/>
        </w:rPr>
        <w:t>poc</w:t>
      </w:r>
      <w:proofErr w:type="spellEnd"/>
    </w:p>
    <w:p w:rsidR="00267028" w:rsidRPr="001C0CA5" w:rsidRDefault="00267028" w:rsidP="00267028">
      <w:pPr>
        <w:spacing w:line="276" w:lineRule="auto"/>
        <w:ind w:left="1980"/>
        <w:rPr>
          <w:rFonts w:ascii="Century Gothic" w:hAnsi="Century Gothic"/>
          <w:color w:val="FF0000"/>
          <w:sz w:val="22"/>
          <w:szCs w:val="22"/>
        </w:rPr>
      </w:pPr>
      <w:r w:rsidRPr="001C0CA5">
        <w:rPr>
          <w:rFonts w:ascii="Century Gothic" w:hAnsi="Century Gothic"/>
          <w:color w:val="FF0000"/>
          <w:sz w:val="22"/>
          <w:szCs w:val="22"/>
        </w:rPr>
        <w:t>AIC = 5219.5</w:t>
      </w:r>
    </w:p>
    <w:p w:rsidR="00267028" w:rsidRPr="001C0CA5" w:rsidRDefault="000209E0" w:rsidP="00267028">
      <w:pPr>
        <w:spacing w:line="276" w:lineRule="auto"/>
        <w:ind w:left="1980"/>
        <w:rPr>
          <w:rFonts w:ascii="Century Gothic" w:hAnsi="Century Gothic"/>
          <w:color w:val="FF0000"/>
          <w:sz w:val="22"/>
          <w:szCs w:val="22"/>
        </w:rPr>
      </w:pPr>
      <w:r w:rsidRPr="001C0CA5">
        <w:rPr>
          <w:rFonts w:ascii="Century Gothic" w:hAnsi="Century Gothic"/>
          <w:color w:val="FF0000"/>
          <w:sz w:val="22"/>
          <w:szCs w:val="22"/>
        </w:rPr>
        <w:t>I</w:t>
      </w:r>
      <w:r w:rsidR="00267028" w:rsidRPr="001C0CA5">
        <w:rPr>
          <w:rFonts w:ascii="Century Gothic" w:hAnsi="Century Gothic"/>
          <w:color w:val="FF0000"/>
          <w:sz w:val="22"/>
          <w:szCs w:val="22"/>
        </w:rPr>
        <w:t>nteraction between trial and past outcome is trending and now neither earnings or trial have main effect</w:t>
      </w:r>
    </w:p>
    <w:p w:rsidR="000E20A7" w:rsidRPr="001C0CA5" w:rsidRDefault="000E20A7" w:rsidP="00267028">
      <w:pPr>
        <w:spacing w:line="276" w:lineRule="auto"/>
        <w:ind w:left="1980"/>
        <w:rPr>
          <w:rFonts w:ascii="Century Gothic" w:hAnsi="Century Gothic"/>
          <w:color w:val="FF0000"/>
          <w:sz w:val="22"/>
          <w:szCs w:val="22"/>
        </w:rPr>
      </w:pPr>
    </w:p>
    <w:p w:rsidR="000E20A7" w:rsidRPr="001C0CA5" w:rsidRDefault="00FE1A21" w:rsidP="000E20A7">
      <w:pPr>
        <w:pStyle w:val="ListParagraph"/>
        <w:numPr>
          <w:ilvl w:val="1"/>
          <w:numId w:val="6"/>
        </w:numPr>
        <w:spacing w:line="276" w:lineRule="auto"/>
        <w:rPr>
          <w:rFonts w:ascii="Century Gothic" w:hAnsi="Century Gothic"/>
          <w:color w:val="FF0000"/>
          <w:sz w:val="22"/>
          <w:szCs w:val="22"/>
        </w:rPr>
      </w:pPr>
      <w:r w:rsidRPr="001C0CA5">
        <w:rPr>
          <w:rFonts w:ascii="Century Gothic" w:hAnsi="Century Gothic"/>
          <w:color w:val="FF0000"/>
          <w:sz w:val="22"/>
          <w:szCs w:val="22"/>
        </w:rPr>
        <w:t>Earnings and trial are both significant but have opposing effects that hold up in a model with negative shift amount and run size preceding a negative shift. Interestingly, adding past outcome to the model and interacting it with earnings shows effects we’ve seen before where the past outcome effect is negative and interacts with cumulative earnings</w:t>
      </w:r>
      <w:r w:rsidR="0058609A" w:rsidRPr="001C0CA5">
        <w:rPr>
          <w:rFonts w:ascii="Century Gothic" w:hAnsi="Century Gothic"/>
          <w:color w:val="FF0000"/>
          <w:sz w:val="22"/>
          <w:szCs w:val="22"/>
        </w:rPr>
        <w:t>.</w:t>
      </w:r>
    </w:p>
    <w:p w:rsidR="00330F4A" w:rsidRPr="001C0CA5" w:rsidRDefault="00330F4A" w:rsidP="00330F4A">
      <w:pPr>
        <w:pStyle w:val="ListParagraph"/>
        <w:numPr>
          <w:ilvl w:val="1"/>
          <w:numId w:val="6"/>
        </w:numPr>
        <w:spacing w:line="276" w:lineRule="auto"/>
        <w:rPr>
          <w:rFonts w:ascii="Century Gothic" w:hAnsi="Century Gothic"/>
          <w:color w:val="FF0000"/>
          <w:sz w:val="22"/>
          <w:szCs w:val="22"/>
        </w:rPr>
      </w:pPr>
      <w:r w:rsidRPr="001C0CA5">
        <w:rPr>
          <w:rFonts w:ascii="Century Gothic" w:hAnsi="Century Gothic"/>
          <w:color w:val="FF0000"/>
          <w:sz w:val="22"/>
          <w:szCs w:val="22"/>
        </w:rPr>
        <w:t>Figures for outcome x earnings effe</w:t>
      </w:r>
      <w:bookmarkStart w:id="0" w:name="_GoBack"/>
      <w:bookmarkEnd w:id="0"/>
      <w:r w:rsidRPr="001C0CA5">
        <w:rPr>
          <w:rFonts w:ascii="Century Gothic" w:hAnsi="Century Gothic"/>
          <w:color w:val="FF0000"/>
          <w:sz w:val="22"/>
          <w:szCs w:val="22"/>
        </w:rPr>
        <w:t>cts in figures folder</w:t>
      </w:r>
    </w:p>
    <w:sectPr w:rsidR="00330F4A" w:rsidRPr="001C0CA5" w:rsidSect="003B4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1D22"/>
    <w:multiLevelType w:val="hybridMultilevel"/>
    <w:tmpl w:val="8B3CE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701D7"/>
    <w:multiLevelType w:val="hybridMultilevel"/>
    <w:tmpl w:val="962EC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E737F"/>
    <w:multiLevelType w:val="hybridMultilevel"/>
    <w:tmpl w:val="5F6AD4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5517A"/>
    <w:multiLevelType w:val="hybridMultilevel"/>
    <w:tmpl w:val="E77AB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641722"/>
    <w:multiLevelType w:val="hybridMultilevel"/>
    <w:tmpl w:val="E92E39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4C4C26"/>
    <w:multiLevelType w:val="hybridMultilevel"/>
    <w:tmpl w:val="37D67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9D2DEE"/>
    <w:multiLevelType w:val="hybridMultilevel"/>
    <w:tmpl w:val="9B3CC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09"/>
    <w:rsid w:val="000025E6"/>
    <w:rsid w:val="00003B8A"/>
    <w:rsid w:val="00003FB5"/>
    <w:rsid w:val="00004D19"/>
    <w:rsid w:val="000055AF"/>
    <w:rsid w:val="00006D1C"/>
    <w:rsid w:val="00010728"/>
    <w:rsid w:val="00010A4A"/>
    <w:rsid w:val="000147C5"/>
    <w:rsid w:val="00014CDA"/>
    <w:rsid w:val="000162AE"/>
    <w:rsid w:val="000170E1"/>
    <w:rsid w:val="000209E0"/>
    <w:rsid w:val="00021CD6"/>
    <w:rsid w:val="0002238B"/>
    <w:rsid w:val="000260F5"/>
    <w:rsid w:val="000262A6"/>
    <w:rsid w:val="000336AB"/>
    <w:rsid w:val="00035A2E"/>
    <w:rsid w:val="000411F5"/>
    <w:rsid w:val="00041283"/>
    <w:rsid w:val="000440DE"/>
    <w:rsid w:val="00045521"/>
    <w:rsid w:val="00050BAA"/>
    <w:rsid w:val="00054116"/>
    <w:rsid w:val="000541D2"/>
    <w:rsid w:val="000545F9"/>
    <w:rsid w:val="00055547"/>
    <w:rsid w:val="0005614A"/>
    <w:rsid w:val="0005671F"/>
    <w:rsid w:val="00060CE8"/>
    <w:rsid w:val="000621AF"/>
    <w:rsid w:val="00063406"/>
    <w:rsid w:val="0006399C"/>
    <w:rsid w:val="00065558"/>
    <w:rsid w:val="000666C5"/>
    <w:rsid w:val="000666E7"/>
    <w:rsid w:val="0007132B"/>
    <w:rsid w:val="00071F26"/>
    <w:rsid w:val="00073C51"/>
    <w:rsid w:val="0007462F"/>
    <w:rsid w:val="0007479D"/>
    <w:rsid w:val="0008132A"/>
    <w:rsid w:val="00083972"/>
    <w:rsid w:val="00085FB5"/>
    <w:rsid w:val="00087166"/>
    <w:rsid w:val="000875D3"/>
    <w:rsid w:val="00096479"/>
    <w:rsid w:val="0009664F"/>
    <w:rsid w:val="00097F64"/>
    <w:rsid w:val="000A002E"/>
    <w:rsid w:val="000A22F4"/>
    <w:rsid w:val="000A7026"/>
    <w:rsid w:val="000A7F1E"/>
    <w:rsid w:val="000B2E3A"/>
    <w:rsid w:val="000B49D8"/>
    <w:rsid w:val="000B515D"/>
    <w:rsid w:val="000B599D"/>
    <w:rsid w:val="000C5F23"/>
    <w:rsid w:val="000C7611"/>
    <w:rsid w:val="000D4C5E"/>
    <w:rsid w:val="000D5EB9"/>
    <w:rsid w:val="000D6A22"/>
    <w:rsid w:val="000D6C27"/>
    <w:rsid w:val="000E20A7"/>
    <w:rsid w:val="000F160C"/>
    <w:rsid w:val="000F470E"/>
    <w:rsid w:val="000F5698"/>
    <w:rsid w:val="000F6CB6"/>
    <w:rsid w:val="00101FAD"/>
    <w:rsid w:val="001037C5"/>
    <w:rsid w:val="00103C7B"/>
    <w:rsid w:val="00105133"/>
    <w:rsid w:val="001055CC"/>
    <w:rsid w:val="00107141"/>
    <w:rsid w:val="00110600"/>
    <w:rsid w:val="00112F6C"/>
    <w:rsid w:val="0011493A"/>
    <w:rsid w:val="00115010"/>
    <w:rsid w:val="0011724C"/>
    <w:rsid w:val="001210F0"/>
    <w:rsid w:val="00122E5D"/>
    <w:rsid w:val="00125742"/>
    <w:rsid w:val="001266A1"/>
    <w:rsid w:val="001363DC"/>
    <w:rsid w:val="001374A6"/>
    <w:rsid w:val="0014016B"/>
    <w:rsid w:val="00143EBF"/>
    <w:rsid w:val="001447EE"/>
    <w:rsid w:val="00145275"/>
    <w:rsid w:val="0014620E"/>
    <w:rsid w:val="00147F3C"/>
    <w:rsid w:val="0015085C"/>
    <w:rsid w:val="00152119"/>
    <w:rsid w:val="0015370B"/>
    <w:rsid w:val="001544BD"/>
    <w:rsid w:val="00157448"/>
    <w:rsid w:val="00157CD1"/>
    <w:rsid w:val="00161510"/>
    <w:rsid w:val="0016170A"/>
    <w:rsid w:val="00165841"/>
    <w:rsid w:val="00166C02"/>
    <w:rsid w:val="0017147A"/>
    <w:rsid w:val="001725BE"/>
    <w:rsid w:val="001725F0"/>
    <w:rsid w:val="001744E5"/>
    <w:rsid w:val="001754AC"/>
    <w:rsid w:val="00176182"/>
    <w:rsid w:val="00177AFF"/>
    <w:rsid w:val="00182042"/>
    <w:rsid w:val="00182DD1"/>
    <w:rsid w:val="001901D7"/>
    <w:rsid w:val="001906CC"/>
    <w:rsid w:val="00191BEF"/>
    <w:rsid w:val="00195279"/>
    <w:rsid w:val="00197052"/>
    <w:rsid w:val="001A02E1"/>
    <w:rsid w:val="001A2496"/>
    <w:rsid w:val="001A3A89"/>
    <w:rsid w:val="001B3192"/>
    <w:rsid w:val="001B449C"/>
    <w:rsid w:val="001B4D58"/>
    <w:rsid w:val="001C0CA5"/>
    <w:rsid w:val="001C16FF"/>
    <w:rsid w:val="001C1DCA"/>
    <w:rsid w:val="001C7A37"/>
    <w:rsid w:val="001D20A0"/>
    <w:rsid w:val="001D39DC"/>
    <w:rsid w:val="001D4A54"/>
    <w:rsid w:val="001D6176"/>
    <w:rsid w:val="001D7357"/>
    <w:rsid w:val="001E01A1"/>
    <w:rsid w:val="001E21C0"/>
    <w:rsid w:val="001E2E6F"/>
    <w:rsid w:val="001E68D0"/>
    <w:rsid w:val="001E6ABC"/>
    <w:rsid w:val="001E7703"/>
    <w:rsid w:val="001F0170"/>
    <w:rsid w:val="001F0706"/>
    <w:rsid w:val="001F3788"/>
    <w:rsid w:val="001F37CE"/>
    <w:rsid w:val="00200184"/>
    <w:rsid w:val="00200C91"/>
    <w:rsid w:val="00204C1C"/>
    <w:rsid w:val="002070F1"/>
    <w:rsid w:val="00207CAE"/>
    <w:rsid w:val="00207E88"/>
    <w:rsid w:val="0021349C"/>
    <w:rsid w:val="00213AAF"/>
    <w:rsid w:val="0021545A"/>
    <w:rsid w:val="002159F9"/>
    <w:rsid w:val="00215DD7"/>
    <w:rsid w:val="00216625"/>
    <w:rsid w:val="00217246"/>
    <w:rsid w:val="0022216A"/>
    <w:rsid w:val="002230C2"/>
    <w:rsid w:val="00223AA9"/>
    <w:rsid w:val="0022543A"/>
    <w:rsid w:val="00225F45"/>
    <w:rsid w:val="00226079"/>
    <w:rsid w:val="00227199"/>
    <w:rsid w:val="00227997"/>
    <w:rsid w:val="00230F30"/>
    <w:rsid w:val="00231090"/>
    <w:rsid w:val="0023304B"/>
    <w:rsid w:val="00234E50"/>
    <w:rsid w:val="002375F3"/>
    <w:rsid w:val="00237E26"/>
    <w:rsid w:val="0024020C"/>
    <w:rsid w:val="00244795"/>
    <w:rsid w:val="002469C2"/>
    <w:rsid w:val="00246B8F"/>
    <w:rsid w:val="0025136F"/>
    <w:rsid w:val="00253EE5"/>
    <w:rsid w:val="00257CD2"/>
    <w:rsid w:val="00260270"/>
    <w:rsid w:val="00262D84"/>
    <w:rsid w:val="00264EFB"/>
    <w:rsid w:val="00267028"/>
    <w:rsid w:val="0027164C"/>
    <w:rsid w:val="002719A7"/>
    <w:rsid w:val="00271A51"/>
    <w:rsid w:val="0027223B"/>
    <w:rsid w:val="0027317E"/>
    <w:rsid w:val="00276FD9"/>
    <w:rsid w:val="00277932"/>
    <w:rsid w:val="00277E06"/>
    <w:rsid w:val="00281736"/>
    <w:rsid w:val="00282EE6"/>
    <w:rsid w:val="00285460"/>
    <w:rsid w:val="002861BF"/>
    <w:rsid w:val="002959C8"/>
    <w:rsid w:val="00295E85"/>
    <w:rsid w:val="002977F1"/>
    <w:rsid w:val="002A7519"/>
    <w:rsid w:val="002B4F65"/>
    <w:rsid w:val="002B642F"/>
    <w:rsid w:val="002B71A1"/>
    <w:rsid w:val="002C2F64"/>
    <w:rsid w:val="002C6538"/>
    <w:rsid w:val="002D28B3"/>
    <w:rsid w:val="002D2DE6"/>
    <w:rsid w:val="002D35BE"/>
    <w:rsid w:val="002D43DC"/>
    <w:rsid w:val="002D5056"/>
    <w:rsid w:val="002D53F4"/>
    <w:rsid w:val="002D72A0"/>
    <w:rsid w:val="002E038A"/>
    <w:rsid w:val="002E27FB"/>
    <w:rsid w:val="002E3917"/>
    <w:rsid w:val="002E760E"/>
    <w:rsid w:val="002F05BF"/>
    <w:rsid w:val="002F11DB"/>
    <w:rsid w:val="002F6B33"/>
    <w:rsid w:val="002F6CE4"/>
    <w:rsid w:val="002F7DFA"/>
    <w:rsid w:val="00302561"/>
    <w:rsid w:val="00302F7C"/>
    <w:rsid w:val="00303127"/>
    <w:rsid w:val="00303F4D"/>
    <w:rsid w:val="00304231"/>
    <w:rsid w:val="00307708"/>
    <w:rsid w:val="00314770"/>
    <w:rsid w:val="003153A3"/>
    <w:rsid w:val="00321B63"/>
    <w:rsid w:val="00327EC1"/>
    <w:rsid w:val="003304D2"/>
    <w:rsid w:val="00330F4A"/>
    <w:rsid w:val="0033139C"/>
    <w:rsid w:val="0033579D"/>
    <w:rsid w:val="00336D28"/>
    <w:rsid w:val="00337273"/>
    <w:rsid w:val="00337338"/>
    <w:rsid w:val="00337609"/>
    <w:rsid w:val="0034204F"/>
    <w:rsid w:val="00347255"/>
    <w:rsid w:val="00351D5C"/>
    <w:rsid w:val="00355739"/>
    <w:rsid w:val="003579F3"/>
    <w:rsid w:val="00357A7C"/>
    <w:rsid w:val="00361C59"/>
    <w:rsid w:val="00367470"/>
    <w:rsid w:val="00370576"/>
    <w:rsid w:val="0037443E"/>
    <w:rsid w:val="00377145"/>
    <w:rsid w:val="0038023D"/>
    <w:rsid w:val="00380339"/>
    <w:rsid w:val="003808F3"/>
    <w:rsid w:val="0038289C"/>
    <w:rsid w:val="00382C11"/>
    <w:rsid w:val="00382C6C"/>
    <w:rsid w:val="003874AF"/>
    <w:rsid w:val="0039417E"/>
    <w:rsid w:val="00396628"/>
    <w:rsid w:val="003A0201"/>
    <w:rsid w:val="003A4619"/>
    <w:rsid w:val="003A626A"/>
    <w:rsid w:val="003B4D75"/>
    <w:rsid w:val="003C4D49"/>
    <w:rsid w:val="003C5AFE"/>
    <w:rsid w:val="003D002D"/>
    <w:rsid w:val="003D21F2"/>
    <w:rsid w:val="003D2FF3"/>
    <w:rsid w:val="003D32C0"/>
    <w:rsid w:val="003D786F"/>
    <w:rsid w:val="003D79A5"/>
    <w:rsid w:val="003E0534"/>
    <w:rsid w:val="003E05FA"/>
    <w:rsid w:val="003E23D1"/>
    <w:rsid w:val="003E62AE"/>
    <w:rsid w:val="003E75D4"/>
    <w:rsid w:val="003E768D"/>
    <w:rsid w:val="003E787E"/>
    <w:rsid w:val="003F20B6"/>
    <w:rsid w:val="003F2FF9"/>
    <w:rsid w:val="003F4B02"/>
    <w:rsid w:val="003F527D"/>
    <w:rsid w:val="003F625D"/>
    <w:rsid w:val="0040113F"/>
    <w:rsid w:val="004011F9"/>
    <w:rsid w:val="00405101"/>
    <w:rsid w:val="004069A3"/>
    <w:rsid w:val="00406AE2"/>
    <w:rsid w:val="00406C69"/>
    <w:rsid w:val="00407193"/>
    <w:rsid w:val="00411707"/>
    <w:rsid w:val="004155C8"/>
    <w:rsid w:val="00434620"/>
    <w:rsid w:val="00437189"/>
    <w:rsid w:val="00442272"/>
    <w:rsid w:val="00442C99"/>
    <w:rsid w:val="00442D4C"/>
    <w:rsid w:val="00444228"/>
    <w:rsid w:val="00445344"/>
    <w:rsid w:val="004462FC"/>
    <w:rsid w:val="004475D3"/>
    <w:rsid w:val="004510CC"/>
    <w:rsid w:val="00452473"/>
    <w:rsid w:val="00454EB0"/>
    <w:rsid w:val="00460943"/>
    <w:rsid w:val="004612BB"/>
    <w:rsid w:val="00461637"/>
    <w:rsid w:val="00475509"/>
    <w:rsid w:val="00485442"/>
    <w:rsid w:val="0049178E"/>
    <w:rsid w:val="00491C15"/>
    <w:rsid w:val="00494912"/>
    <w:rsid w:val="00495F24"/>
    <w:rsid w:val="004A1658"/>
    <w:rsid w:val="004A5190"/>
    <w:rsid w:val="004A539B"/>
    <w:rsid w:val="004B2F8C"/>
    <w:rsid w:val="004B484C"/>
    <w:rsid w:val="004C3043"/>
    <w:rsid w:val="004C38E9"/>
    <w:rsid w:val="004C4475"/>
    <w:rsid w:val="004C467A"/>
    <w:rsid w:val="004C6FB6"/>
    <w:rsid w:val="004C792C"/>
    <w:rsid w:val="004D0A1D"/>
    <w:rsid w:val="004D3E13"/>
    <w:rsid w:val="004D400D"/>
    <w:rsid w:val="004D5695"/>
    <w:rsid w:val="004D7B2D"/>
    <w:rsid w:val="004E15F4"/>
    <w:rsid w:val="004E1760"/>
    <w:rsid w:val="004E4DA1"/>
    <w:rsid w:val="004E5990"/>
    <w:rsid w:val="004E7837"/>
    <w:rsid w:val="004F105E"/>
    <w:rsid w:val="004F1D52"/>
    <w:rsid w:val="00500824"/>
    <w:rsid w:val="005024D1"/>
    <w:rsid w:val="00504C29"/>
    <w:rsid w:val="00520F1C"/>
    <w:rsid w:val="00522403"/>
    <w:rsid w:val="0052281F"/>
    <w:rsid w:val="00524DD7"/>
    <w:rsid w:val="005267EB"/>
    <w:rsid w:val="00530C68"/>
    <w:rsid w:val="005315C7"/>
    <w:rsid w:val="005325F3"/>
    <w:rsid w:val="005327D7"/>
    <w:rsid w:val="00532F56"/>
    <w:rsid w:val="00534AC9"/>
    <w:rsid w:val="00534D62"/>
    <w:rsid w:val="00542CDD"/>
    <w:rsid w:val="0055263C"/>
    <w:rsid w:val="00554596"/>
    <w:rsid w:val="005557EC"/>
    <w:rsid w:val="00555C40"/>
    <w:rsid w:val="00556632"/>
    <w:rsid w:val="00562920"/>
    <w:rsid w:val="00565F12"/>
    <w:rsid w:val="005668C5"/>
    <w:rsid w:val="00577E42"/>
    <w:rsid w:val="00583D3B"/>
    <w:rsid w:val="0058425C"/>
    <w:rsid w:val="00584CBF"/>
    <w:rsid w:val="00585BF5"/>
    <w:rsid w:val="00585C4F"/>
    <w:rsid w:val="0058609A"/>
    <w:rsid w:val="00594BED"/>
    <w:rsid w:val="005952B9"/>
    <w:rsid w:val="00596DCA"/>
    <w:rsid w:val="005A0AE7"/>
    <w:rsid w:val="005A3E5D"/>
    <w:rsid w:val="005A6741"/>
    <w:rsid w:val="005A765F"/>
    <w:rsid w:val="005A7B65"/>
    <w:rsid w:val="005B0076"/>
    <w:rsid w:val="005B0669"/>
    <w:rsid w:val="005B38AB"/>
    <w:rsid w:val="005B3C56"/>
    <w:rsid w:val="005B46B2"/>
    <w:rsid w:val="005B6B2C"/>
    <w:rsid w:val="005B6EF2"/>
    <w:rsid w:val="005C49EB"/>
    <w:rsid w:val="005C7D93"/>
    <w:rsid w:val="005D16F0"/>
    <w:rsid w:val="005D494E"/>
    <w:rsid w:val="005D7B44"/>
    <w:rsid w:val="005E2CCC"/>
    <w:rsid w:val="005E4460"/>
    <w:rsid w:val="005E49C1"/>
    <w:rsid w:val="005E4F1E"/>
    <w:rsid w:val="005E6211"/>
    <w:rsid w:val="005E692A"/>
    <w:rsid w:val="005E6D7D"/>
    <w:rsid w:val="005E796F"/>
    <w:rsid w:val="005F34D0"/>
    <w:rsid w:val="005F77E3"/>
    <w:rsid w:val="00601184"/>
    <w:rsid w:val="006047EC"/>
    <w:rsid w:val="00610079"/>
    <w:rsid w:val="00610E40"/>
    <w:rsid w:val="0061102A"/>
    <w:rsid w:val="00612B26"/>
    <w:rsid w:val="0061593A"/>
    <w:rsid w:val="006171BC"/>
    <w:rsid w:val="0061742F"/>
    <w:rsid w:val="006250EA"/>
    <w:rsid w:val="006278C1"/>
    <w:rsid w:val="00631B52"/>
    <w:rsid w:val="00632646"/>
    <w:rsid w:val="00632965"/>
    <w:rsid w:val="00633EAF"/>
    <w:rsid w:val="00634D30"/>
    <w:rsid w:val="00643B59"/>
    <w:rsid w:val="00646A17"/>
    <w:rsid w:val="006527A7"/>
    <w:rsid w:val="0065290E"/>
    <w:rsid w:val="0065537D"/>
    <w:rsid w:val="0066097E"/>
    <w:rsid w:val="00662157"/>
    <w:rsid w:val="006650A6"/>
    <w:rsid w:val="00666368"/>
    <w:rsid w:val="0066652B"/>
    <w:rsid w:val="00666C52"/>
    <w:rsid w:val="00667640"/>
    <w:rsid w:val="00670610"/>
    <w:rsid w:val="00672FED"/>
    <w:rsid w:val="0067414A"/>
    <w:rsid w:val="006742CE"/>
    <w:rsid w:val="00675F17"/>
    <w:rsid w:val="00677C87"/>
    <w:rsid w:val="0068145F"/>
    <w:rsid w:val="00682948"/>
    <w:rsid w:val="0068295E"/>
    <w:rsid w:val="0068368B"/>
    <w:rsid w:val="00684CF3"/>
    <w:rsid w:val="00684E31"/>
    <w:rsid w:val="0068649F"/>
    <w:rsid w:val="00691C3A"/>
    <w:rsid w:val="00693121"/>
    <w:rsid w:val="006938F3"/>
    <w:rsid w:val="006944B3"/>
    <w:rsid w:val="00694B29"/>
    <w:rsid w:val="00697655"/>
    <w:rsid w:val="006A15E7"/>
    <w:rsid w:val="006A22DB"/>
    <w:rsid w:val="006A3983"/>
    <w:rsid w:val="006A3C54"/>
    <w:rsid w:val="006B094A"/>
    <w:rsid w:val="006B0A1C"/>
    <w:rsid w:val="006B1639"/>
    <w:rsid w:val="006B1E0D"/>
    <w:rsid w:val="006B6C42"/>
    <w:rsid w:val="006C703E"/>
    <w:rsid w:val="006D3B3F"/>
    <w:rsid w:val="006D5705"/>
    <w:rsid w:val="006E03A2"/>
    <w:rsid w:val="006E03F4"/>
    <w:rsid w:val="006E1681"/>
    <w:rsid w:val="006E2F25"/>
    <w:rsid w:val="006E3CFB"/>
    <w:rsid w:val="006E46D9"/>
    <w:rsid w:val="006E47DA"/>
    <w:rsid w:val="006E70DB"/>
    <w:rsid w:val="006E7417"/>
    <w:rsid w:val="006F71CC"/>
    <w:rsid w:val="006F7560"/>
    <w:rsid w:val="00703DD2"/>
    <w:rsid w:val="007101E5"/>
    <w:rsid w:val="00711188"/>
    <w:rsid w:val="007118E1"/>
    <w:rsid w:val="007157D8"/>
    <w:rsid w:val="007207F0"/>
    <w:rsid w:val="00721929"/>
    <w:rsid w:val="00722131"/>
    <w:rsid w:val="00723B6B"/>
    <w:rsid w:val="00723B7F"/>
    <w:rsid w:val="0072589E"/>
    <w:rsid w:val="007268D7"/>
    <w:rsid w:val="00731675"/>
    <w:rsid w:val="00731E9E"/>
    <w:rsid w:val="00733681"/>
    <w:rsid w:val="007341C4"/>
    <w:rsid w:val="00741209"/>
    <w:rsid w:val="00743921"/>
    <w:rsid w:val="00746098"/>
    <w:rsid w:val="00747CC0"/>
    <w:rsid w:val="00753275"/>
    <w:rsid w:val="007574D7"/>
    <w:rsid w:val="0076737E"/>
    <w:rsid w:val="00770DDC"/>
    <w:rsid w:val="00771219"/>
    <w:rsid w:val="00772ADA"/>
    <w:rsid w:val="00772D9E"/>
    <w:rsid w:val="007744E6"/>
    <w:rsid w:val="00775492"/>
    <w:rsid w:val="00777273"/>
    <w:rsid w:val="00781BE5"/>
    <w:rsid w:val="007821D3"/>
    <w:rsid w:val="00783321"/>
    <w:rsid w:val="0079126B"/>
    <w:rsid w:val="0079347A"/>
    <w:rsid w:val="007955C4"/>
    <w:rsid w:val="007968E8"/>
    <w:rsid w:val="007A2294"/>
    <w:rsid w:val="007A34FB"/>
    <w:rsid w:val="007A465F"/>
    <w:rsid w:val="007A7BC7"/>
    <w:rsid w:val="007B2014"/>
    <w:rsid w:val="007B2C0E"/>
    <w:rsid w:val="007B362B"/>
    <w:rsid w:val="007B39AA"/>
    <w:rsid w:val="007B4484"/>
    <w:rsid w:val="007B5973"/>
    <w:rsid w:val="007C0469"/>
    <w:rsid w:val="007C1FAA"/>
    <w:rsid w:val="007C5C87"/>
    <w:rsid w:val="007C6786"/>
    <w:rsid w:val="007C7DDE"/>
    <w:rsid w:val="007C7EFD"/>
    <w:rsid w:val="007D223B"/>
    <w:rsid w:val="007D36C6"/>
    <w:rsid w:val="007D55F1"/>
    <w:rsid w:val="007D6267"/>
    <w:rsid w:val="007E163F"/>
    <w:rsid w:val="007E6ED8"/>
    <w:rsid w:val="007F1580"/>
    <w:rsid w:val="007F3C23"/>
    <w:rsid w:val="007F420D"/>
    <w:rsid w:val="007F7825"/>
    <w:rsid w:val="00801938"/>
    <w:rsid w:val="00802CEC"/>
    <w:rsid w:val="008033D1"/>
    <w:rsid w:val="00805C8E"/>
    <w:rsid w:val="00807389"/>
    <w:rsid w:val="00813242"/>
    <w:rsid w:val="00813F53"/>
    <w:rsid w:val="00814A2A"/>
    <w:rsid w:val="00821451"/>
    <w:rsid w:val="00822AA7"/>
    <w:rsid w:val="00823A90"/>
    <w:rsid w:val="00825DA5"/>
    <w:rsid w:val="00830D44"/>
    <w:rsid w:val="00833847"/>
    <w:rsid w:val="008372AA"/>
    <w:rsid w:val="00837B79"/>
    <w:rsid w:val="00843CCD"/>
    <w:rsid w:val="00845BCC"/>
    <w:rsid w:val="008464DA"/>
    <w:rsid w:val="008524AA"/>
    <w:rsid w:val="00853014"/>
    <w:rsid w:val="00853C31"/>
    <w:rsid w:val="00853EDA"/>
    <w:rsid w:val="00853F19"/>
    <w:rsid w:val="00855040"/>
    <w:rsid w:val="008561BE"/>
    <w:rsid w:val="00861140"/>
    <w:rsid w:val="0086255B"/>
    <w:rsid w:val="00866A4D"/>
    <w:rsid w:val="008672E6"/>
    <w:rsid w:val="00873886"/>
    <w:rsid w:val="00874AC3"/>
    <w:rsid w:val="0087712C"/>
    <w:rsid w:val="008800F7"/>
    <w:rsid w:val="00880D92"/>
    <w:rsid w:val="0088560B"/>
    <w:rsid w:val="00885803"/>
    <w:rsid w:val="008863D5"/>
    <w:rsid w:val="00886A45"/>
    <w:rsid w:val="00893C32"/>
    <w:rsid w:val="00895E45"/>
    <w:rsid w:val="008A04ED"/>
    <w:rsid w:val="008A0AE1"/>
    <w:rsid w:val="008A0D40"/>
    <w:rsid w:val="008A1A32"/>
    <w:rsid w:val="008A2988"/>
    <w:rsid w:val="008A2BAC"/>
    <w:rsid w:val="008A3BB8"/>
    <w:rsid w:val="008A3C7D"/>
    <w:rsid w:val="008A44B3"/>
    <w:rsid w:val="008A7584"/>
    <w:rsid w:val="008A76F1"/>
    <w:rsid w:val="008B3395"/>
    <w:rsid w:val="008B4674"/>
    <w:rsid w:val="008C26E2"/>
    <w:rsid w:val="008C4345"/>
    <w:rsid w:val="008D45A4"/>
    <w:rsid w:val="008D7E9B"/>
    <w:rsid w:val="008E2C98"/>
    <w:rsid w:val="008E4DE8"/>
    <w:rsid w:val="008E5C9E"/>
    <w:rsid w:val="008E6287"/>
    <w:rsid w:val="008F00FB"/>
    <w:rsid w:val="008F195C"/>
    <w:rsid w:val="008F19CA"/>
    <w:rsid w:val="008F432A"/>
    <w:rsid w:val="008F4AC1"/>
    <w:rsid w:val="008F5BCA"/>
    <w:rsid w:val="00901BB5"/>
    <w:rsid w:val="00904175"/>
    <w:rsid w:val="00910D0B"/>
    <w:rsid w:val="00913B27"/>
    <w:rsid w:val="0091641C"/>
    <w:rsid w:val="009221E1"/>
    <w:rsid w:val="00922F62"/>
    <w:rsid w:val="009275B6"/>
    <w:rsid w:val="00927FCF"/>
    <w:rsid w:val="00931DC1"/>
    <w:rsid w:val="00932D90"/>
    <w:rsid w:val="0093355C"/>
    <w:rsid w:val="009346A4"/>
    <w:rsid w:val="00943ADF"/>
    <w:rsid w:val="00945CFB"/>
    <w:rsid w:val="00947B87"/>
    <w:rsid w:val="00953D41"/>
    <w:rsid w:val="00954999"/>
    <w:rsid w:val="00955187"/>
    <w:rsid w:val="0095544B"/>
    <w:rsid w:val="009561B7"/>
    <w:rsid w:val="00957E11"/>
    <w:rsid w:val="0096162C"/>
    <w:rsid w:val="0096365B"/>
    <w:rsid w:val="00964299"/>
    <w:rsid w:val="009702C8"/>
    <w:rsid w:val="0097183D"/>
    <w:rsid w:val="00975F56"/>
    <w:rsid w:val="00980918"/>
    <w:rsid w:val="0098138A"/>
    <w:rsid w:val="00981A0D"/>
    <w:rsid w:val="00983903"/>
    <w:rsid w:val="00986E16"/>
    <w:rsid w:val="00990369"/>
    <w:rsid w:val="00990DC8"/>
    <w:rsid w:val="009929CE"/>
    <w:rsid w:val="00997D96"/>
    <w:rsid w:val="009A0109"/>
    <w:rsid w:val="009A04EE"/>
    <w:rsid w:val="009A0609"/>
    <w:rsid w:val="009A11D5"/>
    <w:rsid w:val="009A307A"/>
    <w:rsid w:val="009A4E84"/>
    <w:rsid w:val="009A5745"/>
    <w:rsid w:val="009A62B6"/>
    <w:rsid w:val="009A6669"/>
    <w:rsid w:val="009A79E8"/>
    <w:rsid w:val="009B1216"/>
    <w:rsid w:val="009B33A0"/>
    <w:rsid w:val="009B4160"/>
    <w:rsid w:val="009B72B6"/>
    <w:rsid w:val="009C15A8"/>
    <w:rsid w:val="009C1EA0"/>
    <w:rsid w:val="009C46F5"/>
    <w:rsid w:val="009C6A83"/>
    <w:rsid w:val="009D0008"/>
    <w:rsid w:val="009D01F8"/>
    <w:rsid w:val="009D157D"/>
    <w:rsid w:val="009D4458"/>
    <w:rsid w:val="009D588B"/>
    <w:rsid w:val="009D71F9"/>
    <w:rsid w:val="009D73A8"/>
    <w:rsid w:val="009D7A59"/>
    <w:rsid w:val="009E2152"/>
    <w:rsid w:val="009E4259"/>
    <w:rsid w:val="009E57FA"/>
    <w:rsid w:val="009F61AF"/>
    <w:rsid w:val="009F7A95"/>
    <w:rsid w:val="00A00BE2"/>
    <w:rsid w:val="00A04800"/>
    <w:rsid w:val="00A052F3"/>
    <w:rsid w:val="00A06519"/>
    <w:rsid w:val="00A11AF9"/>
    <w:rsid w:val="00A128C7"/>
    <w:rsid w:val="00A133DC"/>
    <w:rsid w:val="00A139BB"/>
    <w:rsid w:val="00A20ABE"/>
    <w:rsid w:val="00A22FF3"/>
    <w:rsid w:val="00A23913"/>
    <w:rsid w:val="00A24EC7"/>
    <w:rsid w:val="00A25AD7"/>
    <w:rsid w:val="00A31643"/>
    <w:rsid w:val="00A31BB0"/>
    <w:rsid w:val="00A33466"/>
    <w:rsid w:val="00A33799"/>
    <w:rsid w:val="00A34567"/>
    <w:rsid w:val="00A361BB"/>
    <w:rsid w:val="00A42EA1"/>
    <w:rsid w:val="00A478C6"/>
    <w:rsid w:val="00A55F37"/>
    <w:rsid w:val="00A56B8F"/>
    <w:rsid w:val="00A60DFA"/>
    <w:rsid w:val="00A62400"/>
    <w:rsid w:val="00A6321E"/>
    <w:rsid w:val="00A64413"/>
    <w:rsid w:val="00A66B8E"/>
    <w:rsid w:val="00A7000A"/>
    <w:rsid w:val="00A7249F"/>
    <w:rsid w:val="00A725AB"/>
    <w:rsid w:val="00A72650"/>
    <w:rsid w:val="00A76119"/>
    <w:rsid w:val="00A76AD5"/>
    <w:rsid w:val="00A77B6B"/>
    <w:rsid w:val="00A77E13"/>
    <w:rsid w:val="00A80BAC"/>
    <w:rsid w:val="00A84E7A"/>
    <w:rsid w:val="00A864D2"/>
    <w:rsid w:val="00A93240"/>
    <w:rsid w:val="00AA0361"/>
    <w:rsid w:val="00AA23F9"/>
    <w:rsid w:val="00AA30BD"/>
    <w:rsid w:val="00AA5120"/>
    <w:rsid w:val="00AA5654"/>
    <w:rsid w:val="00AA56EA"/>
    <w:rsid w:val="00AA5AD1"/>
    <w:rsid w:val="00AA7605"/>
    <w:rsid w:val="00AB1A8C"/>
    <w:rsid w:val="00AB1AA2"/>
    <w:rsid w:val="00AB5B24"/>
    <w:rsid w:val="00AB5BB6"/>
    <w:rsid w:val="00AB6555"/>
    <w:rsid w:val="00AB6E75"/>
    <w:rsid w:val="00AB74C8"/>
    <w:rsid w:val="00AC0C01"/>
    <w:rsid w:val="00AC1433"/>
    <w:rsid w:val="00AC2C04"/>
    <w:rsid w:val="00AC4725"/>
    <w:rsid w:val="00AC5A67"/>
    <w:rsid w:val="00AC710C"/>
    <w:rsid w:val="00AC7150"/>
    <w:rsid w:val="00AD117A"/>
    <w:rsid w:val="00AD5E14"/>
    <w:rsid w:val="00AD7402"/>
    <w:rsid w:val="00AE42AF"/>
    <w:rsid w:val="00AE4B8D"/>
    <w:rsid w:val="00AE5672"/>
    <w:rsid w:val="00AE6906"/>
    <w:rsid w:val="00AE7284"/>
    <w:rsid w:val="00AE73FD"/>
    <w:rsid w:val="00AF04E9"/>
    <w:rsid w:val="00AF15B9"/>
    <w:rsid w:val="00AF6F98"/>
    <w:rsid w:val="00B005A5"/>
    <w:rsid w:val="00B0066E"/>
    <w:rsid w:val="00B02B61"/>
    <w:rsid w:val="00B06D1E"/>
    <w:rsid w:val="00B1247F"/>
    <w:rsid w:val="00B12E7F"/>
    <w:rsid w:val="00B15518"/>
    <w:rsid w:val="00B1601E"/>
    <w:rsid w:val="00B16BFC"/>
    <w:rsid w:val="00B22C13"/>
    <w:rsid w:val="00B34FF4"/>
    <w:rsid w:val="00B37C43"/>
    <w:rsid w:val="00B41913"/>
    <w:rsid w:val="00B41AFD"/>
    <w:rsid w:val="00B41D4E"/>
    <w:rsid w:val="00B43A32"/>
    <w:rsid w:val="00B43BC7"/>
    <w:rsid w:val="00B4437A"/>
    <w:rsid w:val="00B507AA"/>
    <w:rsid w:val="00B50EB9"/>
    <w:rsid w:val="00B5176C"/>
    <w:rsid w:val="00B53919"/>
    <w:rsid w:val="00B55F80"/>
    <w:rsid w:val="00B606D7"/>
    <w:rsid w:val="00B61698"/>
    <w:rsid w:val="00B63BAF"/>
    <w:rsid w:val="00B65EA3"/>
    <w:rsid w:val="00B66063"/>
    <w:rsid w:val="00B66621"/>
    <w:rsid w:val="00B710F9"/>
    <w:rsid w:val="00B716BC"/>
    <w:rsid w:val="00B735C0"/>
    <w:rsid w:val="00B74460"/>
    <w:rsid w:val="00B76E9E"/>
    <w:rsid w:val="00B820CA"/>
    <w:rsid w:val="00B8315E"/>
    <w:rsid w:val="00B83BAD"/>
    <w:rsid w:val="00B842C9"/>
    <w:rsid w:val="00B84CF1"/>
    <w:rsid w:val="00B84F90"/>
    <w:rsid w:val="00B85DDA"/>
    <w:rsid w:val="00B86FBD"/>
    <w:rsid w:val="00B95D28"/>
    <w:rsid w:val="00B97D04"/>
    <w:rsid w:val="00BA081C"/>
    <w:rsid w:val="00BA1ED7"/>
    <w:rsid w:val="00BA2F7B"/>
    <w:rsid w:val="00BA4B87"/>
    <w:rsid w:val="00BA4B8A"/>
    <w:rsid w:val="00BA612E"/>
    <w:rsid w:val="00BB1E47"/>
    <w:rsid w:val="00BB251C"/>
    <w:rsid w:val="00BB6A82"/>
    <w:rsid w:val="00BB71C9"/>
    <w:rsid w:val="00BB7DA2"/>
    <w:rsid w:val="00BC3A12"/>
    <w:rsid w:val="00BC5665"/>
    <w:rsid w:val="00BD1F50"/>
    <w:rsid w:val="00BD3A5D"/>
    <w:rsid w:val="00BD4C1D"/>
    <w:rsid w:val="00BD5F82"/>
    <w:rsid w:val="00BD63F9"/>
    <w:rsid w:val="00BD7B2F"/>
    <w:rsid w:val="00BE6DF1"/>
    <w:rsid w:val="00BF4E68"/>
    <w:rsid w:val="00BF5947"/>
    <w:rsid w:val="00BF7437"/>
    <w:rsid w:val="00C00763"/>
    <w:rsid w:val="00C00ED3"/>
    <w:rsid w:val="00C04A27"/>
    <w:rsid w:val="00C10B32"/>
    <w:rsid w:val="00C16070"/>
    <w:rsid w:val="00C165CC"/>
    <w:rsid w:val="00C1742C"/>
    <w:rsid w:val="00C17D20"/>
    <w:rsid w:val="00C21D13"/>
    <w:rsid w:val="00C2629F"/>
    <w:rsid w:val="00C26D22"/>
    <w:rsid w:val="00C336EB"/>
    <w:rsid w:val="00C337C4"/>
    <w:rsid w:val="00C37C8B"/>
    <w:rsid w:val="00C412CD"/>
    <w:rsid w:val="00C41A85"/>
    <w:rsid w:val="00C42738"/>
    <w:rsid w:val="00C44482"/>
    <w:rsid w:val="00C4489A"/>
    <w:rsid w:val="00C474D0"/>
    <w:rsid w:val="00C50DA5"/>
    <w:rsid w:val="00C51026"/>
    <w:rsid w:val="00C52175"/>
    <w:rsid w:val="00C54D10"/>
    <w:rsid w:val="00C56B26"/>
    <w:rsid w:val="00C56FD6"/>
    <w:rsid w:val="00C572DD"/>
    <w:rsid w:val="00C61496"/>
    <w:rsid w:val="00C61D63"/>
    <w:rsid w:val="00C62813"/>
    <w:rsid w:val="00C635FC"/>
    <w:rsid w:val="00C63F1B"/>
    <w:rsid w:val="00C64375"/>
    <w:rsid w:val="00C7128D"/>
    <w:rsid w:val="00C71562"/>
    <w:rsid w:val="00C72704"/>
    <w:rsid w:val="00C760DD"/>
    <w:rsid w:val="00C76546"/>
    <w:rsid w:val="00C77EB6"/>
    <w:rsid w:val="00C83070"/>
    <w:rsid w:val="00C83CF3"/>
    <w:rsid w:val="00C851EE"/>
    <w:rsid w:val="00C87E34"/>
    <w:rsid w:val="00C92044"/>
    <w:rsid w:val="00C92167"/>
    <w:rsid w:val="00C92E57"/>
    <w:rsid w:val="00C94771"/>
    <w:rsid w:val="00C966DF"/>
    <w:rsid w:val="00CA109F"/>
    <w:rsid w:val="00CA138A"/>
    <w:rsid w:val="00CA6F5E"/>
    <w:rsid w:val="00CB1F2F"/>
    <w:rsid w:val="00CB4CF1"/>
    <w:rsid w:val="00CB7BEA"/>
    <w:rsid w:val="00CC2EB0"/>
    <w:rsid w:val="00CC3F88"/>
    <w:rsid w:val="00CC6526"/>
    <w:rsid w:val="00CD13BC"/>
    <w:rsid w:val="00CD1520"/>
    <w:rsid w:val="00CD1DB3"/>
    <w:rsid w:val="00CD27E3"/>
    <w:rsid w:val="00CE042C"/>
    <w:rsid w:val="00CE314D"/>
    <w:rsid w:val="00CE5CDF"/>
    <w:rsid w:val="00CF0756"/>
    <w:rsid w:val="00CF303D"/>
    <w:rsid w:val="00CF423C"/>
    <w:rsid w:val="00CF50D9"/>
    <w:rsid w:val="00D00BD9"/>
    <w:rsid w:val="00D06E5A"/>
    <w:rsid w:val="00D10321"/>
    <w:rsid w:val="00D12C82"/>
    <w:rsid w:val="00D1554C"/>
    <w:rsid w:val="00D17CC5"/>
    <w:rsid w:val="00D20047"/>
    <w:rsid w:val="00D21980"/>
    <w:rsid w:val="00D2571E"/>
    <w:rsid w:val="00D2668C"/>
    <w:rsid w:val="00D3276E"/>
    <w:rsid w:val="00D32D96"/>
    <w:rsid w:val="00D41EB6"/>
    <w:rsid w:val="00D42868"/>
    <w:rsid w:val="00D43611"/>
    <w:rsid w:val="00D45DA1"/>
    <w:rsid w:val="00D50F12"/>
    <w:rsid w:val="00D54CF3"/>
    <w:rsid w:val="00D567C5"/>
    <w:rsid w:val="00D57121"/>
    <w:rsid w:val="00D62082"/>
    <w:rsid w:val="00D6327D"/>
    <w:rsid w:val="00D63642"/>
    <w:rsid w:val="00D66C53"/>
    <w:rsid w:val="00D70CE3"/>
    <w:rsid w:val="00D74B8D"/>
    <w:rsid w:val="00D75EF5"/>
    <w:rsid w:val="00D7663D"/>
    <w:rsid w:val="00D779A2"/>
    <w:rsid w:val="00D83820"/>
    <w:rsid w:val="00D86B61"/>
    <w:rsid w:val="00D9026E"/>
    <w:rsid w:val="00D9438F"/>
    <w:rsid w:val="00DA52E9"/>
    <w:rsid w:val="00DB0ECE"/>
    <w:rsid w:val="00DB17E1"/>
    <w:rsid w:val="00DB3AD8"/>
    <w:rsid w:val="00DB43C8"/>
    <w:rsid w:val="00DB470F"/>
    <w:rsid w:val="00DB4F4F"/>
    <w:rsid w:val="00DB706C"/>
    <w:rsid w:val="00DB75BF"/>
    <w:rsid w:val="00DB7C51"/>
    <w:rsid w:val="00DC0AF4"/>
    <w:rsid w:val="00DC19D6"/>
    <w:rsid w:val="00DC271A"/>
    <w:rsid w:val="00DC33DE"/>
    <w:rsid w:val="00DC4909"/>
    <w:rsid w:val="00DC6B22"/>
    <w:rsid w:val="00DC6E5E"/>
    <w:rsid w:val="00DC7287"/>
    <w:rsid w:val="00DD27D8"/>
    <w:rsid w:val="00DD2ACD"/>
    <w:rsid w:val="00DD5BD9"/>
    <w:rsid w:val="00DD61D1"/>
    <w:rsid w:val="00DE0687"/>
    <w:rsid w:val="00DE1271"/>
    <w:rsid w:val="00DE1E11"/>
    <w:rsid w:val="00DE204F"/>
    <w:rsid w:val="00DE2A08"/>
    <w:rsid w:val="00DE3034"/>
    <w:rsid w:val="00DE3DCD"/>
    <w:rsid w:val="00DF3CA4"/>
    <w:rsid w:val="00DF5751"/>
    <w:rsid w:val="00DF5BAD"/>
    <w:rsid w:val="00DF780B"/>
    <w:rsid w:val="00E02111"/>
    <w:rsid w:val="00E04E5C"/>
    <w:rsid w:val="00E061F0"/>
    <w:rsid w:val="00E0777B"/>
    <w:rsid w:val="00E10D53"/>
    <w:rsid w:val="00E11B42"/>
    <w:rsid w:val="00E154DD"/>
    <w:rsid w:val="00E204A0"/>
    <w:rsid w:val="00E21503"/>
    <w:rsid w:val="00E22323"/>
    <w:rsid w:val="00E27A26"/>
    <w:rsid w:val="00E27A33"/>
    <w:rsid w:val="00E30C4E"/>
    <w:rsid w:val="00E316E5"/>
    <w:rsid w:val="00E31BC0"/>
    <w:rsid w:val="00E33499"/>
    <w:rsid w:val="00E33762"/>
    <w:rsid w:val="00E35856"/>
    <w:rsid w:val="00E36317"/>
    <w:rsid w:val="00E40EF9"/>
    <w:rsid w:val="00E42E98"/>
    <w:rsid w:val="00E462FC"/>
    <w:rsid w:val="00E509D3"/>
    <w:rsid w:val="00E52BD1"/>
    <w:rsid w:val="00E538D8"/>
    <w:rsid w:val="00E621FA"/>
    <w:rsid w:val="00E62E28"/>
    <w:rsid w:val="00E63565"/>
    <w:rsid w:val="00E70157"/>
    <w:rsid w:val="00E7270F"/>
    <w:rsid w:val="00E74054"/>
    <w:rsid w:val="00E82178"/>
    <w:rsid w:val="00E821DB"/>
    <w:rsid w:val="00E83805"/>
    <w:rsid w:val="00E92777"/>
    <w:rsid w:val="00E928F2"/>
    <w:rsid w:val="00E92B11"/>
    <w:rsid w:val="00E9648D"/>
    <w:rsid w:val="00E96634"/>
    <w:rsid w:val="00EA1BE8"/>
    <w:rsid w:val="00EA7490"/>
    <w:rsid w:val="00EB32C0"/>
    <w:rsid w:val="00EC0154"/>
    <w:rsid w:val="00EC11CA"/>
    <w:rsid w:val="00EC1437"/>
    <w:rsid w:val="00EC3426"/>
    <w:rsid w:val="00EC4491"/>
    <w:rsid w:val="00EC5EB7"/>
    <w:rsid w:val="00ED66AE"/>
    <w:rsid w:val="00EE1F35"/>
    <w:rsid w:val="00EE5434"/>
    <w:rsid w:val="00EF406B"/>
    <w:rsid w:val="00EF59DF"/>
    <w:rsid w:val="00F003D1"/>
    <w:rsid w:val="00F06561"/>
    <w:rsid w:val="00F07747"/>
    <w:rsid w:val="00F10BD9"/>
    <w:rsid w:val="00F12B25"/>
    <w:rsid w:val="00F13B6F"/>
    <w:rsid w:val="00F13DE3"/>
    <w:rsid w:val="00F23B3E"/>
    <w:rsid w:val="00F25151"/>
    <w:rsid w:val="00F30036"/>
    <w:rsid w:val="00F307D6"/>
    <w:rsid w:val="00F30F81"/>
    <w:rsid w:val="00F32092"/>
    <w:rsid w:val="00F322D4"/>
    <w:rsid w:val="00F33573"/>
    <w:rsid w:val="00F365D7"/>
    <w:rsid w:val="00F378A1"/>
    <w:rsid w:val="00F37DCE"/>
    <w:rsid w:val="00F46806"/>
    <w:rsid w:val="00F52692"/>
    <w:rsid w:val="00F55174"/>
    <w:rsid w:val="00F560E5"/>
    <w:rsid w:val="00F56B1C"/>
    <w:rsid w:val="00F607DF"/>
    <w:rsid w:val="00F609FA"/>
    <w:rsid w:val="00F62A46"/>
    <w:rsid w:val="00F64EE8"/>
    <w:rsid w:val="00F66D46"/>
    <w:rsid w:val="00F67C1B"/>
    <w:rsid w:val="00F7036C"/>
    <w:rsid w:val="00F70D1E"/>
    <w:rsid w:val="00F72CAD"/>
    <w:rsid w:val="00F73264"/>
    <w:rsid w:val="00F749F7"/>
    <w:rsid w:val="00F75F87"/>
    <w:rsid w:val="00F77621"/>
    <w:rsid w:val="00F83A3B"/>
    <w:rsid w:val="00F84493"/>
    <w:rsid w:val="00F84FE3"/>
    <w:rsid w:val="00F86C73"/>
    <w:rsid w:val="00F874A1"/>
    <w:rsid w:val="00F90CCA"/>
    <w:rsid w:val="00F92DEA"/>
    <w:rsid w:val="00F941CB"/>
    <w:rsid w:val="00F95FC1"/>
    <w:rsid w:val="00F971FA"/>
    <w:rsid w:val="00FA17A7"/>
    <w:rsid w:val="00FA3B05"/>
    <w:rsid w:val="00FB02C8"/>
    <w:rsid w:val="00FB04B2"/>
    <w:rsid w:val="00FB2A22"/>
    <w:rsid w:val="00FB4905"/>
    <w:rsid w:val="00FC334F"/>
    <w:rsid w:val="00FC3540"/>
    <w:rsid w:val="00FC3EE5"/>
    <w:rsid w:val="00FC6C38"/>
    <w:rsid w:val="00FC7446"/>
    <w:rsid w:val="00FC79EE"/>
    <w:rsid w:val="00FD0662"/>
    <w:rsid w:val="00FD3AC9"/>
    <w:rsid w:val="00FD6928"/>
    <w:rsid w:val="00FE0395"/>
    <w:rsid w:val="00FE1A21"/>
    <w:rsid w:val="00FE30B0"/>
    <w:rsid w:val="00FE6889"/>
    <w:rsid w:val="00FE708A"/>
    <w:rsid w:val="00FF2F77"/>
    <w:rsid w:val="00FF3082"/>
    <w:rsid w:val="00FF570D"/>
    <w:rsid w:val="00FF7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5A99DB"/>
  <w15:chartTrackingRefBased/>
  <w15:docId w15:val="{EF57A9DE-5D80-744C-AD5A-1A8EF0211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Brooks</dc:creator>
  <cp:keywords/>
  <dc:description/>
  <cp:lastModifiedBy>Hayley Brooks</cp:lastModifiedBy>
  <cp:revision>29</cp:revision>
  <dcterms:created xsi:type="dcterms:W3CDTF">2020-10-22T19:46:00Z</dcterms:created>
  <dcterms:modified xsi:type="dcterms:W3CDTF">2020-12-02T17:24:00Z</dcterms:modified>
</cp:coreProperties>
</file>