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22A" w:rsidRDefault="00595513">
      <w:r>
        <w:rPr>
          <w:rFonts w:hint="eastAsia"/>
        </w:rPr>
        <w:t>Baidu</w:t>
      </w:r>
      <w:r>
        <w:t>-ife</w:t>
      </w:r>
    </w:p>
    <w:p w:rsidR="008D77BB" w:rsidRDefault="008D77BB">
      <w:r>
        <w:rPr>
          <w:rFonts w:hint="eastAsia"/>
        </w:rPr>
        <w:t>参考链接</w:t>
      </w:r>
      <w:r>
        <w:t>：</w:t>
      </w:r>
      <w:r w:rsidRPr="008D77BB">
        <w:t>https://www.anotherhome.net/1969</w:t>
      </w:r>
    </w:p>
    <w:p w:rsidR="00595513" w:rsidRDefault="00595513">
      <w:r>
        <w:t>Task0001-7</w:t>
      </w:r>
      <w:r>
        <w:t>总结：</w:t>
      </w:r>
    </w:p>
    <w:p w:rsidR="00595513" w:rsidRDefault="00595513">
      <w:r>
        <w:t>I</w:t>
      </w:r>
      <w:r>
        <w:rPr>
          <w:rFonts w:hint="eastAsia"/>
        </w:rPr>
        <w:t>nde</w:t>
      </w:r>
      <w:r>
        <w:t>x.html:</w:t>
      </w:r>
    </w:p>
    <w:p w:rsidR="00595513" w:rsidRDefault="00595513" w:rsidP="005955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</w:t>
      </w:r>
      <w:r>
        <w:t>每个页面，一般其</w:t>
      </w:r>
      <w:r>
        <w:t>header</w:t>
      </w:r>
      <w:r>
        <w:t>和</w:t>
      </w:r>
      <w:r>
        <w:t>footer</w:t>
      </w:r>
      <w:r>
        <w:t>都是通用的，所以我们在定义</w:t>
      </w:r>
      <w:r>
        <w:t>header</w:t>
      </w:r>
      <w:r>
        <w:t>和</w:t>
      </w:r>
      <w:r>
        <w:t>footer</w:t>
      </w:r>
      <w:r>
        <w:t>时，把它的</w:t>
      </w:r>
      <w:r>
        <w:t>css</w:t>
      </w:r>
      <w:r>
        <w:t>样式都放在</w:t>
      </w:r>
      <w:r>
        <w:t>style.css</w:t>
      </w:r>
      <w:r>
        <w:rPr>
          <w:rFonts w:hint="eastAsia"/>
        </w:rPr>
        <w:t>文件</w:t>
      </w:r>
      <w:r>
        <w:t>中，这样在创建别的页面时，只要引入</w:t>
      </w:r>
      <w:r>
        <w:t>css</w:t>
      </w:r>
      <w:r>
        <w:t>文件即可调用，实现了复用性，不用再写一遍；</w:t>
      </w:r>
    </w:p>
    <w:p w:rsidR="0002715E" w:rsidRDefault="0002715E" w:rsidP="005955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>
        <w:t>超链接，当鼠标移动上去时，可能样式有一定改变，可以用</w:t>
      </w:r>
      <w:r>
        <w:t>***:hover{}</w:t>
      </w:r>
      <w:r>
        <w:rPr>
          <w:rFonts w:hint="eastAsia"/>
        </w:rPr>
        <w:t>来设置</w:t>
      </w:r>
      <w:r>
        <w:t>；</w:t>
      </w:r>
    </w:p>
    <w:p w:rsidR="0002715E" w:rsidRDefault="0002715E" w:rsidP="005955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头像</w:t>
      </w:r>
      <w:r>
        <w:t>的设置</w:t>
      </w:r>
    </w:p>
    <w:p w:rsidR="0002715E" w:rsidRDefault="0002715E" w:rsidP="008D77B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37AEB8E" wp14:editId="166AD2C8">
            <wp:extent cx="2720340" cy="1579954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129" cy="15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5E" w:rsidRDefault="0002715E" w:rsidP="0002715E">
      <w:pPr>
        <w:pStyle w:val="a3"/>
        <w:ind w:left="360" w:firstLineChars="0" w:firstLine="0"/>
        <w:jc w:val="left"/>
      </w:pPr>
      <w:r>
        <w:rPr>
          <w:rFonts w:hint="eastAsia"/>
        </w:rPr>
        <w:t>设置</w:t>
      </w:r>
      <w:r>
        <w:t>上边距</w:t>
      </w:r>
      <w:r>
        <w:t>margin-top</w:t>
      </w:r>
      <w:r>
        <w:t>：</w:t>
      </w:r>
      <w:r>
        <w:t>-30px</w:t>
      </w:r>
    </w:p>
    <w:p w:rsidR="0002715E" w:rsidRDefault="0002715E" w:rsidP="0002715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设置</w:t>
      </w:r>
      <w:r>
        <w:t>背景渐变</w:t>
      </w:r>
    </w:p>
    <w:p w:rsidR="0002715E" w:rsidRDefault="0002715E" w:rsidP="0002715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2FAA364" wp14:editId="70663A31">
            <wp:extent cx="5274310" cy="1120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FD" w:rsidRDefault="00D375FD" w:rsidP="0002715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E2AE7B7" wp14:editId="362942CF">
            <wp:extent cx="3391194" cy="132599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5E" w:rsidRDefault="0002715E" w:rsidP="0002715E"/>
    <w:p w:rsidR="0002715E" w:rsidRDefault="0002715E" w:rsidP="0002715E">
      <w:r>
        <w:t>B</w:t>
      </w:r>
      <w:r>
        <w:rPr>
          <w:rFonts w:hint="eastAsia"/>
        </w:rPr>
        <w:t>log</w:t>
      </w:r>
      <w:r>
        <w:t>.html:</w:t>
      </w:r>
    </w:p>
    <w:p w:rsidR="0002715E" w:rsidRDefault="0002715E" w:rsidP="000271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对于</w:t>
      </w:r>
      <w:r>
        <w:t>某些看上去较为复杂的界面，其实使用</w:t>
      </w:r>
      <w:r>
        <w:t>margin</w:t>
      </w:r>
      <w:r>
        <w:t>负边距来设置的；</w:t>
      </w:r>
    </w:p>
    <w:p w:rsidR="00D375FD" w:rsidRDefault="00D375FD" w:rsidP="00D375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0547F7" wp14:editId="158C0D7B">
            <wp:extent cx="2377646" cy="104403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FD" w:rsidRDefault="00D375FD" w:rsidP="00D375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日历</w:t>
      </w:r>
      <w:r>
        <w:t>的设置方法：</w:t>
      </w:r>
      <w:r>
        <w:rPr>
          <w:rFonts w:hint="eastAsia"/>
        </w:rPr>
        <w:t>设置</w:t>
      </w:r>
      <w:r>
        <w:t>是一个</w:t>
      </w:r>
      <w:r>
        <w:t>table</w:t>
      </w:r>
      <w:r>
        <w:t>，</w:t>
      </w:r>
      <w:r>
        <w:rPr>
          <w:rFonts w:hint="eastAsia"/>
        </w:rPr>
        <w:t>每个</w:t>
      </w:r>
      <w:r>
        <w:t>小格有自己的</w:t>
      </w:r>
      <w:r>
        <w:t>style</w:t>
      </w:r>
      <w:r>
        <w:t>来设置</w:t>
      </w:r>
    </w:p>
    <w:p w:rsidR="00D375FD" w:rsidRDefault="00D375FD" w:rsidP="008D77B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09FF467" wp14:editId="3151F613">
            <wp:extent cx="1859441" cy="1882303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FD" w:rsidRDefault="00D375FD" w:rsidP="00D375FD">
      <w:pPr>
        <w:jc w:val="left"/>
      </w:pPr>
    </w:p>
    <w:p w:rsidR="00D375FD" w:rsidRDefault="00D375FD" w:rsidP="00D375FD">
      <w:pPr>
        <w:jc w:val="left"/>
      </w:pPr>
      <w:r>
        <w:rPr>
          <w:rFonts w:hint="eastAsia"/>
        </w:rPr>
        <w:t>Gallery</w:t>
      </w:r>
      <w:r>
        <w:t>.html:</w:t>
      </w:r>
    </w:p>
    <w:p w:rsidR="00D375FD" w:rsidRDefault="00D375FD" w:rsidP="00D375FD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图片流</w:t>
      </w:r>
      <w:r w:rsidR="00731A0B">
        <w:rPr>
          <w:rFonts w:hint="eastAsia"/>
        </w:rPr>
        <w:t>设置</w:t>
      </w:r>
      <w:r w:rsidR="00731A0B">
        <w:t>，分为两块</w:t>
      </w:r>
    </w:p>
    <w:p w:rsidR="00731A0B" w:rsidRDefault="00731A0B" w:rsidP="00731A0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773250D" wp14:editId="3A6A0EE1">
            <wp:extent cx="4290060" cy="492639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895" cy="49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0B" w:rsidRDefault="00731A0B" w:rsidP="00731A0B">
      <w:pPr>
        <w:pStyle w:val="a3"/>
        <w:ind w:left="360" w:firstLineChars="0" w:firstLine="0"/>
        <w:jc w:val="left"/>
      </w:pPr>
      <w:r>
        <w:rPr>
          <w:rFonts w:hint="eastAsia"/>
        </w:rPr>
        <w:t>先</w:t>
      </w:r>
      <w:r>
        <w:t>分为</w:t>
      </w:r>
      <w:r>
        <w:t>right</w:t>
      </w:r>
      <w:r>
        <w:t>和</w:t>
      </w:r>
      <w:r>
        <w:t>left</w:t>
      </w:r>
      <w:r>
        <w:t>两</w:t>
      </w:r>
      <w:r>
        <w:rPr>
          <w:rFonts w:hint="eastAsia"/>
        </w:rPr>
        <w:t>块</w:t>
      </w:r>
      <w:r>
        <w:t>，在分别在两部分内在设置其小的</w:t>
      </w:r>
      <w:r>
        <w:t>img</w:t>
      </w:r>
      <w:r>
        <w:t>框架；</w:t>
      </w:r>
    </w:p>
    <w:p w:rsidR="00731A0B" w:rsidRDefault="00731A0B" w:rsidP="00731A0B">
      <w:pPr>
        <w:jc w:val="left"/>
      </w:pPr>
    </w:p>
    <w:p w:rsidR="00731A0B" w:rsidRDefault="00731A0B" w:rsidP="00731A0B">
      <w:pPr>
        <w:jc w:val="left"/>
      </w:pPr>
    </w:p>
    <w:p w:rsidR="00731A0B" w:rsidRDefault="00731A0B" w:rsidP="00731A0B">
      <w:pPr>
        <w:jc w:val="left"/>
      </w:pPr>
      <w:r>
        <w:rPr>
          <w:rFonts w:hint="eastAsia"/>
        </w:rPr>
        <w:t>About</w:t>
      </w:r>
      <w:r>
        <w:t>.html:</w:t>
      </w:r>
    </w:p>
    <w:p w:rsidR="00731A0B" w:rsidRDefault="00731A0B" w:rsidP="00731A0B">
      <w:pPr>
        <w:pStyle w:val="a3"/>
        <w:numPr>
          <w:ilvl w:val="0"/>
          <w:numId w:val="4"/>
        </w:numPr>
        <w:ind w:firstLineChars="0"/>
        <w:jc w:val="left"/>
      </w:pPr>
      <w:r>
        <w:rPr>
          <w:noProof/>
        </w:rPr>
        <w:drawing>
          <wp:inline distT="0" distB="0" distL="0" distR="0" wp14:anchorId="147DD8B7" wp14:editId="4D8AC23E">
            <wp:extent cx="4754880" cy="401354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232" cy="401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0B" w:rsidRDefault="00731A0B" w:rsidP="00731A0B">
      <w:pPr>
        <w:pStyle w:val="a3"/>
        <w:ind w:left="360" w:firstLineChars="0" w:firstLine="0"/>
        <w:jc w:val="left"/>
      </w:pPr>
      <w:r>
        <w:rPr>
          <w:rFonts w:hint="eastAsia"/>
        </w:rPr>
        <w:t>这个</w:t>
      </w:r>
      <w:r>
        <w:t>content</w:t>
      </w:r>
      <w:r>
        <w:t>里面，先在中间插入一条宽度</w:t>
      </w:r>
      <w:r>
        <w:rPr>
          <w:rFonts w:hint="eastAsia"/>
        </w:rPr>
        <w:t>10</w:t>
      </w:r>
      <w:r>
        <w:t>px</w:t>
      </w:r>
      <w:r>
        <w:t>的灰色竖线，然后再分别设置每个简介的模块：</w:t>
      </w:r>
    </w:p>
    <w:p w:rsidR="008D77BB" w:rsidRDefault="008D77BB" w:rsidP="008D77BB">
      <w:pPr>
        <w:jc w:val="left"/>
      </w:pPr>
    </w:p>
    <w:p w:rsidR="008D77BB" w:rsidRDefault="008D77BB" w:rsidP="008D77BB">
      <w:pPr>
        <w:jc w:val="left"/>
      </w:pPr>
    </w:p>
    <w:p w:rsidR="008D77BB" w:rsidRDefault="008D77BB" w:rsidP="008D77BB">
      <w:pPr>
        <w:jc w:val="left"/>
      </w:pPr>
    </w:p>
    <w:p w:rsidR="008D77BB" w:rsidRPr="008D77BB" w:rsidRDefault="008D77BB" w:rsidP="008D77BB">
      <w:pPr>
        <w:widowControl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hyperlink r:id="rId12" w:history="1">
        <w:r w:rsidRPr="008D77BB">
          <w:rPr>
            <w:rFonts w:ascii="Helvetica" w:eastAsia="宋体" w:hAnsi="Helvetica" w:cs="Helvetica"/>
            <w:b/>
            <w:bCs/>
            <w:color w:val="7D0000"/>
            <w:kern w:val="0"/>
            <w:sz w:val="24"/>
            <w:szCs w:val="24"/>
            <w:u w:val="single"/>
          </w:rPr>
          <w:t>CSS+DIV</w:t>
        </w:r>
        <w:r w:rsidRPr="008D77BB">
          <w:rPr>
            <w:rFonts w:ascii="Helvetica" w:eastAsia="宋体" w:hAnsi="Helvetica" w:cs="Helvetica"/>
            <w:b/>
            <w:bCs/>
            <w:color w:val="7D0000"/>
            <w:kern w:val="0"/>
            <w:sz w:val="24"/>
            <w:szCs w:val="24"/>
            <w:u w:val="single"/>
          </w:rPr>
          <w:t>布局中</w:t>
        </w:r>
        <w:r w:rsidRPr="008D77BB">
          <w:rPr>
            <w:rFonts w:ascii="Helvetica" w:eastAsia="宋体" w:hAnsi="Helvetica" w:cs="Helvetica"/>
            <w:b/>
            <w:bCs/>
            <w:color w:val="7D0000"/>
            <w:kern w:val="0"/>
            <w:sz w:val="24"/>
            <w:szCs w:val="24"/>
            <w:u w:val="single"/>
          </w:rPr>
          <w:t>absolute</w:t>
        </w:r>
        <w:r w:rsidRPr="008D77BB">
          <w:rPr>
            <w:rFonts w:ascii="Helvetica" w:eastAsia="宋体" w:hAnsi="Helvetica" w:cs="Helvetica"/>
            <w:b/>
            <w:bCs/>
            <w:color w:val="7D0000"/>
            <w:kern w:val="0"/>
            <w:sz w:val="24"/>
            <w:szCs w:val="24"/>
            <w:u w:val="single"/>
          </w:rPr>
          <w:t>和</w:t>
        </w:r>
        <w:r w:rsidRPr="008D77BB">
          <w:rPr>
            <w:rFonts w:ascii="Helvetica" w:eastAsia="宋体" w:hAnsi="Helvetica" w:cs="Helvetica"/>
            <w:b/>
            <w:bCs/>
            <w:color w:val="7D0000"/>
            <w:kern w:val="0"/>
            <w:sz w:val="24"/>
            <w:szCs w:val="24"/>
            <w:u w:val="single"/>
          </w:rPr>
          <w:t>relative</w:t>
        </w:r>
      </w:hyperlink>
    </w:p>
    <w:p w:rsidR="008D77BB" w:rsidRPr="008D77BB" w:rsidRDefault="008D77BB" w:rsidP="008D77BB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这里向大家简单介绍一下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CSS+DIV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布局中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属性的用法和区别，定位为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的元素脱离正常的文本流中，但其在文本流中的位置依然存在，而定位为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的层脱离正常文本流，但与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的区别是其在正常流中的位置不在存在。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在用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CSS+DIV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进行布局定位的时候，一直对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的四个属性值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relative,absolute,static,fixed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分的不是很清楚，以致经常会出现让人很郁闷的结果。今天研究了一下，总算有所了解。在此总结一下：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先看下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各个属性值的定义：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static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：默认值。没有定位，元素出现在正常的流中（忽略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top,bottom,left,right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或者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z-index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声明）。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：生成相对定位的元素，通过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top,bottom,left,right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的设置相对于其正常位置进行定位。可通过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z-index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进行层次分级。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：生成绝对定位的元素，相对于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static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定位以外的第一个父元素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(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如果直接父元素没有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属性，则继续向上寻找有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的父元素，直到找到含有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的元素，并根据这个元素进行定位，如果</w:t>
      </w:r>
      <w:proofErr w:type="gramStart"/>
      <w:r w:rsidRPr="008D77BB">
        <w:rPr>
          <w:rFonts w:ascii="Helvetica" w:eastAsia="宋体" w:hAnsi="Helvetica" w:cs="Helvetica"/>
          <w:color w:val="000000"/>
          <w:kern w:val="0"/>
          <w:szCs w:val="21"/>
        </w:rPr>
        <w:t>所有父</w:t>
      </w:r>
      <w:proofErr w:type="gramEnd"/>
      <w:r w:rsidRPr="008D77BB">
        <w:rPr>
          <w:rFonts w:ascii="Helvetica" w:eastAsia="宋体" w:hAnsi="Helvetica" w:cs="Helvetica"/>
          <w:color w:val="000000"/>
          <w:kern w:val="0"/>
          <w:szCs w:val="21"/>
        </w:rPr>
        <w:t>元素都没有这个属性，则根据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body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进行定位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)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进行定位。元素的位置通过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"left","top","right"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以及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"bottom"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属性进行规定。可通过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z-index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进行层次分级。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4.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fixed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：生成绝对定位的元素，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相对于浏览器窗口进行定位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。元素的位置通过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"left","top","right"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以及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"bottom"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属性进行规定。可通过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z-index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进行层次分级。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static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与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fixed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的定位方式较好理解，在此不做分析。下面对应用的较多的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进行分析：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定位为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的元素脱离正常的文本流中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但其在文本流中的位置依然存在。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如图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502150" cy="3492500"/>
            <wp:effectExtent l="0" t="0" r="0" b="0"/>
            <wp:docPr id="14" name="图片 14" descr="http://dl.iteye.com/upload/attachment/0081/3225/1c2b9ab3-c517-3a1c-8e94-1869585207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81/3225/1c2b9ab3-c517-3a1c-8e94-18695852076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黄色背景的层定位为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，红色边框区域为其在正常流中的位置。在通过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left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对其定位后，从灰色背景层的位置可以看出其正常位置依然存在。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定位为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的层脱离正常文本流，但与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relative</w:t>
      </w:r>
      <w:r>
        <w:rPr>
          <w:rFonts w:ascii="Helvetica" w:eastAsia="宋体" w:hAnsi="Helvetica" w:cs="Helvetica"/>
          <w:color w:val="FF0000"/>
          <w:kern w:val="0"/>
          <w:szCs w:val="21"/>
        </w:rPr>
        <w:t>的区别是其在正常流中的位置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不</w:t>
      </w:r>
      <w:r w:rsidRPr="008D77BB">
        <w:rPr>
          <w:rFonts w:ascii="Helvetica" w:eastAsia="宋体" w:hAnsi="Helvetica" w:cs="Helvetica" w:hint="eastAsia"/>
          <w:color w:val="FF0000"/>
          <w:kern w:val="0"/>
          <w:szCs w:val="21"/>
          <w:shd w:val="pct15" w:color="auto" w:fill="FFFFFF"/>
        </w:rPr>
        <w:t>再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存在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如图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533900" cy="3524250"/>
            <wp:effectExtent l="0" t="0" r="0" b="0"/>
            <wp:docPr id="13" name="图片 13" descr="http://dl.iteye.com/upload/attachment/0081/3228/9c789782-b00d-36ba-8ff7-cc8b27b2c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81/3228/9c789782-b00d-36ba-8ff7-cc8b27b2c4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可以看到，在将黄色背景层定位为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后，灰色背景层自动补上。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与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的主要区别：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首先，是上面已经提到过的在正常流中的位置存在与否。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其次，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定位的层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总是相对于其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最近的父元素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，无论其父元素是何种定位方式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。如图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3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540250" cy="3505200"/>
            <wp:effectExtent l="0" t="0" r="0" b="0"/>
            <wp:docPr id="12" name="图片 12" descr="http://dl.iteye.com/upload/attachment/0081/3230/f5d49bef-2020-3a06-9fe1-638f8b5d0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81/3230/f5d49bef-2020-3a06-9fe1-638f8b5d0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图中，红色背景层为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定位，其直接父元素绿色背景层为默认的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static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定位。红色背景层的位置为相对绿色背景层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left</w:t>
      </w:r>
      <w:proofErr w:type="gramStart"/>
      <w:r w:rsidRPr="008D77BB">
        <w:rPr>
          <w:rFonts w:ascii="Helvetica" w:eastAsia="宋体" w:hAnsi="Helvetica" w:cs="Helvetica"/>
          <w:color w:val="000000"/>
          <w:kern w:val="0"/>
          <w:szCs w:val="21"/>
        </w:rPr>
        <w:t>个</w:t>
      </w:r>
      <w:proofErr w:type="gramEnd"/>
      <w:r w:rsidRPr="008D77BB">
        <w:rPr>
          <w:rFonts w:ascii="Helvetica" w:eastAsia="宋体" w:hAnsi="Helvetica" w:cs="Helvetica"/>
          <w:color w:val="000000"/>
          <w:kern w:val="0"/>
          <w:szCs w:val="21"/>
        </w:rPr>
        <w:t>20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元素。而如果红色背景层定位为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，则情形如图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4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514850" cy="3486150"/>
            <wp:effectExtent l="0" t="0" r="0" b="0"/>
            <wp:docPr id="11" name="图片 11" descr="http://dl.iteye.com/upload/attachment/0081/3232/bfe7fa3c-2eb8-3e35-b7f1-6bc7f0a0f5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81/3232/bfe7fa3c-2eb8-3e35-b7f1-6bc7f0a0f5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可以看到，红色背景层依然定义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top:20px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；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left:20px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；但其相对的元素变为定位方式为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或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的黄色背景层。因此，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对于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定位的层</w:t>
      </w:r>
      <w:r w:rsidRPr="008D77BB">
        <w:rPr>
          <w:rFonts w:ascii="Helvetica" w:eastAsia="宋体" w:hAnsi="Helvetica" w:cs="Helvetica" w:hint="eastAsia"/>
          <w:color w:val="FF0000"/>
          <w:kern w:val="0"/>
          <w:szCs w:val="21"/>
        </w:rPr>
        <w:t>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总是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相对于其最近的定义为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absolute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或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relative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的父层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，而这个</w:t>
      </w:r>
      <w:proofErr w:type="gramStart"/>
      <w:r w:rsidRPr="008D77BB">
        <w:rPr>
          <w:rFonts w:ascii="Helvetica" w:eastAsia="宋体" w:hAnsi="Helvetica" w:cs="Helvetica"/>
          <w:color w:val="FF0000"/>
          <w:kern w:val="0"/>
          <w:szCs w:val="21"/>
        </w:rPr>
        <w:t>父层并</w:t>
      </w:r>
      <w:proofErr w:type="gramEnd"/>
      <w:r w:rsidRPr="008D77BB">
        <w:rPr>
          <w:rFonts w:ascii="Helvetica" w:eastAsia="宋体" w:hAnsi="Helvetica" w:cs="Helvetica"/>
          <w:color w:val="FF0000"/>
          <w:kern w:val="0"/>
          <w:szCs w:val="21"/>
        </w:rPr>
        <w:t>不一定是其直接父层。如果其父层中都未定义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absolute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或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relative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，则其将相对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body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进行定位，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如图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5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464050" cy="3454400"/>
            <wp:effectExtent l="0" t="0" r="0" b="0"/>
            <wp:docPr id="10" name="图片 10" descr="http://dl.iteye.com/upload/attachment/0081/3236/92f93a03-8cbb-3bc7-bd7b-1673de323d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81/3236/92f93a03-8cbb-3bc7-bd7b-1673de323de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除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left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bottom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定位外，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margin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属性值的定义也符合上述规则。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absolute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：绝对定位，它的</w:t>
      </w:r>
      <w:proofErr w:type="gramStart"/>
      <w:r w:rsidRPr="008D77BB">
        <w:rPr>
          <w:rFonts w:ascii="Helvetica" w:eastAsia="宋体" w:hAnsi="Helvetica" w:cs="Helvetica"/>
          <w:color w:val="000000"/>
          <w:kern w:val="0"/>
          <w:szCs w:val="21"/>
        </w:rPr>
        <w:t>定位分</w:t>
      </w:r>
      <w:proofErr w:type="gramEnd"/>
      <w:r w:rsidRPr="008D77BB">
        <w:rPr>
          <w:rFonts w:ascii="Helvetica" w:eastAsia="宋体" w:hAnsi="Helvetica" w:cs="Helvetica"/>
          <w:color w:val="000000"/>
          <w:kern w:val="0"/>
          <w:szCs w:val="21"/>
        </w:rPr>
        <w:t>两种情况，如下：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有设定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Bottom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Left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的情况，这里又分了两种情况如下（如上所述）：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   (1).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父级（并不单单指直接父级，如果直接父级没有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属性，则继续往上查找有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position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的的父级元素）没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position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属性，</w:t>
      </w:r>
      <w:proofErr w:type="gramStart"/>
      <w:r w:rsidRPr="008D77BB">
        <w:rPr>
          <w:rFonts w:ascii="Helvetica" w:eastAsia="宋体" w:hAnsi="Helvetica" w:cs="Helvetica"/>
          <w:color w:val="000000"/>
          <w:kern w:val="0"/>
          <w:szCs w:val="21"/>
        </w:rPr>
        <w:t>浏览器左上角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gramEnd"/>
      <w:r w:rsidRPr="008D77BB">
        <w:rPr>
          <w:rFonts w:ascii="Helvetica" w:eastAsia="宋体" w:hAnsi="Helvetica" w:cs="Helvetica"/>
          <w:color w:val="000000"/>
          <w:kern w:val="0"/>
          <w:szCs w:val="21"/>
        </w:rPr>
        <w:t>即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Body)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为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坐标原始点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进行定位，位置由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Bottom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Left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属性决定。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bookmarkStart w:id="0" w:name="_GoBack"/>
      <w:bookmarkEnd w:id="0"/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   (2).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父级有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position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属性，父级的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坐标原始点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为原始点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没有设定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 Top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Right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Bottom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 xml:space="preserve">Left 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的情况，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默认依据父级（直接父级）的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“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内容区域原始点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”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为原始点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(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如果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父级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 xml:space="preserve"> Padding </w:t>
      </w:r>
      <w:r w:rsidRPr="008D77BB">
        <w:rPr>
          <w:rFonts w:ascii="Helvetica" w:eastAsia="宋体" w:hAnsi="Helvetica" w:cs="Helvetica"/>
          <w:color w:val="FF0000"/>
          <w:kern w:val="0"/>
          <w:szCs w:val="21"/>
          <w:shd w:val="pct15" w:color="auto" w:fill="FFFFFF"/>
        </w:rPr>
        <w:t>属性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“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坐标原始点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”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和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“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内容区域原始点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”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不一样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)</w:t>
      </w:r>
      <w:r w:rsidRPr="008D77BB">
        <w:rPr>
          <w:rFonts w:ascii="Helvetica" w:eastAsia="宋体" w:hAnsi="Helvetica" w:cs="Helvetica"/>
          <w:color w:val="FF0000"/>
          <w:kern w:val="0"/>
          <w:szCs w:val="21"/>
        </w:rPr>
        <w:t>，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如图：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2971800" cy="3092450"/>
            <wp:effectExtent l="0" t="0" r="0" b="0"/>
            <wp:docPr id="9" name="图片 9" descr="http://dl.iteye.com/upload/attachment/0081/3251/aba729a6-6fb2-39bd-a5bb-0f098087d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81/3251/aba729a6-6fb2-39bd-a5bb-0f098087d9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代码如下：</w:t>
      </w:r>
      <w:r w:rsidRPr="008D77BB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8D77BB" w:rsidRPr="008D77BB" w:rsidRDefault="008D77BB" w:rsidP="008D77BB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Html</w:t>
      </w:r>
      <w:r w:rsidRPr="008D77B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8D77B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8D77BB">
        <w:rPr>
          <w:rFonts w:ascii="Consolas" w:eastAsia="宋体" w:hAnsi="Consolas" w:cs="Consolas"/>
          <w:b/>
          <w:bCs/>
          <w:noProof/>
          <w:color w:val="7D0000"/>
          <w:kern w:val="0"/>
          <w:sz w:val="18"/>
          <w:szCs w:val="18"/>
        </w:rPr>
        <w:drawing>
          <wp:inline distT="0" distB="0" distL="0" distR="0">
            <wp:extent cx="139700" cy="133350"/>
            <wp:effectExtent l="0" t="0" r="0" b="0"/>
            <wp:docPr id="8" name="图片 8" descr="收藏代码">
              <a:hlinkClick xmlns:a="http://schemas.openxmlformats.org/drawingml/2006/main" r:id="rId1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收藏代码">
                      <a:hlinkClick r:id="rId1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&lt;div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8D77BB">
        <w:rPr>
          <w:rFonts w:ascii="Consolas" w:eastAsia="宋体" w:hAnsi="Consolas" w:cs="Consolas"/>
          <w:color w:val="FF0000"/>
          <w:kern w:val="0"/>
          <w:sz w:val="18"/>
          <w:szCs w:val="18"/>
        </w:rPr>
        <w:t>style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8D77BB">
        <w:rPr>
          <w:rFonts w:ascii="Consolas" w:eastAsia="宋体" w:hAnsi="Consolas" w:cs="Consolas"/>
          <w:color w:val="0000FF"/>
          <w:kern w:val="0"/>
          <w:sz w:val="18"/>
          <w:szCs w:val="18"/>
        </w:rPr>
        <w:t>"position:relative; top:20px; right:20px; width:300px; height:300px; background:yellow;padding-top:30px;padding-left:30px;"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&lt;div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8D77BB">
        <w:rPr>
          <w:rFonts w:ascii="Consolas" w:eastAsia="宋体" w:hAnsi="Consolas" w:cs="Consolas"/>
          <w:color w:val="FF0000"/>
          <w:kern w:val="0"/>
          <w:sz w:val="18"/>
          <w:szCs w:val="18"/>
        </w:rPr>
        <w:t>style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8D77BB">
        <w:rPr>
          <w:rFonts w:ascii="Consolas" w:eastAsia="宋体" w:hAnsi="Consolas" w:cs="Consolas"/>
          <w:color w:val="0000FF"/>
          <w:kern w:val="0"/>
          <w:sz w:val="18"/>
          <w:szCs w:val="18"/>
        </w:rPr>
        <w:t>"padding:10px 0px 0px 10px;margin:30px 0px 0px 30px;background:green;width:150px; height:150px"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&lt;div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8D77BB">
        <w:rPr>
          <w:rFonts w:ascii="Consolas" w:eastAsia="宋体" w:hAnsi="Consolas" w:cs="Consolas"/>
          <w:color w:val="FF0000"/>
          <w:kern w:val="0"/>
          <w:sz w:val="18"/>
          <w:szCs w:val="18"/>
        </w:rPr>
        <w:t>style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8D77BB">
        <w:rPr>
          <w:rFonts w:ascii="Consolas" w:eastAsia="宋体" w:hAnsi="Consolas" w:cs="Consolas"/>
          <w:color w:val="0000FF"/>
          <w:kern w:val="0"/>
          <w:sz w:val="18"/>
          <w:szCs w:val="18"/>
        </w:rPr>
        <w:t>"position:absolute; width:50px;height:50px;background:red"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&lt;/div&gt;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&lt;/div&gt;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Pr="008D77BB" w:rsidRDefault="008D77BB" w:rsidP="008D77BB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8D77BB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&lt;/div&gt;</w:t>
      </w:r>
      <w:r w:rsidRPr="008D77BB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8D77BB" w:rsidRDefault="008D77BB" w:rsidP="008D77BB">
      <w:pPr>
        <w:jc w:val="left"/>
      </w:pPr>
    </w:p>
    <w:p w:rsidR="008D77BB" w:rsidRDefault="008D77BB" w:rsidP="008D77BB">
      <w:pPr>
        <w:jc w:val="left"/>
      </w:pPr>
    </w:p>
    <w:p w:rsidR="008D77BB" w:rsidRDefault="008D77BB" w:rsidP="008D77BB">
      <w:pPr>
        <w:jc w:val="left"/>
      </w:pPr>
    </w:p>
    <w:p w:rsidR="008D77BB" w:rsidRDefault="008D77BB" w:rsidP="008D77BB">
      <w:pPr>
        <w:jc w:val="left"/>
        <w:rPr>
          <w:rFonts w:hint="eastAsia"/>
        </w:rPr>
      </w:pPr>
    </w:p>
    <w:sectPr w:rsidR="008D7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7F0988"/>
    <w:multiLevelType w:val="hybridMultilevel"/>
    <w:tmpl w:val="14AA2326"/>
    <w:lvl w:ilvl="0" w:tplc="19985F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031EBB"/>
    <w:multiLevelType w:val="hybridMultilevel"/>
    <w:tmpl w:val="7A6AD344"/>
    <w:lvl w:ilvl="0" w:tplc="C04A7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9F483B"/>
    <w:multiLevelType w:val="hybridMultilevel"/>
    <w:tmpl w:val="B5366A9A"/>
    <w:lvl w:ilvl="0" w:tplc="D4BE2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A35980"/>
    <w:multiLevelType w:val="multilevel"/>
    <w:tmpl w:val="8236A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B76698"/>
    <w:multiLevelType w:val="multilevel"/>
    <w:tmpl w:val="33E8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615701"/>
    <w:multiLevelType w:val="hybridMultilevel"/>
    <w:tmpl w:val="DFA669E4"/>
    <w:lvl w:ilvl="0" w:tplc="FD5A0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513"/>
    <w:rsid w:val="0002715E"/>
    <w:rsid w:val="001D0199"/>
    <w:rsid w:val="003C322A"/>
    <w:rsid w:val="00595513"/>
    <w:rsid w:val="00731A0B"/>
    <w:rsid w:val="008D77BB"/>
    <w:rsid w:val="009073CB"/>
    <w:rsid w:val="00D3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053920-339D-47A1-8E67-CC1CFACB3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D77B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551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D77BB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8D77BB"/>
    <w:rPr>
      <w:color w:val="0000FF"/>
      <w:u w:val="single"/>
    </w:rPr>
  </w:style>
  <w:style w:type="character" w:styleId="a5">
    <w:name w:val="Strong"/>
    <w:basedOn w:val="a0"/>
    <w:uiPriority w:val="22"/>
    <w:qFormat/>
    <w:rsid w:val="008D77BB"/>
    <w:rPr>
      <w:b/>
      <w:bCs/>
    </w:rPr>
  </w:style>
  <w:style w:type="character" w:customStyle="1" w:styleId="apple-converted-space">
    <w:name w:val="apple-converted-space"/>
    <w:basedOn w:val="a0"/>
    <w:rsid w:val="008D77BB"/>
  </w:style>
  <w:style w:type="character" w:customStyle="1" w:styleId="tag">
    <w:name w:val="tag"/>
    <w:basedOn w:val="a0"/>
    <w:rsid w:val="008D77BB"/>
  </w:style>
  <w:style w:type="character" w:customStyle="1" w:styleId="tag-name">
    <w:name w:val="tag-name"/>
    <w:basedOn w:val="a0"/>
    <w:rsid w:val="008D77BB"/>
  </w:style>
  <w:style w:type="character" w:customStyle="1" w:styleId="attribute">
    <w:name w:val="attribute"/>
    <w:basedOn w:val="a0"/>
    <w:rsid w:val="008D77BB"/>
  </w:style>
  <w:style w:type="character" w:customStyle="1" w:styleId="attribute-value">
    <w:name w:val="attribute-value"/>
    <w:basedOn w:val="a0"/>
    <w:rsid w:val="008D7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4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19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3429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985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selfcontroller.iteye.com/blog/1826119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hyperlink" Target="javascript:void(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423</Words>
  <Characters>2416</Characters>
  <Application>Microsoft Office Word</Application>
  <DocSecurity>0</DocSecurity>
  <Lines>20</Lines>
  <Paragraphs>5</Paragraphs>
  <ScaleCrop>false</ScaleCrop>
  <Company> </Company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</dc:creator>
  <cp:keywords/>
  <dc:description/>
  <cp:lastModifiedBy>Stefanie</cp:lastModifiedBy>
  <cp:revision>2</cp:revision>
  <dcterms:created xsi:type="dcterms:W3CDTF">2016-05-30T08:01:00Z</dcterms:created>
  <dcterms:modified xsi:type="dcterms:W3CDTF">2016-05-30T09:20:00Z</dcterms:modified>
</cp:coreProperties>
</file>