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D6B4E"/>
          <w:sz w:val="28"/>
          <w:szCs w:val="28"/>
        </w:rPr>
        <w:t xml:space="preserve">HOUSEHOLD FOOD SECURITY ASSESSMENT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Paper Questionnaire — Field Data Collection Form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C4622D"/>
          <w:sz w:val="18"/>
          <w:szCs w:val="18"/>
        </w:rPr>
        <w:t xml:space="preserve">Dummy Data — For Portfolio Demonstration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Enumerator Name: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Survey Location: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 ID #: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D6B4E"/>
          <w:sz w:val="22"/>
          <w:szCs w:val="22"/>
        </w:rPr>
        <w:t xml:space="preserve">SECTION A: RESPONDENT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Q1. Respondent Full Name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Q2. Region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Addis Ababa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Oromia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Amhara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SNNP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Other: ________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Q3. Household Size (number of people)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D6B4E"/>
          <w:sz w:val="22"/>
          <w:szCs w:val="22"/>
        </w:rPr>
        <w:t xml:space="preserve">SECTION B: INCOME &amp; LIVELIHOOD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Q4. Primary Income Source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Farming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Business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Employment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None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Q5. Monthly Income (ETB)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   ⚠ SKIP if Q4 = None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D6B4E"/>
          <w:sz w:val="22"/>
          <w:szCs w:val="22"/>
        </w:rPr>
        <w:t xml:space="preserve">SECTION C: FOOD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Q6. Do you have consistent access to food?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Yes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No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Q7. How many meals per day does your household eat?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1 meal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2 meals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3+ meals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   ⚠ SKIP if Q6 = No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Q8. What is your main food challenge? (tick all that apply)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Cost / Affordability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Availability in market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Distance to market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No challenge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   ⚠ SKIP if Q6 = Yes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Q9. Do you currently receive food aid or assistance?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Yes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No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D6B4E"/>
          <w:sz w:val="22"/>
          <w:szCs w:val="22"/>
        </w:rPr>
        <w:t xml:space="preserve">SECTION D: ADDITIONAL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Q10. Any additional comments from respondent?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400"/>
      </w:pPr>
    </w:p>
    <w:p>
      <w:pPr>
        <w:pBdr>
          <w:top w:val="single" w:color="1D6B4E" w:sz="4"/>
        </w:pBdr>
        <w:spacing w:after="80" w:before="1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Enumerator Signature: ________________________     Date Completed: _______________</w:t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Household Food Security Assessment · Dummy Data · For Portfolio Use Only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2026-06-08T11:53:57.481Z</dcterms:created>
  <dcterms:modified xsi:type="dcterms:W3CDTF">2026-06-08T11:53:57.481Z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