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5ED46B" w14:textId="77777777" w:rsidR="00123043" w:rsidRDefault="00123043" w:rsidP="00123043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Given the provided data, what are three conclusions that we can draw about crowdfunding campaigns?</w:t>
      </w:r>
    </w:p>
    <w:p w14:paraId="5D05E867" w14:textId="5B8EF3F6" w:rsidR="000379AB" w:rsidRDefault="002C357F" w:rsidP="000379AB">
      <w:pPr>
        <w:pStyle w:val="NormalWeb"/>
        <w:spacing w:before="150" w:beforeAutospacing="0" w:after="0" w:afterAutospacing="0" w:line="360" w:lineRule="atLeast"/>
        <w:ind w:left="720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 xml:space="preserve">The </w:t>
      </w:r>
      <w:r w:rsidR="001B2512">
        <w:rPr>
          <w:rFonts w:ascii="Roboto" w:hAnsi="Roboto"/>
          <w:color w:val="2B2B2B"/>
          <w:sz w:val="30"/>
          <w:szCs w:val="30"/>
        </w:rPr>
        <w:t xml:space="preserve">significant variability in </w:t>
      </w:r>
      <w:r w:rsidR="0012070E">
        <w:rPr>
          <w:rFonts w:ascii="Roboto" w:hAnsi="Roboto"/>
          <w:color w:val="2B2B2B"/>
          <w:sz w:val="30"/>
          <w:szCs w:val="30"/>
        </w:rPr>
        <w:t xml:space="preserve">categories, </w:t>
      </w:r>
      <w:r w:rsidR="001B2512">
        <w:rPr>
          <w:rFonts w:ascii="Roboto" w:hAnsi="Roboto"/>
          <w:color w:val="2B2B2B"/>
          <w:sz w:val="30"/>
          <w:szCs w:val="30"/>
        </w:rPr>
        <w:t>campaign goals and success, the wider range of backers and their numbers</w:t>
      </w:r>
      <w:r w:rsidR="00FA0CE7">
        <w:rPr>
          <w:rFonts w:ascii="Roboto" w:hAnsi="Roboto"/>
          <w:color w:val="2B2B2B"/>
          <w:sz w:val="30"/>
          <w:szCs w:val="30"/>
        </w:rPr>
        <w:t>.</w:t>
      </w:r>
    </w:p>
    <w:p w14:paraId="41B6E592" w14:textId="7ABCC92D" w:rsidR="00FA0CE7" w:rsidRDefault="00FA0CE7" w:rsidP="009F2A7F">
      <w:pPr>
        <w:pStyle w:val="NormalWeb"/>
        <w:spacing w:before="150" w:beforeAutospacing="0" w:after="0" w:afterAutospacing="0" w:line="360" w:lineRule="atLeast"/>
        <w:ind w:left="720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 xml:space="preserve">It seems </w:t>
      </w:r>
      <w:r w:rsidR="003F078A">
        <w:rPr>
          <w:rFonts w:ascii="Roboto" w:hAnsi="Roboto"/>
          <w:color w:val="2B2B2B"/>
          <w:sz w:val="30"/>
          <w:szCs w:val="30"/>
        </w:rPr>
        <w:t>like</w:t>
      </w:r>
      <w:r>
        <w:rPr>
          <w:rFonts w:ascii="Roboto" w:hAnsi="Roboto"/>
          <w:color w:val="2B2B2B"/>
          <w:sz w:val="30"/>
          <w:szCs w:val="30"/>
        </w:rPr>
        <w:t xml:space="preserve"> the campaign is not restricted to one group. It can include variable categories with variable small to large scales of </w:t>
      </w:r>
      <w:r w:rsidR="00D3743F">
        <w:rPr>
          <w:rFonts w:ascii="Roboto" w:hAnsi="Roboto"/>
          <w:color w:val="2B2B2B"/>
          <w:sz w:val="30"/>
          <w:szCs w:val="30"/>
        </w:rPr>
        <w:t>initiatives</w:t>
      </w:r>
      <w:r>
        <w:rPr>
          <w:rFonts w:ascii="Roboto" w:hAnsi="Roboto"/>
          <w:color w:val="2B2B2B"/>
          <w:sz w:val="30"/>
          <w:szCs w:val="30"/>
        </w:rPr>
        <w:t>.</w:t>
      </w:r>
    </w:p>
    <w:p w14:paraId="1863904D" w14:textId="686C073E" w:rsidR="00FA0CE7" w:rsidRDefault="00FA0CE7" w:rsidP="000379AB">
      <w:pPr>
        <w:pStyle w:val="NormalWeb"/>
        <w:spacing w:before="150" w:beforeAutospacing="0" w:after="0" w:afterAutospacing="0" w:line="360" w:lineRule="atLeast"/>
        <w:ind w:left="720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 xml:space="preserve">Meanwhile the data showed </w:t>
      </w:r>
      <w:r w:rsidR="00B86341">
        <w:rPr>
          <w:rFonts w:ascii="Roboto" w:hAnsi="Roboto"/>
          <w:color w:val="2B2B2B"/>
          <w:sz w:val="30"/>
          <w:szCs w:val="30"/>
        </w:rPr>
        <w:t xml:space="preserve">high range of success among the campaigns, but </w:t>
      </w:r>
      <w:r w:rsidR="00A9655B">
        <w:rPr>
          <w:rFonts w:ascii="Roboto" w:hAnsi="Roboto"/>
          <w:color w:val="2B2B2B"/>
          <w:sz w:val="30"/>
          <w:szCs w:val="30"/>
        </w:rPr>
        <w:t xml:space="preserve">the metric used to measure was the mean, not necessarily means or ensure those successes as other key performances needs to be used for success measurement. </w:t>
      </w:r>
    </w:p>
    <w:p w14:paraId="28451C60" w14:textId="77777777" w:rsidR="00A9655B" w:rsidRDefault="00A9655B" w:rsidP="000379AB">
      <w:pPr>
        <w:pStyle w:val="NormalWeb"/>
        <w:spacing w:before="150" w:beforeAutospacing="0" w:after="0" w:afterAutospacing="0" w:line="360" w:lineRule="atLeast"/>
        <w:ind w:left="720"/>
        <w:rPr>
          <w:rFonts w:ascii="Roboto" w:hAnsi="Roboto"/>
          <w:color w:val="2B2B2B"/>
          <w:sz w:val="30"/>
          <w:szCs w:val="30"/>
        </w:rPr>
      </w:pPr>
    </w:p>
    <w:p w14:paraId="0607D861" w14:textId="77777777" w:rsidR="00123043" w:rsidRDefault="00123043" w:rsidP="00123043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What are some limitations of this dataset?</w:t>
      </w:r>
    </w:p>
    <w:p w14:paraId="36B603B4" w14:textId="0552BDFF" w:rsidR="00A9655B" w:rsidRDefault="00A9655B" w:rsidP="00A9655B">
      <w:pPr>
        <w:pStyle w:val="NormalWeb"/>
        <w:spacing w:before="150" w:beforeAutospacing="0" w:after="0" w:afterAutospacing="0" w:line="360" w:lineRule="atLeast"/>
        <w:ind w:left="720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 xml:space="preserve">The measure of the campaign was how much the goal was set for without indicating the </w:t>
      </w:r>
      <w:r w:rsidR="00E65D4B">
        <w:rPr>
          <w:rFonts w:ascii="Roboto" w:hAnsi="Roboto"/>
          <w:color w:val="2B2B2B"/>
          <w:sz w:val="30"/>
          <w:szCs w:val="30"/>
        </w:rPr>
        <w:t>initiatives</w:t>
      </w:r>
      <w:r w:rsidR="00FB1AE5">
        <w:rPr>
          <w:rFonts w:ascii="Roboto" w:hAnsi="Roboto"/>
          <w:color w:val="2B2B2B"/>
          <w:sz w:val="30"/>
          <w:szCs w:val="30"/>
        </w:rPr>
        <w:t xml:space="preserve"> and the spending to confirm that the goal is set properly. </w:t>
      </w:r>
      <w:r w:rsidR="003F078A">
        <w:rPr>
          <w:rFonts w:ascii="Roboto" w:hAnsi="Roboto"/>
          <w:color w:val="2B2B2B"/>
          <w:sz w:val="30"/>
          <w:szCs w:val="30"/>
        </w:rPr>
        <w:t>Also,</w:t>
      </w:r>
      <w:r w:rsidR="00FB1AE5">
        <w:rPr>
          <w:rFonts w:ascii="Roboto" w:hAnsi="Roboto"/>
          <w:color w:val="2B2B2B"/>
          <w:sz w:val="30"/>
          <w:szCs w:val="30"/>
        </w:rPr>
        <w:t xml:space="preserve"> </w:t>
      </w:r>
      <w:r w:rsidR="009F2A7F">
        <w:rPr>
          <w:rFonts w:ascii="Roboto" w:hAnsi="Roboto"/>
          <w:color w:val="2B2B2B"/>
          <w:sz w:val="30"/>
          <w:szCs w:val="30"/>
        </w:rPr>
        <w:t xml:space="preserve">the hours spend on these </w:t>
      </w:r>
      <w:r w:rsidR="00950222">
        <w:rPr>
          <w:rFonts w:ascii="Roboto" w:hAnsi="Roboto"/>
          <w:color w:val="2B2B2B"/>
          <w:sz w:val="30"/>
          <w:szCs w:val="30"/>
        </w:rPr>
        <w:t>campaigns, tools used, and spending (cost) to achieve the goals or not.</w:t>
      </w:r>
    </w:p>
    <w:p w14:paraId="528948AC" w14:textId="77777777" w:rsidR="00950222" w:rsidRDefault="00950222" w:rsidP="00A9655B">
      <w:pPr>
        <w:pStyle w:val="NormalWeb"/>
        <w:spacing w:before="150" w:beforeAutospacing="0" w:after="0" w:afterAutospacing="0" w:line="360" w:lineRule="atLeast"/>
        <w:ind w:left="720"/>
        <w:rPr>
          <w:rFonts w:ascii="Roboto" w:hAnsi="Roboto"/>
          <w:color w:val="2B2B2B"/>
          <w:sz w:val="30"/>
          <w:szCs w:val="30"/>
        </w:rPr>
      </w:pPr>
    </w:p>
    <w:p w14:paraId="7604B888" w14:textId="77777777" w:rsidR="00123043" w:rsidRDefault="00123043" w:rsidP="00123043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What are some other possible tables and/or graphs that we could create, and what additional value would they provide?</w:t>
      </w:r>
    </w:p>
    <w:p w14:paraId="133D708D" w14:textId="7663382E" w:rsidR="00950222" w:rsidRDefault="00800AC8" w:rsidP="004C091F">
      <w:pPr>
        <w:pStyle w:val="NormalWeb"/>
        <w:numPr>
          <w:ilvl w:val="0"/>
          <w:numId w:val="2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the campaign goal</w:t>
      </w:r>
      <w:r w:rsidR="004C091F">
        <w:rPr>
          <w:rFonts w:ascii="Roboto" w:hAnsi="Roboto"/>
          <w:color w:val="2B2B2B"/>
          <w:sz w:val="30"/>
          <w:szCs w:val="30"/>
        </w:rPr>
        <w:t xml:space="preserve"> and outcome</w:t>
      </w:r>
      <w:r>
        <w:rPr>
          <w:rFonts w:ascii="Roboto" w:hAnsi="Roboto"/>
          <w:color w:val="2B2B2B"/>
          <w:sz w:val="30"/>
          <w:szCs w:val="30"/>
        </w:rPr>
        <w:t xml:space="preserve"> with the end/start date (length)</w:t>
      </w:r>
      <w:r w:rsidR="004C091F">
        <w:rPr>
          <w:rFonts w:ascii="Roboto" w:hAnsi="Roboto"/>
          <w:color w:val="2B2B2B"/>
          <w:sz w:val="30"/>
          <w:szCs w:val="30"/>
        </w:rPr>
        <w:t xml:space="preserve"> to identify the </w:t>
      </w:r>
      <w:r w:rsidR="0012070E">
        <w:rPr>
          <w:rFonts w:ascii="Roboto" w:hAnsi="Roboto"/>
          <w:color w:val="2B2B2B"/>
          <w:sz w:val="30"/>
          <w:szCs w:val="30"/>
        </w:rPr>
        <w:t>period</w:t>
      </w:r>
      <w:r w:rsidR="004C091F">
        <w:rPr>
          <w:rFonts w:ascii="Roboto" w:hAnsi="Roboto"/>
          <w:color w:val="2B2B2B"/>
          <w:sz w:val="30"/>
          <w:szCs w:val="30"/>
        </w:rPr>
        <w:t xml:space="preserve"> it was taken to achieve the goal or to reach the outcome. </w:t>
      </w:r>
    </w:p>
    <w:p w14:paraId="68C488BD" w14:textId="6F914C63" w:rsidR="004C091F" w:rsidRDefault="00BD54E5" w:rsidP="004C091F">
      <w:pPr>
        <w:pStyle w:val="NormalWeb"/>
        <w:numPr>
          <w:ilvl w:val="0"/>
          <w:numId w:val="2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The country/ successful campaigns and one chart</w:t>
      </w:r>
      <w:r w:rsidR="0012070E">
        <w:rPr>
          <w:rFonts w:ascii="Roboto" w:hAnsi="Roboto"/>
          <w:color w:val="2B2B2B"/>
          <w:sz w:val="30"/>
          <w:szCs w:val="30"/>
        </w:rPr>
        <w:t xml:space="preserve"> for unsuccessful based on the category to identify which initiatives need to be targeted for a better result.</w:t>
      </w:r>
      <w:r w:rsidR="00730165">
        <w:rPr>
          <w:rFonts w:ascii="Roboto" w:hAnsi="Roboto"/>
          <w:color w:val="2B2B2B"/>
          <w:sz w:val="30"/>
          <w:szCs w:val="30"/>
        </w:rPr>
        <w:t>as geographically, interest can vary.</w:t>
      </w:r>
    </w:p>
    <w:p w14:paraId="264D4294" w14:textId="77777777" w:rsidR="00730165" w:rsidRDefault="00730165" w:rsidP="00E95FB9">
      <w:pPr>
        <w:pStyle w:val="NormalWeb"/>
        <w:spacing w:before="150" w:beforeAutospacing="0" w:after="0" w:afterAutospacing="0" w:line="360" w:lineRule="atLeast"/>
        <w:ind w:left="360"/>
        <w:rPr>
          <w:rFonts w:ascii="Roboto" w:hAnsi="Roboto"/>
          <w:color w:val="2B2B2B"/>
          <w:sz w:val="30"/>
          <w:szCs w:val="30"/>
        </w:rPr>
      </w:pPr>
    </w:p>
    <w:p w14:paraId="02D0F456" w14:textId="77777777" w:rsidR="004C091F" w:rsidRDefault="004C091F" w:rsidP="00950222">
      <w:pPr>
        <w:pStyle w:val="NormalWeb"/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</w:p>
    <w:p w14:paraId="43BDCF9B" w14:textId="77777777" w:rsidR="004C091F" w:rsidRDefault="004C091F" w:rsidP="00950222">
      <w:pPr>
        <w:pStyle w:val="NormalWeb"/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</w:p>
    <w:p w14:paraId="3291130C" w14:textId="77777777" w:rsidR="00123043" w:rsidRDefault="00123043"/>
    <w:sectPr w:rsidR="001230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A84D8F"/>
    <w:multiLevelType w:val="hybridMultilevel"/>
    <w:tmpl w:val="C920897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E8715C"/>
    <w:multiLevelType w:val="multilevel"/>
    <w:tmpl w:val="535C6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75078693">
    <w:abstractNumId w:val="1"/>
  </w:num>
  <w:num w:numId="2" w16cid:durableId="1602763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043"/>
    <w:rsid w:val="000379AB"/>
    <w:rsid w:val="0012070E"/>
    <w:rsid w:val="00123043"/>
    <w:rsid w:val="001B2512"/>
    <w:rsid w:val="002C357F"/>
    <w:rsid w:val="003F078A"/>
    <w:rsid w:val="00483172"/>
    <w:rsid w:val="004C091F"/>
    <w:rsid w:val="00730165"/>
    <w:rsid w:val="00800AC8"/>
    <w:rsid w:val="00950222"/>
    <w:rsid w:val="009F2A7F"/>
    <w:rsid w:val="00A9655B"/>
    <w:rsid w:val="00B86341"/>
    <w:rsid w:val="00BD54E5"/>
    <w:rsid w:val="00D3743F"/>
    <w:rsid w:val="00DC5409"/>
    <w:rsid w:val="00E65D4B"/>
    <w:rsid w:val="00E95FB9"/>
    <w:rsid w:val="00FA0CE7"/>
    <w:rsid w:val="00FB1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75CC2C"/>
  <w15:chartTrackingRefBased/>
  <w15:docId w15:val="{C2B2ECCF-2DA9-F14F-880E-E1CBD6AB5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2304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533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202</Words>
  <Characters>1157</Characters>
  <Application>Microsoft Office Word</Application>
  <DocSecurity>0</DocSecurity>
  <Lines>9</Lines>
  <Paragraphs>2</Paragraphs>
  <ScaleCrop>false</ScaleCrop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Haya Abu Sharar</dc:creator>
  <cp:keywords/>
  <dc:description/>
  <cp:lastModifiedBy>Haya Abu Sharar</cp:lastModifiedBy>
  <cp:revision>22</cp:revision>
  <dcterms:created xsi:type="dcterms:W3CDTF">2023-11-02T15:45:00Z</dcterms:created>
  <dcterms:modified xsi:type="dcterms:W3CDTF">2023-11-02T21:24:00Z</dcterms:modified>
</cp:coreProperties>
</file>