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eastAsia="en-US"/>
          <w14:ligatures w14:val="standardContextual"/>
        </w:rPr>
        <w:id w:val="1435552783"/>
        <w:docPartObj>
          <w:docPartGallery w:val="Cover Pages"/>
          <w:docPartUnique/>
        </w:docPartObj>
      </w:sdtPr>
      <w:sdtEndPr>
        <w:rPr>
          <w:caps/>
          <w:color w:val="191919" w:themeColor="text1" w:themeTint="E6"/>
          <w:sz w:val="72"/>
          <w:szCs w:val="72"/>
        </w:rPr>
      </w:sdtEndPr>
      <w:sdtContent>
        <w:p w14:paraId="6FA6F226" w14:textId="5665850A" w:rsidR="00B157C6" w:rsidRDefault="00B157C6">
          <w:pPr>
            <w:pStyle w:val="NoSpacing"/>
          </w:pPr>
          <w:r>
            <w:rPr>
              <w:noProof/>
            </w:rPr>
            <mc:AlternateContent>
              <mc:Choice Requires="wpg">
                <w:drawing>
                  <wp:anchor distT="0" distB="0" distL="114300" distR="114300" simplePos="0" relativeHeight="251659264" behindDoc="1" locked="0" layoutInCell="1" allowOverlap="1" wp14:anchorId="72A487EC" wp14:editId="2CFF6D2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8T00:00:00Z">
                                      <w:dateFormat w:val="M/d/yyyy"/>
                                      <w:lid w:val="en-US"/>
                                      <w:storeMappedDataAs w:val="dateTime"/>
                                      <w:calendar w:val="gregorian"/>
                                    </w:date>
                                  </w:sdtPr>
                                  <w:sdtContent>
                                    <w:p w14:paraId="3156CD1A" w14:textId="73AE850B" w:rsidR="00B157C6" w:rsidRDefault="00B157C6">
                                      <w:pPr>
                                        <w:pStyle w:val="NoSpacing"/>
                                        <w:jc w:val="right"/>
                                        <w:rPr>
                                          <w:color w:val="FFFFFF" w:themeColor="background1"/>
                                          <w:sz w:val="28"/>
                                          <w:szCs w:val="28"/>
                                        </w:rPr>
                                      </w:pPr>
                                      <w:r>
                                        <w:rPr>
                                          <w:color w:val="FFFFFF" w:themeColor="background1"/>
                                          <w:sz w:val="28"/>
                                          <w:szCs w:val="28"/>
                                        </w:rPr>
                                        <w:t>4/8/2024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487EC"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8T00:00:00Z">
                                <w:dateFormat w:val="M/d/yyyy"/>
                                <w:lid w:val="en-US"/>
                                <w:storeMappedDataAs w:val="dateTime"/>
                                <w:calendar w:val="gregorian"/>
                              </w:date>
                            </w:sdtPr>
                            <w:sdtContent>
                              <w:p w14:paraId="3156CD1A" w14:textId="73AE850B" w:rsidR="00B157C6" w:rsidRDefault="00B157C6">
                                <w:pPr>
                                  <w:pStyle w:val="NoSpacing"/>
                                  <w:jc w:val="right"/>
                                  <w:rPr>
                                    <w:color w:val="FFFFFF" w:themeColor="background1"/>
                                    <w:sz w:val="28"/>
                                    <w:szCs w:val="28"/>
                                  </w:rPr>
                                </w:pPr>
                                <w:r>
                                  <w:rPr>
                                    <w:color w:val="FFFFFF" w:themeColor="background1"/>
                                    <w:sz w:val="28"/>
                                    <w:szCs w:val="28"/>
                                  </w:rPr>
                                  <w:t>4/8/2024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0A89B1" wp14:editId="55512B0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72639" w14:textId="3257D343" w:rsidR="00B157C6"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57C6">
                                      <w:rPr>
                                        <w:color w:val="156082" w:themeColor="accent1"/>
                                        <w:sz w:val="26"/>
                                        <w:szCs w:val="26"/>
                                      </w:rPr>
                                      <w:t xml:space="preserve">Haya Abu </w:t>
                                    </w:r>
                                    <w:proofErr w:type="spellStart"/>
                                    <w:r w:rsidR="00B157C6">
                                      <w:rPr>
                                        <w:color w:val="156082" w:themeColor="accent1"/>
                                        <w:sz w:val="26"/>
                                        <w:szCs w:val="26"/>
                                      </w:rPr>
                                      <w:t>Sharar</w:t>
                                    </w:r>
                                    <w:proofErr w:type="spellEnd"/>
                                    <w:r w:rsidR="00B157C6">
                                      <w:rPr>
                                        <w:color w:val="156082" w:themeColor="accent1"/>
                                        <w:sz w:val="26"/>
                                        <w:szCs w:val="26"/>
                                      </w:rPr>
                                      <w:t xml:space="preserve"> and </w:t>
                                    </w:r>
                                    <w:proofErr w:type="spellStart"/>
                                    <w:r w:rsidR="00B157C6">
                                      <w:rPr>
                                        <w:color w:val="156082" w:themeColor="accent1"/>
                                        <w:sz w:val="26"/>
                                        <w:szCs w:val="26"/>
                                      </w:rPr>
                                      <w:t>Mahyar</w:t>
                                    </w:r>
                                    <w:proofErr w:type="spellEnd"/>
                                    <w:r w:rsidR="00B157C6">
                                      <w:rPr>
                                        <w:color w:val="156082" w:themeColor="accent1"/>
                                        <w:sz w:val="26"/>
                                        <w:szCs w:val="26"/>
                                      </w:rPr>
                                      <w:t xml:space="preserve"> Alizadeh</w:t>
                                    </w:r>
                                  </w:sdtContent>
                                </w:sdt>
                              </w:p>
                              <w:p w14:paraId="2F52595C" w14:textId="79759924" w:rsidR="00B157C6" w:rsidRDefault="00B157C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A89B1" id="_x0000_t202" coordsize="21600,21600" o:spt="202" path="m,l,21600r21600,l21600,xe">
                    <v:stroke joinstyle="miter"/>
                    <v:path gradientshapeok="t" o:connecttype="rect"/>
                  </v:shapetype>
                  <v:shape id="Text Box 1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6A072639" w14:textId="3257D343" w:rsidR="00B157C6"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57C6">
                                <w:rPr>
                                  <w:color w:val="156082" w:themeColor="accent1"/>
                                  <w:sz w:val="26"/>
                                  <w:szCs w:val="26"/>
                                </w:rPr>
                                <w:t xml:space="preserve">Haya Abu </w:t>
                              </w:r>
                              <w:proofErr w:type="spellStart"/>
                              <w:r w:rsidR="00B157C6">
                                <w:rPr>
                                  <w:color w:val="156082" w:themeColor="accent1"/>
                                  <w:sz w:val="26"/>
                                  <w:szCs w:val="26"/>
                                </w:rPr>
                                <w:t>Sharar</w:t>
                              </w:r>
                              <w:proofErr w:type="spellEnd"/>
                              <w:r w:rsidR="00B157C6">
                                <w:rPr>
                                  <w:color w:val="156082" w:themeColor="accent1"/>
                                  <w:sz w:val="26"/>
                                  <w:szCs w:val="26"/>
                                </w:rPr>
                                <w:t xml:space="preserve"> and </w:t>
                              </w:r>
                              <w:proofErr w:type="spellStart"/>
                              <w:r w:rsidR="00B157C6">
                                <w:rPr>
                                  <w:color w:val="156082" w:themeColor="accent1"/>
                                  <w:sz w:val="26"/>
                                  <w:szCs w:val="26"/>
                                </w:rPr>
                                <w:t>Mahyar</w:t>
                              </w:r>
                              <w:proofErr w:type="spellEnd"/>
                              <w:r w:rsidR="00B157C6">
                                <w:rPr>
                                  <w:color w:val="156082" w:themeColor="accent1"/>
                                  <w:sz w:val="26"/>
                                  <w:szCs w:val="26"/>
                                </w:rPr>
                                <w:t xml:space="preserve"> Alizadeh</w:t>
                              </w:r>
                            </w:sdtContent>
                          </w:sdt>
                        </w:p>
                        <w:p w14:paraId="2F52595C" w14:textId="79759924" w:rsidR="00B157C6" w:rsidRDefault="00B157C6">
                          <w:pPr>
                            <w:pStyle w:val="NoSpacing"/>
                            <w:rPr>
                              <w:color w:val="595959" w:themeColor="text1" w:themeTint="A6"/>
                              <w:sz w:val="20"/>
                              <w:szCs w:val="20"/>
                            </w:rPr>
                          </w:pPr>
                        </w:p>
                      </w:txbxContent>
                    </v:textbox>
                    <w10:wrap anchorx="page" anchory="page"/>
                  </v:shape>
                </w:pict>
              </mc:Fallback>
            </mc:AlternateContent>
          </w:r>
        </w:p>
        <w:p w14:paraId="51BD7C27" w14:textId="0FADAF6C" w:rsidR="00B157C6" w:rsidRDefault="00B157C6">
          <w:pPr>
            <w:rPr>
              <w:rFonts w:eastAsiaTheme="minorEastAsia"/>
              <w:caps/>
              <w:color w:val="191919" w:themeColor="text1" w:themeTint="E6"/>
              <w:kern w:val="0"/>
              <w:sz w:val="72"/>
              <w:szCs w:val="72"/>
              <w:lang w:eastAsia="zh-CN"/>
              <w14:ligatures w14:val="none"/>
            </w:rPr>
          </w:pPr>
          <w:r>
            <w:rPr>
              <w:noProof/>
            </w:rPr>
            <mc:AlternateContent>
              <mc:Choice Requires="wps">
                <w:drawing>
                  <wp:anchor distT="0" distB="0" distL="114300" distR="114300" simplePos="0" relativeHeight="251660288" behindDoc="0" locked="0" layoutInCell="1" allowOverlap="1" wp14:anchorId="25EDBD89" wp14:editId="1F4CCC9A">
                    <wp:simplePos x="0" y="0"/>
                    <wp:positionH relativeFrom="page">
                      <wp:posOffset>2679700</wp:posOffset>
                    </wp:positionH>
                    <wp:positionV relativeFrom="page">
                      <wp:posOffset>2622993</wp:posOffset>
                    </wp:positionV>
                    <wp:extent cx="4673600" cy="1069340"/>
                    <wp:effectExtent l="0" t="0" r="0" b="0"/>
                    <wp:wrapNone/>
                    <wp:docPr id="1" name="Text Box 16"/>
                    <wp:cNvGraphicFramePr/>
                    <a:graphic xmlns:a="http://schemas.openxmlformats.org/drawingml/2006/main">
                      <a:graphicData uri="http://schemas.microsoft.com/office/word/2010/wordprocessingShape">
                        <wps:wsp>
                          <wps:cNvSpPr txBox="1"/>
                          <wps:spPr>
                            <a:xfrm>
                              <a:off x="0" y="0"/>
                              <a:ext cx="4673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DDC29" w14:textId="3811E64B" w:rsidR="00B157C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57C6" w:rsidRPr="00B157C6">
                                      <w:rPr>
                                        <w:rFonts w:asciiTheme="majorHAnsi" w:eastAsiaTheme="majorEastAsia" w:hAnsiTheme="majorHAnsi" w:cstheme="majorBidi"/>
                                        <w:color w:val="262626" w:themeColor="text1" w:themeTint="D9"/>
                                        <w:sz w:val="72"/>
                                        <w:szCs w:val="72"/>
                                      </w:rPr>
                                      <w:t>Analyzing Demographic Indicators Using Machine Learning</w:t>
                                    </w:r>
                                  </w:sdtContent>
                                </w:sdt>
                              </w:p>
                              <w:p w14:paraId="6013E15E" w14:textId="64A4AF50" w:rsidR="00B157C6" w:rsidRDefault="00B157C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5EDBD89" id="Text Box 16" o:spid="_x0000_s1056" type="#_x0000_t202" style="position:absolute;margin-left:211pt;margin-top:206.55pt;width:36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cLXYwIAADUFAAAOAAAAZHJzL2Uyb0RvYy54bWysVN9v0zAQfkfif7D8TpN2o0DVdCqbhpCq&#13;&#10;baJDe3Yde41wfObsNil/PWcnaafCyxAvzsX33e/vPL9qa8P2Cn0FtuDjUc6ZshLKyj4X/Pvj7buP&#13;&#10;nPkgbCkMWFXwg/L8avH2zbxxMzWBLZhSISMn1s8aV/BtCG6WZV5uVS38CJyypNSAtQj0i89ZiaIh&#13;&#10;77XJJnk+zRrA0iFI5T3d3nRKvkj+tVYy3GvtVWCm4JRbSCemcxPPbDEXs2cUblvJPg3xD1nUorIU&#13;&#10;9OjqRgTBdlj94aquJIIHHUYS6gy0rqRKNVA14/ysmvVWOJVqoeZ4d2yT/39u5d1+7R6QhfYztDTA&#13;&#10;2JDG+Zmny1hPq7GOX8qUkZ5aeDi2TbWBSbq8nH64mOakkqQb59NPF5epsdnJ3KEPXxTULAoFR5pL&#13;&#10;apfYr3ygkAQdIDGahdvKmDQbY1lT8OnF+zwZHDVkYWzEqjTl3s0p9SSFg1ERY+w3pVlVpgriReKX&#13;&#10;ujbI9oKYIaRUNqTik19CR5SmJF5j2ONPWb3GuKtjiAw2HI3rygKm6s/SLn8MKesOT418UXcUQ7tp&#13;&#10;qfCCT4bJbqA80MARul3wTt5WNJSV8OFBIJGfBkkLHe7p0Aao+dBLnG0Bf/3tPuKJk6TlrKFlKrj/&#13;&#10;uROoODNfLbE1bt4g4CBsBsHu6mugKYzpqXAyiWSAwQyiRqifaM+XMQqphJUUq+BhEK9Dt9L0Tki1&#13;&#10;XCYQ7ZcTYWXXTkbXcSiRYo/tk0DX8zAQhe9gWDMxO6Njh018cctdIFImrsa+dl3s+027mSjcvyNx&#13;&#10;+V/+J9TptVv8BgAA//8DAFBLAwQUAAYACAAAACEAWM3eOOEAAAARAQAADwAAAGRycy9kb3ducmV2&#13;&#10;LnhtbExPS0+EMBC+m/gfmjHx5paiGMJSNsbHHvQka4zHLi0UpVNCuyz665096WUyr+9VbhY3sNlM&#13;&#10;ofcoQawSYAYbr3vsJLztnq5yYCEq1GrwaCR8mwCb6vysVIX2R3w1cx07RiQYCiXBxjgWnIfGGqfC&#13;&#10;yo8G6db6yalI49RxPakjkbuBp0lyy53qkRSsGs29Nc1XfXBk4/0lcduf1n64Z9WG2u7m7eOnlJcX&#13;&#10;y8Oayt0aWDRL/EPAKQMBoSJje39AHdgg4SZNKVCkRlwLYKcPkeW02kvIcpEBr0r+P0n1CwAA//8D&#13;&#10;AFBLAQItABQABgAIAAAAIQC2gziS/gAAAOEBAAATAAAAAAAAAAAAAAAAAAAAAABbQ29udGVudF9U&#13;&#10;eXBlc10ueG1sUEsBAi0AFAAGAAgAAAAhADj9If/WAAAAlAEAAAsAAAAAAAAAAAAAAAAALwEAAF9y&#13;&#10;ZWxzLy5yZWxzUEsBAi0AFAAGAAgAAAAhAEqNwtdjAgAANQUAAA4AAAAAAAAAAAAAAAAALgIAAGRy&#13;&#10;cy9lMm9Eb2MueG1sUEsBAi0AFAAGAAgAAAAhAFjN3jjhAAAAEQEAAA8AAAAAAAAAAAAAAAAAvQQA&#13;&#10;AGRycy9kb3ducmV2LnhtbFBLBQYAAAAABAAEAPMAAADLBQAAAAA=&#13;&#10;" filled="f" stroked="f" strokeweight=".5pt">
                    <v:textbox style="mso-fit-shape-to-text:t" inset="0,0,0,0">
                      <w:txbxContent>
                        <w:p w14:paraId="419DDC29" w14:textId="3811E64B" w:rsidR="00B157C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57C6" w:rsidRPr="00B157C6">
                                <w:rPr>
                                  <w:rFonts w:asciiTheme="majorHAnsi" w:eastAsiaTheme="majorEastAsia" w:hAnsiTheme="majorHAnsi" w:cstheme="majorBidi"/>
                                  <w:color w:val="262626" w:themeColor="text1" w:themeTint="D9"/>
                                  <w:sz w:val="72"/>
                                  <w:szCs w:val="72"/>
                                </w:rPr>
                                <w:t>Analyzing Demographic Indicators Using Machine Learning</w:t>
                              </w:r>
                            </w:sdtContent>
                          </w:sdt>
                        </w:p>
                        <w:p w14:paraId="6013E15E" w14:textId="64A4AF50" w:rsidR="00B157C6" w:rsidRDefault="00B157C6">
                          <w:pPr>
                            <w:spacing w:before="120"/>
                            <w:rPr>
                              <w:color w:val="404040" w:themeColor="text1" w:themeTint="BF"/>
                              <w:sz w:val="36"/>
                              <w:szCs w:val="36"/>
                            </w:rPr>
                          </w:pPr>
                        </w:p>
                      </w:txbxContent>
                    </v:textbox>
                    <w10:wrap anchorx="page" anchory="page"/>
                  </v:shape>
                </w:pict>
              </mc:Fallback>
            </mc:AlternateContent>
          </w:r>
          <w:r>
            <w:rPr>
              <w:rFonts w:eastAsiaTheme="minorEastAsia"/>
              <w:caps/>
              <w:color w:val="191919" w:themeColor="text1" w:themeTint="E6"/>
              <w:kern w:val="0"/>
              <w:sz w:val="72"/>
              <w:szCs w:val="72"/>
              <w:lang w:eastAsia="zh-CN"/>
              <w14:ligatures w14:val="none"/>
            </w:rPr>
            <w:br w:type="page"/>
          </w:r>
        </w:p>
      </w:sdtContent>
    </w:sdt>
    <w:p w14:paraId="26125845" w14:textId="2996666A" w:rsidR="00B157C6" w:rsidRPr="00B157C6" w:rsidRDefault="00B157C6" w:rsidP="00B157C6">
      <w:pPr>
        <w:pStyle w:val="Heading1"/>
        <w:rPr>
          <w:u w:val="single"/>
        </w:rPr>
      </w:pPr>
      <w:r w:rsidRPr="00B157C6">
        <w:rPr>
          <w:u w:val="single"/>
        </w:rPr>
        <w:lastRenderedPageBreak/>
        <w:t>Objective</w:t>
      </w:r>
    </w:p>
    <w:p w14:paraId="225CD38C" w14:textId="77777777" w:rsidR="002B4E32" w:rsidRPr="002B4E32" w:rsidRDefault="002B4E32" w:rsidP="002B4E32">
      <w:pPr>
        <w:rPr>
          <w:sz w:val="28"/>
          <w:szCs w:val="28"/>
        </w:rPr>
      </w:pPr>
      <w:r w:rsidRPr="002B4E32">
        <w:rPr>
          <w:sz w:val="28"/>
          <w:szCs w:val="28"/>
        </w:rPr>
        <w:t>The goal of this project is to explore and analyze demographic data by country for the year 2020, using machine learning techniques to uncover insights and compare key indicators across countries. We aim to answer the following questions:</w:t>
      </w:r>
    </w:p>
    <w:p w14:paraId="77554967" w14:textId="77777777" w:rsidR="00B157C6" w:rsidRPr="000C383E" w:rsidRDefault="00B157C6" w:rsidP="00B157C6">
      <w:pPr>
        <w:rPr>
          <w:sz w:val="22"/>
          <w:szCs w:val="22"/>
        </w:rPr>
      </w:pPr>
    </w:p>
    <w:p w14:paraId="53865B29" w14:textId="3B89F079" w:rsidR="002B4E32" w:rsidRDefault="002B4E32" w:rsidP="002B4E32">
      <w:pPr>
        <w:pStyle w:val="ListParagraph"/>
        <w:numPr>
          <w:ilvl w:val="0"/>
          <w:numId w:val="10"/>
        </w:numPr>
        <w:rPr>
          <w:sz w:val="28"/>
          <w:szCs w:val="28"/>
        </w:rPr>
      </w:pPr>
      <w:r w:rsidRPr="002B4E32">
        <w:rPr>
          <w:sz w:val="28"/>
          <w:szCs w:val="28"/>
        </w:rPr>
        <w:t>What are the relationships between fertility rate, life expectancy, median age, population growth, sex ratio, suicide rate, and urbanization rate across countries in 2020?</w:t>
      </w:r>
    </w:p>
    <w:p w14:paraId="3348ED00" w14:textId="77777777" w:rsidR="002B4E32" w:rsidRPr="002B4E32" w:rsidRDefault="002B4E32" w:rsidP="002B4E32">
      <w:pPr>
        <w:pStyle w:val="ListParagraph"/>
        <w:rPr>
          <w:sz w:val="28"/>
          <w:szCs w:val="28"/>
        </w:rPr>
      </w:pPr>
    </w:p>
    <w:p w14:paraId="6464111A" w14:textId="77777777" w:rsidR="002B4E32" w:rsidRDefault="002B4E32" w:rsidP="002B4E32">
      <w:pPr>
        <w:pStyle w:val="ListParagraph"/>
        <w:numPr>
          <w:ilvl w:val="0"/>
          <w:numId w:val="10"/>
        </w:numPr>
        <w:rPr>
          <w:sz w:val="28"/>
          <w:szCs w:val="28"/>
        </w:rPr>
      </w:pPr>
      <w:r w:rsidRPr="002B4E32">
        <w:rPr>
          <w:sz w:val="28"/>
          <w:szCs w:val="28"/>
        </w:rPr>
        <w:t>Can we identify distinct clusters or groups of countries that emerge based on these indicators in 2020?</w:t>
      </w:r>
    </w:p>
    <w:p w14:paraId="14A51E6C" w14:textId="77777777" w:rsidR="002B4E32" w:rsidRPr="002B4E32" w:rsidRDefault="002B4E32" w:rsidP="002B4E32">
      <w:pPr>
        <w:pStyle w:val="ListParagraph"/>
        <w:rPr>
          <w:sz w:val="28"/>
          <w:szCs w:val="28"/>
        </w:rPr>
      </w:pPr>
    </w:p>
    <w:p w14:paraId="6DF11126" w14:textId="77777777" w:rsidR="002B4E32" w:rsidRPr="002B4E32" w:rsidRDefault="002B4E32" w:rsidP="002B4E32">
      <w:pPr>
        <w:pStyle w:val="ListParagraph"/>
        <w:numPr>
          <w:ilvl w:val="0"/>
          <w:numId w:val="10"/>
        </w:numPr>
        <w:rPr>
          <w:sz w:val="28"/>
          <w:szCs w:val="28"/>
        </w:rPr>
      </w:pPr>
      <w:r w:rsidRPr="002B4E32">
        <w:rPr>
          <w:sz w:val="28"/>
          <w:szCs w:val="28"/>
        </w:rPr>
        <w:t>How do the selected countries compare in terms of these indicators in 2020?</w:t>
      </w:r>
    </w:p>
    <w:p w14:paraId="1D0569E9" w14:textId="77777777" w:rsidR="00B157C6" w:rsidRPr="00B157C6" w:rsidRDefault="00B157C6" w:rsidP="00B157C6">
      <w:pPr>
        <w:pStyle w:val="ListParagraph"/>
        <w:rPr>
          <w:sz w:val="32"/>
          <w:szCs w:val="32"/>
        </w:rPr>
      </w:pPr>
    </w:p>
    <w:p w14:paraId="02694EEC" w14:textId="45459F87" w:rsidR="00B157C6" w:rsidRDefault="00B157C6" w:rsidP="00B157C6">
      <w:pPr>
        <w:pStyle w:val="Heading1"/>
        <w:rPr>
          <w:u w:val="single"/>
        </w:rPr>
      </w:pPr>
      <w:r w:rsidRPr="00B157C6">
        <w:rPr>
          <w:u w:val="single"/>
        </w:rPr>
        <w:t>Dataset</w:t>
      </w:r>
    </w:p>
    <w:p w14:paraId="3054F5EE" w14:textId="5349C8E7" w:rsidR="00B157C6" w:rsidRDefault="002B4E32" w:rsidP="00B157C6">
      <w:pPr>
        <w:rPr>
          <w:sz w:val="32"/>
          <w:szCs w:val="32"/>
        </w:rPr>
      </w:pPr>
      <w:r w:rsidRPr="002B4E32">
        <w:rPr>
          <w:sz w:val="28"/>
          <w:szCs w:val="28"/>
        </w:rPr>
        <w:t>We will be using a dataset containing information on fertility rate, life expectancy, median age, population growth, sex ratio, suicide rate, and urbanization rate for various countries in the year 2020. The dataset has 297 records and includes country names and numerical values for each indicator. The source of the dataset</w:t>
      </w:r>
      <w:r>
        <w:rPr>
          <w:sz w:val="28"/>
          <w:szCs w:val="28"/>
        </w:rPr>
        <w:t xml:space="preserve"> </w:t>
      </w:r>
      <w:r w:rsidRPr="002B4E32">
        <w:rPr>
          <w:sz w:val="28"/>
          <w:szCs w:val="28"/>
        </w:rPr>
        <w:t>is</w:t>
      </w:r>
      <w:r>
        <w:rPr>
          <w:sz w:val="28"/>
          <w:szCs w:val="28"/>
        </w:rPr>
        <w:t xml:space="preserve">: </w:t>
      </w:r>
      <w:hyperlink r:id="rId8" w:history="1">
        <w:r w:rsidRPr="00A841EC">
          <w:rPr>
            <w:rStyle w:val="Hyperlink"/>
            <w:sz w:val="28"/>
            <w:szCs w:val="28"/>
          </w:rPr>
          <w:t>https://www.kaggle.com/datasets/daniboy370/world-data-by-country-2020</w:t>
        </w:r>
      </w:hyperlink>
      <w:r w:rsidR="000C383E">
        <w:rPr>
          <w:sz w:val="32"/>
          <w:szCs w:val="32"/>
        </w:rPr>
        <w:t>.</w:t>
      </w:r>
    </w:p>
    <w:p w14:paraId="595BD2BD" w14:textId="77777777" w:rsidR="00B157C6" w:rsidRDefault="00B157C6" w:rsidP="00B157C6">
      <w:pPr>
        <w:rPr>
          <w:sz w:val="32"/>
          <w:szCs w:val="32"/>
        </w:rPr>
      </w:pPr>
    </w:p>
    <w:p w14:paraId="37573752" w14:textId="5F034819" w:rsidR="00B157C6" w:rsidRDefault="00B157C6" w:rsidP="00B157C6">
      <w:pPr>
        <w:pStyle w:val="Heading1"/>
        <w:rPr>
          <w:u w:val="single"/>
        </w:rPr>
      </w:pPr>
      <w:r w:rsidRPr="00B157C6">
        <w:rPr>
          <w:u w:val="single"/>
        </w:rPr>
        <w:t>Methodology</w:t>
      </w:r>
    </w:p>
    <w:p w14:paraId="769A07B1" w14:textId="5F55057D" w:rsidR="00BE4F68" w:rsidRDefault="00BE4F68" w:rsidP="00BE4F68">
      <w:pPr>
        <w:pStyle w:val="Heading2"/>
      </w:pPr>
      <w:r w:rsidRPr="00B157C6">
        <w:t>Data</w:t>
      </w:r>
      <w:r>
        <w:t>set Clean-up</w:t>
      </w:r>
    </w:p>
    <w:p w14:paraId="7F41F55E" w14:textId="6A692831" w:rsidR="00BE4F68" w:rsidRPr="00BE4F68" w:rsidRDefault="00BE4F68" w:rsidP="00BE4F68">
      <w:pPr>
        <w:rPr>
          <w:sz w:val="28"/>
          <w:szCs w:val="28"/>
        </w:rPr>
      </w:pPr>
      <w:r w:rsidRPr="00BE4F68">
        <w:rPr>
          <w:sz w:val="28"/>
          <w:szCs w:val="28"/>
        </w:rPr>
        <w:t xml:space="preserve">After collecting the dataset, we cleaned up using </w:t>
      </w:r>
      <w:proofErr w:type="gramStart"/>
      <w:r w:rsidRPr="00BE4F68">
        <w:rPr>
          <w:sz w:val="28"/>
          <w:szCs w:val="28"/>
        </w:rPr>
        <w:t>pandas</w:t>
      </w:r>
      <w:proofErr w:type="gramEnd"/>
      <w:r w:rsidRPr="00BE4F68">
        <w:rPr>
          <w:sz w:val="28"/>
          <w:szCs w:val="28"/>
        </w:rPr>
        <w:t xml:space="preserve"> library by merging the csv files, dropping the missing/zero values and duplicates and re-ordered the columns. </w:t>
      </w:r>
    </w:p>
    <w:p w14:paraId="5A118F6E" w14:textId="4947DEBC" w:rsidR="00B157C6" w:rsidRDefault="00B157C6" w:rsidP="00B157C6">
      <w:pPr>
        <w:pStyle w:val="Heading2"/>
      </w:pPr>
      <w:r w:rsidRPr="00B157C6">
        <w:t>Data Collection</w:t>
      </w:r>
      <w:r w:rsidR="00BE4F68">
        <w:t xml:space="preserve">, </w:t>
      </w:r>
      <w:r w:rsidRPr="00B157C6">
        <w:t>Preprocessing</w:t>
      </w:r>
      <w:r w:rsidR="00BE4F68">
        <w:t xml:space="preserve"> and </w:t>
      </w:r>
      <w:r w:rsidR="00BE4F68" w:rsidRPr="00B157C6">
        <w:t>Exploratory Data Analysis (EDA)</w:t>
      </w:r>
    </w:p>
    <w:p w14:paraId="31829FC2" w14:textId="69A6B37C" w:rsidR="007B5D07" w:rsidRPr="007B5D07" w:rsidRDefault="00BE4F68" w:rsidP="00BE4F68">
      <w:pPr>
        <w:rPr>
          <w:sz w:val="28"/>
          <w:szCs w:val="28"/>
        </w:rPr>
      </w:pPr>
      <w:r w:rsidRPr="00BE4F68">
        <w:rPr>
          <w:sz w:val="28"/>
          <w:szCs w:val="28"/>
        </w:rPr>
        <w:t>We performed</w:t>
      </w:r>
      <w:r w:rsidR="007B5D07" w:rsidRPr="007B5D07">
        <w:rPr>
          <w:sz w:val="28"/>
          <w:szCs w:val="28"/>
        </w:rPr>
        <w:t xml:space="preserve"> several data preprocessing steps, includin</w:t>
      </w:r>
      <w:r w:rsidRPr="00BE4F68">
        <w:rPr>
          <w:sz w:val="28"/>
          <w:szCs w:val="28"/>
        </w:rPr>
        <w:t>g</w:t>
      </w:r>
      <w:r w:rsidR="007B5D07" w:rsidRPr="007B5D07">
        <w:rPr>
          <w:sz w:val="28"/>
          <w:szCs w:val="28"/>
        </w:rPr>
        <w:t>:</w:t>
      </w:r>
    </w:p>
    <w:p w14:paraId="7B379277" w14:textId="77777777" w:rsidR="007B5D07" w:rsidRPr="007B5D07" w:rsidRDefault="007B5D07" w:rsidP="007B5D07">
      <w:pPr>
        <w:numPr>
          <w:ilvl w:val="0"/>
          <w:numId w:val="26"/>
        </w:numPr>
        <w:rPr>
          <w:sz w:val="28"/>
          <w:szCs w:val="28"/>
        </w:rPr>
      </w:pPr>
      <w:r w:rsidRPr="007B5D07">
        <w:rPr>
          <w:sz w:val="28"/>
          <w:szCs w:val="28"/>
        </w:rPr>
        <w:t xml:space="preserve">dropping missing </w:t>
      </w:r>
      <w:proofErr w:type="gramStart"/>
      <w:r w:rsidRPr="007B5D07">
        <w:rPr>
          <w:sz w:val="28"/>
          <w:szCs w:val="28"/>
        </w:rPr>
        <w:t>values;</w:t>
      </w:r>
      <w:proofErr w:type="gramEnd"/>
    </w:p>
    <w:p w14:paraId="1DFAD9E4" w14:textId="77777777" w:rsidR="007B5D07" w:rsidRPr="007B5D07" w:rsidRDefault="007B5D07" w:rsidP="007B5D07">
      <w:pPr>
        <w:numPr>
          <w:ilvl w:val="0"/>
          <w:numId w:val="26"/>
        </w:numPr>
        <w:rPr>
          <w:sz w:val="28"/>
          <w:szCs w:val="28"/>
        </w:rPr>
      </w:pPr>
      <w:r w:rsidRPr="007B5D07">
        <w:rPr>
          <w:sz w:val="28"/>
          <w:szCs w:val="28"/>
        </w:rPr>
        <w:lastRenderedPageBreak/>
        <w:t xml:space="preserve">removing </w:t>
      </w:r>
      <w:proofErr w:type="gramStart"/>
      <w:r w:rsidRPr="007B5D07">
        <w:rPr>
          <w:sz w:val="28"/>
          <w:szCs w:val="28"/>
        </w:rPr>
        <w:t>duplicates;</w:t>
      </w:r>
      <w:proofErr w:type="gramEnd"/>
    </w:p>
    <w:p w14:paraId="3B85C0A4" w14:textId="77777777" w:rsidR="007B5D07" w:rsidRPr="007B5D07" w:rsidRDefault="007B5D07" w:rsidP="007B5D07">
      <w:pPr>
        <w:numPr>
          <w:ilvl w:val="0"/>
          <w:numId w:val="26"/>
        </w:numPr>
        <w:rPr>
          <w:sz w:val="28"/>
          <w:szCs w:val="28"/>
        </w:rPr>
      </w:pPr>
      <w:r w:rsidRPr="007B5D07">
        <w:rPr>
          <w:sz w:val="28"/>
          <w:szCs w:val="28"/>
        </w:rPr>
        <w:t>Prints the shapes of the training and test sets (136 and 35 samples, respectively).</w:t>
      </w:r>
    </w:p>
    <w:p w14:paraId="153C31FE" w14:textId="77777777" w:rsidR="007B5D07" w:rsidRPr="007B5D07" w:rsidRDefault="007B5D07" w:rsidP="007B5D07">
      <w:pPr>
        <w:numPr>
          <w:ilvl w:val="0"/>
          <w:numId w:val="26"/>
        </w:numPr>
        <w:rPr>
          <w:sz w:val="28"/>
          <w:szCs w:val="28"/>
        </w:rPr>
      </w:pPr>
      <w:r w:rsidRPr="007B5D07">
        <w:rPr>
          <w:sz w:val="28"/>
          <w:szCs w:val="28"/>
        </w:rPr>
        <w:t>encoding categorical variables ('Country' and 'ISO-code'</w:t>
      </w:r>
      <w:proofErr w:type="gramStart"/>
      <w:r w:rsidRPr="007B5D07">
        <w:rPr>
          <w:sz w:val="28"/>
          <w:szCs w:val="28"/>
        </w:rPr>
        <w:t>);</w:t>
      </w:r>
      <w:proofErr w:type="gramEnd"/>
    </w:p>
    <w:p w14:paraId="41568BA8" w14:textId="77777777" w:rsidR="007B5D07" w:rsidRPr="007B5D07" w:rsidRDefault="007B5D07" w:rsidP="007B5D07">
      <w:pPr>
        <w:numPr>
          <w:ilvl w:val="0"/>
          <w:numId w:val="26"/>
        </w:numPr>
        <w:rPr>
          <w:sz w:val="28"/>
          <w:szCs w:val="28"/>
        </w:rPr>
      </w:pPr>
      <w:r w:rsidRPr="007B5D07">
        <w:rPr>
          <w:sz w:val="28"/>
          <w:szCs w:val="28"/>
        </w:rPr>
        <w:t>and scaling numerical variables ('Fertility', 'Life expectancy', 'Median age', 'Population growth', 'Sex-ratio', 'Suicide rate', 'Urbanization rate').</w:t>
      </w:r>
    </w:p>
    <w:p w14:paraId="30387038" w14:textId="77777777" w:rsidR="007B5D07" w:rsidRPr="00BE4F68" w:rsidRDefault="007B5D07" w:rsidP="007B5D07">
      <w:pPr>
        <w:numPr>
          <w:ilvl w:val="0"/>
          <w:numId w:val="26"/>
        </w:numPr>
        <w:rPr>
          <w:sz w:val="28"/>
          <w:szCs w:val="28"/>
        </w:rPr>
      </w:pPr>
      <w:r w:rsidRPr="007B5D07">
        <w:rPr>
          <w:sz w:val="28"/>
          <w:szCs w:val="28"/>
        </w:rPr>
        <w:t>Train-Test Split: The code splits the dataset into training and test sets, with 'Life expectancy' set as the target variable and the remaining variables as features. This step is essential for building and evaluating machine learning models, where the training set is used to train the model, and the test set is used to evaluate its performance on unseen data.</w:t>
      </w:r>
    </w:p>
    <w:p w14:paraId="339E0FA3" w14:textId="77777777" w:rsidR="00BE4F68" w:rsidRPr="007B5D07" w:rsidRDefault="00BE4F68" w:rsidP="00BE4F68">
      <w:pPr>
        <w:ind w:left="720"/>
        <w:rPr>
          <w:sz w:val="28"/>
          <w:szCs w:val="28"/>
        </w:rPr>
      </w:pPr>
    </w:p>
    <w:p w14:paraId="0035D310" w14:textId="77777777" w:rsidR="007B5D07" w:rsidRPr="00BE4F68" w:rsidRDefault="007B5D07" w:rsidP="007B5D07">
      <w:pPr>
        <w:numPr>
          <w:ilvl w:val="0"/>
          <w:numId w:val="27"/>
        </w:numPr>
        <w:rPr>
          <w:sz w:val="28"/>
          <w:szCs w:val="28"/>
        </w:rPr>
      </w:pPr>
      <w:r w:rsidRPr="007B5D07">
        <w:rPr>
          <w:sz w:val="28"/>
          <w:szCs w:val="28"/>
        </w:rPr>
        <w:t>Descriptive statistics of the dataset are printed, providing summary statistics for each numerical column.</w:t>
      </w:r>
    </w:p>
    <w:p w14:paraId="79B0D1DF" w14:textId="77777777" w:rsidR="00BE4F68" w:rsidRPr="007B5D07" w:rsidRDefault="00BE4F68" w:rsidP="00BE4F68">
      <w:pPr>
        <w:ind w:left="720"/>
        <w:rPr>
          <w:sz w:val="28"/>
          <w:szCs w:val="28"/>
        </w:rPr>
      </w:pPr>
    </w:p>
    <w:p w14:paraId="2BEEC190" w14:textId="77777777" w:rsidR="007B5D07" w:rsidRPr="00BE4F68" w:rsidRDefault="007B5D07" w:rsidP="007B5D07">
      <w:pPr>
        <w:numPr>
          <w:ilvl w:val="0"/>
          <w:numId w:val="27"/>
        </w:numPr>
        <w:rPr>
          <w:sz w:val="28"/>
          <w:szCs w:val="28"/>
        </w:rPr>
      </w:pPr>
      <w:r w:rsidRPr="007B5D07">
        <w:rPr>
          <w:sz w:val="28"/>
          <w:szCs w:val="28"/>
        </w:rPr>
        <w:t>The correlation matrix is calculated and printed as the below:</w:t>
      </w:r>
    </w:p>
    <w:p w14:paraId="0F16EBAF" w14:textId="77777777" w:rsidR="00BE4F68" w:rsidRPr="007B5D07" w:rsidRDefault="00BE4F68" w:rsidP="00BE4F68">
      <w:pPr>
        <w:rPr>
          <w:sz w:val="28"/>
          <w:szCs w:val="28"/>
        </w:rPr>
      </w:pPr>
    </w:p>
    <w:p w14:paraId="0184865D" w14:textId="709AA442" w:rsidR="007B5D07" w:rsidRPr="00BE4F68" w:rsidRDefault="007B5D07" w:rsidP="00BE4F68">
      <w:pPr>
        <w:pStyle w:val="ListParagraph"/>
        <w:numPr>
          <w:ilvl w:val="0"/>
          <w:numId w:val="40"/>
        </w:numPr>
        <w:rPr>
          <w:sz w:val="28"/>
          <w:szCs w:val="28"/>
        </w:rPr>
      </w:pPr>
      <w:r w:rsidRPr="00BE4F68">
        <w:rPr>
          <w:sz w:val="28"/>
          <w:szCs w:val="28"/>
        </w:rPr>
        <w:t>A heatmap is used to visualize the correlation matrix, showing the correlations between variables that shows a correlation matrix heatmap depicting the correlations between different socio-economic indicators. Some key observations:</w:t>
      </w:r>
    </w:p>
    <w:p w14:paraId="54233F81" w14:textId="77777777" w:rsidR="007B5D07" w:rsidRPr="007B5D07" w:rsidRDefault="007B5D07" w:rsidP="007B5D07">
      <w:pPr>
        <w:numPr>
          <w:ilvl w:val="0"/>
          <w:numId w:val="28"/>
        </w:numPr>
        <w:rPr>
          <w:sz w:val="28"/>
          <w:szCs w:val="28"/>
        </w:rPr>
      </w:pPr>
      <w:r w:rsidRPr="007B5D07">
        <w:rPr>
          <w:sz w:val="28"/>
          <w:szCs w:val="28"/>
        </w:rPr>
        <w:t>Country has a moderate positive correlation with urbanization rate (0.37) and a moderate negative correlation with suicide rate (-0.08).</w:t>
      </w:r>
    </w:p>
    <w:p w14:paraId="674807A9" w14:textId="77777777" w:rsidR="007B5D07" w:rsidRPr="007B5D07" w:rsidRDefault="007B5D07" w:rsidP="007B5D07">
      <w:pPr>
        <w:numPr>
          <w:ilvl w:val="0"/>
          <w:numId w:val="28"/>
        </w:numPr>
        <w:rPr>
          <w:sz w:val="28"/>
          <w:szCs w:val="28"/>
        </w:rPr>
      </w:pPr>
      <w:r w:rsidRPr="007B5D07">
        <w:rPr>
          <w:sz w:val="28"/>
          <w:szCs w:val="28"/>
        </w:rPr>
        <w:t>Fertility has a strong negative correlation with life expectancy (-0.92) and median age (-0.77), suggesting higher fertility rates are associated with lower life expectancy and younger populations.</w:t>
      </w:r>
    </w:p>
    <w:p w14:paraId="515AD4DB" w14:textId="77777777" w:rsidR="007B5D07" w:rsidRPr="007B5D07" w:rsidRDefault="007B5D07" w:rsidP="007B5D07">
      <w:pPr>
        <w:numPr>
          <w:ilvl w:val="0"/>
          <w:numId w:val="28"/>
        </w:numPr>
        <w:rPr>
          <w:sz w:val="28"/>
          <w:szCs w:val="28"/>
        </w:rPr>
      </w:pPr>
      <w:r w:rsidRPr="007B5D07">
        <w:rPr>
          <w:sz w:val="28"/>
          <w:szCs w:val="28"/>
        </w:rPr>
        <w:t>Life expectancy has strong positive correlations with median age (0.88) and urbanization rate (0.71), indicating higher life expectancy is linked to older populations and higher urbanization.</w:t>
      </w:r>
    </w:p>
    <w:p w14:paraId="24A4B611" w14:textId="77777777" w:rsidR="007B5D07" w:rsidRDefault="007B5D07" w:rsidP="007B5D07">
      <w:pPr>
        <w:numPr>
          <w:ilvl w:val="0"/>
          <w:numId w:val="28"/>
        </w:numPr>
        <w:rPr>
          <w:sz w:val="28"/>
          <w:szCs w:val="28"/>
        </w:rPr>
      </w:pPr>
      <w:r w:rsidRPr="007B5D07">
        <w:rPr>
          <w:sz w:val="28"/>
          <w:szCs w:val="28"/>
        </w:rPr>
        <w:t>Population growth has a strong positive correlation with fertility (0.78) and moderate negative correlations with life expectancy (-0.41) and median age (-0.32).</w:t>
      </w:r>
    </w:p>
    <w:p w14:paraId="5B7B2E4C" w14:textId="77777777" w:rsidR="009A5174" w:rsidRDefault="009A5174" w:rsidP="009A5174">
      <w:pPr>
        <w:rPr>
          <w:sz w:val="28"/>
          <w:szCs w:val="28"/>
        </w:rPr>
      </w:pPr>
    </w:p>
    <w:p w14:paraId="24E7AA7C" w14:textId="77777777" w:rsidR="009A5174" w:rsidRDefault="009A5174" w:rsidP="009A5174">
      <w:pPr>
        <w:rPr>
          <w:sz w:val="28"/>
          <w:szCs w:val="28"/>
        </w:rPr>
      </w:pPr>
    </w:p>
    <w:p w14:paraId="74A5708D" w14:textId="77777777" w:rsidR="009A5174" w:rsidRDefault="009A5174" w:rsidP="009A5174">
      <w:pPr>
        <w:rPr>
          <w:sz w:val="28"/>
          <w:szCs w:val="28"/>
        </w:rPr>
      </w:pPr>
    </w:p>
    <w:p w14:paraId="5245C59A" w14:textId="77777777" w:rsidR="009A5174" w:rsidRDefault="009A5174" w:rsidP="009A5174">
      <w:pPr>
        <w:rPr>
          <w:sz w:val="28"/>
          <w:szCs w:val="28"/>
        </w:rPr>
      </w:pPr>
    </w:p>
    <w:p w14:paraId="622E9BBC" w14:textId="2932773A" w:rsidR="009A5174" w:rsidRPr="00BE4F68" w:rsidRDefault="009A5174" w:rsidP="009A5174">
      <w:pPr>
        <w:rPr>
          <w:sz w:val="28"/>
          <w:szCs w:val="28"/>
        </w:rPr>
      </w:pPr>
      <w:r w:rsidRPr="009A5174">
        <w:rPr>
          <w:sz w:val="28"/>
          <w:szCs w:val="28"/>
        </w:rPr>
        <w:lastRenderedPageBreak/>
        <w:drawing>
          <wp:inline distT="0" distB="0" distL="0" distR="0" wp14:anchorId="1014B414" wp14:editId="0BB0465B">
            <wp:extent cx="5473700" cy="4854400"/>
            <wp:effectExtent l="0" t="0" r="0" b="0"/>
            <wp:docPr id="96672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21295" name=""/>
                    <pic:cNvPicPr/>
                  </pic:nvPicPr>
                  <pic:blipFill>
                    <a:blip r:embed="rId9"/>
                    <a:stretch>
                      <a:fillRect/>
                    </a:stretch>
                  </pic:blipFill>
                  <pic:spPr>
                    <a:xfrm>
                      <a:off x="0" y="0"/>
                      <a:ext cx="5477782" cy="4858020"/>
                    </a:xfrm>
                    <a:prstGeom prst="rect">
                      <a:avLst/>
                    </a:prstGeom>
                  </pic:spPr>
                </pic:pic>
              </a:graphicData>
            </a:graphic>
          </wp:inline>
        </w:drawing>
      </w:r>
    </w:p>
    <w:p w14:paraId="74A449D9" w14:textId="77777777" w:rsidR="00BE4F68" w:rsidRPr="007B5D07" w:rsidRDefault="00BE4F68" w:rsidP="00BE4F68">
      <w:pPr>
        <w:ind w:left="720"/>
        <w:rPr>
          <w:sz w:val="28"/>
          <w:szCs w:val="28"/>
        </w:rPr>
      </w:pPr>
    </w:p>
    <w:p w14:paraId="0D612C17" w14:textId="67AD74F7" w:rsidR="000D5FD4" w:rsidRPr="000D5FD4" w:rsidRDefault="007B5D07" w:rsidP="000D5FD4">
      <w:pPr>
        <w:pStyle w:val="ListParagraph"/>
        <w:numPr>
          <w:ilvl w:val="0"/>
          <w:numId w:val="40"/>
        </w:numPr>
        <w:rPr>
          <w:sz w:val="28"/>
          <w:szCs w:val="28"/>
        </w:rPr>
      </w:pPr>
      <w:r w:rsidRPr="007B5D07">
        <w:rPr>
          <w:sz w:val="28"/>
          <w:szCs w:val="28"/>
        </w:rPr>
        <w:t>A scatter plot matrix of the dataset, allowing for visual inspection of relationships between variables. The diagonal plots display the distributions of individual variables, while the off-diagonal plots show the pairwise scatterplots. This visualization can help identify patterns, clusters, and potential outliers in the data.</w:t>
      </w:r>
    </w:p>
    <w:p w14:paraId="47B59F00" w14:textId="77777777" w:rsidR="00BE4F68" w:rsidRPr="007B5D07" w:rsidRDefault="00BE4F68" w:rsidP="00BE4F68">
      <w:pPr>
        <w:pStyle w:val="ListParagraph"/>
        <w:rPr>
          <w:sz w:val="28"/>
          <w:szCs w:val="28"/>
        </w:rPr>
      </w:pPr>
    </w:p>
    <w:p w14:paraId="6235623A" w14:textId="2C8182C4" w:rsidR="007B5D07" w:rsidRPr="00BE4F68" w:rsidRDefault="007B5D07" w:rsidP="00BE4F68">
      <w:pPr>
        <w:pStyle w:val="ListParagraph"/>
        <w:numPr>
          <w:ilvl w:val="0"/>
          <w:numId w:val="40"/>
        </w:numPr>
        <w:rPr>
          <w:sz w:val="28"/>
          <w:szCs w:val="28"/>
        </w:rPr>
      </w:pPr>
      <w:r w:rsidRPr="007B5D07">
        <w:rPr>
          <w:sz w:val="28"/>
          <w:szCs w:val="28"/>
        </w:rPr>
        <w:t xml:space="preserve">A </w:t>
      </w:r>
      <w:proofErr w:type="spellStart"/>
      <w:r w:rsidRPr="007B5D07">
        <w:rPr>
          <w:sz w:val="28"/>
          <w:szCs w:val="28"/>
        </w:rPr>
        <w:t>pairplot</w:t>
      </w:r>
      <w:proofErr w:type="spellEnd"/>
      <w:r w:rsidRPr="007B5D07">
        <w:rPr>
          <w:sz w:val="28"/>
          <w:szCs w:val="28"/>
        </w:rPr>
        <w:t xml:space="preserve"> matrix, providing a comprehensive visualization of the pairwise relationships between variables. The scatterplots and histograms further reinforce the observed correlations and distributions.</w:t>
      </w:r>
    </w:p>
    <w:p w14:paraId="2D9BA931" w14:textId="77777777" w:rsidR="00BE4F68" w:rsidRPr="00BE4F68" w:rsidRDefault="00BE4F68" w:rsidP="00BE4F68">
      <w:pPr>
        <w:rPr>
          <w:sz w:val="28"/>
          <w:szCs w:val="28"/>
        </w:rPr>
      </w:pPr>
    </w:p>
    <w:p w14:paraId="35063AA4" w14:textId="17F1904F" w:rsidR="007B5D07" w:rsidRPr="007B5D07" w:rsidRDefault="007B5D07" w:rsidP="00BE4F68">
      <w:pPr>
        <w:pStyle w:val="ListParagraph"/>
        <w:numPr>
          <w:ilvl w:val="0"/>
          <w:numId w:val="40"/>
        </w:numPr>
        <w:rPr>
          <w:sz w:val="28"/>
          <w:szCs w:val="28"/>
        </w:rPr>
      </w:pPr>
      <w:r w:rsidRPr="007B5D07">
        <w:rPr>
          <w:sz w:val="28"/>
          <w:szCs w:val="28"/>
        </w:rPr>
        <w:t>A distribution plots (histograms and box plots) for each variable. Some key points:</w:t>
      </w:r>
    </w:p>
    <w:p w14:paraId="4B046AD0" w14:textId="77777777" w:rsidR="007B5D07" w:rsidRPr="007B5D07" w:rsidRDefault="007B5D07" w:rsidP="007B5D07">
      <w:pPr>
        <w:numPr>
          <w:ilvl w:val="0"/>
          <w:numId w:val="29"/>
        </w:numPr>
        <w:rPr>
          <w:sz w:val="28"/>
          <w:szCs w:val="28"/>
        </w:rPr>
      </w:pPr>
      <w:r w:rsidRPr="007B5D07">
        <w:rPr>
          <w:sz w:val="28"/>
          <w:szCs w:val="28"/>
        </w:rPr>
        <w:lastRenderedPageBreak/>
        <w:t>Fertility, life expectancy, and median age have approximately normal distributions.</w:t>
      </w:r>
    </w:p>
    <w:p w14:paraId="0382811D" w14:textId="77777777" w:rsidR="007B5D07" w:rsidRPr="007B5D07" w:rsidRDefault="007B5D07" w:rsidP="007B5D07">
      <w:pPr>
        <w:numPr>
          <w:ilvl w:val="0"/>
          <w:numId w:val="29"/>
        </w:numPr>
        <w:rPr>
          <w:sz w:val="28"/>
          <w:szCs w:val="28"/>
        </w:rPr>
      </w:pPr>
      <w:r w:rsidRPr="007B5D07">
        <w:rPr>
          <w:sz w:val="28"/>
          <w:szCs w:val="28"/>
        </w:rPr>
        <w:t>Population growth and sex ratio have skewed distributions with potential outliers.</w:t>
      </w:r>
    </w:p>
    <w:p w14:paraId="409FD6F4" w14:textId="77777777" w:rsidR="007B5D07" w:rsidRPr="007B5D07" w:rsidRDefault="007B5D07" w:rsidP="007B5D07">
      <w:pPr>
        <w:numPr>
          <w:ilvl w:val="0"/>
          <w:numId w:val="29"/>
        </w:numPr>
        <w:rPr>
          <w:sz w:val="28"/>
          <w:szCs w:val="28"/>
        </w:rPr>
      </w:pPr>
      <w:r w:rsidRPr="007B5D07">
        <w:rPr>
          <w:sz w:val="28"/>
          <w:szCs w:val="28"/>
        </w:rPr>
        <w:t>Suicide rate has a skewed distribution with a long tail towards higher values.</w:t>
      </w:r>
    </w:p>
    <w:p w14:paraId="4F0628EE" w14:textId="77777777" w:rsidR="007B5D07" w:rsidRDefault="007B5D07" w:rsidP="007B5D07">
      <w:pPr>
        <w:numPr>
          <w:ilvl w:val="0"/>
          <w:numId w:val="29"/>
        </w:numPr>
        <w:rPr>
          <w:sz w:val="28"/>
          <w:szCs w:val="28"/>
        </w:rPr>
      </w:pPr>
      <w:r w:rsidRPr="007B5D07">
        <w:rPr>
          <w:sz w:val="28"/>
          <w:szCs w:val="28"/>
        </w:rPr>
        <w:t>Urbanization rate has a bimodal distribution, with countries clustered around low and high urbanization levels.</w:t>
      </w:r>
    </w:p>
    <w:p w14:paraId="6697386F" w14:textId="0D44CF70" w:rsidR="009A5174" w:rsidRDefault="009A5174" w:rsidP="009A5174">
      <w:pPr>
        <w:rPr>
          <w:sz w:val="28"/>
          <w:szCs w:val="28"/>
        </w:rPr>
      </w:pPr>
      <w:r w:rsidRPr="009A5174">
        <w:rPr>
          <w:sz w:val="28"/>
          <w:szCs w:val="28"/>
        </w:rPr>
        <w:drawing>
          <wp:inline distT="0" distB="0" distL="0" distR="0" wp14:anchorId="23D6B53C" wp14:editId="463D1A9E">
            <wp:extent cx="5943600" cy="5943600"/>
            <wp:effectExtent l="0" t="0" r="0" b="0"/>
            <wp:docPr id="1971798657" name="Picture 1" descr="A group of boxes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98657" name="Picture 1" descr="A group of boxes with lines&#10;&#10;Description automatically generated"/>
                    <pic:cNvPicPr/>
                  </pic:nvPicPr>
                  <pic:blipFill>
                    <a:blip r:embed="rId10"/>
                    <a:stretch>
                      <a:fillRect/>
                    </a:stretch>
                  </pic:blipFill>
                  <pic:spPr>
                    <a:xfrm>
                      <a:off x="0" y="0"/>
                      <a:ext cx="5943600" cy="5943600"/>
                    </a:xfrm>
                    <a:prstGeom prst="rect">
                      <a:avLst/>
                    </a:prstGeom>
                  </pic:spPr>
                </pic:pic>
              </a:graphicData>
            </a:graphic>
          </wp:inline>
        </w:drawing>
      </w:r>
    </w:p>
    <w:p w14:paraId="3BCEB9C3" w14:textId="77777777" w:rsidR="00BE4F68" w:rsidRPr="007B5D07" w:rsidRDefault="00BE4F68" w:rsidP="00BE4F68">
      <w:pPr>
        <w:ind w:left="720"/>
        <w:rPr>
          <w:sz w:val="28"/>
          <w:szCs w:val="28"/>
        </w:rPr>
      </w:pPr>
    </w:p>
    <w:p w14:paraId="3A5D0795" w14:textId="77777777" w:rsidR="007B5D07" w:rsidRPr="007B5D07" w:rsidRDefault="007B5D07" w:rsidP="007B5D07">
      <w:pPr>
        <w:rPr>
          <w:sz w:val="28"/>
          <w:szCs w:val="28"/>
        </w:rPr>
      </w:pPr>
      <w:r w:rsidRPr="007B5D07">
        <w:rPr>
          <w:sz w:val="28"/>
          <w:szCs w:val="28"/>
        </w:rPr>
        <w:lastRenderedPageBreak/>
        <w:t>Overall, the analysis provides valuable insights into the relationships between various socio-economic indicators, their distributions, and potential patterns or outliers in the data. which can be useful for understanding the underlying dynamics and informing further analysis or modeling tasks.</w:t>
      </w:r>
    </w:p>
    <w:p w14:paraId="5EE3D781" w14:textId="77777777" w:rsidR="006B14F9" w:rsidRDefault="006B14F9" w:rsidP="006B14F9"/>
    <w:p w14:paraId="1676F900" w14:textId="7F58E4BA" w:rsidR="006B14F9" w:rsidRPr="00B157C6" w:rsidRDefault="006B14F9" w:rsidP="006B14F9">
      <w:pPr>
        <w:pStyle w:val="Heading2"/>
      </w:pPr>
      <w:r w:rsidRPr="00B157C6">
        <w:t>Clustering Analysis</w:t>
      </w:r>
      <w:r>
        <w:t xml:space="preserve"> – Unsupervised Machine Learning </w:t>
      </w:r>
    </w:p>
    <w:p w14:paraId="6D3B3A62" w14:textId="77777777" w:rsidR="006B14F9" w:rsidRPr="002B4E32" w:rsidRDefault="006B14F9" w:rsidP="006B14F9">
      <w:pPr>
        <w:pStyle w:val="Heading2"/>
        <w:numPr>
          <w:ilvl w:val="0"/>
          <w:numId w:val="17"/>
        </w:numPr>
        <w:rPr>
          <w:color w:val="000000" w:themeColor="text1"/>
          <w:sz w:val="28"/>
          <w:szCs w:val="28"/>
        </w:rPr>
      </w:pPr>
      <w:r w:rsidRPr="002B4E32">
        <w:rPr>
          <w:color w:val="000000" w:themeColor="text1"/>
          <w:sz w:val="28"/>
          <w:szCs w:val="28"/>
        </w:rPr>
        <w:t>Apply unsupervised learning techniques such as K-means clustering to identify groups of countries with similar demographic profiles in 2020.</w:t>
      </w:r>
    </w:p>
    <w:p w14:paraId="143BA316" w14:textId="77777777" w:rsidR="006B14F9" w:rsidRPr="002B4E32" w:rsidRDefault="006B14F9" w:rsidP="006B14F9">
      <w:pPr>
        <w:pStyle w:val="Heading2"/>
        <w:numPr>
          <w:ilvl w:val="0"/>
          <w:numId w:val="17"/>
        </w:numPr>
        <w:rPr>
          <w:color w:val="000000" w:themeColor="text1"/>
          <w:sz w:val="28"/>
          <w:szCs w:val="28"/>
        </w:rPr>
      </w:pPr>
      <w:r w:rsidRPr="002B4E32">
        <w:rPr>
          <w:color w:val="000000" w:themeColor="text1"/>
          <w:sz w:val="28"/>
          <w:szCs w:val="28"/>
        </w:rPr>
        <w:t>Evaluate the clustering results using appropriate metrics like silhouette score.</w:t>
      </w:r>
    </w:p>
    <w:p w14:paraId="4EEC429B" w14:textId="77777777" w:rsidR="006B14F9" w:rsidRDefault="006B14F9" w:rsidP="006B14F9">
      <w:pPr>
        <w:pStyle w:val="Heading2"/>
        <w:numPr>
          <w:ilvl w:val="0"/>
          <w:numId w:val="17"/>
        </w:numPr>
        <w:rPr>
          <w:color w:val="000000" w:themeColor="text1"/>
          <w:sz w:val="28"/>
          <w:szCs w:val="28"/>
        </w:rPr>
      </w:pPr>
      <w:r w:rsidRPr="002B4E32">
        <w:rPr>
          <w:color w:val="000000" w:themeColor="text1"/>
          <w:sz w:val="28"/>
          <w:szCs w:val="28"/>
        </w:rPr>
        <w:t>Visualize the clusters using techniques like Principal Component Analysis (PCA) and interactive scatter plots.</w:t>
      </w:r>
    </w:p>
    <w:p w14:paraId="4FC3D521" w14:textId="77777777" w:rsidR="00BE4F68" w:rsidRPr="00BE4F68" w:rsidRDefault="00BE4F68" w:rsidP="00BE4F68"/>
    <w:p w14:paraId="47C5A6F6" w14:textId="77777777" w:rsidR="007B5D07" w:rsidRPr="007B5D07" w:rsidRDefault="007B5D07" w:rsidP="007B5D07">
      <w:pPr>
        <w:rPr>
          <w:sz w:val="28"/>
          <w:szCs w:val="28"/>
        </w:rPr>
      </w:pPr>
      <w:r w:rsidRPr="007B5D07">
        <w:rPr>
          <w:sz w:val="28"/>
          <w:szCs w:val="28"/>
        </w:rPr>
        <w:t>Analysis:</w:t>
      </w:r>
    </w:p>
    <w:p w14:paraId="04A30F1A" w14:textId="77777777" w:rsidR="007B5D07" w:rsidRPr="007B5D07" w:rsidRDefault="007B5D07" w:rsidP="007B5D07">
      <w:pPr>
        <w:numPr>
          <w:ilvl w:val="0"/>
          <w:numId w:val="30"/>
        </w:numPr>
        <w:rPr>
          <w:sz w:val="28"/>
          <w:szCs w:val="28"/>
        </w:rPr>
      </w:pPr>
      <w:r w:rsidRPr="007B5D07">
        <w:rPr>
          <w:sz w:val="28"/>
          <w:szCs w:val="28"/>
        </w:rPr>
        <w:t>K-means clustering is performed on the features (X) with 3 clusters.</w:t>
      </w:r>
    </w:p>
    <w:p w14:paraId="7E8702DA" w14:textId="77777777" w:rsidR="007B5D07" w:rsidRDefault="007B5D07" w:rsidP="007B5D07">
      <w:pPr>
        <w:numPr>
          <w:ilvl w:val="0"/>
          <w:numId w:val="30"/>
        </w:numPr>
        <w:rPr>
          <w:sz w:val="28"/>
          <w:szCs w:val="28"/>
        </w:rPr>
      </w:pPr>
      <w:r w:rsidRPr="007B5D07">
        <w:rPr>
          <w:sz w:val="28"/>
          <w:szCs w:val="28"/>
        </w:rPr>
        <w:t>The Silhouette Score is calculated to evaluate the clustering quality, yielding a score of 0.57, indicating reasonable separation between clusters and suggests a moderate to good clustering structure in the data.</w:t>
      </w:r>
    </w:p>
    <w:p w14:paraId="0F165B08" w14:textId="77777777" w:rsidR="00BE4F68" w:rsidRPr="007B5D07" w:rsidRDefault="00BE4F68" w:rsidP="00BE4F68">
      <w:pPr>
        <w:ind w:left="720"/>
        <w:rPr>
          <w:sz w:val="28"/>
          <w:szCs w:val="28"/>
        </w:rPr>
      </w:pPr>
    </w:p>
    <w:p w14:paraId="1C855E0F" w14:textId="77777777" w:rsidR="007B5D07" w:rsidRDefault="007B5D07" w:rsidP="007B5D07">
      <w:pPr>
        <w:numPr>
          <w:ilvl w:val="0"/>
          <w:numId w:val="30"/>
        </w:numPr>
        <w:rPr>
          <w:sz w:val="28"/>
          <w:szCs w:val="28"/>
        </w:rPr>
      </w:pPr>
      <w:r w:rsidRPr="007B5D07">
        <w:rPr>
          <w:sz w:val="28"/>
          <w:szCs w:val="28"/>
        </w:rPr>
        <w:t>PCA is used for dimensionality reduction to visualize the clusters in a 2D space.</w:t>
      </w:r>
    </w:p>
    <w:p w14:paraId="3D5C0A09" w14:textId="77777777" w:rsidR="00BE4F68" w:rsidRPr="007B5D07" w:rsidRDefault="00BE4F68" w:rsidP="00BE4F68">
      <w:pPr>
        <w:rPr>
          <w:sz w:val="28"/>
          <w:szCs w:val="28"/>
        </w:rPr>
      </w:pPr>
    </w:p>
    <w:p w14:paraId="4376187A" w14:textId="77777777" w:rsidR="007B5D07" w:rsidRDefault="007B5D07" w:rsidP="007B5D07">
      <w:pPr>
        <w:numPr>
          <w:ilvl w:val="0"/>
          <w:numId w:val="30"/>
        </w:numPr>
        <w:rPr>
          <w:sz w:val="28"/>
          <w:szCs w:val="28"/>
        </w:rPr>
      </w:pPr>
      <w:r w:rsidRPr="007B5D07">
        <w:rPr>
          <w:sz w:val="28"/>
          <w:szCs w:val="28"/>
        </w:rPr>
        <w:t xml:space="preserve">An interactive scatter plot is created using </w:t>
      </w:r>
      <w:proofErr w:type="spellStart"/>
      <w:r w:rsidRPr="007B5D07">
        <w:rPr>
          <w:sz w:val="28"/>
          <w:szCs w:val="28"/>
        </w:rPr>
        <w:t>Plotly</w:t>
      </w:r>
      <w:proofErr w:type="spellEnd"/>
      <w:r w:rsidRPr="007B5D07">
        <w:rPr>
          <w:sz w:val="28"/>
          <w:szCs w:val="28"/>
        </w:rPr>
        <w:t xml:space="preserve"> Express to visualize the clusters </w:t>
      </w:r>
      <w:proofErr w:type="gramStart"/>
      <w:r w:rsidRPr="007B5D07">
        <w:rPr>
          <w:sz w:val="28"/>
          <w:szCs w:val="28"/>
        </w:rPr>
        <w:t>and also</w:t>
      </w:r>
      <w:proofErr w:type="gramEnd"/>
      <w:r w:rsidRPr="007B5D07">
        <w:rPr>
          <w:sz w:val="28"/>
          <w:szCs w:val="28"/>
        </w:rPr>
        <w:t xml:space="preserve"> matplotlib.</w:t>
      </w:r>
    </w:p>
    <w:p w14:paraId="2A729791" w14:textId="77777777" w:rsidR="00BE4F68" w:rsidRPr="007B5D07" w:rsidRDefault="00BE4F68" w:rsidP="00BE4F68">
      <w:pPr>
        <w:rPr>
          <w:sz w:val="28"/>
          <w:szCs w:val="28"/>
        </w:rPr>
      </w:pPr>
    </w:p>
    <w:p w14:paraId="2495CE8C" w14:textId="77777777" w:rsidR="007B5D07" w:rsidRPr="007B5D07" w:rsidRDefault="007B5D07" w:rsidP="007B5D07">
      <w:pPr>
        <w:rPr>
          <w:sz w:val="28"/>
          <w:szCs w:val="28"/>
        </w:rPr>
      </w:pPr>
      <w:r w:rsidRPr="007B5D07">
        <w:rPr>
          <w:sz w:val="28"/>
          <w:szCs w:val="28"/>
        </w:rPr>
        <w:t>The combination of clustering and a Random Forest classifier achieves an accuracy of 1.00, indicating that the identified clusters are well-separated and can be accurately predicted based on the demographic indicators. The clustering and comparative analysis offer additional insights into the grouping of countries and the variations in their demographic profiles.</w:t>
      </w:r>
    </w:p>
    <w:p w14:paraId="22219C9D" w14:textId="6F51660F" w:rsidR="007B5D07" w:rsidRPr="007B5D07" w:rsidRDefault="007B5D07" w:rsidP="007B5D07">
      <w:pPr>
        <w:rPr>
          <w:sz w:val="28"/>
          <w:szCs w:val="28"/>
        </w:rPr>
      </w:pPr>
      <w:r w:rsidRPr="007B5D07">
        <w:rPr>
          <w:sz w:val="28"/>
          <w:szCs w:val="28"/>
        </w:rPr>
        <w:t xml:space="preserve">Image 1 shows the "Elbow Method" for determining the optimal number of clusters (k) in a dataset. The graph plots the sum of squared distances between data points and their assigned cluster centroids (inertia) against the number of clusters. The ideal number of clusters is often represented by the </w:t>
      </w:r>
      <w:r w:rsidRPr="007B5D07">
        <w:rPr>
          <w:sz w:val="28"/>
          <w:szCs w:val="28"/>
        </w:rPr>
        <w:lastRenderedPageBreak/>
        <w:t>"elbow" point, where adding more clusters would not significantly reduce the inertia. In this case, the plot shows a distinct elbow around k=3 or k=4, suggesting that either 3 or 4 clusters could be an appropriate choice for the given dataset. The inertia decreases rapidly until around 3 or 4 clusters, after which the rate of decrease slows down significantly.</w:t>
      </w:r>
    </w:p>
    <w:p w14:paraId="341BA2D9" w14:textId="5AEB9787" w:rsidR="009A5174" w:rsidRDefault="007B5D07" w:rsidP="007B5D07">
      <w:pPr>
        <w:rPr>
          <w:sz w:val="28"/>
          <w:szCs w:val="28"/>
        </w:rPr>
      </w:pPr>
      <w:r w:rsidRPr="007B5D07">
        <w:rPr>
          <w:sz w:val="28"/>
          <w:szCs w:val="28"/>
        </w:rPr>
        <w:t>Image 2 is a visualization of the clustering results using Principal Component Analysis (PCA). The data points are projected onto the first two principal components (PC1 and PC2), which capture the maximum variance in the data. Each color represents a different cluster assignment.</w:t>
      </w:r>
    </w:p>
    <w:p w14:paraId="649CF342" w14:textId="77777777" w:rsidR="009A5174" w:rsidRDefault="009A5174" w:rsidP="007B5D07">
      <w:pPr>
        <w:rPr>
          <w:sz w:val="28"/>
          <w:szCs w:val="28"/>
        </w:rPr>
      </w:pPr>
    </w:p>
    <w:p w14:paraId="01603219" w14:textId="40A33E75" w:rsidR="009A5174" w:rsidRDefault="009A5174" w:rsidP="007B5D07">
      <w:pPr>
        <w:rPr>
          <w:sz w:val="28"/>
          <w:szCs w:val="28"/>
        </w:rPr>
      </w:pPr>
      <w:r w:rsidRPr="009A5174">
        <w:rPr>
          <w:sz w:val="28"/>
          <w:szCs w:val="28"/>
        </w:rPr>
        <w:drawing>
          <wp:anchor distT="0" distB="0" distL="114300" distR="114300" simplePos="0" relativeHeight="251662336" behindDoc="0" locked="0" layoutInCell="1" allowOverlap="1" wp14:anchorId="03775201" wp14:editId="145F2096">
            <wp:simplePos x="0" y="0"/>
            <wp:positionH relativeFrom="margin">
              <wp:posOffset>3232150</wp:posOffset>
            </wp:positionH>
            <wp:positionV relativeFrom="margin">
              <wp:posOffset>2342515</wp:posOffset>
            </wp:positionV>
            <wp:extent cx="2984500" cy="2342515"/>
            <wp:effectExtent l="0" t="0" r="0" b="0"/>
            <wp:wrapSquare wrapText="bothSides"/>
            <wp:docPr id="152074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0043" name=""/>
                    <pic:cNvPicPr/>
                  </pic:nvPicPr>
                  <pic:blipFill>
                    <a:blip r:embed="rId11">
                      <a:extLst>
                        <a:ext uri="{28A0092B-C50C-407E-A947-70E740481C1C}">
                          <a14:useLocalDpi xmlns:a14="http://schemas.microsoft.com/office/drawing/2010/main" val="0"/>
                        </a:ext>
                      </a:extLst>
                    </a:blip>
                    <a:stretch>
                      <a:fillRect/>
                    </a:stretch>
                  </pic:blipFill>
                  <pic:spPr>
                    <a:xfrm>
                      <a:off x="0" y="0"/>
                      <a:ext cx="2984500" cy="2342515"/>
                    </a:xfrm>
                    <a:prstGeom prst="rect">
                      <a:avLst/>
                    </a:prstGeom>
                  </pic:spPr>
                </pic:pic>
              </a:graphicData>
            </a:graphic>
          </wp:anchor>
        </w:drawing>
      </w:r>
    </w:p>
    <w:p w14:paraId="067919AB" w14:textId="7B76AE1B" w:rsidR="00BE4F68" w:rsidRPr="007B5D07" w:rsidRDefault="009A5174" w:rsidP="007B5D07">
      <w:pPr>
        <w:rPr>
          <w:sz w:val="28"/>
          <w:szCs w:val="28"/>
        </w:rPr>
      </w:pPr>
      <w:r w:rsidRPr="009A5174">
        <w:rPr>
          <w:sz w:val="28"/>
          <w:szCs w:val="28"/>
        </w:rPr>
        <w:drawing>
          <wp:inline distT="0" distB="0" distL="0" distR="0" wp14:anchorId="0AFDC38C" wp14:editId="4A52028D">
            <wp:extent cx="3111500" cy="2348584"/>
            <wp:effectExtent l="0" t="0" r="0" b="1270"/>
            <wp:docPr id="151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8" name=""/>
                    <pic:cNvPicPr/>
                  </pic:nvPicPr>
                  <pic:blipFill>
                    <a:blip r:embed="rId12"/>
                    <a:stretch>
                      <a:fillRect/>
                    </a:stretch>
                  </pic:blipFill>
                  <pic:spPr>
                    <a:xfrm>
                      <a:off x="0" y="0"/>
                      <a:ext cx="3137244" cy="2368016"/>
                    </a:xfrm>
                    <a:prstGeom prst="rect">
                      <a:avLst/>
                    </a:prstGeom>
                  </pic:spPr>
                </pic:pic>
              </a:graphicData>
            </a:graphic>
          </wp:inline>
        </w:drawing>
      </w:r>
    </w:p>
    <w:p w14:paraId="5C20F6F9" w14:textId="77777777" w:rsidR="007B5D07" w:rsidRDefault="007B5D07" w:rsidP="007B5D07">
      <w:pPr>
        <w:rPr>
          <w:sz w:val="28"/>
          <w:szCs w:val="28"/>
        </w:rPr>
      </w:pPr>
      <w:r w:rsidRPr="007B5D07">
        <w:rPr>
          <w:sz w:val="28"/>
          <w:szCs w:val="28"/>
        </w:rPr>
        <w:t>From the visualization, we can observe the following:</w:t>
      </w:r>
    </w:p>
    <w:p w14:paraId="4ADA738A" w14:textId="77777777" w:rsidR="00BE4F68" w:rsidRPr="007B5D07" w:rsidRDefault="00BE4F68" w:rsidP="007B5D07">
      <w:pPr>
        <w:rPr>
          <w:sz w:val="28"/>
          <w:szCs w:val="28"/>
        </w:rPr>
      </w:pPr>
    </w:p>
    <w:p w14:paraId="77AF830C" w14:textId="77777777" w:rsidR="007B5D07" w:rsidRDefault="007B5D07" w:rsidP="007B5D07">
      <w:pPr>
        <w:numPr>
          <w:ilvl w:val="0"/>
          <w:numId w:val="31"/>
        </w:numPr>
        <w:rPr>
          <w:sz w:val="28"/>
          <w:szCs w:val="28"/>
        </w:rPr>
      </w:pPr>
      <w:r w:rsidRPr="007B5D07">
        <w:rPr>
          <w:sz w:val="28"/>
          <w:szCs w:val="28"/>
        </w:rPr>
        <w:t>There appear to be three distinct clusters in the data, represented by the purple, yellow, and teal colors.</w:t>
      </w:r>
    </w:p>
    <w:p w14:paraId="4AF4EB32" w14:textId="77777777" w:rsidR="00BE4F68" w:rsidRPr="007B5D07" w:rsidRDefault="00BE4F68" w:rsidP="00BE4F68">
      <w:pPr>
        <w:ind w:left="720"/>
        <w:rPr>
          <w:sz w:val="28"/>
          <w:szCs w:val="28"/>
        </w:rPr>
      </w:pPr>
    </w:p>
    <w:p w14:paraId="23436656" w14:textId="77777777" w:rsidR="007B5D07" w:rsidRPr="007B5D07" w:rsidRDefault="007B5D07" w:rsidP="007B5D07">
      <w:pPr>
        <w:numPr>
          <w:ilvl w:val="0"/>
          <w:numId w:val="31"/>
        </w:numPr>
        <w:rPr>
          <w:sz w:val="28"/>
          <w:szCs w:val="28"/>
        </w:rPr>
      </w:pPr>
      <w:r w:rsidRPr="007B5D07">
        <w:rPr>
          <w:sz w:val="28"/>
          <w:szCs w:val="28"/>
        </w:rPr>
        <w:t>The purple and yellow clusters seem to be well-separated, while the teal cluster appears to overlap slightly with the yellow cluster.</w:t>
      </w:r>
    </w:p>
    <w:p w14:paraId="6BB9B832" w14:textId="77777777" w:rsidR="007B5D07" w:rsidRDefault="007B5D07" w:rsidP="007B5D07">
      <w:pPr>
        <w:numPr>
          <w:ilvl w:val="0"/>
          <w:numId w:val="31"/>
        </w:numPr>
        <w:rPr>
          <w:sz w:val="28"/>
          <w:szCs w:val="28"/>
        </w:rPr>
      </w:pPr>
      <w:r w:rsidRPr="007B5D07">
        <w:rPr>
          <w:sz w:val="28"/>
          <w:szCs w:val="28"/>
        </w:rPr>
        <w:t>Within each cluster, the data points are relatively close to each other, indicating that the clustering algorithm has grouped similar data points together.</w:t>
      </w:r>
    </w:p>
    <w:p w14:paraId="78B6A2BD" w14:textId="77777777" w:rsidR="00BE4F68" w:rsidRPr="007B5D07" w:rsidRDefault="00BE4F68" w:rsidP="00BE4F68">
      <w:pPr>
        <w:ind w:left="720"/>
        <w:rPr>
          <w:sz w:val="28"/>
          <w:szCs w:val="28"/>
        </w:rPr>
      </w:pPr>
    </w:p>
    <w:p w14:paraId="38546BC7" w14:textId="4432085B" w:rsidR="007B5D07" w:rsidRPr="009A5174" w:rsidRDefault="007B5D07" w:rsidP="007B5D07">
      <w:pPr>
        <w:rPr>
          <w:sz w:val="28"/>
          <w:szCs w:val="28"/>
        </w:rPr>
      </w:pPr>
      <w:r w:rsidRPr="007B5D07">
        <w:rPr>
          <w:sz w:val="28"/>
          <w:szCs w:val="28"/>
        </w:rPr>
        <w:t>Combining the insights from both graphs, it seems appropriate to choose either 3 or 4 clusters for this dataset. The elbow method suggests these as potential optimal values, and the clustering visualization confirms the presence of three distinct clusters, with a possible fourth cluster representing a smaller subset of data points</w:t>
      </w:r>
      <w:r w:rsidR="009A5174">
        <w:rPr>
          <w:sz w:val="28"/>
          <w:szCs w:val="28"/>
        </w:rPr>
        <w:t>.</w:t>
      </w:r>
    </w:p>
    <w:p w14:paraId="537DAB8E" w14:textId="09555C59" w:rsidR="00B157C6" w:rsidRDefault="004D5F05" w:rsidP="00B157C6">
      <w:pPr>
        <w:pStyle w:val="Heading2"/>
      </w:pPr>
      <w:r>
        <w:lastRenderedPageBreak/>
        <w:t xml:space="preserve">Models Regression - </w:t>
      </w:r>
      <w:r w:rsidR="006B14F9">
        <w:t xml:space="preserve">Supervised </w:t>
      </w:r>
      <w:r w:rsidR="00B157C6" w:rsidRPr="00B157C6">
        <w:t>Machine Learning</w:t>
      </w:r>
    </w:p>
    <w:p w14:paraId="1337103F" w14:textId="77777777" w:rsidR="00BE4F68" w:rsidRPr="00BE4F68" w:rsidRDefault="00BE4F68" w:rsidP="00BE4F68"/>
    <w:p w14:paraId="256702A6" w14:textId="77777777" w:rsidR="007B5D07" w:rsidRDefault="007B5D07" w:rsidP="007B5D07">
      <w:p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machine learning models were evaluated using various performance metrics, including R-squared, Mean Absolute Error (MAE), and Mean Squared Error (MSE). The results show that the Random Forest Regressor and Decision Tree Regressor perform exceptionally well in predicting life expectancy based on the given demographic indicators.</w:t>
      </w:r>
    </w:p>
    <w:p w14:paraId="69F67508" w14:textId="77777777" w:rsidR="00BE4F68" w:rsidRPr="007B5D07" w:rsidRDefault="00BE4F68" w:rsidP="007B5D07">
      <w:pPr>
        <w:rPr>
          <w:rFonts w:asciiTheme="majorHAnsi" w:eastAsiaTheme="majorEastAsia" w:hAnsiTheme="majorHAnsi" w:cstheme="majorBidi"/>
          <w:color w:val="000000" w:themeColor="text1"/>
          <w:sz w:val="28"/>
          <w:szCs w:val="28"/>
        </w:rPr>
      </w:pPr>
    </w:p>
    <w:p w14:paraId="78EB732A" w14:textId="0A8C89E2" w:rsidR="00BE4F68" w:rsidRPr="007B5D07" w:rsidRDefault="007B5D07" w:rsidP="00BE4F68">
      <w:pPr>
        <w:numPr>
          <w:ilvl w:val="0"/>
          <w:numId w:val="32"/>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Random Forest Regressor:</w:t>
      </w:r>
    </w:p>
    <w:p w14:paraId="7534355C" w14:textId="77777777" w:rsidR="007B5D07" w:rsidRPr="007B5D07" w:rsidRDefault="007B5D07" w:rsidP="007B5D07">
      <w:pPr>
        <w:numPr>
          <w:ilvl w:val="0"/>
          <w:numId w:val="33"/>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Random Forest Regressor achieves an impressive R-squared value of 1.00 on both the training and testing sets, indicating a perfect fit to the data.</w:t>
      </w:r>
    </w:p>
    <w:p w14:paraId="6EEFF33E" w14:textId="77777777" w:rsidR="007B5D07" w:rsidRPr="007B5D07" w:rsidRDefault="007B5D07" w:rsidP="007B5D07">
      <w:pPr>
        <w:numPr>
          <w:ilvl w:val="0"/>
          <w:numId w:val="33"/>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model has very low MAE (0.01) and MSE (0.00) values, suggesting highly accurate predictions.</w:t>
      </w:r>
    </w:p>
    <w:p w14:paraId="0653963A" w14:textId="77777777" w:rsidR="007B5D07" w:rsidRDefault="007B5D07" w:rsidP="007B5D07">
      <w:pPr>
        <w:numPr>
          <w:ilvl w:val="0"/>
          <w:numId w:val="33"/>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scatter plot (Image 1) comparing the actual vs. predicted values for the Random Forest model shows that the points lie very close to the diagonal line, confirming its superior predictive ability.</w:t>
      </w:r>
    </w:p>
    <w:p w14:paraId="249782DF" w14:textId="77777777" w:rsidR="00BE4F68" w:rsidRPr="007B5D07" w:rsidRDefault="00BE4F68" w:rsidP="00BE4F68">
      <w:pPr>
        <w:ind w:left="720"/>
        <w:rPr>
          <w:rFonts w:asciiTheme="majorHAnsi" w:eastAsiaTheme="majorEastAsia" w:hAnsiTheme="majorHAnsi" w:cstheme="majorBidi"/>
          <w:color w:val="000000" w:themeColor="text1"/>
          <w:sz w:val="28"/>
          <w:szCs w:val="28"/>
        </w:rPr>
      </w:pPr>
    </w:p>
    <w:p w14:paraId="4FB6D68F" w14:textId="77777777" w:rsidR="007B5D07" w:rsidRPr="007B5D07" w:rsidRDefault="007B5D07" w:rsidP="007B5D07">
      <w:pPr>
        <w:numPr>
          <w:ilvl w:val="0"/>
          <w:numId w:val="34"/>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Decision Tree Regressor:</w:t>
      </w:r>
    </w:p>
    <w:p w14:paraId="3451FB39" w14:textId="77777777" w:rsidR="007B5D07" w:rsidRPr="007B5D07" w:rsidRDefault="007B5D07" w:rsidP="007B5D07">
      <w:pPr>
        <w:numPr>
          <w:ilvl w:val="0"/>
          <w:numId w:val="35"/>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Decision Tree Regressor also achieves an R-squared value of 1.00 on both the training and testing sets, indicating a perfect fit.</w:t>
      </w:r>
    </w:p>
    <w:p w14:paraId="481F9A4A" w14:textId="77777777" w:rsidR="007B5D07" w:rsidRPr="007B5D07" w:rsidRDefault="007B5D07" w:rsidP="007B5D07">
      <w:pPr>
        <w:numPr>
          <w:ilvl w:val="0"/>
          <w:numId w:val="35"/>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model has zero MAE and MSE values, suggesting exact predictions.</w:t>
      </w:r>
    </w:p>
    <w:p w14:paraId="7F6EE7E3" w14:textId="77777777" w:rsidR="007B5D07" w:rsidRDefault="007B5D07" w:rsidP="007B5D07">
      <w:pPr>
        <w:numPr>
          <w:ilvl w:val="0"/>
          <w:numId w:val="35"/>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scatter plot (Image 1) comparing the actual vs. predicted values for the Decision Tree model shows that the points lie perfectly on the diagonal line, confirming its excellent predictive performance.</w:t>
      </w:r>
    </w:p>
    <w:p w14:paraId="1C47CC11" w14:textId="77777777" w:rsidR="00BE4F68" w:rsidRPr="007B5D07" w:rsidRDefault="00BE4F68" w:rsidP="009A5174">
      <w:pPr>
        <w:rPr>
          <w:rFonts w:asciiTheme="majorHAnsi" w:eastAsiaTheme="majorEastAsia" w:hAnsiTheme="majorHAnsi" w:cstheme="majorBidi"/>
          <w:color w:val="000000" w:themeColor="text1"/>
          <w:sz w:val="28"/>
          <w:szCs w:val="28"/>
        </w:rPr>
      </w:pPr>
    </w:p>
    <w:p w14:paraId="5CC2FBF4" w14:textId="77777777" w:rsidR="007B5D07" w:rsidRPr="007B5D07" w:rsidRDefault="007B5D07" w:rsidP="007B5D07">
      <w:pPr>
        <w:numPr>
          <w:ilvl w:val="0"/>
          <w:numId w:val="36"/>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Linear Regression:</w:t>
      </w:r>
    </w:p>
    <w:p w14:paraId="3F48AFA9" w14:textId="77777777" w:rsidR="007B5D07" w:rsidRPr="007B5D07" w:rsidRDefault="007B5D07" w:rsidP="007B5D07">
      <w:pPr>
        <w:numPr>
          <w:ilvl w:val="0"/>
          <w:numId w:val="37"/>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Linear Regression performs well with an R-squared value of 0.95 on the testing set, indicating a strong linear relationship between the features and the target variable.</w:t>
      </w:r>
    </w:p>
    <w:p w14:paraId="6287AF13" w14:textId="77777777" w:rsidR="007B5D07" w:rsidRPr="007B5D07" w:rsidRDefault="007B5D07" w:rsidP="007B5D07">
      <w:pPr>
        <w:numPr>
          <w:ilvl w:val="0"/>
          <w:numId w:val="37"/>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model has relatively low MAE (0.15) and MSE (0.04) values, suggesting good predictive accuracy.</w:t>
      </w:r>
    </w:p>
    <w:p w14:paraId="0A544D17" w14:textId="77777777" w:rsidR="007B5D07" w:rsidRDefault="007B5D07" w:rsidP="007B5D07">
      <w:pPr>
        <w:numPr>
          <w:ilvl w:val="0"/>
          <w:numId w:val="37"/>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scatter plot (Image 1) comparing the actual vs. predicted values for the Linear Regression model shows that the points lie close to the diagonal line, indicating a good fit.</w:t>
      </w:r>
    </w:p>
    <w:p w14:paraId="6461D2DB" w14:textId="77777777" w:rsidR="009A5174" w:rsidRDefault="009A5174" w:rsidP="009A5174">
      <w:pPr>
        <w:rPr>
          <w:rFonts w:asciiTheme="majorHAnsi" w:eastAsiaTheme="majorEastAsia" w:hAnsiTheme="majorHAnsi" w:cstheme="majorBidi"/>
          <w:color w:val="000000" w:themeColor="text1"/>
          <w:sz w:val="28"/>
          <w:szCs w:val="28"/>
        </w:rPr>
      </w:pPr>
    </w:p>
    <w:p w14:paraId="7C11F783" w14:textId="77777777" w:rsidR="009A5174" w:rsidRDefault="009A5174" w:rsidP="009A5174">
      <w:pPr>
        <w:rPr>
          <w:rFonts w:asciiTheme="majorHAnsi" w:eastAsiaTheme="majorEastAsia" w:hAnsiTheme="majorHAnsi" w:cstheme="majorBidi"/>
          <w:color w:val="000000" w:themeColor="text1"/>
          <w:sz w:val="28"/>
          <w:szCs w:val="28"/>
        </w:rPr>
      </w:pPr>
    </w:p>
    <w:p w14:paraId="1D75024C" w14:textId="77777777" w:rsidR="00BE4F68" w:rsidRPr="007B5D07" w:rsidRDefault="00BE4F68" w:rsidP="00BE4F68">
      <w:pPr>
        <w:ind w:left="720"/>
        <w:rPr>
          <w:rFonts w:asciiTheme="majorHAnsi" w:eastAsiaTheme="majorEastAsia" w:hAnsiTheme="majorHAnsi" w:cstheme="majorBidi"/>
          <w:color w:val="000000" w:themeColor="text1"/>
          <w:sz w:val="28"/>
          <w:szCs w:val="28"/>
        </w:rPr>
      </w:pPr>
    </w:p>
    <w:p w14:paraId="5F1E0F05" w14:textId="47BBC11A" w:rsidR="007B5D07" w:rsidRPr="007B5D07" w:rsidRDefault="007B5D07" w:rsidP="007B5D07">
      <w:pPr>
        <w:numPr>
          <w:ilvl w:val="0"/>
          <w:numId w:val="38"/>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lastRenderedPageBreak/>
        <w:t>Support Vector Machine (SVR):</w:t>
      </w:r>
    </w:p>
    <w:p w14:paraId="1F331E57" w14:textId="6E259F8A" w:rsidR="007B5D07" w:rsidRPr="007B5D07" w:rsidRDefault="007B5D07" w:rsidP="007B5D07">
      <w:pPr>
        <w:numPr>
          <w:ilvl w:val="0"/>
          <w:numId w:val="39"/>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SVR model also performs well with an R-squared value of 0.94 on the testing set, indicating a strong fit to the data.</w:t>
      </w:r>
    </w:p>
    <w:p w14:paraId="071FBC30" w14:textId="4631796A" w:rsidR="007B5D07" w:rsidRPr="007B5D07" w:rsidRDefault="007B5D07" w:rsidP="007B5D07">
      <w:pPr>
        <w:numPr>
          <w:ilvl w:val="0"/>
          <w:numId w:val="39"/>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model has low MAE (0.16) and MSE (0.04) values, suggesting good predictive accuracy.</w:t>
      </w:r>
    </w:p>
    <w:p w14:paraId="678322F9" w14:textId="4FD3CD18" w:rsidR="007B5D07" w:rsidRDefault="007B5D07" w:rsidP="007B5D07">
      <w:pPr>
        <w:numPr>
          <w:ilvl w:val="0"/>
          <w:numId w:val="39"/>
        </w:num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The scatter plot (Image 1) comparing the actual vs. predicted values for the SVR model shows that the points lie close to the diagonal line, confirming its good predictive ability.</w:t>
      </w:r>
    </w:p>
    <w:p w14:paraId="0F253F00" w14:textId="291C553A" w:rsidR="009A5174" w:rsidRDefault="009A5174" w:rsidP="009A5174">
      <w:pPr>
        <w:ind w:left="720"/>
        <w:rPr>
          <w:rFonts w:asciiTheme="majorHAnsi" w:eastAsiaTheme="majorEastAsia" w:hAnsiTheme="majorHAnsi" w:cstheme="majorBidi"/>
          <w:color w:val="000000" w:themeColor="text1"/>
          <w:sz w:val="28"/>
          <w:szCs w:val="28"/>
        </w:rPr>
      </w:pPr>
      <w:r w:rsidRPr="009A5174">
        <w:rPr>
          <w:rFonts w:asciiTheme="majorHAnsi" w:eastAsiaTheme="majorEastAsia" w:hAnsiTheme="majorHAnsi" w:cstheme="majorBidi"/>
          <w:color w:val="000000" w:themeColor="text1"/>
          <w:sz w:val="28"/>
          <w:szCs w:val="28"/>
        </w:rPr>
        <w:drawing>
          <wp:anchor distT="0" distB="0" distL="114300" distR="114300" simplePos="0" relativeHeight="251663360" behindDoc="0" locked="0" layoutInCell="1" allowOverlap="1" wp14:anchorId="0AA68E1A" wp14:editId="29216FBA">
            <wp:simplePos x="0" y="0"/>
            <wp:positionH relativeFrom="margin">
              <wp:posOffset>-152400</wp:posOffset>
            </wp:positionH>
            <wp:positionV relativeFrom="margin">
              <wp:posOffset>1968500</wp:posOffset>
            </wp:positionV>
            <wp:extent cx="6057900" cy="1968500"/>
            <wp:effectExtent l="0" t="0" r="0" b="0"/>
            <wp:wrapSquare wrapText="bothSides"/>
            <wp:docPr id="66084181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1816" name="Picture 1" descr="A comparison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900" cy="1968500"/>
                    </a:xfrm>
                    <a:prstGeom prst="rect">
                      <a:avLst/>
                    </a:prstGeom>
                  </pic:spPr>
                </pic:pic>
              </a:graphicData>
            </a:graphic>
            <wp14:sizeRelH relativeFrom="margin">
              <wp14:pctWidth>0</wp14:pctWidth>
            </wp14:sizeRelH>
            <wp14:sizeRelV relativeFrom="margin">
              <wp14:pctHeight>0</wp14:pctHeight>
            </wp14:sizeRelV>
          </wp:anchor>
        </w:drawing>
      </w:r>
    </w:p>
    <w:p w14:paraId="0C2AB5C6" w14:textId="77777777" w:rsidR="00BE4F68" w:rsidRPr="007B5D07" w:rsidRDefault="00BE4F68" w:rsidP="00BE4F68">
      <w:pPr>
        <w:ind w:left="720"/>
        <w:rPr>
          <w:rFonts w:asciiTheme="majorHAnsi" w:eastAsiaTheme="majorEastAsia" w:hAnsiTheme="majorHAnsi" w:cstheme="majorBidi"/>
          <w:color w:val="000000" w:themeColor="text1"/>
          <w:sz w:val="28"/>
          <w:szCs w:val="28"/>
        </w:rPr>
      </w:pPr>
    </w:p>
    <w:p w14:paraId="2CE1AABC" w14:textId="77777777" w:rsidR="007B5D07" w:rsidRPr="007B5D07" w:rsidRDefault="007B5D07" w:rsidP="007B5D07">
      <w:p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In terms of model optimization, the Random Forest Regressor and Decision Tree Regressor maintain their excellent performance after hyperparameter tuning, with very low optimized MSE values (0.0014 and 0.0097, respectively). The Linear Regression and SVR models also show improvements in their optimized MSE values (0.0391 and 0.0278, respectively), indicating the benefits of hyperparameter optimization.</w:t>
      </w:r>
    </w:p>
    <w:p w14:paraId="685FC6EF" w14:textId="77777777" w:rsidR="007B5D07" w:rsidRPr="007B5D07" w:rsidRDefault="007B5D07" w:rsidP="007B5D07">
      <w:pPr>
        <w:rPr>
          <w:rFonts w:asciiTheme="majorHAnsi" w:eastAsiaTheme="majorEastAsia" w:hAnsiTheme="majorHAnsi" w:cstheme="majorBidi"/>
          <w:color w:val="000000" w:themeColor="text1"/>
          <w:sz w:val="28"/>
          <w:szCs w:val="28"/>
        </w:rPr>
      </w:pPr>
      <w:r w:rsidRPr="007B5D07">
        <w:rPr>
          <w:rFonts w:asciiTheme="majorHAnsi" w:eastAsiaTheme="majorEastAsia" w:hAnsiTheme="majorHAnsi" w:cstheme="majorBidi"/>
          <w:color w:val="000000" w:themeColor="text1"/>
          <w:sz w:val="28"/>
          <w:szCs w:val="28"/>
        </w:rPr>
        <w:t>Overall, the Random Forest Regressor and Decision Tree Regressor emerge as the top-performing models for predicting life expectancy based on the given demographic indicators. Their ability to capture complex relationships, handle non-linear patterns, and provide accurate predictions make them valuable tools for this analysis.</w:t>
      </w:r>
    </w:p>
    <w:p w14:paraId="1FCEBD82" w14:textId="77777777" w:rsidR="002B4E32" w:rsidRDefault="002B4E32" w:rsidP="002B4E32"/>
    <w:p w14:paraId="5BB2D89C" w14:textId="77777777" w:rsidR="002B4E32" w:rsidRPr="002B4E32" w:rsidRDefault="002B4E32" w:rsidP="002B4E32"/>
    <w:p w14:paraId="0E8E2357" w14:textId="19E62D3D" w:rsidR="002B4E32" w:rsidRDefault="002B4E32" w:rsidP="002B4E32">
      <w:pPr>
        <w:rPr>
          <w:rFonts w:asciiTheme="majorHAnsi" w:eastAsiaTheme="majorEastAsia" w:hAnsiTheme="majorHAnsi" w:cstheme="majorBidi"/>
          <w:color w:val="0F4761" w:themeColor="accent1" w:themeShade="BF"/>
          <w:sz w:val="32"/>
          <w:szCs w:val="32"/>
        </w:rPr>
      </w:pPr>
      <w:r w:rsidRPr="002B4E32">
        <w:rPr>
          <w:rFonts w:asciiTheme="majorHAnsi" w:eastAsiaTheme="majorEastAsia" w:hAnsiTheme="majorHAnsi" w:cstheme="majorBidi"/>
          <w:color w:val="0F4761" w:themeColor="accent1" w:themeShade="BF"/>
          <w:sz w:val="32"/>
          <w:szCs w:val="32"/>
        </w:rPr>
        <w:t>Comparative Analysis</w:t>
      </w:r>
    </w:p>
    <w:p w14:paraId="6FFF64E3" w14:textId="77777777" w:rsidR="002B4E32" w:rsidRPr="002B4E32" w:rsidRDefault="002B4E32" w:rsidP="002B4E32">
      <w:pPr>
        <w:rPr>
          <w:sz w:val="28"/>
          <w:szCs w:val="28"/>
        </w:rPr>
      </w:pPr>
    </w:p>
    <w:p w14:paraId="2C54BB98" w14:textId="04FA03A8" w:rsidR="002B4E32" w:rsidRDefault="002B4E32" w:rsidP="002B4E32">
      <w:pPr>
        <w:pStyle w:val="ListParagraph"/>
        <w:numPr>
          <w:ilvl w:val="0"/>
          <w:numId w:val="6"/>
        </w:numPr>
        <w:rPr>
          <w:sz w:val="28"/>
          <w:szCs w:val="28"/>
        </w:rPr>
      </w:pPr>
      <w:r w:rsidRPr="002B4E32">
        <w:rPr>
          <w:sz w:val="28"/>
          <w:szCs w:val="28"/>
        </w:rPr>
        <w:t>Select a subset of countries for comparative analysis based on the clustering results or other criteria.</w:t>
      </w:r>
    </w:p>
    <w:p w14:paraId="6411A3F6" w14:textId="77777777" w:rsidR="00BE4F68" w:rsidRPr="002B4E32" w:rsidRDefault="00BE4F68" w:rsidP="00BE4F68">
      <w:pPr>
        <w:pStyle w:val="ListParagraph"/>
        <w:rPr>
          <w:sz w:val="28"/>
          <w:szCs w:val="28"/>
        </w:rPr>
      </w:pPr>
    </w:p>
    <w:p w14:paraId="14BB5292" w14:textId="5DB92BBE" w:rsidR="00BE4F68" w:rsidRPr="00BE4F68" w:rsidRDefault="002B4E32" w:rsidP="00BE4F68">
      <w:pPr>
        <w:pStyle w:val="ListParagraph"/>
        <w:numPr>
          <w:ilvl w:val="0"/>
          <w:numId w:val="6"/>
        </w:numPr>
        <w:rPr>
          <w:sz w:val="28"/>
          <w:szCs w:val="28"/>
        </w:rPr>
      </w:pPr>
      <w:r w:rsidRPr="002B4E32">
        <w:rPr>
          <w:sz w:val="28"/>
          <w:szCs w:val="28"/>
        </w:rPr>
        <w:lastRenderedPageBreak/>
        <w:t>Create visualizations like grouped bar charts to compare the selected countries across different indicators in 2020.</w:t>
      </w:r>
    </w:p>
    <w:p w14:paraId="11FF931C" w14:textId="77777777" w:rsidR="00BE4F68" w:rsidRPr="00BE4F68" w:rsidRDefault="00BE4F68" w:rsidP="00BE4F68">
      <w:pPr>
        <w:rPr>
          <w:sz w:val="28"/>
          <w:szCs w:val="28"/>
        </w:rPr>
      </w:pPr>
    </w:p>
    <w:p w14:paraId="1F3DA680" w14:textId="77777777" w:rsidR="002B4E32" w:rsidRDefault="002B4E32" w:rsidP="002B4E32">
      <w:pPr>
        <w:pStyle w:val="ListParagraph"/>
        <w:numPr>
          <w:ilvl w:val="0"/>
          <w:numId w:val="6"/>
        </w:numPr>
        <w:rPr>
          <w:sz w:val="28"/>
          <w:szCs w:val="28"/>
        </w:rPr>
      </w:pPr>
      <w:r w:rsidRPr="002B4E32">
        <w:rPr>
          <w:sz w:val="28"/>
          <w:szCs w:val="28"/>
        </w:rPr>
        <w:t>Interpret the results and draw insights from the comparative analysis.</w:t>
      </w:r>
    </w:p>
    <w:p w14:paraId="45DE15FC" w14:textId="77777777" w:rsidR="009A5174" w:rsidRPr="009A5174" w:rsidRDefault="009A5174" w:rsidP="009A5174">
      <w:pPr>
        <w:pStyle w:val="ListParagraph"/>
        <w:rPr>
          <w:sz w:val="28"/>
          <w:szCs w:val="28"/>
        </w:rPr>
      </w:pPr>
    </w:p>
    <w:p w14:paraId="5A4C8D85" w14:textId="77777777" w:rsidR="009A5174" w:rsidRDefault="009A5174" w:rsidP="009A5174">
      <w:pPr>
        <w:rPr>
          <w:sz w:val="28"/>
          <w:szCs w:val="28"/>
        </w:rPr>
      </w:pPr>
    </w:p>
    <w:p w14:paraId="2CD34674" w14:textId="7B594AD4" w:rsidR="009A5174" w:rsidRPr="009A5174" w:rsidRDefault="009A5174" w:rsidP="009A5174">
      <w:pPr>
        <w:rPr>
          <w:sz w:val="28"/>
          <w:szCs w:val="28"/>
        </w:rPr>
      </w:pPr>
      <w:r w:rsidRPr="009A5174">
        <w:rPr>
          <w:sz w:val="28"/>
          <w:szCs w:val="28"/>
        </w:rPr>
        <w:drawing>
          <wp:inline distT="0" distB="0" distL="0" distR="0" wp14:anchorId="2B98A366" wp14:editId="2D28CFA5">
            <wp:extent cx="5585321" cy="2771775"/>
            <wp:effectExtent l="0" t="0" r="3175" b="0"/>
            <wp:docPr id="1770377029" name="Picture 1"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7029" name="Picture 1" descr="A graph showing different colored rectangles&#10;&#10;Description automatically generated"/>
                    <pic:cNvPicPr/>
                  </pic:nvPicPr>
                  <pic:blipFill>
                    <a:blip r:embed="rId14"/>
                    <a:stretch>
                      <a:fillRect/>
                    </a:stretch>
                  </pic:blipFill>
                  <pic:spPr>
                    <a:xfrm>
                      <a:off x="0" y="0"/>
                      <a:ext cx="5591823" cy="2775001"/>
                    </a:xfrm>
                    <a:prstGeom prst="rect">
                      <a:avLst/>
                    </a:prstGeom>
                  </pic:spPr>
                </pic:pic>
              </a:graphicData>
            </a:graphic>
          </wp:inline>
        </w:drawing>
      </w:r>
    </w:p>
    <w:p w14:paraId="45484509" w14:textId="77777777" w:rsidR="00BE4F68" w:rsidRDefault="00BE4F68" w:rsidP="00BE4F68">
      <w:pPr>
        <w:pStyle w:val="ListParagraph"/>
        <w:rPr>
          <w:sz w:val="28"/>
          <w:szCs w:val="28"/>
        </w:rPr>
      </w:pPr>
    </w:p>
    <w:p w14:paraId="651D6F88" w14:textId="535E695E" w:rsidR="002B4E32" w:rsidRPr="002B4E32" w:rsidRDefault="00BE4F68" w:rsidP="002B4E32">
      <w:pPr>
        <w:rPr>
          <w:sz w:val="28"/>
          <w:szCs w:val="28"/>
        </w:rPr>
      </w:pPr>
      <w:r w:rsidRPr="00BE4F68">
        <w:rPr>
          <w:sz w:val="28"/>
          <w:szCs w:val="28"/>
        </w:rPr>
        <w:t xml:space="preserve">The comparative analysis </w:t>
      </w:r>
      <w:r>
        <w:rPr>
          <w:sz w:val="28"/>
          <w:szCs w:val="28"/>
        </w:rPr>
        <w:t xml:space="preserve">bar plot </w:t>
      </w:r>
      <w:r w:rsidRPr="00BE4F68">
        <w:rPr>
          <w:sz w:val="28"/>
          <w:szCs w:val="28"/>
        </w:rPr>
        <w:t xml:space="preserve">highlights the variations in demographic indicators across the selected countries. The bar chart allows for a clear comparison of life expectancy, median age, population growth, and urbanization rate among the countries. Notable observations include the high life expectancy and urbanization rate in </w:t>
      </w:r>
      <w:r w:rsidR="00866FE9">
        <w:rPr>
          <w:sz w:val="28"/>
          <w:szCs w:val="28"/>
        </w:rPr>
        <w:t>Australia,</w:t>
      </w:r>
      <w:r w:rsidRPr="00BE4F68">
        <w:rPr>
          <w:sz w:val="28"/>
          <w:szCs w:val="28"/>
        </w:rPr>
        <w:t xml:space="preserve"> the high population growth in </w:t>
      </w:r>
      <w:r w:rsidR="00866FE9">
        <w:rPr>
          <w:sz w:val="28"/>
          <w:szCs w:val="28"/>
        </w:rPr>
        <w:t>Angola</w:t>
      </w:r>
      <w:r w:rsidRPr="00BE4F68">
        <w:rPr>
          <w:sz w:val="28"/>
          <w:szCs w:val="28"/>
        </w:rPr>
        <w:t xml:space="preserve">, and the low median age in </w:t>
      </w:r>
      <w:r w:rsidR="00866FE9">
        <w:rPr>
          <w:sz w:val="28"/>
          <w:szCs w:val="28"/>
        </w:rPr>
        <w:t>Afghanistan.</w:t>
      </w:r>
    </w:p>
    <w:p w14:paraId="2287C8E1" w14:textId="05B24A26" w:rsidR="00B157C6" w:rsidRPr="00B157C6" w:rsidRDefault="00B157C6" w:rsidP="00B157C6">
      <w:pPr>
        <w:pStyle w:val="Heading1"/>
        <w:rPr>
          <w:u w:val="single"/>
        </w:rPr>
      </w:pPr>
      <w:r w:rsidRPr="00B157C6">
        <w:rPr>
          <w:u w:val="single"/>
        </w:rPr>
        <w:t>Presentation and Reporting</w:t>
      </w:r>
    </w:p>
    <w:p w14:paraId="54CEF598" w14:textId="77777777" w:rsidR="002B4E32" w:rsidRDefault="002B4E32" w:rsidP="002B4E32">
      <w:pPr>
        <w:numPr>
          <w:ilvl w:val="0"/>
          <w:numId w:val="19"/>
        </w:numPr>
        <w:rPr>
          <w:sz w:val="28"/>
          <w:szCs w:val="28"/>
        </w:rPr>
      </w:pPr>
      <w:r w:rsidRPr="002B4E32">
        <w:rPr>
          <w:sz w:val="28"/>
          <w:szCs w:val="28"/>
        </w:rPr>
        <w:t>Prepare a comprehensive report detailing the project's objectives, methodology, results, and conclusions.</w:t>
      </w:r>
    </w:p>
    <w:p w14:paraId="0E49F771" w14:textId="77777777" w:rsidR="002B4E32" w:rsidRPr="002B4E32" w:rsidRDefault="002B4E32" w:rsidP="002B4E32">
      <w:pPr>
        <w:ind w:left="720"/>
        <w:rPr>
          <w:sz w:val="28"/>
          <w:szCs w:val="28"/>
        </w:rPr>
      </w:pPr>
    </w:p>
    <w:p w14:paraId="58507796" w14:textId="650030D6" w:rsidR="002B4E32" w:rsidRDefault="002B4E32" w:rsidP="00B157C6">
      <w:pPr>
        <w:numPr>
          <w:ilvl w:val="0"/>
          <w:numId w:val="19"/>
        </w:numPr>
        <w:rPr>
          <w:sz w:val="28"/>
          <w:szCs w:val="28"/>
        </w:rPr>
      </w:pPr>
      <w:r w:rsidRPr="002B4E32">
        <w:rPr>
          <w:sz w:val="28"/>
          <w:szCs w:val="28"/>
        </w:rPr>
        <w:t>Create a presentation to showcase the project's findings using a combination of slides, visualizations, and live demonstrations.</w:t>
      </w:r>
    </w:p>
    <w:p w14:paraId="744E91BE" w14:textId="77777777" w:rsidR="00866FE9" w:rsidRDefault="00866FE9" w:rsidP="00866FE9">
      <w:pPr>
        <w:rPr>
          <w:sz w:val="28"/>
          <w:szCs w:val="28"/>
        </w:rPr>
      </w:pPr>
    </w:p>
    <w:p w14:paraId="5334B98B" w14:textId="77777777" w:rsidR="009A5174" w:rsidRDefault="009A5174" w:rsidP="00866FE9">
      <w:pPr>
        <w:rPr>
          <w:sz w:val="28"/>
          <w:szCs w:val="28"/>
        </w:rPr>
      </w:pPr>
    </w:p>
    <w:p w14:paraId="40F5AB74" w14:textId="77777777" w:rsidR="009A5174" w:rsidRDefault="009A5174" w:rsidP="00866FE9">
      <w:pPr>
        <w:rPr>
          <w:sz w:val="28"/>
          <w:szCs w:val="28"/>
        </w:rPr>
      </w:pPr>
    </w:p>
    <w:p w14:paraId="67377F2C" w14:textId="77777777" w:rsidR="009A5174" w:rsidRPr="00866FE9" w:rsidRDefault="009A5174" w:rsidP="00866FE9">
      <w:pPr>
        <w:rPr>
          <w:sz w:val="28"/>
          <w:szCs w:val="28"/>
        </w:rPr>
      </w:pPr>
    </w:p>
    <w:p w14:paraId="0CBBEDE8" w14:textId="57D62C96" w:rsidR="00B157C6" w:rsidRPr="00B157C6" w:rsidRDefault="00B157C6" w:rsidP="00B157C6">
      <w:pPr>
        <w:rPr>
          <w:rFonts w:asciiTheme="majorHAnsi" w:eastAsiaTheme="majorEastAsia" w:hAnsiTheme="majorHAnsi" w:cstheme="majorBidi"/>
          <w:color w:val="0F4761" w:themeColor="accent1" w:themeShade="BF"/>
          <w:sz w:val="40"/>
          <w:szCs w:val="40"/>
          <w:u w:val="single"/>
        </w:rPr>
      </w:pPr>
      <w:r w:rsidRPr="00B157C6">
        <w:rPr>
          <w:rFonts w:asciiTheme="majorHAnsi" w:eastAsiaTheme="majorEastAsia" w:hAnsiTheme="majorHAnsi" w:cstheme="majorBidi"/>
          <w:color w:val="0F4761" w:themeColor="accent1" w:themeShade="BF"/>
          <w:sz w:val="40"/>
          <w:szCs w:val="40"/>
          <w:u w:val="single"/>
        </w:rPr>
        <w:lastRenderedPageBreak/>
        <w:t>Technologies Used</w:t>
      </w:r>
    </w:p>
    <w:p w14:paraId="20A29135" w14:textId="77777777" w:rsidR="00B157C6" w:rsidRPr="00B157C6" w:rsidRDefault="00B157C6" w:rsidP="00B157C6">
      <w:pPr>
        <w:rPr>
          <w:sz w:val="28"/>
          <w:szCs w:val="28"/>
        </w:rPr>
      </w:pPr>
    </w:p>
    <w:p w14:paraId="20DE36F1" w14:textId="77777777" w:rsidR="0086341F" w:rsidRDefault="0086341F" w:rsidP="00B157C6">
      <w:pPr>
        <w:pStyle w:val="ListParagraph"/>
        <w:numPr>
          <w:ilvl w:val="0"/>
          <w:numId w:val="9"/>
        </w:numPr>
        <w:rPr>
          <w:sz w:val="28"/>
          <w:szCs w:val="28"/>
        </w:rPr>
      </w:pPr>
    </w:p>
    <w:p w14:paraId="17A97360" w14:textId="2E0F6D3B" w:rsidR="00B157C6" w:rsidRPr="00B157C6" w:rsidRDefault="00B157C6" w:rsidP="00B157C6">
      <w:pPr>
        <w:pStyle w:val="ListParagraph"/>
        <w:numPr>
          <w:ilvl w:val="0"/>
          <w:numId w:val="9"/>
        </w:numPr>
        <w:rPr>
          <w:sz w:val="28"/>
          <w:szCs w:val="28"/>
        </w:rPr>
      </w:pPr>
      <w:r w:rsidRPr="00B157C6">
        <w:rPr>
          <w:sz w:val="28"/>
          <w:szCs w:val="28"/>
        </w:rPr>
        <w:t>Python</w:t>
      </w:r>
    </w:p>
    <w:p w14:paraId="5ABBEA89" w14:textId="6B263CD9" w:rsidR="00B157C6" w:rsidRPr="00B157C6" w:rsidRDefault="00B157C6" w:rsidP="00B157C6">
      <w:pPr>
        <w:pStyle w:val="ListParagraph"/>
        <w:numPr>
          <w:ilvl w:val="0"/>
          <w:numId w:val="9"/>
        </w:numPr>
        <w:rPr>
          <w:sz w:val="28"/>
          <w:szCs w:val="28"/>
        </w:rPr>
      </w:pPr>
      <w:r w:rsidRPr="00B157C6">
        <w:rPr>
          <w:sz w:val="28"/>
          <w:szCs w:val="28"/>
        </w:rPr>
        <w:t>Pandas</w:t>
      </w:r>
    </w:p>
    <w:p w14:paraId="7621809A" w14:textId="78850570" w:rsidR="00B157C6" w:rsidRPr="00B157C6" w:rsidRDefault="00B157C6" w:rsidP="00B157C6">
      <w:pPr>
        <w:pStyle w:val="ListParagraph"/>
        <w:numPr>
          <w:ilvl w:val="0"/>
          <w:numId w:val="9"/>
        </w:numPr>
        <w:rPr>
          <w:sz w:val="28"/>
          <w:szCs w:val="28"/>
        </w:rPr>
      </w:pPr>
      <w:r w:rsidRPr="00B157C6">
        <w:rPr>
          <w:sz w:val="28"/>
          <w:szCs w:val="28"/>
        </w:rPr>
        <w:t>Matplotlib</w:t>
      </w:r>
    </w:p>
    <w:p w14:paraId="7E4F974B" w14:textId="0D4AC437" w:rsidR="00B157C6" w:rsidRDefault="00B157C6" w:rsidP="00B157C6">
      <w:pPr>
        <w:pStyle w:val="ListParagraph"/>
        <w:numPr>
          <w:ilvl w:val="0"/>
          <w:numId w:val="9"/>
        </w:numPr>
        <w:rPr>
          <w:sz w:val="28"/>
          <w:szCs w:val="28"/>
        </w:rPr>
      </w:pPr>
      <w:proofErr w:type="spellStart"/>
      <w:r w:rsidRPr="00B157C6">
        <w:rPr>
          <w:sz w:val="28"/>
          <w:szCs w:val="28"/>
        </w:rPr>
        <w:t>Plotly</w:t>
      </w:r>
      <w:proofErr w:type="spellEnd"/>
    </w:p>
    <w:p w14:paraId="1412DA54" w14:textId="31CA37D9" w:rsidR="00C25B13" w:rsidRDefault="00C25B13" w:rsidP="00B157C6">
      <w:pPr>
        <w:pStyle w:val="ListParagraph"/>
        <w:numPr>
          <w:ilvl w:val="0"/>
          <w:numId w:val="9"/>
        </w:numPr>
        <w:rPr>
          <w:sz w:val="28"/>
          <w:szCs w:val="28"/>
        </w:rPr>
      </w:pPr>
      <w:proofErr w:type="spellStart"/>
      <w:r>
        <w:rPr>
          <w:sz w:val="28"/>
          <w:szCs w:val="28"/>
        </w:rPr>
        <w:t>Numpy</w:t>
      </w:r>
      <w:proofErr w:type="spellEnd"/>
    </w:p>
    <w:p w14:paraId="2C28D75A" w14:textId="1BE15A3D" w:rsidR="002B4E32" w:rsidRPr="00B157C6" w:rsidRDefault="002B4E32" w:rsidP="00B157C6">
      <w:pPr>
        <w:pStyle w:val="ListParagraph"/>
        <w:numPr>
          <w:ilvl w:val="0"/>
          <w:numId w:val="9"/>
        </w:numPr>
        <w:rPr>
          <w:sz w:val="28"/>
          <w:szCs w:val="28"/>
        </w:rPr>
      </w:pPr>
      <w:r>
        <w:rPr>
          <w:sz w:val="28"/>
          <w:szCs w:val="28"/>
        </w:rPr>
        <w:t>Seaborn</w:t>
      </w:r>
    </w:p>
    <w:p w14:paraId="1BBF2D24" w14:textId="4B4D338A" w:rsidR="009A5174" w:rsidRPr="00B157C6" w:rsidRDefault="00C25B13" w:rsidP="00B157C6">
      <w:pPr>
        <w:pStyle w:val="ListParagraph"/>
        <w:numPr>
          <w:ilvl w:val="0"/>
          <w:numId w:val="9"/>
        </w:numPr>
        <w:rPr>
          <w:sz w:val="28"/>
          <w:szCs w:val="28"/>
        </w:rPr>
      </w:pPr>
      <w:r>
        <w:rPr>
          <w:sz w:val="28"/>
          <w:szCs w:val="28"/>
        </w:rPr>
        <w:t>Ma</w:t>
      </w:r>
      <w:r w:rsidR="009A5174">
        <w:rPr>
          <w:sz w:val="28"/>
          <w:szCs w:val="28"/>
        </w:rPr>
        <w:t>th</w:t>
      </w:r>
    </w:p>
    <w:p w14:paraId="209A2C11" w14:textId="78F24003" w:rsidR="00B157C6" w:rsidRDefault="00B157C6" w:rsidP="00B157C6">
      <w:pPr>
        <w:pStyle w:val="ListParagraph"/>
        <w:numPr>
          <w:ilvl w:val="0"/>
          <w:numId w:val="9"/>
        </w:numPr>
        <w:rPr>
          <w:sz w:val="28"/>
          <w:szCs w:val="28"/>
        </w:rPr>
      </w:pPr>
      <w:r w:rsidRPr="00B157C6">
        <w:rPr>
          <w:sz w:val="28"/>
          <w:szCs w:val="28"/>
        </w:rPr>
        <w:t>Scikit-</w:t>
      </w:r>
      <w:proofErr w:type="gramStart"/>
      <w:r w:rsidRPr="00B157C6">
        <w:rPr>
          <w:sz w:val="28"/>
          <w:szCs w:val="28"/>
        </w:rPr>
        <w:t>learn</w:t>
      </w:r>
      <w:proofErr w:type="gramEnd"/>
    </w:p>
    <w:p w14:paraId="1F6E031D" w14:textId="77777777" w:rsidR="00B157C6" w:rsidRDefault="00B157C6" w:rsidP="00B157C6">
      <w:pPr>
        <w:pStyle w:val="ListParagraph"/>
        <w:rPr>
          <w:sz w:val="28"/>
          <w:szCs w:val="28"/>
        </w:rPr>
      </w:pPr>
    </w:p>
    <w:p w14:paraId="1EEAEA3B" w14:textId="77777777" w:rsidR="00B157C6" w:rsidRPr="00B157C6" w:rsidRDefault="00B157C6" w:rsidP="00B157C6">
      <w:pPr>
        <w:pStyle w:val="ListParagraph"/>
        <w:rPr>
          <w:sz w:val="28"/>
          <w:szCs w:val="28"/>
        </w:rPr>
      </w:pPr>
    </w:p>
    <w:p w14:paraId="5599429E" w14:textId="45EC794E" w:rsidR="00B157C6" w:rsidRPr="00B157C6" w:rsidRDefault="00B157C6" w:rsidP="00B157C6">
      <w:pPr>
        <w:rPr>
          <w:rFonts w:asciiTheme="majorHAnsi" w:eastAsiaTheme="majorEastAsia" w:hAnsiTheme="majorHAnsi" w:cstheme="majorBidi"/>
          <w:color w:val="0F4761" w:themeColor="accent1" w:themeShade="BF"/>
          <w:sz w:val="40"/>
          <w:szCs w:val="40"/>
          <w:u w:val="single"/>
        </w:rPr>
      </w:pPr>
      <w:r w:rsidRPr="00B157C6">
        <w:rPr>
          <w:rFonts w:asciiTheme="majorHAnsi" w:eastAsiaTheme="majorEastAsia" w:hAnsiTheme="majorHAnsi" w:cstheme="majorBidi"/>
          <w:color w:val="0F4761" w:themeColor="accent1" w:themeShade="BF"/>
          <w:sz w:val="40"/>
          <w:szCs w:val="40"/>
          <w:u w:val="single"/>
        </w:rPr>
        <w:t>Timeline</w:t>
      </w:r>
    </w:p>
    <w:p w14:paraId="739D9B4F" w14:textId="77777777" w:rsidR="00B157C6" w:rsidRPr="00B157C6" w:rsidRDefault="00B157C6" w:rsidP="00B157C6">
      <w:pPr>
        <w:rPr>
          <w:sz w:val="28"/>
          <w:szCs w:val="28"/>
        </w:rPr>
      </w:pPr>
    </w:p>
    <w:p w14:paraId="005C25D5" w14:textId="77777777" w:rsidR="00B157C6" w:rsidRPr="00B157C6" w:rsidRDefault="00B157C6" w:rsidP="00B157C6">
      <w:pPr>
        <w:rPr>
          <w:sz w:val="28"/>
          <w:szCs w:val="28"/>
        </w:rPr>
      </w:pPr>
      <w:r w:rsidRPr="00B157C6">
        <w:rPr>
          <w:sz w:val="28"/>
          <w:szCs w:val="28"/>
        </w:rPr>
        <w:t>Week 1: Data collection, preprocessing, and exploratory data analysis</w:t>
      </w:r>
    </w:p>
    <w:p w14:paraId="6A2400DE" w14:textId="748F4051" w:rsidR="00B157C6" w:rsidRPr="00B157C6" w:rsidRDefault="00B157C6" w:rsidP="00B157C6">
      <w:pPr>
        <w:rPr>
          <w:sz w:val="28"/>
          <w:szCs w:val="28"/>
        </w:rPr>
      </w:pPr>
      <w:r w:rsidRPr="00B157C6">
        <w:rPr>
          <w:sz w:val="28"/>
          <w:szCs w:val="28"/>
        </w:rPr>
        <w:t xml:space="preserve">Week </w:t>
      </w:r>
      <w:r>
        <w:rPr>
          <w:sz w:val="28"/>
          <w:szCs w:val="28"/>
        </w:rPr>
        <w:t>1</w:t>
      </w:r>
      <w:r w:rsidRPr="00B157C6">
        <w:rPr>
          <w:sz w:val="28"/>
          <w:szCs w:val="28"/>
        </w:rPr>
        <w:t>: Machine learning model building, training, and evaluation</w:t>
      </w:r>
    </w:p>
    <w:p w14:paraId="0242301A" w14:textId="322CAC1A" w:rsidR="00B157C6" w:rsidRPr="00B157C6" w:rsidRDefault="00B157C6" w:rsidP="00B157C6">
      <w:pPr>
        <w:rPr>
          <w:sz w:val="28"/>
          <w:szCs w:val="28"/>
        </w:rPr>
      </w:pPr>
      <w:r w:rsidRPr="00B157C6">
        <w:rPr>
          <w:sz w:val="28"/>
          <w:szCs w:val="28"/>
        </w:rPr>
        <w:t xml:space="preserve">Week </w:t>
      </w:r>
      <w:r>
        <w:rPr>
          <w:sz w:val="28"/>
          <w:szCs w:val="28"/>
        </w:rPr>
        <w:t>2</w:t>
      </w:r>
      <w:r w:rsidRPr="00B157C6">
        <w:rPr>
          <w:sz w:val="28"/>
          <w:szCs w:val="28"/>
        </w:rPr>
        <w:t>: Clustering analysis and time series analysis</w:t>
      </w:r>
    </w:p>
    <w:p w14:paraId="6BFC9918" w14:textId="1C4382FC" w:rsidR="00B157C6" w:rsidRPr="00B157C6" w:rsidRDefault="00B157C6" w:rsidP="00B157C6">
      <w:pPr>
        <w:rPr>
          <w:sz w:val="28"/>
          <w:szCs w:val="28"/>
        </w:rPr>
      </w:pPr>
      <w:r w:rsidRPr="00B157C6">
        <w:rPr>
          <w:sz w:val="28"/>
          <w:szCs w:val="28"/>
        </w:rPr>
        <w:t xml:space="preserve">Week </w:t>
      </w:r>
      <w:r>
        <w:rPr>
          <w:sz w:val="28"/>
          <w:szCs w:val="28"/>
        </w:rPr>
        <w:t>2</w:t>
      </w:r>
      <w:r w:rsidRPr="00B157C6">
        <w:rPr>
          <w:sz w:val="28"/>
          <w:szCs w:val="28"/>
        </w:rPr>
        <w:t>: Results interpretation, visualization, and reporting</w:t>
      </w:r>
    </w:p>
    <w:sectPr w:rsidR="00B157C6" w:rsidRPr="00B157C6" w:rsidSect="00C73FBE">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7D1B" w14:textId="77777777" w:rsidR="00C73FBE" w:rsidRDefault="00C73FBE" w:rsidP="00CA27AC">
      <w:r>
        <w:separator/>
      </w:r>
    </w:p>
  </w:endnote>
  <w:endnote w:type="continuationSeparator" w:id="0">
    <w:p w14:paraId="5F7A3070" w14:textId="77777777" w:rsidR="00C73FBE" w:rsidRDefault="00C73FBE" w:rsidP="00CA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4804667"/>
      <w:docPartObj>
        <w:docPartGallery w:val="Page Numbers (Bottom of Page)"/>
        <w:docPartUnique/>
      </w:docPartObj>
    </w:sdtPr>
    <w:sdtContent>
      <w:p w14:paraId="09EADDC7" w14:textId="5B94C59B" w:rsidR="00CA27AC" w:rsidRDefault="00CA27AC" w:rsidP="002D3A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4338F" w14:textId="77777777" w:rsidR="00CA27AC" w:rsidRDefault="00CA27AC" w:rsidP="00CA27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767785"/>
      <w:docPartObj>
        <w:docPartGallery w:val="Page Numbers (Bottom of Page)"/>
        <w:docPartUnique/>
      </w:docPartObj>
    </w:sdtPr>
    <w:sdtContent>
      <w:p w14:paraId="7188FC7C" w14:textId="381DE0B1" w:rsidR="00CA27AC" w:rsidRDefault="00CA27AC" w:rsidP="002D3A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F058BB" w14:textId="77777777" w:rsidR="00CA27AC" w:rsidRDefault="00CA27AC" w:rsidP="00CA27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3FDF" w14:textId="77777777" w:rsidR="00C73FBE" w:rsidRDefault="00C73FBE" w:rsidP="00CA27AC">
      <w:r>
        <w:separator/>
      </w:r>
    </w:p>
  </w:footnote>
  <w:footnote w:type="continuationSeparator" w:id="0">
    <w:p w14:paraId="6B6ABA60" w14:textId="77777777" w:rsidR="00C73FBE" w:rsidRDefault="00C73FBE" w:rsidP="00CA2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16D"/>
    <w:multiLevelType w:val="hybridMultilevel"/>
    <w:tmpl w:val="A83C93E0"/>
    <w:lvl w:ilvl="0" w:tplc="0409000F">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 w15:restartNumberingAfterBreak="0">
    <w:nsid w:val="04682DF3"/>
    <w:multiLevelType w:val="multilevel"/>
    <w:tmpl w:val="228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47273"/>
    <w:multiLevelType w:val="hybridMultilevel"/>
    <w:tmpl w:val="9DB47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8193F"/>
    <w:multiLevelType w:val="multilevel"/>
    <w:tmpl w:val="890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B5233D"/>
    <w:multiLevelType w:val="multilevel"/>
    <w:tmpl w:val="1116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84A1B"/>
    <w:multiLevelType w:val="hybridMultilevel"/>
    <w:tmpl w:val="8076C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C75E6"/>
    <w:multiLevelType w:val="multilevel"/>
    <w:tmpl w:val="837C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75714"/>
    <w:multiLevelType w:val="hybridMultilevel"/>
    <w:tmpl w:val="3F04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D7786"/>
    <w:multiLevelType w:val="multilevel"/>
    <w:tmpl w:val="24425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13DE5"/>
    <w:multiLevelType w:val="multilevel"/>
    <w:tmpl w:val="86BC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305BE"/>
    <w:multiLevelType w:val="hybridMultilevel"/>
    <w:tmpl w:val="676C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C02F5"/>
    <w:multiLevelType w:val="multilevel"/>
    <w:tmpl w:val="AA8A24D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C3B20"/>
    <w:multiLevelType w:val="multilevel"/>
    <w:tmpl w:val="DE5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021445"/>
    <w:multiLevelType w:val="hybridMultilevel"/>
    <w:tmpl w:val="D1CE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C6C74"/>
    <w:multiLevelType w:val="multilevel"/>
    <w:tmpl w:val="C0064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B738C6"/>
    <w:multiLevelType w:val="multilevel"/>
    <w:tmpl w:val="AA8A24D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C1A33"/>
    <w:multiLevelType w:val="hybridMultilevel"/>
    <w:tmpl w:val="DFBA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46507"/>
    <w:multiLevelType w:val="multilevel"/>
    <w:tmpl w:val="015A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E2DD9"/>
    <w:multiLevelType w:val="multilevel"/>
    <w:tmpl w:val="50C8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22233"/>
    <w:multiLevelType w:val="hybridMultilevel"/>
    <w:tmpl w:val="78AE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F5122"/>
    <w:multiLevelType w:val="multilevel"/>
    <w:tmpl w:val="770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D02DB7"/>
    <w:multiLevelType w:val="multilevel"/>
    <w:tmpl w:val="DEB09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B4085"/>
    <w:multiLevelType w:val="multilevel"/>
    <w:tmpl w:val="C08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445A75"/>
    <w:multiLevelType w:val="multilevel"/>
    <w:tmpl w:val="15BA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01640"/>
    <w:multiLevelType w:val="multilevel"/>
    <w:tmpl w:val="B660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3E0361"/>
    <w:multiLevelType w:val="multilevel"/>
    <w:tmpl w:val="B32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2673A6"/>
    <w:multiLevelType w:val="multilevel"/>
    <w:tmpl w:val="D7521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FF2780"/>
    <w:multiLevelType w:val="multilevel"/>
    <w:tmpl w:val="08145F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31A57"/>
    <w:multiLevelType w:val="multilevel"/>
    <w:tmpl w:val="664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4879C9"/>
    <w:multiLevelType w:val="multilevel"/>
    <w:tmpl w:val="AA8A24D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E375C"/>
    <w:multiLevelType w:val="multilevel"/>
    <w:tmpl w:val="EAE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D4186"/>
    <w:multiLevelType w:val="multilevel"/>
    <w:tmpl w:val="E75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5930F1"/>
    <w:multiLevelType w:val="multilevel"/>
    <w:tmpl w:val="6FE4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4721E"/>
    <w:multiLevelType w:val="multilevel"/>
    <w:tmpl w:val="600E6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DE7C63"/>
    <w:multiLevelType w:val="multilevel"/>
    <w:tmpl w:val="8CAA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764AF8"/>
    <w:multiLevelType w:val="hybridMultilevel"/>
    <w:tmpl w:val="A4DE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853E5"/>
    <w:multiLevelType w:val="multilevel"/>
    <w:tmpl w:val="73AC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3D5601"/>
    <w:multiLevelType w:val="multilevel"/>
    <w:tmpl w:val="607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99118C"/>
    <w:multiLevelType w:val="hybridMultilevel"/>
    <w:tmpl w:val="2E3E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A1809"/>
    <w:multiLevelType w:val="multilevel"/>
    <w:tmpl w:val="A39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24392">
    <w:abstractNumId w:val="38"/>
  </w:num>
  <w:num w:numId="2" w16cid:durableId="1041176572">
    <w:abstractNumId w:val="35"/>
  </w:num>
  <w:num w:numId="3" w16cid:durableId="257763002">
    <w:abstractNumId w:val="16"/>
  </w:num>
  <w:num w:numId="4" w16cid:durableId="747963492">
    <w:abstractNumId w:val="7"/>
  </w:num>
  <w:num w:numId="5" w16cid:durableId="1857890621">
    <w:abstractNumId w:val="19"/>
  </w:num>
  <w:num w:numId="6" w16cid:durableId="678315297">
    <w:abstractNumId w:val="5"/>
  </w:num>
  <w:num w:numId="7" w16cid:durableId="1778256377">
    <w:abstractNumId w:val="0"/>
  </w:num>
  <w:num w:numId="8" w16cid:durableId="825824785">
    <w:abstractNumId w:val="10"/>
  </w:num>
  <w:num w:numId="9" w16cid:durableId="851997265">
    <w:abstractNumId w:val="13"/>
  </w:num>
  <w:num w:numId="10" w16cid:durableId="1331447403">
    <w:abstractNumId w:val="17"/>
  </w:num>
  <w:num w:numId="11" w16cid:durableId="984317687">
    <w:abstractNumId w:val="4"/>
  </w:num>
  <w:num w:numId="12" w16cid:durableId="975918299">
    <w:abstractNumId w:val="6"/>
  </w:num>
  <w:num w:numId="13" w16cid:durableId="623968541">
    <w:abstractNumId w:val="9"/>
  </w:num>
  <w:num w:numId="14" w16cid:durableId="647513916">
    <w:abstractNumId w:val="37"/>
  </w:num>
  <w:num w:numId="15" w16cid:durableId="563294896">
    <w:abstractNumId w:val="14"/>
  </w:num>
  <w:num w:numId="16" w16cid:durableId="1014645201">
    <w:abstractNumId w:val="8"/>
  </w:num>
  <w:num w:numId="17" w16cid:durableId="1957640272">
    <w:abstractNumId w:val="18"/>
  </w:num>
  <w:num w:numId="18" w16cid:durableId="608313101">
    <w:abstractNumId w:val="32"/>
  </w:num>
  <w:num w:numId="19" w16cid:durableId="155809100">
    <w:abstractNumId w:val="1"/>
  </w:num>
  <w:num w:numId="20" w16cid:durableId="1484200764">
    <w:abstractNumId w:val="34"/>
  </w:num>
  <w:num w:numId="21" w16cid:durableId="239095291">
    <w:abstractNumId w:val="3"/>
  </w:num>
  <w:num w:numId="22" w16cid:durableId="1715615377">
    <w:abstractNumId w:val="29"/>
  </w:num>
  <w:num w:numId="23" w16cid:durableId="981691884">
    <w:abstractNumId w:val="15"/>
  </w:num>
  <w:num w:numId="24" w16cid:durableId="852459176">
    <w:abstractNumId w:val="11"/>
  </w:num>
  <w:num w:numId="25" w16cid:durableId="1897352745">
    <w:abstractNumId w:val="23"/>
  </w:num>
  <w:num w:numId="26" w16cid:durableId="1597595018">
    <w:abstractNumId w:val="24"/>
  </w:num>
  <w:num w:numId="27" w16cid:durableId="812716989">
    <w:abstractNumId w:val="21"/>
  </w:num>
  <w:num w:numId="28" w16cid:durableId="638346762">
    <w:abstractNumId w:val="39"/>
  </w:num>
  <w:num w:numId="29" w16cid:durableId="510223173">
    <w:abstractNumId w:val="30"/>
  </w:num>
  <w:num w:numId="30" w16cid:durableId="1781603606">
    <w:abstractNumId w:val="36"/>
  </w:num>
  <w:num w:numId="31" w16cid:durableId="1653561341">
    <w:abstractNumId w:val="12"/>
  </w:num>
  <w:num w:numId="32" w16cid:durableId="1516580345">
    <w:abstractNumId w:val="22"/>
  </w:num>
  <w:num w:numId="33" w16cid:durableId="1380938605">
    <w:abstractNumId w:val="28"/>
  </w:num>
  <w:num w:numId="34" w16cid:durableId="1572346255">
    <w:abstractNumId w:val="33"/>
  </w:num>
  <w:num w:numId="35" w16cid:durableId="1040743521">
    <w:abstractNumId w:val="20"/>
  </w:num>
  <w:num w:numId="36" w16cid:durableId="1186213252">
    <w:abstractNumId w:val="26"/>
  </w:num>
  <w:num w:numId="37" w16cid:durableId="989795564">
    <w:abstractNumId w:val="31"/>
  </w:num>
  <w:num w:numId="38" w16cid:durableId="982930399">
    <w:abstractNumId w:val="27"/>
  </w:num>
  <w:num w:numId="39" w16cid:durableId="1931809330">
    <w:abstractNumId w:val="25"/>
  </w:num>
  <w:num w:numId="40" w16cid:durableId="198994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C6"/>
    <w:rsid w:val="000C383E"/>
    <w:rsid w:val="000D5FD4"/>
    <w:rsid w:val="001D6123"/>
    <w:rsid w:val="002B4E32"/>
    <w:rsid w:val="002E30B5"/>
    <w:rsid w:val="004268C7"/>
    <w:rsid w:val="004D5F05"/>
    <w:rsid w:val="006464BE"/>
    <w:rsid w:val="006B14F9"/>
    <w:rsid w:val="007B5D07"/>
    <w:rsid w:val="0086341F"/>
    <w:rsid w:val="00866FE9"/>
    <w:rsid w:val="008E44B8"/>
    <w:rsid w:val="009A5174"/>
    <w:rsid w:val="00A05FF2"/>
    <w:rsid w:val="00B157C6"/>
    <w:rsid w:val="00B3536D"/>
    <w:rsid w:val="00BE4F68"/>
    <w:rsid w:val="00C25B13"/>
    <w:rsid w:val="00C73FBE"/>
    <w:rsid w:val="00CA27AC"/>
    <w:rsid w:val="00F3125E"/>
    <w:rsid w:val="00FD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87B1"/>
  <w15:chartTrackingRefBased/>
  <w15:docId w15:val="{873A9675-4F30-8544-9DAD-33503696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7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7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7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7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7C6"/>
    <w:rPr>
      <w:rFonts w:eastAsiaTheme="majorEastAsia" w:cstheme="majorBidi"/>
      <w:color w:val="272727" w:themeColor="text1" w:themeTint="D8"/>
    </w:rPr>
  </w:style>
  <w:style w:type="paragraph" w:styleId="Title">
    <w:name w:val="Title"/>
    <w:basedOn w:val="Normal"/>
    <w:next w:val="Normal"/>
    <w:link w:val="TitleChar"/>
    <w:uiPriority w:val="10"/>
    <w:qFormat/>
    <w:rsid w:val="00B157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7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7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7C6"/>
    <w:rPr>
      <w:i/>
      <w:iCs/>
      <w:color w:val="404040" w:themeColor="text1" w:themeTint="BF"/>
    </w:rPr>
  </w:style>
  <w:style w:type="paragraph" w:styleId="ListParagraph">
    <w:name w:val="List Paragraph"/>
    <w:basedOn w:val="Normal"/>
    <w:uiPriority w:val="34"/>
    <w:qFormat/>
    <w:rsid w:val="00B157C6"/>
    <w:pPr>
      <w:ind w:left="720"/>
      <w:contextualSpacing/>
    </w:pPr>
  </w:style>
  <w:style w:type="character" w:styleId="IntenseEmphasis">
    <w:name w:val="Intense Emphasis"/>
    <w:basedOn w:val="DefaultParagraphFont"/>
    <w:uiPriority w:val="21"/>
    <w:qFormat/>
    <w:rsid w:val="00B157C6"/>
    <w:rPr>
      <w:i/>
      <w:iCs/>
      <w:color w:val="0F4761" w:themeColor="accent1" w:themeShade="BF"/>
    </w:rPr>
  </w:style>
  <w:style w:type="paragraph" w:styleId="IntenseQuote">
    <w:name w:val="Intense Quote"/>
    <w:basedOn w:val="Normal"/>
    <w:next w:val="Normal"/>
    <w:link w:val="IntenseQuoteChar"/>
    <w:uiPriority w:val="30"/>
    <w:qFormat/>
    <w:rsid w:val="00B15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7C6"/>
    <w:rPr>
      <w:i/>
      <w:iCs/>
      <w:color w:val="0F4761" w:themeColor="accent1" w:themeShade="BF"/>
    </w:rPr>
  </w:style>
  <w:style w:type="character" w:styleId="IntenseReference">
    <w:name w:val="Intense Reference"/>
    <w:basedOn w:val="DefaultParagraphFont"/>
    <w:uiPriority w:val="32"/>
    <w:qFormat/>
    <w:rsid w:val="00B157C6"/>
    <w:rPr>
      <w:b/>
      <w:bCs/>
      <w:smallCaps/>
      <w:color w:val="0F4761" w:themeColor="accent1" w:themeShade="BF"/>
      <w:spacing w:val="5"/>
    </w:rPr>
  </w:style>
  <w:style w:type="paragraph" w:styleId="NoSpacing">
    <w:name w:val="No Spacing"/>
    <w:link w:val="NoSpacingChar"/>
    <w:uiPriority w:val="1"/>
    <w:qFormat/>
    <w:rsid w:val="00B157C6"/>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157C6"/>
    <w:rPr>
      <w:rFonts w:eastAsiaTheme="minorEastAsia"/>
      <w:kern w:val="0"/>
      <w:sz w:val="22"/>
      <w:szCs w:val="22"/>
      <w:lang w:eastAsia="zh-CN"/>
      <w14:ligatures w14:val="none"/>
    </w:rPr>
  </w:style>
  <w:style w:type="character" w:styleId="Hyperlink">
    <w:name w:val="Hyperlink"/>
    <w:basedOn w:val="DefaultParagraphFont"/>
    <w:uiPriority w:val="99"/>
    <w:unhideWhenUsed/>
    <w:rsid w:val="000C383E"/>
    <w:rPr>
      <w:color w:val="467886" w:themeColor="hyperlink"/>
      <w:u w:val="single"/>
    </w:rPr>
  </w:style>
  <w:style w:type="character" w:styleId="UnresolvedMention">
    <w:name w:val="Unresolved Mention"/>
    <w:basedOn w:val="DefaultParagraphFont"/>
    <w:uiPriority w:val="99"/>
    <w:semiHidden/>
    <w:unhideWhenUsed/>
    <w:rsid w:val="000C383E"/>
    <w:rPr>
      <w:color w:val="605E5C"/>
      <w:shd w:val="clear" w:color="auto" w:fill="E1DFDD"/>
    </w:rPr>
  </w:style>
  <w:style w:type="paragraph" w:styleId="Footer">
    <w:name w:val="footer"/>
    <w:basedOn w:val="Normal"/>
    <w:link w:val="FooterChar"/>
    <w:uiPriority w:val="99"/>
    <w:unhideWhenUsed/>
    <w:rsid w:val="00CA27AC"/>
    <w:pPr>
      <w:tabs>
        <w:tab w:val="center" w:pos="4680"/>
        <w:tab w:val="right" w:pos="9360"/>
      </w:tabs>
    </w:pPr>
  </w:style>
  <w:style w:type="character" w:customStyle="1" w:styleId="FooterChar">
    <w:name w:val="Footer Char"/>
    <w:basedOn w:val="DefaultParagraphFont"/>
    <w:link w:val="Footer"/>
    <w:uiPriority w:val="99"/>
    <w:rsid w:val="00CA27AC"/>
  </w:style>
  <w:style w:type="character" w:styleId="PageNumber">
    <w:name w:val="page number"/>
    <w:basedOn w:val="DefaultParagraphFont"/>
    <w:uiPriority w:val="99"/>
    <w:semiHidden/>
    <w:unhideWhenUsed/>
    <w:rsid w:val="00CA2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100">
      <w:bodyDiv w:val="1"/>
      <w:marLeft w:val="0"/>
      <w:marRight w:val="0"/>
      <w:marTop w:val="0"/>
      <w:marBottom w:val="0"/>
      <w:divBdr>
        <w:top w:val="none" w:sz="0" w:space="0" w:color="auto"/>
        <w:left w:val="none" w:sz="0" w:space="0" w:color="auto"/>
        <w:bottom w:val="none" w:sz="0" w:space="0" w:color="auto"/>
        <w:right w:val="none" w:sz="0" w:space="0" w:color="auto"/>
      </w:divBdr>
    </w:div>
    <w:div w:id="180316377">
      <w:bodyDiv w:val="1"/>
      <w:marLeft w:val="0"/>
      <w:marRight w:val="0"/>
      <w:marTop w:val="0"/>
      <w:marBottom w:val="0"/>
      <w:divBdr>
        <w:top w:val="none" w:sz="0" w:space="0" w:color="auto"/>
        <w:left w:val="none" w:sz="0" w:space="0" w:color="auto"/>
        <w:bottom w:val="none" w:sz="0" w:space="0" w:color="auto"/>
        <w:right w:val="none" w:sz="0" w:space="0" w:color="auto"/>
      </w:divBdr>
    </w:div>
    <w:div w:id="223109016">
      <w:bodyDiv w:val="1"/>
      <w:marLeft w:val="0"/>
      <w:marRight w:val="0"/>
      <w:marTop w:val="0"/>
      <w:marBottom w:val="0"/>
      <w:divBdr>
        <w:top w:val="none" w:sz="0" w:space="0" w:color="auto"/>
        <w:left w:val="none" w:sz="0" w:space="0" w:color="auto"/>
        <w:bottom w:val="none" w:sz="0" w:space="0" w:color="auto"/>
        <w:right w:val="none" w:sz="0" w:space="0" w:color="auto"/>
      </w:divBdr>
    </w:div>
    <w:div w:id="440301005">
      <w:bodyDiv w:val="1"/>
      <w:marLeft w:val="0"/>
      <w:marRight w:val="0"/>
      <w:marTop w:val="0"/>
      <w:marBottom w:val="0"/>
      <w:divBdr>
        <w:top w:val="none" w:sz="0" w:space="0" w:color="auto"/>
        <w:left w:val="none" w:sz="0" w:space="0" w:color="auto"/>
        <w:bottom w:val="none" w:sz="0" w:space="0" w:color="auto"/>
        <w:right w:val="none" w:sz="0" w:space="0" w:color="auto"/>
      </w:divBdr>
    </w:div>
    <w:div w:id="563220661">
      <w:bodyDiv w:val="1"/>
      <w:marLeft w:val="0"/>
      <w:marRight w:val="0"/>
      <w:marTop w:val="0"/>
      <w:marBottom w:val="0"/>
      <w:divBdr>
        <w:top w:val="none" w:sz="0" w:space="0" w:color="auto"/>
        <w:left w:val="none" w:sz="0" w:space="0" w:color="auto"/>
        <w:bottom w:val="none" w:sz="0" w:space="0" w:color="auto"/>
        <w:right w:val="none" w:sz="0" w:space="0" w:color="auto"/>
      </w:divBdr>
    </w:div>
    <w:div w:id="573900590">
      <w:bodyDiv w:val="1"/>
      <w:marLeft w:val="0"/>
      <w:marRight w:val="0"/>
      <w:marTop w:val="0"/>
      <w:marBottom w:val="0"/>
      <w:divBdr>
        <w:top w:val="none" w:sz="0" w:space="0" w:color="auto"/>
        <w:left w:val="none" w:sz="0" w:space="0" w:color="auto"/>
        <w:bottom w:val="none" w:sz="0" w:space="0" w:color="auto"/>
        <w:right w:val="none" w:sz="0" w:space="0" w:color="auto"/>
      </w:divBdr>
    </w:div>
    <w:div w:id="725683120">
      <w:bodyDiv w:val="1"/>
      <w:marLeft w:val="0"/>
      <w:marRight w:val="0"/>
      <w:marTop w:val="0"/>
      <w:marBottom w:val="0"/>
      <w:divBdr>
        <w:top w:val="none" w:sz="0" w:space="0" w:color="auto"/>
        <w:left w:val="none" w:sz="0" w:space="0" w:color="auto"/>
        <w:bottom w:val="none" w:sz="0" w:space="0" w:color="auto"/>
        <w:right w:val="none" w:sz="0" w:space="0" w:color="auto"/>
      </w:divBdr>
    </w:div>
    <w:div w:id="796068129">
      <w:bodyDiv w:val="1"/>
      <w:marLeft w:val="0"/>
      <w:marRight w:val="0"/>
      <w:marTop w:val="0"/>
      <w:marBottom w:val="0"/>
      <w:divBdr>
        <w:top w:val="none" w:sz="0" w:space="0" w:color="auto"/>
        <w:left w:val="none" w:sz="0" w:space="0" w:color="auto"/>
        <w:bottom w:val="none" w:sz="0" w:space="0" w:color="auto"/>
        <w:right w:val="none" w:sz="0" w:space="0" w:color="auto"/>
      </w:divBdr>
    </w:div>
    <w:div w:id="836772044">
      <w:bodyDiv w:val="1"/>
      <w:marLeft w:val="0"/>
      <w:marRight w:val="0"/>
      <w:marTop w:val="0"/>
      <w:marBottom w:val="0"/>
      <w:divBdr>
        <w:top w:val="none" w:sz="0" w:space="0" w:color="auto"/>
        <w:left w:val="none" w:sz="0" w:space="0" w:color="auto"/>
        <w:bottom w:val="none" w:sz="0" w:space="0" w:color="auto"/>
        <w:right w:val="none" w:sz="0" w:space="0" w:color="auto"/>
      </w:divBdr>
    </w:div>
    <w:div w:id="916784943">
      <w:bodyDiv w:val="1"/>
      <w:marLeft w:val="0"/>
      <w:marRight w:val="0"/>
      <w:marTop w:val="0"/>
      <w:marBottom w:val="0"/>
      <w:divBdr>
        <w:top w:val="none" w:sz="0" w:space="0" w:color="auto"/>
        <w:left w:val="none" w:sz="0" w:space="0" w:color="auto"/>
        <w:bottom w:val="none" w:sz="0" w:space="0" w:color="auto"/>
        <w:right w:val="none" w:sz="0" w:space="0" w:color="auto"/>
      </w:divBdr>
    </w:div>
    <w:div w:id="922029302">
      <w:bodyDiv w:val="1"/>
      <w:marLeft w:val="0"/>
      <w:marRight w:val="0"/>
      <w:marTop w:val="0"/>
      <w:marBottom w:val="0"/>
      <w:divBdr>
        <w:top w:val="none" w:sz="0" w:space="0" w:color="auto"/>
        <w:left w:val="none" w:sz="0" w:space="0" w:color="auto"/>
        <w:bottom w:val="none" w:sz="0" w:space="0" w:color="auto"/>
        <w:right w:val="none" w:sz="0" w:space="0" w:color="auto"/>
      </w:divBdr>
    </w:div>
    <w:div w:id="1073236082">
      <w:bodyDiv w:val="1"/>
      <w:marLeft w:val="0"/>
      <w:marRight w:val="0"/>
      <w:marTop w:val="0"/>
      <w:marBottom w:val="0"/>
      <w:divBdr>
        <w:top w:val="none" w:sz="0" w:space="0" w:color="auto"/>
        <w:left w:val="none" w:sz="0" w:space="0" w:color="auto"/>
        <w:bottom w:val="none" w:sz="0" w:space="0" w:color="auto"/>
        <w:right w:val="none" w:sz="0" w:space="0" w:color="auto"/>
      </w:divBdr>
    </w:div>
    <w:div w:id="1173228630">
      <w:bodyDiv w:val="1"/>
      <w:marLeft w:val="0"/>
      <w:marRight w:val="0"/>
      <w:marTop w:val="0"/>
      <w:marBottom w:val="0"/>
      <w:divBdr>
        <w:top w:val="none" w:sz="0" w:space="0" w:color="auto"/>
        <w:left w:val="none" w:sz="0" w:space="0" w:color="auto"/>
        <w:bottom w:val="none" w:sz="0" w:space="0" w:color="auto"/>
        <w:right w:val="none" w:sz="0" w:space="0" w:color="auto"/>
      </w:divBdr>
    </w:div>
    <w:div w:id="1207452179">
      <w:bodyDiv w:val="1"/>
      <w:marLeft w:val="0"/>
      <w:marRight w:val="0"/>
      <w:marTop w:val="0"/>
      <w:marBottom w:val="0"/>
      <w:divBdr>
        <w:top w:val="none" w:sz="0" w:space="0" w:color="auto"/>
        <w:left w:val="none" w:sz="0" w:space="0" w:color="auto"/>
        <w:bottom w:val="none" w:sz="0" w:space="0" w:color="auto"/>
        <w:right w:val="none" w:sz="0" w:space="0" w:color="auto"/>
      </w:divBdr>
    </w:div>
    <w:div w:id="1212574568">
      <w:bodyDiv w:val="1"/>
      <w:marLeft w:val="0"/>
      <w:marRight w:val="0"/>
      <w:marTop w:val="0"/>
      <w:marBottom w:val="0"/>
      <w:divBdr>
        <w:top w:val="none" w:sz="0" w:space="0" w:color="auto"/>
        <w:left w:val="none" w:sz="0" w:space="0" w:color="auto"/>
        <w:bottom w:val="none" w:sz="0" w:space="0" w:color="auto"/>
        <w:right w:val="none" w:sz="0" w:space="0" w:color="auto"/>
      </w:divBdr>
    </w:div>
    <w:div w:id="1275014836">
      <w:bodyDiv w:val="1"/>
      <w:marLeft w:val="0"/>
      <w:marRight w:val="0"/>
      <w:marTop w:val="0"/>
      <w:marBottom w:val="0"/>
      <w:divBdr>
        <w:top w:val="none" w:sz="0" w:space="0" w:color="auto"/>
        <w:left w:val="none" w:sz="0" w:space="0" w:color="auto"/>
        <w:bottom w:val="none" w:sz="0" w:space="0" w:color="auto"/>
        <w:right w:val="none" w:sz="0" w:space="0" w:color="auto"/>
      </w:divBdr>
    </w:div>
    <w:div w:id="1713116354">
      <w:bodyDiv w:val="1"/>
      <w:marLeft w:val="0"/>
      <w:marRight w:val="0"/>
      <w:marTop w:val="0"/>
      <w:marBottom w:val="0"/>
      <w:divBdr>
        <w:top w:val="none" w:sz="0" w:space="0" w:color="auto"/>
        <w:left w:val="none" w:sz="0" w:space="0" w:color="auto"/>
        <w:bottom w:val="none" w:sz="0" w:space="0" w:color="auto"/>
        <w:right w:val="none" w:sz="0" w:space="0" w:color="auto"/>
      </w:divBdr>
    </w:div>
    <w:div w:id="1897743721">
      <w:bodyDiv w:val="1"/>
      <w:marLeft w:val="0"/>
      <w:marRight w:val="0"/>
      <w:marTop w:val="0"/>
      <w:marBottom w:val="0"/>
      <w:divBdr>
        <w:top w:val="none" w:sz="0" w:space="0" w:color="auto"/>
        <w:left w:val="none" w:sz="0" w:space="0" w:color="auto"/>
        <w:bottom w:val="none" w:sz="0" w:space="0" w:color="auto"/>
        <w:right w:val="none" w:sz="0" w:space="0" w:color="auto"/>
      </w:divBdr>
    </w:div>
    <w:div w:id="20673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niboy370/world-data-by-country-20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Analyzing Demographic Indicators Using Machine Learning</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Demographic Indicators Using Machine Learning</dc:title>
  <dc:subject/>
  <dc:creator>Haya Abu Sharar and Mahyar Alizadeh</dc:creator>
  <cp:keywords/>
  <dc:description/>
  <cp:lastModifiedBy>Haya Abu Sharar</cp:lastModifiedBy>
  <cp:revision>8</cp:revision>
  <dcterms:created xsi:type="dcterms:W3CDTF">2024-04-15T22:32:00Z</dcterms:created>
  <dcterms:modified xsi:type="dcterms:W3CDTF">2024-04-17T23:45:00Z</dcterms:modified>
</cp:coreProperties>
</file>