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DF232">
      <w:pPr>
        <w:pStyle w:val="7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default" w:ascii="黑体" w:hAnsi="黑体" w:eastAsia="黑体" w:cs="黑体"/>
          <w:lang w:val="en-US" w:eastAsia="zh-CN"/>
        </w:rPr>
      </w:pPr>
      <w:bookmarkStart w:id="0" w:name="_Toc25711"/>
      <w:r>
        <w:rPr>
          <w:rFonts w:hint="eastAsia" w:ascii="黑体" w:hAnsi="黑体" w:eastAsia="黑体" w:cs="黑体"/>
          <w:lang w:val="en-US" w:eastAsia="zh-CN"/>
        </w:rPr>
        <w:t>附件</w:t>
      </w:r>
      <w:bookmarkEnd w:id="0"/>
      <w:bookmarkStart w:id="39" w:name="_GoBack"/>
      <w:bookmarkEnd w:id="39"/>
    </w:p>
    <w:p w14:paraId="567FD77D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</w:rPr>
      </w:pPr>
      <w:bookmarkStart w:id="1" w:name="_Toc2347"/>
      <w:r>
        <w:rPr>
          <w:rFonts w:hint="eastAsia" w:ascii="黑体" w:hAnsi="黑体" w:eastAsia="黑体" w:cs="黑体"/>
        </w:rPr>
        <w:t>附件一：可通讯试验机厂家表</w:t>
      </w:r>
      <w:bookmarkEnd w:id="1"/>
    </w:p>
    <w:tbl>
      <w:tblPr>
        <w:tblStyle w:val="5"/>
        <w:tblW w:w="8935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96"/>
        <w:gridCol w:w="1933"/>
        <w:gridCol w:w="2113"/>
        <w:gridCol w:w="1009"/>
      </w:tblGrid>
      <w:tr w14:paraId="2CD11A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9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11400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试验机通讯方式</w:t>
            </w:r>
          </w:p>
        </w:tc>
      </w:tr>
      <w:tr w14:paraId="627D3A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F2FD9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试验机厂家</w:t>
            </w:r>
          </w:p>
        </w:tc>
        <w:tc>
          <w:tcPr>
            <w:tcW w:w="189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F84AB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型号</w:t>
            </w:r>
          </w:p>
        </w:tc>
        <w:tc>
          <w:tcPr>
            <w:tcW w:w="505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5686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传输类型</w:t>
            </w:r>
          </w:p>
        </w:tc>
      </w:tr>
      <w:tr w14:paraId="398373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931F2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0C43A00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5F68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UDP数字信号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906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模拟信号（±10V）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CF04B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串口</w:t>
            </w:r>
          </w:p>
        </w:tc>
      </w:tr>
      <w:tr w14:paraId="4023E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05DBC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MTS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2CC0D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Flex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933616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32DB3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B4DBBA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5B837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FD413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BB639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DCS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E8BA2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83A2E4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0E37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3D89C8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A544D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4EA95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C</w:t>
            </w: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  <w:lang w:eastAsia="zh-CN"/>
              </w:rPr>
              <w:t>.</w:t>
            </w: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E系列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C297F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4D9FA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海塞姆控制器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CF27BF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串口</w:t>
            </w:r>
          </w:p>
        </w:tc>
      </w:tr>
      <w:tr w14:paraId="49AFFB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D1900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三思纵横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90794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静态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8852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UDP_Json_三思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BEF4B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BDD56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4E43B0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F4E458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力试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8CDB1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2009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2384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AFB1C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7D522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D51C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万测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B4E88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TestPilot_X10A</w:t>
            </w: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6482E7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串口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2BA5B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81E59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09AA0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14A3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E217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BC2AC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FC2B63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BD446B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28A4F0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F3EFA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中机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B3DA1A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7032A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5505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DD2BC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63AC4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9E285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Zwick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07F5EF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16AE1C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C64640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海塞姆控制器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5EA3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037B18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4079A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英斯特朗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886E8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A8FC71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D56B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海塞姆控制器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98B59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109433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612A6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岛津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EA3993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3A96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A792D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海塞姆控制器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B994F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5E2FE0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0912D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特斯麦特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83CE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A12A3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CDCA21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7435C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3A8EB9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DD1DB8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美三思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6DF4C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F817D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C7D2E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F27C1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3CB2B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06C39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三思检测技术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2F537D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6B26E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UDP_9位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DC0BE9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65D848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0E983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297F74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吉林冠腾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30B4E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C691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3D0315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50151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72FB76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128EF3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宝大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6EDC5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06CB2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AC26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5BDB5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7BA285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4046FF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长春方锐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94720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BF77E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67CE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5D9ED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580473E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br w:type="page"/>
      </w:r>
    </w:p>
    <w:tbl>
      <w:tblPr>
        <w:tblStyle w:val="5"/>
        <w:tblW w:w="8935" w:type="dxa"/>
        <w:tblInd w:w="-5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4"/>
        <w:gridCol w:w="1896"/>
        <w:gridCol w:w="1933"/>
        <w:gridCol w:w="2113"/>
        <w:gridCol w:w="1009"/>
      </w:tblGrid>
      <w:tr w14:paraId="4C5E01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9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9CDC4C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试验机通讯方式</w:t>
            </w:r>
          </w:p>
        </w:tc>
      </w:tr>
      <w:tr w14:paraId="67AFB0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8FACEA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试验机厂家</w:t>
            </w:r>
          </w:p>
        </w:tc>
        <w:tc>
          <w:tcPr>
            <w:tcW w:w="1896" w:type="dxa"/>
            <w:vMerge w:val="restart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B08D2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型号</w:t>
            </w:r>
          </w:p>
        </w:tc>
        <w:tc>
          <w:tcPr>
            <w:tcW w:w="5055" w:type="dxa"/>
            <w:gridSpan w:val="3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D5D74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传输类型</w:t>
            </w:r>
          </w:p>
        </w:tc>
      </w:tr>
      <w:tr w14:paraId="2AD593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DE0C1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96" w:type="dxa"/>
            <w:vMerge w:val="continue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vAlign w:val="center"/>
          </w:tcPr>
          <w:p w14:paraId="7AD34C7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B3BC3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UDP数字信号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10C5D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模拟信号（±10V）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FA275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  <w:t>串口</w:t>
            </w:r>
          </w:p>
        </w:tc>
      </w:tr>
      <w:tr w14:paraId="75FD4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CDD89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上海华龙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DCF6BC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7940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UDP_13位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494F7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D215C4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4828DE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B2A5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金健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DBE44A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26FA3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8A5D0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892BDC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181454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5B97E1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广州广材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9A104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3C9CE4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7E0647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5EEE4B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35D15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71ED916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恒维通（纳百川）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EE39B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F69517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5AA64E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413A22E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25F27A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E60A1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陕西力创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1DDA1E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C2B4D2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F5BD36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374454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2A32F7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9F92C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恩普达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F62F4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0F525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A7CAFE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海塞姆控制器</w:t>
            </w: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C59A80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  <w:tr w14:paraId="42717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547F1E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宇宏试验机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226E85F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D2E6E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EA75D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B62489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串口</w:t>
            </w:r>
          </w:p>
        </w:tc>
      </w:tr>
      <w:tr w14:paraId="4B7EA5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6" w:hRule="atLeast"/>
        </w:trPr>
        <w:tc>
          <w:tcPr>
            <w:tcW w:w="198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3B3DB5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杭州微力</w:t>
            </w:r>
          </w:p>
        </w:tc>
        <w:tc>
          <w:tcPr>
            <w:tcW w:w="189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C1EA57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9173CB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  <w:t>UDP_Json</w:t>
            </w:r>
          </w:p>
        </w:tc>
        <w:tc>
          <w:tcPr>
            <w:tcW w:w="211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4D529A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2A68B8B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00" w:line="360" w:lineRule="auto"/>
              <w:ind w:firstLine="0" w:firstLineChars="0"/>
              <w:jc w:val="center"/>
              <w:textAlignment w:val="auto"/>
              <w:rPr>
                <w:rFonts w:hint="eastAsia" w:ascii="黑体" w:hAnsi="黑体" w:eastAsia="黑体" w:cs="黑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2612116E">
      <w:pPr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br w:type="page"/>
      </w:r>
    </w:p>
    <w:p w14:paraId="093DE9BE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</w:rPr>
      </w:pPr>
      <w:bookmarkStart w:id="2" w:name="_Toc13646"/>
      <w:r>
        <w:rPr>
          <w:rFonts w:hint="eastAsia" w:ascii="黑体" w:hAnsi="黑体" w:eastAsia="黑体" w:cs="黑体"/>
        </w:rPr>
        <w:t>附件二：MTS DCS3.0控制器/CMT系列试验机通讯设置</w:t>
      </w:r>
      <w:bookmarkEnd w:id="2"/>
    </w:p>
    <w:p w14:paraId="273CCAFB">
      <w:pPr>
        <w:pStyle w:val="8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</w:rPr>
      </w:pPr>
      <w:bookmarkStart w:id="3" w:name="_Toc1416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电脑未安装MTS试验机 PowerTest_DCS软件</w:t>
      </w:r>
      <w:bookmarkEnd w:id="3"/>
    </w:p>
    <w:p w14:paraId="6243D86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b/>
          <w:color w:val="AA1F23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color w:val="AA1F23"/>
          <w:kern w:val="0"/>
          <w:sz w:val="28"/>
          <w:szCs w:val="28"/>
        </w:rPr>
        <w:t>前提条件（全新电脑）</w:t>
      </w:r>
    </w:p>
    <w:p w14:paraId="5FD28DE2">
      <w:pPr>
        <w:pageBreakBefore w:val="0"/>
        <w:widowControl/>
        <w:numPr>
          <w:ilvl w:val="0"/>
          <w:numId w:val="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b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</w:rPr>
        <w:t>DCS 3.0控制器/CMT系列试验机/配视频引伸计。</w:t>
      </w:r>
    </w:p>
    <w:p w14:paraId="2B9A1176">
      <w:pPr>
        <w:pageBreakBefore w:val="0"/>
        <w:widowControl/>
        <w:numPr>
          <w:ilvl w:val="0"/>
          <w:numId w:val="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b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color w:val="000000"/>
          <w:kern w:val="0"/>
          <w:sz w:val="28"/>
          <w:szCs w:val="28"/>
        </w:rPr>
        <w:t>新电脑有64位win10系统，有USB3.0接口。</w:t>
      </w:r>
    </w:p>
    <w:p w14:paraId="509CA71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b/>
          <w:color w:val="AA1F23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color w:val="AA1F23"/>
          <w:kern w:val="0"/>
          <w:sz w:val="28"/>
          <w:szCs w:val="28"/>
        </w:rPr>
        <w:t>更新步骤：</w:t>
      </w:r>
    </w:p>
    <w:p w14:paraId="24C32BA5">
      <w:pPr>
        <w:pStyle w:val="9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安装试验机操作软件：</w:t>
      </w:r>
    </w:p>
    <w:p w14:paraId="6E6E304E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打开“DCS软件安装包 ＞ PowerTest V3.6.1658_D00C”</w:t>
      </w:r>
    </w:p>
    <w:p w14:paraId="14401899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双击打开，安装软件</w:t>
      </w:r>
    </w:p>
    <w:p w14:paraId="79FC6D96">
      <w:pPr>
        <w:pStyle w:val="9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更新视频引伸计接口文件</w:t>
      </w:r>
    </w:p>
    <w:p w14:paraId="2F44E2B2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将“OUT”文件包中“PowerTest_D00C-H.exe”文件，拷贝到试验机软件根目录下（如：X盘: PowerTest_V3.6C），</w:t>
      </w:r>
    </w:p>
    <w:p w14:paraId="68B4900C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 xml:space="preserve">将“OUT”文件包中“mswinsck.ocx”文件，拷贝到C盘windows的syswow64目录下。      </w:t>
      </w:r>
    </w:p>
    <w:p w14:paraId="72070841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开始＞windows系统＞命令提示符（右击鼠标）＞更多＞以系统管理员身份运行，</w:t>
      </w:r>
    </w:p>
    <w:p w14:paraId="12D4A080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在“管理员：命令提示符”弹窗，输入命令(红色字)， 出现注册成功窗口就可。</w:t>
      </w:r>
    </w:p>
    <w:p w14:paraId="021DFDC9">
      <w:pPr>
        <w:pStyle w:val="9"/>
        <w:pageBreakBefore w:val="0"/>
        <w:widowControl/>
        <w:numPr>
          <w:ilvl w:val="0"/>
          <w:numId w:val="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C:\windows\system32&gt;</w:t>
      </w:r>
      <w:r>
        <w:rPr>
          <w:rFonts w:hint="eastAsia" w:ascii="黑体" w:hAnsi="黑体" w:eastAsia="黑体" w:cs="黑体"/>
          <w:color w:val="FF0000"/>
          <w:kern w:val="0"/>
        </w:rPr>
        <w:t xml:space="preserve"> cd.. </w:t>
      </w:r>
      <w:r>
        <w:rPr>
          <w:rFonts w:hint="eastAsia" w:ascii="黑体" w:hAnsi="黑体" w:eastAsia="黑体" w:cs="黑体"/>
          <w:color w:val="000000"/>
          <w:kern w:val="0"/>
        </w:rPr>
        <w:t>（回车）</w:t>
      </w:r>
    </w:p>
    <w:p w14:paraId="539DACBC">
      <w:pPr>
        <w:pStyle w:val="9"/>
        <w:pageBreakBefore w:val="0"/>
        <w:widowControl/>
        <w:numPr>
          <w:ilvl w:val="0"/>
          <w:numId w:val="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 xml:space="preserve">C:\Windows&gt; </w:t>
      </w:r>
      <w:r>
        <w:rPr>
          <w:rFonts w:hint="eastAsia" w:ascii="黑体" w:hAnsi="黑体" w:eastAsia="黑体" w:cs="黑体"/>
          <w:color w:val="FF0000"/>
          <w:kern w:val="0"/>
        </w:rPr>
        <w:t xml:space="preserve">cd syswow64 </w:t>
      </w:r>
      <w:r>
        <w:rPr>
          <w:rFonts w:hint="eastAsia" w:ascii="黑体" w:hAnsi="黑体" w:eastAsia="黑体" w:cs="黑体"/>
          <w:color w:val="000000"/>
          <w:kern w:val="0"/>
        </w:rPr>
        <w:t xml:space="preserve">  （回车）</w:t>
      </w:r>
    </w:p>
    <w:p w14:paraId="62F88249">
      <w:pPr>
        <w:pStyle w:val="9"/>
        <w:pageBreakBefore w:val="0"/>
        <w:widowControl/>
        <w:numPr>
          <w:ilvl w:val="0"/>
          <w:numId w:val="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C:\Windows\SysWOW64&gt;</w:t>
      </w:r>
      <w:r>
        <w:rPr>
          <w:rFonts w:hint="eastAsia" w:ascii="黑体" w:hAnsi="黑体" w:eastAsia="黑体" w:cs="黑体"/>
          <w:color w:val="FF0000"/>
          <w:kern w:val="0"/>
        </w:rPr>
        <w:t xml:space="preserve">regsvr32 MSWINSCK.OCX  </w:t>
      </w:r>
      <w:r>
        <w:rPr>
          <w:rFonts w:hint="eastAsia" w:ascii="黑体" w:hAnsi="黑体" w:eastAsia="黑体" w:cs="黑体"/>
          <w:color w:val="000000"/>
          <w:kern w:val="0"/>
        </w:rPr>
        <w:t xml:space="preserve"> （回车）</w:t>
      </w:r>
    </w:p>
    <w:p w14:paraId="72AB2121">
      <w:pPr>
        <w:pStyle w:val="9"/>
        <w:pageBreakBefore w:val="0"/>
        <w:widowControl/>
        <w:numPr>
          <w:ilvl w:val="0"/>
          <w:numId w:val="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C:\Windows\SysWOW64&gt;</w:t>
      </w:r>
    </w:p>
    <w:p w14:paraId="2A22DD6F">
      <w:pPr>
        <w:pStyle w:val="9"/>
        <w:pageBreakBefore w:val="0"/>
        <w:widowControl/>
        <w:numPr>
          <w:ilvl w:val="0"/>
          <w:numId w:val="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弹出“注册成功”窗口，即可</w:t>
      </w:r>
    </w:p>
    <w:p w14:paraId="1695BB47">
      <w:pPr>
        <w:pStyle w:val="9"/>
        <w:pageBreakBefore w:val="0"/>
        <w:widowControl/>
        <w:numPr>
          <w:ilvl w:val="0"/>
          <w:numId w:val="7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回到PowerTest_V3.6C 目录下，找到 PowerTest_D00C-H，右键“创建快捷方式”</w:t>
      </w:r>
    </w:p>
    <w:p w14:paraId="093E3F01">
      <w:pPr>
        <w:pStyle w:val="9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获取试验机软件授权激活文件</w:t>
      </w:r>
    </w:p>
    <w:p w14:paraId="3403C349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双击打开PowerTest_DOOC-H软件后，会出现“获取授权信息失败”弹窗，</w:t>
      </w:r>
    </w:p>
    <w:p w14:paraId="0F678AA9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点“Ok” 按键，出现“获取电脑授权信息或激活”，再点击“获取授权信息”。</w:t>
      </w:r>
    </w:p>
    <w:p w14:paraId="123F1F4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238500" cy="12065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</w:rPr>
        <w:drawing>
          <wp:inline distT="0" distB="0" distL="0" distR="0">
            <wp:extent cx="1895475" cy="1263650"/>
            <wp:effectExtent l="0" t="0" r="9525" b="6350"/>
            <wp:docPr id="2025641779" name="图片 2025641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41779" name="图片 202564177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D53D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电脑桌面上出现文件ComputerInfo.DAT文件，</w:t>
      </w:r>
    </w:p>
    <w:p w14:paraId="00C454F7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将文件发给美特斯客服部，获取授权激活文件，</w:t>
      </w:r>
    </w:p>
    <w:p w14:paraId="06FC2601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重复1）-2）步，激活即可。</w:t>
      </w:r>
    </w:p>
    <w:p w14:paraId="124AB687">
      <w:pPr>
        <w:pStyle w:val="9"/>
        <w:pageBreakBefore w:val="0"/>
        <w:widowControl/>
        <w:numPr>
          <w:ilvl w:val="0"/>
          <w:numId w:val="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 xml:space="preserve">拷贝试验机硬件参数到新电脑中： </w:t>
      </w:r>
    </w:p>
    <w:p w14:paraId="574926EE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在原配电脑中，以管理员身份登录操作软件，选择脱机。</w:t>
      </w:r>
    </w:p>
    <w:p w14:paraId="2C675E67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软件界面左上角“参数设备”-“硬件参数”-“导出”-“数据库形式”-“导出”</w:t>
      </w:r>
    </w:p>
    <w:p w14:paraId="149D60CC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导出的文件，默认保存路径： HardwareParameter ＞ 自定义文件名</w:t>
      </w:r>
    </w:p>
    <w:p w14:paraId="7497419B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找到HardwareParameter文件包，复制到U盘。</w:t>
      </w:r>
    </w:p>
    <w:p w14:paraId="69BCCCCB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在新电脑中，将复制的文件包拷贝到试验机操作软件路径下。</w:t>
      </w:r>
    </w:p>
    <w:p w14:paraId="0B0980C2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在新电脑中，以管理员身份登录操作软件，选择脱机。</w:t>
      </w:r>
    </w:p>
    <w:p w14:paraId="069D535E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软件界面左上角“参数设备”-“硬件参数”-“导入”</w:t>
      </w:r>
    </w:p>
    <w:p w14:paraId="5C93FC29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选择已经拷贝好的文件，双击即可。</w:t>
      </w:r>
    </w:p>
    <w:p w14:paraId="343DA7E2">
      <w:pPr>
        <w:pStyle w:val="9"/>
        <w:pageBreakBefore w:val="0"/>
        <w:widowControl/>
        <w:numPr>
          <w:ilvl w:val="0"/>
          <w:numId w:val="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退出软件，重新启动软件，选择与当前试验机匹配的主机参数，进行联机。</w:t>
      </w:r>
    </w:p>
    <w:p w14:paraId="3C5E4DA9">
      <w:pPr>
        <w:pStyle w:val="9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</w:p>
    <w:p w14:paraId="08D62DF4">
      <w:pPr>
        <w:pStyle w:val="8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" w:name="_Toc2398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电脑已安装MTS试验机 PowerTest_DCS软件</w:t>
      </w:r>
      <w:bookmarkEnd w:id="4"/>
    </w:p>
    <w:p w14:paraId="77631FA7">
      <w:pPr>
        <w:pStyle w:val="9"/>
        <w:pageBreakBefore w:val="0"/>
        <w:widowControl/>
        <w:numPr>
          <w:ilvl w:val="0"/>
          <w:numId w:val="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将“OUT”文件包中“PowerTest_D00C-H.exe”文件，拷贝到试验机软件根目录下（如：X盘: PowerTest_V3.6C），</w:t>
      </w:r>
    </w:p>
    <w:p w14:paraId="289C1DC7">
      <w:pPr>
        <w:pageBreakBefore w:val="0"/>
        <w:widowControl/>
        <w:numPr>
          <w:ilvl w:val="0"/>
          <w:numId w:val="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将“OUT”文件包中“mswinsck.ocx”文件，拷贝到C盘windows的syswow64目录下</w:t>
      </w:r>
      <w:r>
        <w:rPr>
          <w:rFonts w:hint="eastAsia" w:ascii="黑体" w:hAnsi="黑体" w:eastAsia="黑体" w:cs="黑体"/>
          <w:color w:val="000000"/>
          <w:kern w:val="0"/>
          <w:lang w:eastAsia="zh-CN"/>
        </w:rPr>
        <w:t>，</w:t>
      </w:r>
      <w:r>
        <w:rPr>
          <w:rFonts w:hint="eastAsia" w:ascii="黑体" w:hAnsi="黑体" w:eastAsia="黑体" w:cs="黑体"/>
          <w:color w:val="000000"/>
          <w:kern w:val="0"/>
        </w:rPr>
        <w:t xml:space="preserve">或WIN7系统 [System32]目录 </w:t>
      </w:r>
    </w:p>
    <w:p w14:paraId="13250CE9">
      <w:pPr>
        <w:pageBreakBefore w:val="0"/>
        <w:widowControl/>
        <w:numPr>
          <w:ilvl w:val="0"/>
          <w:numId w:val="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开始＞windows文件＞命令提示符（右击鼠标）＞更多＞以系统管理员身份运行</w:t>
      </w:r>
    </w:p>
    <w:p w14:paraId="6387C023">
      <w:pPr>
        <w:pStyle w:val="9"/>
        <w:keepNext w:val="0"/>
        <w:keepLines w:val="0"/>
        <w:pageBreakBefore w:val="0"/>
        <w:widowControl/>
        <w:numPr>
          <w:ilvl w:val="0"/>
          <w:numId w:val="8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在“管理员：命令提示符”窗口，按照步骤输入命令(红色字)， 出现注册成功窗口就可。</w:t>
      </w:r>
    </w:p>
    <w:p w14:paraId="4288A3FE">
      <w:pPr>
        <w:pStyle w:val="9"/>
        <w:pageBreakBefore w:val="0"/>
        <w:widowControl/>
        <w:numPr>
          <w:ilvl w:val="0"/>
          <w:numId w:val="9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 xml:space="preserve">C:\windows\system32&gt; </w:t>
      </w:r>
      <w:r>
        <w:rPr>
          <w:rFonts w:hint="eastAsia" w:ascii="黑体" w:hAnsi="黑体" w:eastAsia="黑体" w:cs="黑体"/>
          <w:color w:val="FF0000"/>
          <w:kern w:val="0"/>
          <w:u w:val="single"/>
        </w:rPr>
        <w:t>cd..</w:t>
      </w:r>
    </w:p>
    <w:p w14:paraId="482A0D57">
      <w:pPr>
        <w:pStyle w:val="9"/>
        <w:pageBreakBefore w:val="0"/>
        <w:widowControl/>
        <w:numPr>
          <w:ilvl w:val="0"/>
          <w:numId w:val="9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 xml:space="preserve">C:\Windows&gt; </w:t>
      </w:r>
      <w:r>
        <w:rPr>
          <w:rFonts w:hint="eastAsia" w:ascii="黑体" w:hAnsi="黑体" w:eastAsia="黑体" w:cs="黑体"/>
          <w:color w:val="FF0000"/>
          <w:kern w:val="0"/>
        </w:rPr>
        <w:t xml:space="preserve">cd syswow64 </w:t>
      </w:r>
      <w:r>
        <w:rPr>
          <w:rFonts w:hint="eastAsia" w:ascii="黑体" w:hAnsi="黑体" w:eastAsia="黑体" w:cs="黑体"/>
          <w:kern w:val="0"/>
        </w:rPr>
        <w:t>或</w:t>
      </w:r>
      <w:r>
        <w:rPr>
          <w:rFonts w:hint="eastAsia" w:ascii="黑体" w:hAnsi="黑体" w:eastAsia="黑体" w:cs="黑体"/>
          <w:color w:val="000000"/>
          <w:kern w:val="0"/>
        </w:rPr>
        <w:t>WIN7系统</w:t>
      </w:r>
      <w:r>
        <w:rPr>
          <w:rFonts w:hint="eastAsia" w:ascii="黑体" w:hAnsi="黑体" w:eastAsia="黑体" w:cs="黑体"/>
          <w:kern w:val="0"/>
        </w:rPr>
        <w:t>(system32)</w:t>
      </w:r>
    </w:p>
    <w:p w14:paraId="35BA31B9">
      <w:pPr>
        <w:pStyle w:val="9"/>
        <w:pageBreakBefore w:val="0"/>
        <w:widowControl/>
        <w:numPr>
          <w:ilvl w:val="0"/>
          <w:numId w:val="9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C:\Windows\SysWOW64&gt;</w:t>
      </w:r>
      <w:r>
        <w:rPr>
          <w:rFonts w:hint="eastAsia" w:ascii="黑体" w:hAnsi="黑体" w:eastAsia="黑体" w:cs="黑体"/>
          <w:color w:val="FF0000"/>
          <w:kern w:val="0"/>
          <w:u w:val="single"/>
        </w:rPr>
        <w:t>regsvr32 MSWINSCK.OCX</w:t>
      </w:r>
    </w:p>
    <w:p w14:paraId="6F91F067">
      <w:pPr>
        <w:pStyle w:val="9"/>
        <w:pageBreakBefore w:val="0"/>
        <w:widowControl/>
        <w:numPr>
          <w:ilvl w:val="0"/>
          <w:numId w:val="9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C:\Windows\SysWOW64&gt;（WIN7系统</w:t>
      </w:r>
      <w:r>
        <w:rPr>
          <w:rFonts w:hint="eastAsia" w:ascii="黑体" w:hAnsi="黑体" w:eastAsia="黑体" w:cs="黑体"/>
          <w:kern w:val="0"/>
          <w:u w:val="single"/>
        </w:rPr>
        <w:t>中</w:t>
      </w:r>
      <w:r>
        <w:rPr>
          <w:rFonts w:hint="eastAsia" w:ascii="黑体" w:hAnsi="黑体" w:eastAsia="黑体" w:cs="黑体"/>
          <w:color w:val="000000"/>
          <w:kern w:val="0"/>
        </w:rPr>
        <w:t>SysWOW64需要替换</w:t>
      </w:r>
      <w:r>
        <w:rPr>
          <w:rFonts w:hint="eastAsia" w:ascii="黑体" w:hAnsi="黑体" w:eastAsia="黑体" w:cs="黑体"/>
          <w:kern w:val="0"/>
          <w:u w:val="single"/>
        </w:rPr>
        <w:t>system32)</w:t>
      </w:r>
      <w:r>
        <w:rPr>
          <w:rFonts w:hint="eastAsia" w:ascii="黑体" w:hAnsi="黑体" w:eastAsia="黑体" w:cs="黑体"/>
          <w:color w:val="000000"/>
          <w:kern w:val="0"/>
        </w:rPr>
        <w:t>）</w:t>
      </w:r>
    </w:p>
    <w:p w14:paraId="4CC0973A">
      <w:pPr>
        <w:pStyle w:val="9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旧电脑美特斯软件已经激活，无需再次激活。</w:t>
      </w:r>
    </w:p>
    <w:p w14:paraId="606E79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</w:p>
    <w:p w14:paraId="10B68DC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br w:type="page"/>
      </w:r>
    </w:p>
    <w:p w14:paraId="23F8367E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</w:rPr>
      </w:pPr>
      <w:bookmarkStart w:id="5" w:name="_Toc26182"/>
      <w:r>
        <w:rPr>
          <w:rFonts w:hint="eastAsia" w:ascii="黑体" w:hAnsi="黑体" w:eastAsia="黑体" w:cs="黑体"/>
        </w:rPr>
        <w:t>附件三：</w:t>
      </w:r>
      <w:bookmarkStart w:id="6" w:name="_Hlk215058362"/>
      <w:r>
        <w:rPr>
          <w:rFonts w:hint="eastAsia" w:ascii="黑体" w:hAnsi="黑体" w:eastAsia="黑体" w:cs="黑体"/>
        </w:rPr>
        <w:t>MTS FLEX控制器CMT系列试验机通讯设置</w:t>
      </w:r>
      <w:bookmarkEnd w:id="5"/>
      <w:bookmarkEnd w:id="6"/>
    </w:p>
    <w:p w14:paraId="044F3B0C">
      <w:pPr>
        <w:pStyle w:val="8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kern w:val="44"/>
          <w:sz w:val="24"/>
          <w:szCs w:val="24"/>
        </w:rPr>
      </w:pPr>
      <w:bookmarkStart w:id="7" w:name="_Toc5802"/>
      <w:r>
        <w:rPr>
          <w:rFonts w:hint="eastAsia" w:ascii="黑体" w:hAnsi="黑体" w:eastAsia="黑体" w:cs="黑体"/>
          <w:sz w:val="24"/>
          <w:szCs w:val="24"/>
        </w:rPr>
        <w:t>电脑未安装MTS试验机 PowerTest_FLEX软件</w:t>
      </w:r>
      <w:bookmarkEnd w:id="7"/>
    </w:p>
    <w:p w14:paraId="6E98E278">
      <w:pPr>
        <w:pStyle w:val="9"/>
        <w:pageBreakBefore w:val="0"/>
        <w:widowControl/>
        <w:numPr>
          <w:ilvl w:val="0"/>
          <w:numId w:val="1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修改软件安装电脑的IP地址</w:t>
      </w:r>
    </w:p>
    <w:p w14:paraId="7A350E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val="en-US" w:eastAsia="zh-CN"/>
        </w:rPr>
        <w:t>网口</w:t>
      </w:r>
      <w:r>
        <w:rPr>
          <w:rFonts w:hint="eastAsia" w:ascii="黑体" w:hAnsi="黑体" w:eastAsia="黑体" w:cs="黑体"/>
        </w:rPr>
        <w:t>与试验机默认IP不同。</w:t>
      </w:r>
    </w:p>
    <w:p w14:paraId="3BF64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桌面开始--＞ 设置--＞ 网络和Internet--＞ 以太网--＞ 更改适配器选型--＞右击以太网图标--＞ 属性--＞ 双击Internet协议版本4（TCP/IPV4）--＞</w:t>
      </w:r>
    </w:p>
    <w:p w14:paraId="71A5DF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使用下面的IP地址--＞ 输入与试验机控制器同一网段但IP不同的不同的IP地址。</w:t>
      </w:r>
    </w:p>
    <w:p w14:paraId="0373D3A8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例如</w:t>
      </w:r>
      <w:r>
        <w:rPr>
          <w:rFonts w:hint="eastAsia" w:ascii="黑体" w:hAnsi="黑体" w:eastAsia="黑体" w:cs="黑体"/>
          <w:color w:val="000000"/>
          <w:kern w:val="0"/>
        </w:rPr>
        <w:t>：控制器默认IP地址是：192.168.10.10，</w:t>
      </w:r>
    </w:p>
    <w:p w14:paraId="0D8B894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  <w:lang w:eastAsia="zh-CN"/>
        </w:rPr>
      </w:pPr>
      <w:r>
        <w:rPr>
          <w:rFonts w:hint="eastAsia" w:ascii="黑体" w:hAnsi="黑体" w:eastAsia="黑体" w:cs="黑体"/>
          <w:color w:val="000000"/>
          <w:kern w:val="0"/>
        </w:rPr>
        <w:t>所以此时电脑上输入的IP地址应为192.168.11（前3位相同，最后一位不同）</w:t>
      </w:r>
      <w:r>
        <w:rPr>
          <w:rFonts w:hint="eastAsia" w:ascii="黑体" w:hAnsi="黑体" w:eastAsia="黑体" w:cs="黑体"/>
          <w:color w:val="000000"/>
          <w:kern w:val="0"/>
          <w:lang w:eastAsia="zh-CN"/>
        </w:rPr>
        <w:t>。</w:t>
      </w:r>
    </w:p>
    <w:p w14:paraId="3D1F54CC">
      <w:pPr>
        <w:pStyle w:val="9"/>
        <w:pageBreakBefore w:val="0"/>
        <w:widowControl/>
        <w:numPr>
          <w:ilvl w:val="0"/>
          <w:numId w:val="1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安装试验机操作软件</w:t>
      </w:r>
    </w:p>
    <w:p w14:paraId="7604D951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打开“MTS(配视觉引伸计)最新软件＞MTS”文件包</w:t>
      </w:r>
    </w:p>
    <w:p w14:paraId="3311F602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运行“PowerTest V5.0_F00C.exe”程序，安装“PowerTest V5.0_F00C”软件</w:t>
      </w:r>
      <w:r>
        <w:rPr>
          <w:rFonts w:hint="eastAsia" w:ascii="黑体" w:hAnsi="黑体" w:eastAsia="黑体" w:cs="黑体"/>
          <w:color w:val="000000"/>
          <w:kern w:val="0"/>
          <w:lang w:eastAsia="zh-CN"/>
        </w:rPr>
        <w:t>。</w:t>
      </w:r>
    </w:p>
    <w:p w14:paraId="53176EB0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试验机软件成功安装后，将“MTS--＞ OUT--＞ FLEX--＞“PowerTest_F00C-H.exe ”文件，拷贝到试验机软件根目录下（如：X盘PowerTest_F00C），</w:t>
      </w:r>
    </w:p>
    <w:p w14:paraId="44FE261C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“OUT”文件包中“wsock32.dll”文件，是一个备用文件，如果windows中没有才需要拷贝注册</w:t>
      </w:r>
    </w:p>
    <w:p w14:paraId="6508E7A5">
      <w:pPr>
        <w:pageBreakBefore w:val="0"/>
        <w:widowControl/>
        <w:numPr>
          <w:ilvl w:val="0"/>
          <w:numId w:val="1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（32位电脑）C:Windows＞System32</w:t>
      </w:r>
    </w:p>
    <w:p w14:paraId="21AB9F3A">
      <w:pPr>
        <w:pStyle w:val="9"/>
        <w:pageBreakBefore w:val="0"/>
        <w:widowControl/>
        <w:numPr>
          <w:ilvl w:val="0"/>
          <w:numId w:val="1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（64位电脑）C:Windows＞syswow64</w:t>
      </w:r>
    </w:p>
    <w:p w14:paraId="50083854">
      <w:pPr>
        <w:pStyle w:val="9"/>
        <w:pageBreakBefore w:val="0"/>
        <w:widowControl/>
        <w:numPr>
          <w:ilvl w:val="0"/>
          <w:numId w:val="1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获取试验机软件授权激活文件</w:t>
      </w:r>
    </w:p>
    <w:p w14:paraId="6665DA8F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双击打开PowerTest_F00C-H软件后，会出现“获取授权信息失败”弹窗，</w:t>
      </w:r>
    </w:p>
    <w:p w14:paraId="6C7E9D4D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点“Ok” 按键，出现“获取电脑授权信息或激活”，再点击“获取授权信息”。</w:t>
      </w:r>
    </w:p>
    <w:p w14:paraId="50658EC1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238500" cy="1206500"/>
            <wp:effectExtent l="0" t="0" r="0" b="0"/>
            <wp:docPr id="1485448896" name="图片 14854488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48896" name="图片 1485448896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20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color w:val="000000"/>
          <w:kern w:val="0"/>
        </w:rPr>
        <w:drawing>
          <wp:inline distT="0" distB="0" distL="0" distR="0">
            <wp:extent cx="1895475" cy="1263650"/>
            <wp:effectExtent l="0" t="0" r="9525" b="6350"/>
            <wp:docPr id="455548033" name="图片 455548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8033" name="图片 45554803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25EA6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电脑桌面上出现文件ComputerInfo.DAT文件，</w:t>
      </w:r>
    </w:p>
    <w:p w14:paraId="3895ECA8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将文件发给美特斯客服部，获取授权激活文件，</w:t>
      </w:r>
    </w:p>
    <w:p w14:paraId="6AA4C783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重复1）-2）步，激活即可。</w:t>
      </w:r>
    </w:p>
    <w:p w14:paraId="4E86EEAA">
      <w:pPr>
        <w:pStyle w:val="9"/>
        <w:pageBreakBefore w:val="0"/>
        <w:widowControl/>
        <w:numPr>
          <w:ilvl w:val="0"/>
          <w:numId w:val="1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 xml:space="preserve">拷贝试验机硬件参数到新电脑中： </w:t>
      </w:r>
    </w:p>
    <w:p w14:paraId="297ED630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在原配电脑中，以管理员身份登录操作软件，选择脱机。</w:t>
      </w:r>
    </w:p>
    <w:p w14:paraId="01EBAE88">
      <w:pPr>
        <w:pStyle w:val="9"/>
        <w:keepNext w:val="0"/>
        <w:keepLines w:val="0"/>
        <w:pageBreakBefore w:val="0"/>
        <w:widowControl/>
        <w:numPr>
          <w:ilvl w:val="0"/>
          <w:numId w:val="1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软件界面左上角“参数设备”-“硬件参数”-“导出”-“数据库形式”-“导出”</w:t>
      </w:r>
    </w:p>
    <w:p w14:paraId="499348A2">
      <w:pPr>
        <w:pStyle w:val="9"/>
        <w:keepNext w:val="0"/>
        <w:keepLines w:val="0"/>
        <w:pageBreakBefore w:val="0"/>
        <w:widowControl/>
        <w:numPr>
          <w:ilvl w:val="0"/>
          <w:numId w:val="1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导出的文件，默认保存路径： HardwareParameter ＞ 自定义文件名</w:t>
      </w:r>
    </w:p>
    <w:p w14:paraId="325655A8">
      <w:pPr>
        <w:pStyle w:val="9"/>
        <w:keepNext w:val="0"/>
        <w:keepLines w:val="0"/>
        <w:pageBreakBefore w:val="0"/>
        <w:widowControl/>
        <w:numPr>
          <w:ilvl w:val="0"/>
          <w:numId w:val="1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找到HardwareParameter文件包，复制到U盘。</w:t>
      </w:r>
    </w:p>
    <w:p w14:paraId="3520E09A">
      <w:pPr>
        <w:pStyle w:val="9"/>
        <w:pageBreakBefore w:val="0"/>
        <w:widowControl/>
        <w:numPr>
          <w:ilvl w:val="0"/>
          <w:numId w:val="1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在新电脑中，将复制的文件包拷贝到试验机操作软件路径下。</w:t>
      </w:r>
    </w:p>
    <w:p w14:paraId="4955543A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在新电脑中，以管理员身份登录操作软件，选择脱机。</w:t>
      </w:r>
    </w:p>
    <w:p w14:paraId="698D1E91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软件界面左上角“参数设备”-“硬件参数”-“导入”</w:t>
      </w:r>
    </w:p>
    <w:p w14:paraId="65DA9749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选择已经拷贝好的文件，双击即可。</w:t>
      </w:r>
    </w:p>
    <w:p w14:paraId="00ED0889">
      <w:pPr>
        <w:pStyle w:val="9"/>
        <w:keepNext w:val="0"/>
        <w:keepLines w:val="0"/>
        <w:pageBreakBefore w:val="0"/>
        <w:widowControl/>
        <w:numPr>
          <w:ilvl w:val="0"/>
          <w:numId w:val="1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0" w:line="360" w:lineRule="auto"/>
        <w:ind w:left="420" w:leftChars="0" w:hanging="42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退出软件，重新启动软件，选择与当前试验机匹配的主机参数，进行联机。</w:t>
      </w:r>
    </w:p>
    <w:p w14:paraId="206D0E0B">
      <w:pPr>
        <w:pStyle w:val="8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8" w:name="_Toc1215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电脑已安装MTS试验机 PowerTest_FLEX软件</w:t>
      </w:r>
      <w:bookmarkEnd w:id="8"/>
    </w:p>
    <w:p w14:paraId="12C07E2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将“ ＞ MTS ＞ OUT ＞ FLEX ＞ PowerTest_F00C-H.exe ”文件，</w:t>
      </w:r>
    </w:p>
    <w:p w14:paraId="1921B69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b/>
          <w:color w:val="000000"/>
          <w:kern w:val="0"/>
          <w:sz w:val="28"/>
          <w:szCs w:val="28"/>
        </w:rPr>
      </w:pPr>
      <w:r>
        <w:rPr>
          <w:rFonts w:hint="eastAsia" w:ascii="黑体" w:hAnsi="黑体" w:eastAsia="黑体" w:cs="黑体"/>
          <w:color w:val="000000"/>
          <w:kern w:val="0"/>
        </w:rPr>
        <w:t>拷贝到试验机软件根目录下（如：X盘: PowerTest_F00C），即可。</w:t>
      </w:r>
    </w:p>
    <w:p w14:paraId="3D66D709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A1F23"/>
          <w:kern w:val="0"/>
        </w:rPr>
      </w:pPr>
      <w:r>
        <w:rPr>
          <w:rFonts w:hint="eastAsia" w:ascii="黑体" w:hAnsi="黑体" w:eastAsia="黑体" w:cs="黑体"/>
          <w:b/>
          <w:bCs/>
          <w:color w:val="AA1F23"/>
          <w:kern w:val="0"/>
        </w:rPr>
        <w:t>注：如果视频引伸计软件和试验机软件不安装在同一台电脑上，还可通过网线将两台电脑桥接的方式进行通讯</w:t>
      </w:r>
    </w:p>
    <w:p w14:paraId="15C3FFA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A1F23"/>
          <w:kern w:val="0"/>
        </w:rPr>
      </w:pPr>
      <w:r>
        <w:rPr>
          <w:rFonts w:hint="eastAsia" w:ascii="黑体" w:hAnsi="黑体" w:eastAsia="黑体" w:cs="黑体"/>
          <w:b/>
          <w:bCs/>
          <w:color w:val="AA1F23"/>
          <w:kern w:val="0"/>
        </w:rPr>
        <w:t>网线连接方式：</w:t>
      </w:r>
    </w:p>
    <w:p w14:paraId="1B33EFC8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A1F23"/>
          <w:kern w:val="0"/>
        </w:rPr>
      </w:pPr>
      <w:r>
        <w:rPr>
          <w:rFonts w:hint="eastAsia" w:ascii="黑体" w:hAnsi="黑体" w:eastAsia="黑体" w:cs="黑体"/>
          <w:b/>
          <w:bCs/>
          <w:color w:val="AA1F23"/>
          <w:kern w:val="0"/>
        </w:rPr>
        <w:t>试验机操作软件安装目录下找到SANS.INI配置文件，</w:t>
      </w:r>
    </w:p>
    <w:p w14:paraId="199EBE14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2" w:firstLineChars="200"/>
        <w:jc w:val="left"/>
        <w:textAlignment w:val="auto"/>
        <w:rPr>
          <w:rFonts w:hint="eastAsia" w:ascii="黑体" w:hAnsi="黑体" w:eastAsia="黑体" w:cs="黑体"/>
          <w:b/>
          <w:bCs/>
          <w:color w:val="AA1F23"/>
          <w:kern w:val="0"/>
        </w:rPr>
      </w:pPr>
      <w:r>
        <w:rPr>
          <w:rFonts w:hint="eastAsia" w:ascii="黑体" w:hAnsi="黑体" w:eastAsia="黑体" w:cs="黑体"/>
          <w:b/>
          <w:bCs/>
          <w:color w:val="AA1F23"/>
          <w:kern w:val="0"/>
        </w:rPr>
        <w:t>在配置文件中找到[Haytham]字符，如图</w:t>
      </w:r>
    </w:p>
    <w:p w14:paraId="32828906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190875" cy="241300"/>
            <wp:effectExtent l="0" t="0" r="9525" b="0"/>
            <wp:docPr id="1220384295" name="图片 1220384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84295" name="图片 122038429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319087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31223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bCs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2219325" cy="772795"/>
            <wp:effectExtent l="0" t="0" r="3175" b="1905"/>
            <wp:docPr id="2135622473" name="图片 2135622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22473" name="图片 2135622473"/>
                    <pic:cNvPicPr>
                      <a:picLocks noChangeAspect="1"/>
                    </pic:cNvPicPr>
                  </pic:nvPicPr>
                  <pic:blipFill>
                    <a:blip r:embed="rId7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77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</w:rPr>
        <w:drawing>
          <wp:inline distT="0" distB="0" distL="0" distR="0">
            <wp:extent cx="1489075" cy="908685"/>
            <wp:effectExtent l="0" t="0" r="952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07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A207">
      <w:pPr>
        <w:pStyle w:val="9"/>
        <w:pageBreakBefore w:val="0"/>
        <w:widowControl/>
        <w:numPr>
          <w:ilvl w:val="0"/>
          <w:numId w:val="1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将“LocalIP = 127.0.0.1”修改为 与 引伸计电脑同网段IP.</w:t>
      </w:r>
    </w:p>
    <w:p w14:paraId="6E33D429">
      <w:pPr>
        <w:pStyle w:val="9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2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b/>
          <w:bCs/>
          <w:color w:val="000000"/>
          <w:kern w:val="0"/>
        </w:rPr>
        <w:t>例如：</w:t>
      </w:r>
      <w:r>
        <w:rPr>
          <w:rFonts w:hint="eastAsia" w:ascii="黑体" w:hAnsi="黑体" w:eastAsia="黑体" w:cs="黑体"/>
          <w:color w:val="000000"/>
          <w:kern w:val="0"/>
        </w:rPr>
        <w:t>安装视频引伸计电脑 的IPV4地址：192.168.0.11</w:t>
      </w:r>
    </w:p>
    <w:p w14:paraId="555F1F21">
      <w:pPr>
        <w:pStyle w:val="9"/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修改试验机软件电脑LocalIP 为192.168.0.12（保持全三位一致，尾数不同）</w:t>
      </w:r>
    </w:p>
    <w:p w14:paraId="3D3A271B">
      <w:pPr>
        <w:pStyle w:val="9"/>
        <w:pageBreakBefore w:val="0"/>
        <w:widowControl/>
        <w:numPr>
          <w:ilvl w:val="0"/>
          <w:numId w:val="1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将“LocalIPort = 8011”，或者修改为本项数字，此时试验机软件将会接收该网段8011端口的数据</w:t>
      </w:r>
      <w:r>
        <w:rPr>
          <w:rFonts w:hint="eastAsia" w:ascii="黑体" w:hAnsi="黑体" w:eastAsia="黑体" w:cs="黑体"/>
          <w:color w:val="000000"/>
          <w:kern w:val="0"/>
          <w:lang w:eastAsia="zh-CN"/>
        </w:rPr>
        <w:t>。</w:t>
      </w:r>
    </w:p>
    <w:p w14:paraId="7AFB02C8">
      <w:pPr>
        <w:pStyle w:val="9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drawing>
          <wp:inline distT="0" distB="0" distL="0" distR="0">
            <wp:extent cx="4585970" cy="1171575"/>
            <wp:effectExtent l="0" t="0" r="11430" b="9525"/>
            <wp:docPr id="1046373643" name="图片 104637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73643" name="图片 10463736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04" b="16274"/>
                    <a:stretch>
                      <a:fillRect/>
                    </a:stretch>
                  </pic:blipFill>
                  <pic:spPr>
                    <a:xfrm>
                      <a:off x="0" y="0"/>
                      <a:ext cx="4585970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B9E8">
      <w:pPr>
        <w:pStyle w:val="9"/>
        <w:pageBreakBefore w:val="0"/>
        <w:widowControl/>
        <w:numPr>
          <w:ilvl w:val="0"/>
          <w:numId w:val="16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将视频引伸计软件的UDP发送端口号改为8011</w:t>
      </w:r>
      <w:r>
        <w:rPr>
          <w:rFonts w:hint="eastAsia" w:ascii="黑体" w:hAnsi="黑体" w:eastAsia="黑体" w:cs="黑体"/>
          <w:color w:val="000000"/>
          <w:kern w:val="0"/>
          <w:lang w:eastAsia="zh-CN"/>
        </w:rPr>
        <w:t>。</w:t>
      </w:r>
    </w:p>
    <w:p w14:paraId="3936A783">
      <w:pPr>
        <w:pStyle w:val="9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5264785" cy="2093595"/>
            <wp:effectExtent l="0" t="0" r="5715" b="1905"/>
            <wp:docPr id="942347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47183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6154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935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DE58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br w:type="page"/>
      </w:r>
    </w:p>
    <w:p w14:paraId="0187CD5A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</w:rPr>
      </w:pPr>
      <w:bookmarkStart w:id="9" w:name="_Toc3540"/>
      <w:r>
        <w:rPr>
          <w:rFonts w:hint="eastAsia" w:ascii="黑体" w:hAnsi="黑体" w:eastAsia="黑体" w:cs="黑体"/>
        </w:rPr>
        <w:t>附件四：MTS SHT液压试验机通讯设置</w:t>
      </w:r>
      <w:bookmarkEnd w:id="9"/>
    </w:p>
    <w:p w14:paraId="51DDAC51">
      <w:pPr>
        <w:pStyle w:val="8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10" w:name="_Toc17510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使用PowerTestV3.5-SHT海塞姆视频引伸计接口程序，替换原试验机操作软件启动程序</w:t>
      </w:r>
      <w:bookmarkEnd w:id="10"/>
    </w:p>
    <w:p w14:paraId="4028893A">
      <w:pPr>
        <w:pStyle w:val="9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打开试验机操作软件的安装根目录，找到“PowerTestV3.5-SHT.exe”程序，将其复制一份副本备份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6E25474A">
      <w:pPr>
        <w:pStyle w:val="9"/>
        <w:pageBreakBefore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打开“PowerTestV3.5-SHT-接口程序”压缩包，将“PowerTestV3.5-SHT”程序拷贝到试验机操作软件的根目录下，替换原来的“PowerTestV3.5-SHT.exe”程序，启动此软件以操作试验机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272CDE31">
      <w:pPr>
        <w:pStyle w:val="8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11" w:name="_Toc2018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先以SANS调试员 的身份登录软件，密码 sans</w:t>
      </w:r>
      <w:bookmarkEnd w:id="11"/>
    </w:p>
    <w:p w14:paraId="7F54BE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847465" cy="1761490"/>
            <wp:effectExtent l="0" t="0" r="635" b="3810"/>
            <wp:docPr id="836807812" name="图片 836807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07812" name="图片 83680781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1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BABB3">
      <w:pPr>
        <w:pStyle w:val="8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12" w:name="_Toc1312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到 硬件参数 的 设备参数，勾选 “视频引伸计（Haytham）”，然后点 保存 。根据 提示 重启软件。</w:t>
      </w:r>
      <w:bookmarkEnd w:id="12"/>
    </w:p>
    <w:p w14:paraId="33560D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4043045" cy="2516505"/>
            <wp:effectExtent l="0" t="0" r="8255" b="10795"/>
            <wp:docPr id="1920857415" name="图片 19208574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57415" name="图片 19208574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304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05F43">
      <w:pPr>
        <w:pStyle w:val="8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13" w:name="_Toc3417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到 硬件参数 的 设备参数，选中 “视频引伸计（Haytham）”页面， 填写IP地址和端口号，如果需要正式版请输入注册码，然后点 保存 。重启软件。</w:t>
      </w:r>
      <w:bookmarkEnd w:id="13"/>
    </w:p>
    <w:p w14:paraId="316341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731895" cy="2244090"/>
            <wp:effectExtent l="0" t="0" r="1905" b="3810"/>
            <wp:docPr id="1546693583" name="图片 15466935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93583" name="图片 154669358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7224E">
      <w:pPr>
        <w:pStyle w:val="8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14" w:name="_Toc29028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到 硬件参数 的 更换传感器，选择引伸计 那里 点下拉菜单，选择 Haytham，然后点击 确定 。</w:t>
      </w:r>
      <w:bookmarkEnd w:id="14"/>
    </w:p>
    <w:p w14:paraId="234BE0E1">
      <w:pPr>
        <w:pStyle w:val="9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355975" cy="4183380"/>
            <wp:effectExtent l="0" t="0" r="9525" b="7620"/>
            <wp:docPr id="2075424236" name="图片 2075424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24236" name="图片 207542423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0055" cy="4188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89E1C">
      <w:pPr>
        <w:pStyle w:val="8"/>
        <w:pageBreakBefore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</w:rPr>
      </w:pPr>
      <w:bookmarkStart w:id="15" w:name="_Toc652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以引伸计的试验方案做试验。软件上的引伸计就是 Haytham的示值了。</w:t>
      </w:r>
      <w:r>
        <w:rPr>
          <w:rFonts w:hint="eastAsia" w:ascii="黑体" w:hAnsi="黑体" w:eastAsia="黑体" w:cs="黑体"/>
          <w:sz w:val="36"/>
          <w:szCs w:val="36"/>
        </w:rPr>
        <w:br w:type="page"/>
      </w:r>
      <w:bookmarkEnd w:id="15"/>
    </w:p>
    <w:p w14:paraId="00EFB44D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</w:rPr>
      </w:pPr>
      <w:bookmarkStart w:id="16" w:name="_Toc25316"/>
      <w:r>
        <w:rPr>
          <w:rFonts w:hint="eastAsia" w:ascii="黑体" w:hAnsi="黑体" w:eastAsia="黑体" w:cs="黑体"/>
        </w:rPr>
        <w:t>附件五：</w:t>
      </w:r>
      <w:bookmarkStart w:id="17" w:name="_Hlk124009360"/>
      <w:bookmarkEnd w:id="17"/>
      <w:r>
        <w:rPr>
          <w:rFonts w:hint="eastAsia" w:ascii="黑体" w:hAnsi="黑体" w:eastAsia="黑体" w:cs="黑体"/>
        </w:rPr>
        <w:t>MTS C/E系列试验机操作软件TestSuite通讯设置</w:t>
      </w:r>
      <w:bookmarkEnd w:id="16"/>
    </w:p>
    <w:p w14:paraId="06E4929E">
      <w:pPr>
        <w:pStyle w:val="8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18" w:name="_Toc17979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试验机电脑确认：</w:t>
      </w:r>
      <w:bookmarkEnd w:id="18"/>
    </w:p>
    <w:p w14:paraId="09D9640F">
      <w:pPr>
        <w:pageBreakBefore w:val="0"/>
        <w:widowControl/>
        <w:numPr>
          <w:ilvl w:val="0"/>
          <w:numId w:val="2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</w:rPr>
        <w:t>目前只能在试验机原电脑上安装。</w:t>
      </w:r>
    </w:p>
    <w:p w14:paraId="73E05C50">
      <w:pPr>
        <w:pageBreakBefore w:val="0"/>
        <w:widowControl/>
        <w:numPr>
          <w:ilvl w:val="0"/>
          <w:numId w:val="2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</w:rPr>
        <w:t>确认原电脑的USB 3.0口，64位操作软件，确认电脑防火墙允许后续软件运行。</w:t>
      </w:r>
    </w:p>
    <w:p w14:paraId="688516F1">
      <w:pPr>
        <w:pageBreakBefore w:val="0"/>
        <w:widowControl/>
        <w:numPr>
          <w:ilvl w:val="0"/>
          <w:numId w:val="20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</w:rPr>
        <w:t>安装海塞姆相机驱动，引伸计操作软件，确认有影像。</w:t>
      </w:r>
    </w:p>
    <w:p w14:paraId="6CA34DC6">
      <w:pPr>
        <w:pStyle w:val="8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19" w:name="_Toc3995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引伸计接口程序安装</w:t>
      </w:r>
      <w:bookmarkEnd w:id="19"/>
    </w:p>
    <w:p w14:paraId="4FEBA80E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b w:val="0"/>
          <w:bCs w:val="0"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</w:rPr>
        <w:t>压缩包文件如下：</w:t>
      </w:r>
    </w:p>
    <w:p w14:paraId="1E9B0185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b/>
          <w:color w:val="000000"/>
          <w:kern w:val="0"/>
        </w:rPr>
      </w:pPr>
      <w:r>
        <w:rPr>
          <w:rFonts w:hint="eastAsia" w:ascii="黑体" w:hAnsi="黑体" w:eastAsia="黑体" w:cs="黑体"/>
          <w:b/>
          <w:color w:val="000000"/>
          <w:kern w:val="0"/>
        </w:rPr>
        <w:drawing>
          <wp:inline distT="0" distB="0" distL="0" distR="0">
            <wp:extent cx="3590925" cy="428625"/>
            <wp:effectExtent l="0" t="0" r="3175" b="3175"/>
            <wp:docPr id="3693678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7870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1C64">
      <w:pPr>
        <w:pStyle w:val="9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>将HaythamDevice.dll文件拷贝</w:t>
      </w:r>
    </w:p>
    <w:p w14:paraId="08CBF057">
      <w:pPr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 xml:space="preserve">到C:\Program Files (x86)\MTS Systems\MTSTestSuite\ExternalDevices\ </w:t>
      </w:r>
    </w:p>
    <w:p w14:paraId="12CFDC13">
      <w:pPr>
        <w:pStyle w:val="9"/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>将HaythamDevice.tsDeviceTemplate文件拷贝</w:t>
      </w:r>
    </w:p>
    <w:p w14:paraId="4B3A8DA8">
      <w:pPr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>到C:\Program Files (x86)\MTS Systems\MTS TestSuite\ExternalDevices\</w:t>
      </w:r>
    </w:p>
    <w:p w14:paraId="20594E2F">
      <w:pPr>
        <w:pageBreakBefore w:val="0"/>
        <w:widowControl/>
        <w:numPr>
          <w:ilvl w:val="0"/>
          <w:numId w:val="21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 xml:space="preserve">External Device Templates\ </w:t>
      </w:r>
    </w:p>
    <w:p w14:paraId="1D1926FC">
      <w:pPr>
        <w:pStyle w:val="8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20" w:name="_Toc894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打开软件左上角菜单</w:t>
      </w:r>
      <w:bookmarkEnd w:id="20"/>
    </w:p>
    <w:p w14:paraId="68F95714">
      <w:pPr>
        <w:pStyle w:val="9"/>
        <w:pageBreakBefore w:val="0"/>
        <w:widowControl/>
        <w:numPr>
          <w:ilvl w:val="0"/>
          <w:numId w:val="2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>点击软件左上角菜单栏“控制器”，选择“外部设备”</w:t>
      </w:r>
      <w:r>
        <w:rPr>
          <w:rFonts w:hint="eastAsia" w:ascii="黑体" w:hAnsi="黑体" w:eastAsia="黑体" w:cs="黑体"/>
          <w:b w:val="0"/>
          <w:bCs/>
          <w:color w:val="000000"/>
          <w:kern w:val="0"/>
          <w:lang w:eastAsia="zh-CN"/>
        </w:rPr>
        <w:t>。</w:t>
      </w:r>
    </w:p>
    <w:p w14:paraId="408E89AF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color w:val="000000"/>
          <w:kern w:val="0"/>
        </w:rPr>
      </w:pPr>
      <w:r>
        <w:rPr>
          <w:rFonts w:hint="eastAsia" w:ascii="黑体" w:hAnsi="黑体" w:eastAsia="黑体" w:cs="黑体"/>
          <w:b/>
          <w:color w:val="000000"/>
          <w:kern w:val="0"/>
        </w:rPr>
        <w:drawing>
          <wp:inline distT="0" distB="0" distL="0" distR="0">
            <wp:extent cx="1878330" cy="1490980"/>
            <wp:effectExtent l="0" t="0" r="1270" b="7620"/>
            <wp:docPr id="271702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702519" name="图片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7833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5AAF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b/>
          <w:color w:val="000000"/>
          <w:kern w:val="0"/>
        </w:rPr>
      </w:pPr>
      <w:r>
        <w:rPr>
          <w:rFonts w:hint="eastAsia" w:ascii="黑体" w:hAnsi="黑体" w:eastAsia="黑体" w:cs="黑体"/>
          <w:b/>
          <w:color w:val="000000"/>
          <w:kern w:val="0"/>
        </w:rPr>
        <w:br w:type="page"/>
      </w:r>
    </w:p>
    <w:p w14:paraId="3744DC3C">
      <w:pPr>
        <w:pStyle w:val="9"/>
        <w:pageBreakBefore w:val="0"/>
        <w:widowControl/>
        <w:numPr>
          <w:ilvl w:val="0"/>
          <w:numId w:val="2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>点击弹窗右上角的“+”，添加外部设备</w:t>
      </w:r>
    </w:p>
    <w:p w14:paraId="0FC5D28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5723255" cy="923925"/>
            <wp:effectExtent l="0" t="0" r="4445" b="3175"/>
            <wp:docPr id="17812758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75851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b="71367"/>
                    <a:stretch>
                      <a:fillRect/>
                    </a:stretch>
                  </pic:blipFill>
                  <pic:spPr>
                    <a:xfrm>
                      <a:off x="0" y="0"/>
                      <a:ext cx="5723809" cy="92442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A4003">
      <w:pPr>
        <w:pStyle w:val="9"/>
        <w:pageBreakBefore w:val="0"/>
        <w:widowControl/>
        <w:numPr>
          <w:ilvl w:val="0"/>
          <w:numId w:val="22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textAlignment w:val="auto"/>
        <w:rPr>
          <w:rFonts w:hint="eastAsia" w:ascii="黑体" w:hAnsi="黑体" w:eastAsia="黑体" w:cs="黑体"/>
          <w:b w:val="0"/>
          <w:bCs/>
          <w:color w:val="000000"/>
          <w:kern w:val="0"/>
        </w:rPr>
      </w:pPr>
      <w:r>
        <w:rPr>
          <w:rFonts w:hint="eastAsia" w:ascii="黑体" w:hAnsi="黑体" w:eastAsia="黑体" w:cs="黑体"/>
          <w:b w:val="0"/>
          <w:bCs/>
          <w:color w:val="000000"/>
          <w:kern w:val="0"/>
        </w:rPr>
        <w:t>在弹窗中选择“Haytham Video”，随后连续点击确认关闭弹窗</w:t>
      </w:r>
    </w:p>
    <w:p w14:paraId="76E68B0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b/>
          <w:color w:val="000000"/>
          <w:kern w:val="0"/>
        </w:rPr>
      </w:pPr>
      <w:r>
        <w:rPr>
          <w:rFonts w:hint="eastAsia" w:ascii="黑体" w:hAnsi="黑体" w:eastAsia="黑体" w:cs="黑体"/>
          <w:b/>
          <w:color w:val="000000"/>
          <w:kern w:val="0"/>
        </w:rPr>
        <w:drawing>
          <wp:inline distT="0" distB="0" distL="0" distR="0">
            <wp:extent cx="3975735" cy="3866515"/>
            <wp:effectExtent l="0" t="0" r="12065" b="6985"/>
            <wp:docPr id="62709744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97440" name="图片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735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717B5F">
      <w:pPr>
        <w:pStyle w:val="8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21" w:name="_Toc31040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选择测试模板（使用引伸计）</w:t>
      </w:r>
      <w:bookmarkEnd w:id="21"/>
    </w:p>
    <w:p w14:paraId="6D96928C">
      <w:pPr>
        <w:pStyle w:val="9"/>
        <w:pageBreakBefore w:val="0"/>
        <w:widowControl/>
        <w:numPr>
          <w:ilvl w:val="0"/>
          <w:numId w:val="2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按序：MTS模板 -“TW-EM”- MTS EM 拉伸试验（引伸计）</w:t>
      </w:r>
    </w:p>
    <w:p w14:paraId="229280AC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3969385" cy="2430780"/>
            <wp:effectExtent l="0" t="0" r="5715" b="7620"/>
            <wp:docPr id="1428191493" name="图片 14281914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191493" name="图片 142819149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08138" cy="2454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83EFE">
      <w:pPr>
        <w:pStyle w:val="9"/>
        <w:pageBreakBefore w:val="0"/>
        <w:widowControl/>
        <w:numPr>
          <w:ilvl w:val="0"/>
          <w:numId w:val="2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 xml:space="preserve">在测试模板界面，按序：定义 -资源 -导入资源 </w:t>
      </w:r>
    </w:p>
    <w:p w14:paraId="49358EC2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6030595" cy="2181225"/>
            <wp:effectExtent l="0" t="0" r="1905" b="3175"/>
            <wp:docPr id="2134248138" name="图片 2134248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48138" name="图片 213424813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28551">
      <w:pPr>
        <w:pageBreakBefore w:val="0"/>
        <w:widowControl/>
        <w:numPr>
          <w:ilvl w:val="0"/>
          <w:numId w:val="23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导入选定的站台资源 -外部设备 - Haytham Video</w:t>
      </w:r>
    </w:p>
    <w:p w14:paraId="29B129ED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2549525" cy="2820670"/>
            <wp:effectExtent l="0" t="0" r="3175" b="11430"/>
            <wp:docPr id="5692341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34106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96033" cy="28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371A">
      <w:pPr>
        <w:pStyle w:val="8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22" w:name="_Toc8041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浮点信号-引伸计- Haytham Video Y1</w:t>
      </w:r>
      <w:bookmarkEnd w:id="22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 xml:space="preserve">  </w:t>
      </w:r>
    </w:p>
    <w:p w14:paraId="4628974B"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浮点信号—横向引伸计信号 - Haytham Video X1（如需横向变形）</w:t>
      </w:r>
    </w:p>
    <w:p w14:paraId="1E40F097">
      <w:pPr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4966335" cy="1720850"/>
            <wp:effectExtent l="0" t="0" r="12065" b="6350"/>
            <wp:docPr id="85343583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5839" name="图片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3672" cy="1730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A8A40">
      <w:pPr>
        <w:pStyle w:val="8"/>
        <w:pageBreakBefore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23" w:name="_Toc25490"/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软件激活</w:t>
      </w:r>
      <w:bookmarkEnd w:id="23"/>
    </w:p>
    <w:p w14:paraId="78BEE1F9">
      <w:pPr>
        <w:pStyle w:val="9"/>
        <w:pageBreakBefore w:val="0"/>
        <w:widowControl/>
        <w:numPr>
          <w:ilvl w:val="0"/>
          <w:numId w:val="2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试用版：重启软件即可试用。默认是1个小时试用时间，可以关闭后重开软件来反复试用。</w:t>
      </w:r>
    </w:p>
    <w:p w14:paraId="0A3B0152">
      <w:pPr>
        <w:pStyle w:val="9"/>
        <w:pageBreakBefore w:val="0"/>
        <w:widowControl/>
        <w:numPr>
          <w:ilvl w:val="0"/>
          <w:numId w:val="24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正式版：软件“运行时显示”右侧有 Mac Address ，将“数字”告诉美特斯公司，获取正式版注册码，</w:t>
      </w:r>
    </w:p>
    <w:p w14:paraId="14AE692E">
      <w:pPr>
        <w:pStyle w:val="9"/>
        <w:pageBreakBefore w:val="0"/>
        <w:widowControl/>
        <w:numPr>
          <w:ilvl w:val="0"/>
          <w:numId w:val="2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填写“注册码”后，重启软件即可正式使用</w:t>
      </w:r>
      <w:r>
        <w:rPr>
          <w:rFonts w:hint="eastAsia" w:ascii="黑体" w:hAnsi="黑体" w:eastAsia="黑体" w:cs="黑体"/>
        </w:rPr>
        <w:drawing>
          <wp:inline distT="0" distB="0" distL="0" distR="0">
            <wp:extent cx="5445760" cy="1939925"/>
            <wp:effectExtent l="0" t="0" r="2540" b="3175"/>
            <wp:docPr id="838287948" name="图片 8382879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87948" name="图片 83828794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8220" cy="194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5BAA5">
      <w:pPr>
        <w:pageBreakBefore w:val="0"/>
        <w:widowControl/>
        <w:numPr>
          <w:ilvl w:val="0"/>
          <w:numId w:val="25"/>
        </w:numPr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00" w:firstLineChars="0"/>
        <w:jc w:val="left"/>
        <w:textAlignment w:val="auto"/>
        <w:rPr>
          <w:rFonts w:hint="eastAsia" w:ascii="黑体" w:hAnsi="黑体" w:eastAsia="黑体" w:cs="黑体"/>
          <w:color w:val="000000"/>
          <w:kern w:val="0"/>
        </w:rPr>
      </w:pPr>
      <w:r>
        <w:rPr>
          <w:rFonts w:hint="eastAsia" w:ascii="黑体" w:hAnsi="黑体" w:eastAsia="黑体" w:cs="黑体"/>
          <w:color w:val="000000"/>
          <w:kern w:val="0"/>
        </w:rPr>
        <w:t>点击引伸计软件-计算，回到试验机软件，数字有跳到即为通讯成功。</w:t>
      </w:r>
    </w:p>
    <w:p w14:paraId="2C398DF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</w:p>
    <w:p w14:paraId="6D6D8D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br w:type="page"/>
      </w:r>
    </w:p>
    <w:p w14:paraId="11703701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</w:rPr>
      </w:pPr>
      <w:bookmarkStart w:id="24" w:name="_Toc19547"/>
      <w:r>
        <w:rPr>
          <w:rFonts w:hint="eastAsia" w:ascii="黑体" w:hAnsi="黑体" w:eastAsia="黑体" w:cs="黑体"/>
        </w:rPr>
        <w:t>附件六：特斯麦特试验机通讯设置</w:t>
      </w:r>
      <w:bookmarkEnd w:id="24"/>
    </w:p>
    <w:p w14:paraId="0917619B">
      <w:pPr>
        <w:pStyle w:val="8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5" w:name="_Toc989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软件备份</w:t>
      </w:r>
      <w:bookmarkEnd w:id="25"/>
    </w:p>
    <w:p w14:paraId="61082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进入到试验机操作软件的根目录，找到“Tester_D20C.exe”程序，将其复制备份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11D12D85">
      <w:pPr>
        <w:pStyle w:val="8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6" w:name="_Toc3186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可执行文件替换</w:t>
      </w:r>
      <w:bookmarkEnd w:id="26"/>
    </w:p>
    <w:p w14:paraId="20CC15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拷贝“海塞姆-特斯麦特”文件夹中的“Tester_D20C”程序，复制到试验机操作软件的根目录，进行替换原来的“Tester_D20C”程序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26F25753">
      <w:pPr>
        <w:pStyle w:val="8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7" w:name="_Toc943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电脑环境配置</w:t>
      </w:r>
      <w:bookmarkEnd w:id="27"/>
    </w:p>
    <w:p w14:paraId="505AA1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“海塞姆-特斯麦特”文件夹中的MSWINSCK.ocx 这个文件可以先不用拷贝到根目录中，如果软件不能正常使用，再拷贝这个文件。</w:t>
      </w:r>
    </w:p>
    <w:p w14:paraId="3FF7C28E">
      <w:pPr>
        <w:pStyle w:val="8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8" w:name="_Toc2622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通讯设置</w:t>
      </w:r>
      <w:bookmarkEnd w:id="28"/>
    </w:p>
    <w:p w14:paraId="1EEFA1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  <w:lang w:eastAsia="zh-CN"/>
        </w:rPr>
      </w:pPr>
      <w:r>
        <w:rPr>
          <w:rFonts w:hint="eastAsia" w:ascii="黑体" w:hAnsi="黑体" w:eastAsia="黑体" w:cs="黑体"/>
        </w:rPr>
        <w:t>IP设置为本机IPV4地址 或 127.0.0.1，端口默认设置为 8011</w:t>
      </w:r>
      <w:r>
        <w:rPr>
          <w:rFonts w:hint="eastAsia" w:ascii="黑体" w:hAnsi="黑体" w:eastAsia="黑体" w:cs="黑体"/>
          <w:lang w:eastAsia="zh-CN"/>
        </w:rPr>
        <w:t>。</w:t>
      </w:r>
    </w:p>
    <w:p w14:paraId="6A0D8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textAlignment w:val="auto"/>
        <w:rPr>
          <w:rFonts w:hint="eastAsia" w:ascii="黑体" w:hAnsi="黑体" w:eastAsia="黑体" w:cs="黑体"/>
          <w:color w:val="AA1F23"/>
          <w:lang w:eastAsia="zh-CN"/>
        </w:rPr>
      </w:pPr>
      <w:r>
        <w:rPr>
          <w:rFonts w:hint="eastAsia" w:ascii="黑体" w:hAnsi="黑体" w:eastAsia="黑体" w:cs="黑体"/>
          <w:color w:val="AA1F23"/>
        </w:rPr>
        <w:t>注意：此时本地端口为8011，那么在视频引伸计软件中应将“配置”—“通讯参数设置”—“端口”—“UDP发送端”改为8011</w:t>
      </w:r>
      <w:r>
        <w:rPr>
          <w:rFonts w:hint="eastAsia" w:ascii="黑体" w:hAnsi="黑体" w:eastAsia="黑体" w:cs="黑体"/>
          <w:color w:val="AA1F23"/>
          <w:lang w:eastAsia="zh-CN"/>
        </w:rPr>
        <w:t>。</w:t>
      </w:r>
    </w:p>
    <w:p w14:paraId="24C2BBD2">
      <w:pPr>
        <w:pStyle w:val="9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2857500" cy="2171700"/>
            <wp:effectExtent l="0" t="0" r="0" b="0"/>
            <wp:docPr id="1639482300" name="图片 1639482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82300" name="图片 163948230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DAC2CBF">
      <w:pPr>
        <w:pStyle w:val="9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5274310" cy="2097405"/>
            <wp:effectExtent l="0" t="0" r="8890" b="10795"/>
            <wp:docPr id="836225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22539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b="615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9761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D83D7">
      <w:pPr>
        <w:pStyle w:val="9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center"/>
        <w:textAlignment w:val="auto"/>
        <w:rPr>
          <w:rFonts w:hint="eastAsia" w:ascii="黑体" w:hAnsi="黑体" w:eastAsia="黑体" w:cs="黑体"/>
        </w:rPr>
      </w:pPr>
    </w:p>
    <w:p w14:paraId="1FF78A87">
      <w:pPr>
        <w:pStyle w:val="9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center"/>
        <w:textAlignment w:val="auto"/>
        <w:rPr>
          <w:rFonts w:hint="eastAsia" w:ascii="黑体" w:hAnsi="黑体" w:eastAsia="黑体" w:cs="黑体"/>
        </w:rPr>
      </w:pPr>
    </w:p>
    <w:p w14:paraId="768A1217">
      <w:pPr>
        <w:pStyle w:val="8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29" w:name="_Toc2279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试验机操作软件在联机时应勾选“视频引伸计”使用。</w:t>
      </w:r>
      <w:bookmarkEnd w:id="29"/>
    </w:p>
    <w:p w14:paraId="29E4ED46">
      <w:pPr>
        <w:pStyle w:val="8"/>
        <w:pageBreakBefore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bookmarkStart w:id="30" w:name="_Toc26002"/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方案中设置 HsmExt1为轴向变形值，HsmTExt1为径向变形值。</w:t>
      </w:r>
      <w:bookmarkEnd w:id="30"/>
    </w:p>
    <w:p w14:paraId="4E6F6614">
      <w:pPr>
        <w:pStyle w:val="9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360" w:firstLine="0" w:firstLineChars="0"/>
        <w:jc w:val="lef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0" distR="0">
            <wp:extent cx="5274310" cy="3281680"/>
            <wp:effectExtent l="0" t="0" r="8890" b="7620"/>
            <wp:docPr id="1958508456" name="图片 1958508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08456" name="图片 195850845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2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1149E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</w:p>
    <w:p w14:paraId="16B28F6D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  <w:r>
        <w:rPr>
          <w:rFonts w:hint="eastAsia" w:ascii="黑体" w:hAnsi="黑体" w:eastAsia="黑体" w:cs="黑体"/>
          <w:sz w:val="36"/>
          <w:szCs w:val="36"/>
        </w:rPr>
        <w:br w:type="page"/>
      </w:r>
    </w:p>
    <w:p w14:paraId="558116C7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31" w:name="_Toc22074"/>
      <w:r>
        <w:rPr>
          <w:rFonts w:hint="eastAsia" w:ascii="黑体" w:hAnsi="黑体" w:eastAsia="黑体" w:cs="黑体"/>
          <w:lang w:val="en-US" w:eastAsia="zh-CN"/>
        </w:rPr>
        <w:t>附件七：Doli 控制器通讯设置</w:t>
      </w:r>
      <w:bookmarkEnd w:id="31"/>
      <w:r>
        <w:rPr>
          <w:rFonts w:hint="eastAsia" w:ascii="黑体" w:hAnsi="黑体" w:eastAsia="黑体" w:cs="黑体"/>
          <w:lang w:val="en-US" w:eastAsia="zh-CN"/>
        </w:rPr>
        <w:t xml:space="preserve">    </w:t>
      </w:r>
    </w:p>
    <w:p w14:paraId="0AE25FFE">
      <w:pPr>
        <w:pStyle w:val="8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2" w:name="_Toc1420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功能描述</w:t>
      </w:r>
      <w:bookmarkEnd w:id="32"/>
    </w:p>
    <w:p w14:paraId="008C68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2D视频引伸计支持通过RS232或者RS485串口信号与doli控制器进行数值传输，支持以下三类传值：</w:t>
      </w:r>
    </w:p>
    <w:p w14:paraId="4DD6B2C9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支持独立传输一组纵向结果(Y向)。</w:t>
      </w:r>
    </w:p>
    <w:p w14:paraId="2DFB9DF0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支持独立传输一组横向结果(X向)。</w:t>
      </w:r>
    </w:p>
    <w:p w14:paraId="23DBB9EE">
      <w:pPr>
        <w:pageBreakBefore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0" w:leftChars="0" w:hanging="420" w:firstLineChars="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支持同时传输一组纵向结果和一组横向结果。</w:t>
      </w:r>
    </w:p>
    <w:p w14:paraId="0430E78B">
      <w:pPr>
        <w:pStyle w:val="8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3" w:name="_Toc2573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硬件设置</w:t>
      </w:r>
      <w:bookmarkEnd w:id="33"/>
    </w:p>
    <w:p w14:paraId="3CA6E55F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确保Doli控制器Y1有配置串口接口，如果没有需要找Doli厂家，增加串口端口配置。</w:t>
      </w:r>
    </w:p>
    <w:p w14:paraId="46415861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3974465" cy="2235835"/>
            <wp:effectExtent l="0" t="0" r="635" b="12065"/>
            <wp:docPr id="18" name="图片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" descr="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23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6B284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2338070" cy="4157345"/>
            <wp:effectExtent l="0" t="0" r="8255" b="11430"/>
            <wp:docPr id="19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 descr="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338070" cy="415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8DCB3"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560" w:firstLineChars="200"/>
        <w:textAlignment w:val="auto"/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  <w:lang w:val="en-US" w:eastAsia="zh-CN"/>
        </w:rPr>
        <w:t>USB转串口线，9pin串口接Doli，USB接电脑。</w:t>
      </w:r>
    </w:p>
    <w:p w14:paraId="63B4836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drawing>
          <wp:inline distT="0" distB="0" distL="114300" distR="114300">
            <wp:extent cx="5079365" cy="3544570"/>
            <wp:effectExtent l="0" t="0" r="635" b="11430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9365" cy="354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C3A0">
      <w:pPr>
        <w:pStyle w:val="8"/>
        <w:pageBreakBefore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4" w:name="_Toc2757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软件设置</w:t>
      </w:r>
      <w:bookmarkEnd w:id="34"/>
    </w:p>
    <w:p w14:paraId="587E58AB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560" w:firstLineChars="20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Doli软件端口号设置，设置完成要写入Doli控制器才生效，（此步骤建议让客户自己协调专业人员操作）</w:t>
      </w:r>
    </w:p>
    <w:p w14:paraId="17441CBF">
      <w:pPr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Chars="0" w:firstLine="0" w:firstLineChars="0"/>
        <w:jc w:val="center"/>
        <w:textAlignment w:val="auto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4950460" cy="2803525"/>
            <wp:effectExtent l="0" t="0" r="2540" b="3175"/>
            <wp:docPr id="16" name="图片 5" descr="ad2248a407cc46c9fb7c54a036687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5" descr="ad2248a407cc46c9fb7c54a03668790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50460" cy="280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11F6B"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560" w:firstLineChars="200"/>
        <w:jc w:val="left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确保电脑装有串口驱动，设置软件勾选串口通讯，串口设置实际识别的串口号，波特率设置为：115200，数据位：8位，校验位：奇校验，停止位：1位。</w:t>
      </w:r>
    </w:p>
    <w:p w14:paraId="233763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drawing>
          <wp:inline distT="0" distB="0" distL="114300" distR="114300">
            <wp:extent cx="5030470" cy="3161030"/>
            <wp:effectExtent l="0" t="0" r="11430" b="1270"/>
            <wp:docPr id="20" name="图片 6" descr="企业微信截图_175827936954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企业微信截图_1758279369540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224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b/>
          <w:bCs/>
          <w:color w:val="AA1F23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AA1F23"/>
          <w:sz w:val="28"/>
          <w:szCs w:val="28"/>
          <w:lang w:val="en-US" w:eastAsia="zh-CN"/>
        </w:rPr>
        <w:t>需要做应变控的话Doli需要调节PID</w:t>
      </w:r>
    </w:p>
    <w:p w14:paraId="14FBF6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textAlignment w:val="auto"/>
        <w:rPr>
          <w:rFonts w:hint="eastAsia" w:ascii="黑体" w:hAnsi="黑体" w:eastAsia="黑体" w:cs="黑体"/>
        </w:rPr>
      </w:pPr>
    </w:p>
    <w:p w14:paraId="4EE2601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sz w:val="36"/>
          <w:szCs w:val="36"/>
        </w:rPr>
      </w:pPr>
    </w:p>
    <w:p w14:paraId="75F85BC9">
      <w:pPr>
        <w:pStyle w:val="8"/>
        <w:keepNext/>
        <w:keepLines/>
        <w:pageBreakBefore w:val="0"/>
        <w:widowControl w:val="0"/>
        <w:numPr>
          <w:ilvl w:val="1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567" w:leftChars="0" w:hanging="567" w:firstLineChars="0"/>
        <w:textAlignment w:val="auto"/>
        <w:rPr>
          <w:rFonts w:hint="eastAsia" w:ascii="黑体" w:hAnsi="黑体" w:eastAsia="黑体" w:cs="黑体"/>
          <w:lang w:val="en-US" w:eastAsia="zh-CN"/>
        </w:rPr>
      </w:pPr>
      <w:bookmarkStart w:id="35" w:name="_Toc26890"/>
      <w:r>
        <w:rPr>
          <w:rFonts w:hint="eastAsia" w:ascii="黑体" w:hAnsi="黑体" w:eastAsia="黑体" w:cs="黑体"/>
          <w:lang w:val="en-US" w:eastAsia="zh-CN"/>
        </w:rPr>
        <w:t>附件八：模拟信号通讯设置</w:t>
      </w:r>
      <w:bookmarkEnd w:id="35"/>
    </w:p>
    <w:p w14:paraId="5A8E3C58">
      <w:pPr>
        <w:pStyle w:val="8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6" w:name="_Toc1600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功能描述</w:t>
      </w:r>
      <w:bookmarkEnd w:id="36"/>
    </w:p>
    <w:p w14:paraId="6AE27A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本软件计算生成的变形数据初始类型为数字信号，该数字信号无法直接被试验机采集使用，需通过指定的数据采集卡设备将数字信号转换为模拟信号后，方可实现试验机的数据采集及后续运算(总流程如下图所示)。</w:t>
      </w:r>
    </w:p>
    <w:p w14:paraId="6AC128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176270" cy="2472055"/>
            <wp:effectExtent l="0" t="0" r="11430" b="4445"/>
            <wp:docPr id="38" name="图片 38" descr="流程——D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 descr="流程——DAC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7627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787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信号转换环节需使用指定品牌的数据采集卡，目前支持的数据采集卡品牌为NI、阿尔泰、上海简仪三家。经上述数据采集卡转换后的模拟信号，可通过多种常见数据端口进行输出，具体包括BNC接口、鳄鱼夹接口、RJ45接口等类型。</w:t>
      </w:r>
    </w:p>
    <w:p w14:paraId="508B59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输出的变形模拟信号由试验机采集后，试验机将基于该信号完成各类预设计算结果及流程，为后续试验相关的分析及控制提供数据支撑。</w:t>
      </w:r>
    </w:p>
    <w:p w14:paraId="5831CB7A">
      <w:pPr>
        <w:pStyle w:val="8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7" w:name="_Toc83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硬件设置（以NI为例，三家设置大同小异）</w:t>
      </w:r>
      <w:bookmarkEnd w:id="37"/>
    </w:p>
    <w:p w14:paraId="3CB5268D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硬件构成</w:t>
      </w:r>
    </w:p>
    <w:p w14:paraId="245AF0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主要由NI-9171单槽 USB，NI-9269 电压输入模块和相关线缆构成</w:t>
      </w:r>
    </w:p>
    <w:p w14:paraId="2B6C05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71015" cy="1619885"/>
            <wp:effectExtent l="0" t="0" r="6985" b="5715"/>
            <wp:docPr id="11" name="图片 11" descr="NI-9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NI-9171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1771015" cy="1619885"/>
            <wp:effectExtent l="0" t="0" r="6985" b="5715"/>
            <wp:docPr id="13" name="图片 13" descr="NI-92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NI-9269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7101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3FB6">
      <w:pPr>
        <w:pStyle w:val="9"/>
        <w:spacing w:line="360" w:lineRule="auto"/>
        <w:ind w:firstLine="0" w:firstLineChars="0"/>
        <w:jc w:val="center"/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  <w:t>左为NI-9171，右为NI-9269</w:t>
      </w:r>
    </w:p>
    <w:p w14:paraId="55D141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NI-9171 单槽 USB：用于输入输出模块供电与数据传输。</w:t>
      </w:r>
    </w:p>
    <w:p w14:paraId="6E142A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NI-9269 电压输出模块：以模拟信号实时输出视频引伸计变形量给试验机。</w:t>
      </w:r>
    </w:p>
    <w:p w14:paraId="2071E4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3BE13465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硬件连接</w:t>
      </w:r>
    </w:p>
    <w:p w14:paraId="3A7B21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I/O部分连接试验机，USB口连接电脑</w:t>
      </w:r>
    </w:p>
    <w:p w14:paraId="1D0871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4465955" cy="1800225"/>
            <wp:effectExtent l="0" t="0" r="4445" b="3175"/>
            <wp:docPr id="35" name="图片 35" descr="NI组套-文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NI组套-文字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5955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0A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jc w:val="center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</w:p>
    <w:p w14:paraId="7FF5689F">
      <w:pPr>
        <w:pStyle w:val="8"/>
        <w:pageBreakBefore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425" w:leftChars="0" w:hanging="425" w:firstLineChars="0"/>
        <w:textAlignment w:val="auto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8" w:name="_Toc746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软件设置</w:t>
      </w:r>
      <w:bookmarkEnd w:id="38"/>
    </w:p>
    <w:p w14:paraId="23095483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软件安装，电脑需安装NI驱动程序“ni-daqmx_23.8.0_offline”，安装完成后安装并打开控制程序“NIDAC_V2.1.2”</w:t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1945" cy="345440"/>
            <wp:effectExtent l="0" t="0" r="8255" b="10160"/>
            <wp:docPr id="37" name="图片 37" descr="DAC图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DAC图标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19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设置端口号，端口号需与引伸计软件通讯设置配置一致。</w:t>
      </w:r>
    </w:p>
    <w:p w14:paraId="22C88D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firstLine="0" w:firstLineChars="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  <w:lang w:eastAsia="zh-CN"/>
        </w:rPr>
        <w:drawing>
          <wp:inline distT="0" distB="0" distL="114300" distR="114300">
            <wp:extent cx="2821305" cy="2296795"/>
            <wp:effectExtent l="0" t="0" r="10795" b="1905"/>
            <wp:docPr id="40" name="图片 40" descr="DAQ设置界面-框选通道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DAQ设置界面-框选通道号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2130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黑体" w:hAnsi="黑体" w:eastAsia="黑体" w:cs="黑体"/>
          <w:lang w:val="en-US" w:eastAsia="zh-CN"/>
        </w:rPr>
        <w:t xml:space="preserve"> </w:t>
      </w:r>
      <w:r>
        <w:rPr>
          <w:rFonts w:hint="eastAsia" w:ascii="黑体" w:hAnsi="黑体" w:eastAsia="黑体" w:cs="黑体"/>
        </w:rPr>
        <w:drawing>
          <wp:inline distT="0" distB="0" distL="114300" distR="114300">
            <wp:extent cx="2167890" cy="2291080"/>
            <wp:effectExtent l="0" t="0" r="3810" b="7620"/>
            <wp:docPr id="39" name="图片 39" descr="视频引伸计通讯软件调试界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视频引伸计通讯软件调试界面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FF25D">
      <w:pPr>
        <w:pStyle w:val="9"/>
        <w:spacing w:line="360" w:lineRule="auto"/>
        <w:ind w:firstLine="0" w:firstLineChars="0"/>
        <w:jc w:val="center"/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</w:pPr>
      <w:r>
        <w:rPr>
          <w:rFonts w:hint="eastAsia" w:ascii="黑体" w:hAnsi="黑体" w:eastAsia="黑体" w:cs="黑体"/>
          <w:color w:val="808080" w:themeColor="background1" w:themeShade="80"/>
          <w:sz w:val="21"/>
          <w:szCs w:val="21"/>
          <w:lang w:val="en-US" w:eastAsia="zh-CN"/>
        </w:rPr>
        <w:t>左为DAC设置界面 ，右为视频引伸计通讯设置界面</w:t>
      </w:r>
    </w:p>
    <w:p w14:paraId="6CFC9B4A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360" w:lineRule="auto"/>
        <w:ind w:left="0" w:leftChars="0" w:firstLine="480" w:firstLineChars="200"/>
        <w:jc w:val="left"/>
        <w:textAlignment w:val="auto"/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</w:pPr>
      <w:r>
        <w:rPr>
          <w:rFonts w:hint="eastAsia" w:ascii="黑体" w:hAnsi="黑体" w:eastAsia="黑体" w:cs="黑体"/>
          <w:kern w:val="0"/>
          <w:sz w:val="24"/>
          <w:szCs w:val="24"/>
          <w:lang w:val="en-US" w:eastAsia="zh-CN" w:bidi="ar"/>
        </w:rPr>
        <w:t>2.NI控制程序选择和硬件连接对应的端口号。</w:t>
      </w:r>
    </w:p>
    <w:p w14:paraId="7CE26203">
      <w:r>
        <w:rPr>
          <w:rFonts w:hint="eastAsia" w:ascii="黑体" w:hAnsi="黑体" w:eastAsia="黑体" w:cs="黑体"/>
          <w:lang w:val="en-US" w:eastAsia="zh-CN"/>
        </w:rPr>
        <w:drawing>
          <wp:inline distT="0" distB="0" distL="114300" distR="114300">
            <wp:extent cx="2826385" cy="2296795"/>
            <wp:effectExtent l="0" t="0" r="5715" b="1905"/>
            <wp:docPr id="41" name="图片 41" descr="NI-dac-选择通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NI-dac-选择通道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numPicBullet w:numPicBulletId="2">
    <w:pict>
      <v:shape id="2" type="#_x0000_t75" style="width:64px;height:64px" o:bullet="t">
        <v:imagedata r:id="rId3" o:title=""/>
      </v:shape>
    </w:pict>
  </w:numPicBullet>
  <w:numPicBullet w:numPicBulletId="3">
    <w:pict>
      <v:shape id="3" type="#_x0000_t75" style="width:64px;height:64px" o:bullet="t">
        <v:imagedata r:id="rId4" o:title=""/>
      </v:shape>
    </w:pict>
  </w:numPicBullet>
  <w:numPicBullet w:numPicBulletId="4">
    <w:pict>
      <v:shape id="4" type="#_x0000_t75" style="width:64px;height:64px" o:bullet="t">
        <v:imagedata r:id="rId5" o:title=""/>
      </v:shape>
    </w:pict>
  </w:numPicBullet>
  <w:abstractNum w:abstractNumId="0">
    <w:nsid w:val="8264BE80"/>
    <w:multiLevelType w:val="singleLevel"/>
    <w:tmpl w:val="8264BE80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">
    <w:nsid w:val="98655195"/>
    <w:multiLevelType w:val="singleLevel"/>
    <w:tmpl w:val="98655195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BCBCFAD"/>
    <w:multiLevelType w:val="singleLevel"/>
    <w:tmpl w:val="9BCBCFAD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3">
    <w:nsid w:val="9EDE9EA8"/>
    <w:multiLevelType w:val="singleLevel"/>
    <w:tmpl w:val="9EDE9EA8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4">
    <w:nsid w:val="B0947D7C"/>
    <w:multiLevelType w:val="singleLevel"/>
    <w:tmpl w:val="B0947D7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5">
    <w:nsid w:val="B160559C"/>
    <w:multiLevelType w:val="singleLevel"/>
    <w:tmpl w:val="B160559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6">
    <w:nsid w:val="D193863A"/>
    <w:multiLevelType w:val="singleLevel"/>
    <w:tmpl w:val="D193863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D93F749C"/>
    <w:multiLevelType w:val="singleLevel"/>
    <w:tmpl w:val="D93F749C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8">
    <w:nsid w:val="F3EC2217"/>
    <w:multiLevelType w:val="singleLevel"/>
    <w:tmpl w:val="F3EC2217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9">
    <w:nsid w:val="F8D837FA"/>
    <w:multiLevelType w:val="singleLevel"/>
    <w:tmpl w:val="F8D837F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00630FA5"/>
    <w:multiLevelType w:val="multilevel"/>
    <w:tmpl w:val="00630FA5"/>
    <w:lvl w:ilvl="0" w:tentative="0">
      <w:start w:val="7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1">
    <w:nsid w:val="00CA0DCA"/>
    <w:multiLevelType w:val="singleLevel"/>
    <w:tmpl w:val="00CA0DCA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2">
    <w:nsid w:val="0E575D9A"/>
    <w:multiLevelType w:val="singleLevel"/>
    <w:tmpl w:val="0E575D9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3">
    <w:nsid w:val="1D61281D"/>
    <w:multiLevelType w:val="singleLevel"/>
    <w:tmpl w:val="1D61281D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4">
    <w:nsid w:val="22B071A4"/>
    <w:multiLevelType w:val="singleLevel"/>
    <w:tmpl w:val="22B071A4"/>
    <w:lvl w:ilvl="0" w:tentative="0">
      <w:start w:val="1"/>
      <w:numFmt w:val="decimalEnclosedCircleChinese"/>
      <w:suff w:val="nothing"/>
      <w:lvlText w:val="%1　"/>
      <w:lvlPicBulletId w:val="2"/>
      <w:lvlJc w:val="left"/>
      <w:pPr>
        <w:ind w:left="0" w:firstLine="400"/>
      </w:pPr>
      <w:rPr>
        <w:rFonts w:hint="eastAsia"/>
      </w:rPr>
    </w:lvl>
  </w:abstractNum>
  <w:abstractNum w:abstractNumId="15">
    <w:nsid w:val="24B2DD73"/>
    <w:multiLevelType w:val="singleLevel"/>
    <w:tmpl w:val="24B2DD73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6">
    <w:nsid w:val="25030581"/>
    <w:multiLevelType w:val="singleLevel"/>
    <w:tmpl w:val="25030581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7">
    <w:nsid w:val="25333507"/>
    <w:multiLevelType w:val="singleLevel"/>
    <w:tmpl w:val="25333507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18">
    <w:nsid w:val="2891641A"/>
    <w:multiLevelType w:val="singleLevel"/>
    <w:tmpl w:val="2891641A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9">
    <w:nsid w:val="28E09BCB"/>
    <w:multiLevelType w:val="singleLevel"/>
    <w:tmpl w:val="28E09BCB"/>
    <w:lvl w:ilvl="0" w:tentative="0">
      <w:start w:val="1"/>
      <w:numFmt w:val="decimalEnclosedCircleChinese"/>
      <w:suff w:val="nothing"/>
      <w:lvlText w:val="%1　"/>
      <w:lvlPicBulletId w:val="0"/>
      <w:lvlJc w:val="left"/>
      <w:pPr>
        <w:ind w:left="0" w:firstLine="400"/>
      </w:pPr>
      <w:rPr>
        <w:rFonts w:hint="eastAsia"/>
      </w:rPr>
    </w:lvl>
  </w:abstractNum>
  <w:abstractNum w:abstractNumId="20">
    <w:nsid w:val="305C7235"/>
    <w:multiLevelType w:val="singleLevel"/>
    <w:tmpl w:val="305C7235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1">
    <w:nsid w:val="31CCCD33"/>
    <w:multiLevelType w:val="singleLevel"/>
    <w:tmpl w:val="31CCCD33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2">
    <w:nsid w:val="3C25F57A"/>
    <w:multiLevelType w:val="singleLevel"/>
    <w:tmpl w:val="3C25F57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3">
    <w:nsid w:val="480E827A"/>
    <w:multiLevelType w:val="singleLevel"/>
    <w:tmpl w:val="480E827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4">
    <w:nsid w:val="48A6610B"/>
    <w:multiLevelType w:val="singleLevel"/>
    <w:tmpl w:val="48A6610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5">
    <w:nsid w:val="55E9D2BA"/>
    <w:multiLevelType w:val="singleLevel"/>
    <w:tmpl w:val="55E9D2BA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26">
    <w:nsid w:val="63EFB14B"/>
    <w:multiLevelType w:val="singleLevel"/>
    <w:tmpl w:val="63EFB14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7">
    <w:nsid w:val="645FB3BD"/>
    <w:multiLevelType w:val="singleLevel"/>
    <w:tmpl w:val="645FB3BD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8">
    <w:nsid w:val="6CC6D0BA"/>
    <w:multiLevelType w:val="singleLevel"/>
    <w:tmpl w:val="6CC6D0B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29">
    <w:nsid w:val="6D2E26AE"/>
    <w:multiLevelType w:val="singleLevel"/>
    <w:tmpl w:val="6D2E26AE"/>
    <w:lvl w:ilvl="0" w:tentative="0">
      <w:start w:val="1"/>
      <w:numFmt w:val="decimalEnclosedCircleChinese"/>
      <w:suff w:val="nothing"/>
      <w:lvlText w:val="%1　"/>
      <w:lvlPicBulletId w:val="3"/>
      <w:lvlJc w:val="left"/>
      <w:pPr>
        <w:ind w:left="0" w:firstLine="400"/>
      </w:pPr>
      <w:rPr>
        <w:rFonts w:hint="eastAsia"/>
      </w:rPr>
    </w:lvl>
  </w:abstractNum>
  <w:abstractNum w:abstractNumId="30">
    <w:nsid w:val="6F08DCD5"/>
    <w:multiLevelType w:val="singleLevel"/>
    <w:tmpl w:val="6F08DCD5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31">
    <w:nsid w:val="727601AC"/>
    <w:multiLevelType w:val="singleLevel"/>
    <w:tmpl w:val="727601AC"/>
    <w:lvl w:ilvl="0" w:tentative="0">
      <w:start w:val="1"/>
      <w:numFmt w:val="bullet"/>
      <w:lvlText w:val=""/>
      <w:lvlPicBulletId w:val="4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2">
    <w:nsid w:val="75E9C288"/>
    <w:multiLevelType w:val="singleLevel"/>
    <w:tmpl w:val="75E9C28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>
    <w:abstractNumId w:val="9"/>
  </w:num>
  <w:num w:numId="2">
    <w:abstractNumId w:val="10"/>
  </w:num>
  <w:num w:numId="3">
    <w:abstractNumId w:val="3"/>
  </w:num>
  <w:num w:numId="4">
    <w:abstractNumId w:val="13"/>
  </w:num>
  <w:num w:numId="5">
    <w:abstractNumId w:val="5"/>
  </w:num>
  <w:num w:numId="6">
    <w:abstractNumId w:val="19"/>
  </w:num>
  <w:num w:numId="7">
    <w:abstractNumId w:val="18"/>
  </w:num>
  <w:num w:numId="8">
    <w:abstractNumId w:val="4"/>
  </w:num>
  <w:num w:numId="9">
    <w:abstractNumId w:val="21"/>
  </w:num>
  <w:num w:numId="10">
    <w:abstractNumId w:val="28"/>
  </w:num>
  <w:num w:numId="11">
    <w:abstractNumId w:val="32"/>
  </w:num>
  <w:num w:numId="12">
    <w:abstractNumId w:val="14"/>
  </w:num>
  <w:num w:numId="13">
    <w:abstractNumId w:val="6"/>
  </w:num>
  <w:num w:numId="14">
    <w:abstractNumId w:val="1"/>
  </w:num>
  <w:num w:numId="15">
    <w:abstractNumId w:val="11"/>
  </w:num>
  <w:num w:numId="16">
    <w:abstractNumId w:val="17"/>
  </w:num>
  <w:num w:numId="17">
    <w:abstractNumId w:val="30"/>
  </w:num>
  <w:num w:numId="18">
    <w:abstractNumId w:val="15"/>
  </w:num>
  <w:num w:numId="19">
    <w:abstractNumId w:val="27"/>
  </w:num>
  <w:num w:numId="20">
    <w:abstractNumId w:val="22"/>
  </w:num>
  <w:num w:numId="21">
    <w:abstractNumId w:val="25"/>
  </w:num>
  <w:num w:numId="22">
    <w:abstractNumId w:val="24"/>
  </w:num>
  <w:num w:numId="23">
    <w:abstractNumId w:val="2"/>
  </w:num>
  <w:num w:numId="24">
    <w:abstractNumId w:val="16"/>
  </w:num>
  <w:num w:numId="25">
    <w:abstractNumId w:val="29"/>
  </w:num>
  <w:num w:numId="26">
    <w:abstractNumId w:val="12"/>
  </w:num>
  <w:num w:numId="27">
    <w:abstractNumId w:val="8"/>
  </w:num>
  <w:num w:numId="28">
    <w:abstractNumId w:val="31"/>
  </w:num>
  <w:num w:numId="29">
    <w:abstractNumId w:val="23"/>
  </w:num>
  <w:num w:numId="30">
    <w:abstractNumId w:val="7"/>
  </w:num>
  <w:num w:numId="31">
    <w:abstractNumId w:val="26"/>
  </w:num>
  <w:num w:numId="32">
    <w:abstractNumId w:val="20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F43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7">
    <w:name w:val="一级标题"/>
    <w:basedOn w:val="4"/>
    <w:autoRedefine/>
    <w:qFormat/>
    <w:uiPriority w:val="0"/>
    <w:pPr>
      <w:spacing w:line="360" w:lineRule="auto"/>
      <w:jc w:val="left"/>
    </w:pPr>
    <w:rPr>
      <w:rFonts w:eastAsia="宋体" w:asciiTheme="minorEastAsia" w:hAnsiTheme="minorEastAsia" w:cstheme="minorEastAsia"/>
      <w:bCs w:val="0"/>
      <w:color w:val="000000" w:themeColor="text1"/>
      <w14:textFill>
        <w14:solidFill>
          <w14:schemeClr w14:val="tx1"/>
        </w14:solidFill>
      </w14:textFill>
    </w:rPr>
  </w:style>
  <w:style w:type="paragraph" w:customStyle="1" w:styleId="8">
    <w:name w:val="二级标题"/>
    <w:basedOn w:val="2"/>
    <w:next w:val="1"/>
    <w:qFormat/>
    <w:uiPriority w:val="0"/>
    <w:pPr>
      <w:jc w:val="left"/>
    </w:pPr>
    <w:rPr>
      <w:sz w:val="2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paragraph" w:customStyle="1" w:styleId="10">
    <w:name w:val="acbfdd8b-e11b-4d36-88ff-6049b138f862"/>
    <w:basedOn w:val="1"/>
    <w:qFormat/>
    <w:uiPriority w:val="0"/>
    <w:pPr>
      <w:adjustRightInd w:val="0"/>
      <w:spacing w:line="288" w:lineRule="auto"/>
      <w:jc w:val="left"/>
    </w:pPr>
    <w:rPr>
      <w:rFonts w:ascii="微软雅黑" w:hAnsi="微软雅黑" w:eastAsia="微软雅黑" w:cstheme="minorEastAsia"/>
      <w:bCs/>
      <w:color w:val="000000"/>
      <w:sz w:val="2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0" Type="http://schemas.openxmlformats.org/officeDocument/2006/relationships/fontTable" Target="fontTable.xml"/><Relationship Id="rId4" Type="http://schemas.openxmlformats.org/officeDocument/2006/relationships/image" Target="media/image1.png"/><Relationship Id="rId39" Type="http://schemas.openxmlformats.org/officeDocument/2006/relationships/numbering" Target="numbering.xml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pn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5" Type="http://schemas.openxmlformats.org/officeDocument/2006/relationships/image" Target="media/image40.jpeg"/><Relationship Id="rId4" Type="http://schemas.openxmlformats.org/officeDocument/2006/relationships/image" Target="media/image39.jpeg"/><Relationship Id="rId3" Type="http://schemas.openxmlformats.org/officeDocument/2006/relationships/image" Target="media/image38.jpeg"/><Relationship Id="rId2" Type="http://schemas.openxmlformats.org/officeDocument/2006/relationships/image" Target="media/image37.jpeg"/><Relationship Id="rId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2025-12-25T05:43:11Z</dcterms:created>
  <dc:creator>Lenovo</dc:creator>
  <cp:lastModifiedBy>DengZA</cp:lastModifiedBy>
  <dcterms:modified xsi:type="dcterms:W3CDTF">2025-12-25T05:54:16Z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eyJoZGlkIjoiMWNhNTdhZGNlN2ZhMzkzMmM0YzlmNTg3MDM3YTUxNDQiLCJ1c2VySWQiOiIzNDgzNTU0MTIifQ==</vt:lpwstr>
  </property>
  <property fmtid="{D5CDD505-2E9C-101B-9397-08002B2CF9AE}" pid="4" name="ICV">
    <vt:lpwstr>E5E0FAC603DD4AF990BAB0D2B600D803_12</vt:lpwstr>
  </property>
</Properties>
</file>