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Segoe UI Emoji" w:cs="Segoe UI Emoji" w:eastAsia="Segoe UI Emoji" w:hAnsi="Segoe UI Emoji"/>
          <w:sz w:val="80"/>
          <w:szCs w:val="80"/>
        </w:rPr>
        <w:t xml:space="preserve">🛰️</w:t>
      </w:r>
    </w:p>
    <w:p>
      <w:pPr>
        <w:spacing w:after="20" w:before="40"/>
        <w:jc w:val="center"/>
      </w:pPr>
      <w:r>
        <w:rPr>
          <w:rFonts w:ascii="Arial" w:cs="Arial" w:eastAsia="Arial" w:hAnsi="Arial"/>
          <w:b/>
          <w:bCs/>
          <w:color w:val="1A7A4A"/>
          <w:sz w:val="72"/>
          <w:szCs w:val="72"/>
        </w:rPr>
        <w:t xml:space="preserve">AgroSat</w:t>
      </w:r>
    </w:p>
    <w:p>
      <w:pPr>
        <w:spacing w:after="60" w:before="0"/>
        <w:jc w:val="center"/>
      </w:pPr>
      <w:r>
        <w:rPr>
          <w:rFonts w:ascii="Arial" w:cs="Arial" w:eastAsia="Arial" w:hAnsi="Arial"/>
          <w:i/>
          <w:iCs/>
          <w:color w:val="555555"/>
          <w:sz w:val="30"/>
          <w:szCs w:val="30"/>
        </w:rPr>
        <w:t xml:space="preserve">Satellite Intelligence for Moroccan Farmers</w:t>
      </w:r>
    </w:p>
    <w:p>
      <w:pPr>
        <w:pBdr>
          <w:bottom w:val="single" w:color="1A7A4A" w:sz="6" w:space="4"/>
        </w:pBdr>
        <w:spacing w:after="60" w:before="0"/>
        <w:jc w:val="center"/>
      </w:pPr>
      <w:r>
        <w:t xml:space="preserve"/>
      </w:r>
    </w:p>
    <w:p>
      <w:pPr>
        <w:spacing w:after="0" w:before="60"/>
      </w:pPr>
      <w:r>
        <w:t xml:space="preserve"/>
      </w:r>
    </w:p>
    <w:p>
      <w:pPr>
        <w:spacing w:after="20" w:before="20"/>
        <w:jc w:val="center"/>
      </w:pPr>
      <w:r>
        <w:rPr>
          <w:rFonts w:ascii="Arial" w:cs="Arial" w:eastAsia="Arial" w:hAnsi="Arial"/>
          <w:b/>
          <w:bCs/>
          <w:color w:val="2C2C2C"/>
          <w:sz w:val="40"/>
          <w:szCs w:val="40"/>
        </w:rPr>
        <w:t xml:space="preserve">CAHIER DES CHARGES</w:t>
      </w:r>
    </w:p>
    <w:p>
      <w:pPr>
        <w:spacing w:after="200" w:before="0"/>
        <w:jc w:val="center"/>
      </w:pPr>
      <w:r>
        <w:rPr>
          <w:rFonts w:ascii="Arial" w:cs="Arial" w:eastAsia="Arial" w:hAnsi="Arial"/>
          <w:color w:val="555555"/>
          <w:sz w:val="24"/>
          <w:szCs w:val="24"/>
        </w:rPr>
        <w:t xml:space="preserve">Hackathon IA — Équipe de 5 — Sprint 48 Heures</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7A4A"/>
                <w:sz w:val="20"/>
                <w:szCs w:val="20"/>
              </w:rPr>
              <w:t xml:space="preserve">Projet</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AgroSat — Irrigation par satellite</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7A4A"/>
                <w:sz w:val="20"/>
                <w:szCs w:val="20"/>
              </w:rPr>
              <w:t xml:space="preserve">Durée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48 heures (Hackathon IA)</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7A4A"/>
                <w:sz w:val="20"/>
                <w:szCs w:val="20"/>
              </w:rPr>
              <w:t xml:space="preserve">Équipe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5 membres</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7A4A"/>
                <w:sz w:val="20"/>
                <w:szCs w:val="20"/>
              </w:rPr>
              <w:t xml:space="preserve">Version</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MVP — v1.0</w:t>
            </w:r>
          </w:p>
        </w:tc>
      </w:tr>
    </w:tbl>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1. Contexte et Problématique</w:t>
      </w:r>
    </w:p>
    <w:p>
      <w:pPr>
        <w:spacing w:after="0" w:before="100"/>
      </w:pPr>
      <w:r>
        <w:t xml:space="preserve"/>
      </w:r>
    </w:p>
    <w:p>
      <w:pPr>
        <w:pStyle w:val="Heading2"/>
        <w:spacing w:after="150" w:before="300"/>
      </w:pPr>
      <w:r>
        <w:rPr>
          <w:rFonts w:ascii="Arial" w:cs="Arial" w:eastAsia="Arial" w:hAnsi="Arial"/>
          <w:b/>
          <w:bCs/>
          <w:color w:val="2C2C2C"/>
          <w:sz w:val="26"/>
          <w:szCs w:val="26"/>
        </w:rPr>
        <w:t xml:space="preserve">1.1 Le Problème</w:t>
      </w:r>
    </w:p>
    <w:p>
      <w:pPr>
        <w:spacing w:after="80" w:before="80"/>
      </w:pPr>
      <w:r>
        <w:rPr>
          <w:rFonts w:ascii="Arial" w:cs="Arial" w:eastAsia="Arial" w:hAnsi="Arial"/>
          <w:color w:val="555555"/>
          <w:sz w:val="22"/>
          <w:szCs w:val="22"/>
        </w:rPr>
        <w:t xml:space="preserve">L'agriculture marocaine fait face à une crise hydrique critique :</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2C2C2C"/>
          <w:sz w:val="21"/>
          <w:szCs w:val="21"/>
        </w:rPr>
        <w:t xml:space="preserve">Le Maroc consomme 85% de son eau douce nationale en agriculture</w:t>
      </w:r>
    </w:p>
    <w:p>
      <w:pPr>
        <w:pStyle w:val="ListParagraph"/>
        <w:numPr>
          <w:ilvl w:val="0"/>
          <w:numId w:val="2"/>
        </w:numPr>
        <w:spacing w:after="60" w:before="60"/>
      </w:pPr>
      <w:r>
        <w:rPr>
          <w:rFonts w:ascii="Arial" w:cs="Arial" w:eastAsia="Arial" w:hAnsi="Arial"/>
          <w:b w:val="false"/>
          <w:bCs w:val="false"/>
          <w:color w:val="2C2C2C"/>
          <w:sz w:val="21"/>
          <w:szCs w:val="21"/>
        </w:rPr>
        <w:t xml:space="preserve">Les petits agriculteurs perdent 40 à 60% de leurs récoltes à cause d'une irrigation mal planifiée</w:t>
      </w:r>
    </w:p>
    <w:p>
      <w:pPr>
        <w:pStyle w:val="ListParagraph"/>
        <w:numPr>
          <w:ilvl w:val="0"/>
          <w:numId w:val="2"/>
        </w:numPr>
        <w:spacing w:after="60" w:before="60"/>
      </w:pPr>
      <w:r>
        <w:rPr>
          <w:rFonts w:ascii="Arial" w:cs="Arial" w:eastAsia="Arial" w:hAnsi="Arial"/>
          <w:b w:val="false"/>
          <w:bCs w:val="false"/>
          <w:color w:val="2C2C2C"/>
          <w:sz w:val="21"/>
          <w:szCs w:val="21"/>
        </w:rPr>
        <w:t xml:space="preserve">Un agronome humain coûte entre 500 et 2000 MAD par visite — inaccessible pour la majorité</w:t>
      </w:r>
    </w:p>
    <w:p>
      <w:pPr>
        <w:pStyle w:val="ListParagraph"/>
        <w:numPr>
          <w:ilvl w:val="0"/>
          <w:numId w:val="2"/>
        </w:numPr>
        <w:spacing w:after="60" w:before="60"/>
      </w:pPr>
      <w:r>
        <w:rPr>
          <w:rFonts w:ascii="Arial" w:cs="Arial" w:eastAsia="Arial" w:hAnsi="Arial"/>
          <w:b w:val="false"/>
          <w:bCs w:val="false"/>
          <w:color w:val="2C2C2C"/>
          <w:sz w:val="21"/>
          <w:szCs w:val="21"/>
        </w:rPr>
        <w:t xml:space="preserve">Plus de 70% des terres irriguées utilisent encore des méthodes traditionnelles basées sur l'intuition</w:t>
      </w:r>
    </w:p>
    <w:p>
      <w:pPr>
        <w:pStyle w:val="ListParagraph"/>
        <w:numPr>
          <w:ilvl w:val="0"/>
          <w:numId w:val="2"/>
        </w:numPr>
        <w:spacing w:after="60" w:before="60"/>
      </w:pPr>
      <w:r>
        <w:rPr>
          <w:rFonts w:ascii="Arial" w:cs="Arial" w:eastAsia="Arial" w:hAnsi="Arial"/>
          <w:b w:val="false"/>
          <w:bCs w:val="false"/>
          <w:color w:val="2C2C2C"/>
          <w:sz w:val="21"/>
          <w:szCs w:val="21"/>
        </w:rPr>
        <w:t xml:space="preserve">La saison pluvieuse (octobre–mars) est celle où les données de sol sont le plus nécessaires — et le plus difficiles à obtenir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60" w:before="60"/>
            </w:pPr>
            <w:r>
              <w:rPr>
                <w:rFonts w:ascii="Arial" w:cs="Arial" w:eastAsia="Arial" w:hAnsi="Arial"/>
                <w:b/>
                <w:bCs/>
                <w:color w:val="C62828"/>
                <w:sz w:val="22"/>
                <w:szCs w:val="22"/>
              </w:rPr>
              <w:t xml:space="preserve">Situation Actuelle</w:t>
            </w:r>
          </w:p>
          <w:p>
            <w:pPr>
              <w:spacing w:after="40" w:before="40"/>
            </w:pPr>
            <w:r>
              <w:rPr>
                <w:rFonts w:ascii="Arial" w:cs="Arial" w:eastAsia="Arial" w:hAnsi="Arial"/>
                <w:color w:val="2C2C2C"/>
                <w:sz w:val="20"/>
                <w:szCs w:val="20"/>
              </w:rPr>
              <w:t xml:space="preserve">L'agriculteur marche dans son champ et touche le sol pour décider quand irriguer. Pas de données. Pas de zones. Pas de prévisions.</w:t>
            </w:r>
          </w:p>
        </w:tc>
        <w:tc>
          <w:tcPr>
            <w:tcW w:type="dxa" w:w="4513"/>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60" w:before="60"/>
            </w:pPr>
            <w:r>
              <w:rPr>
                <w:rFonts w:ascii="Arial" w:cs="Arial" w:eastAsia="Arial" w:hAnsi="Arial"/>
                <w:b/>
                <w:bCs/>
                <w:color w:val="1A7A4A"/>
                <w:sz w:val="22"/>
                <w:szCs w:val="22"/>
              </w:rPr>
              <w:t xml:space="preserve">Avec AgroSat</w:t>
            </w:r>
          </w:p>
          <w:p>
            <w:pPr>
              <w:spacing w:after="40" w:before="40"/>
            </w:pPr>
            <w:r>
              <w:rPr>
                <w:rFonts w:ascii="Arial" w:cs="Arial" w:eastAsia="Arial" w:hAnsi="Arial"/>
                <w:color w:val="2C2C2C"/>
                <w:sz w:val="20"/>
                <w:szCs w:val="20"/>
              </w:rPr>
              <w:t xml:space="preserve">Chaque zone du champ analysée depuis l'espace toutes les 5 jours. Plan d'irrigation précis généré automatiquement. En français ou darija.</w:t>
            </w:r>
          </w:p>
        </w:tc>
      </w:tr>
    </w:tbl>
    <w:p>
      <w:pPr>
        <w:spacing w:after="0" w:before="120"/>
      </w:pPr>
      <w:r>
        <w:t xml:space="preserve"/>
      </w:r>
    </w:p>
    <w:p>
      <w:pPr>
        <w:pStyle w:val="Heading2"/>
        <w:spacing w:after="150" w:before="300"/>
      </w:pPr>
      <w:r>
        <w:rPr>
          <w:rFonts w:ascii="Arial" w:cs="Arial" w:eastAsia="Arial" w:hAnsi="Arial"/>
          <w:b/>
          <w:bCs/>
          <w:color w:val="2C2C2C"/>
          <w:sz w:val="26"/>
          <w:szCs w:val="26"/>
        </w:rPr>
        <w:t xml:space="preserve">1.2 La Solution — AgroSat</w:t>
      </w:r>
    </w:p>
    <w:p>
      <w:pPr>
        <w:spacing w:after="80" w:before="80"/>
      </w:pPr>
      <w:r>
        <w:rPr>
          <w:rFonts w:ascii="Arial" w:cs="Arial" w:eastAsia="Arial" w:hAnsi="Arial"/>
          <w:color w:val="555555"/>
          <w:sz w:val="22"/>
          <w:szCs w:val="22"/>
        </w:rPr>
        <w:t xml:space="preserve">AgroSat est un conseiller agricole satellite qui analyse chaque zone d'une ferme depuis l'espace et génère un plan d'irrigation journalier, sans aucun capteur, sans installation, sans matériel coûteux. L'agriculteur ouvre son application mobile et reçoit immédiatement :</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2C2C2C"/>
          <w:sz w:val="21"/>
          <w:szCs w:val="21"/>
        </w:rPr>
        <w:t xml:space="preserve">Quelles zones irriguer aujourd'hui et dans quel ordre d'urgence</w:t>
      </w:r>
    </w:p>
    <w:p>
      <w:pPr>
        <w:pStyle w:val="ListParagraph"/>
        <w:numPr>
          <w:ilvl w:val="0"/>
          <w:numId w:val="2"/>
        </w:numPr>
        <w:spacing w:after="60" w:before="60"/>
      </w:pPr>
      <w:r>
        <w:rPr>
          <w:rFonts w:ascii="Arial" w:cs="Arial" w:eastAsia="Arial" w:hAnsi="Arial"/>
          <w:b w:val="false"/>
          <w:bCs w:val="false"/>
          <w:color w:val="2C2C2C"/>
          <w:sz w:val="21"/>
          <w:szCs w:val="21"/>
        </w:rPr>
        <w:t xml:space="preserve">Combien d'eau par zone (en litres/hectare)</w:t>
      </w:r>
    </w:p>
    <w:p>
      <w:pPr>
        <w:pStyle w:val="ListParagraph"/>
        <w:numPr>
          <w:ilvl w:val="0"/>
          <w:numId w:val="2"/>
        </w:numPr>
        <w:spacing w:after="60" w:before="60"/>
      </w:pPr>
      <w:r>
        <w:rPr>
          <w:rFonts w:ascii="Arial" w:cs="Arial" w:eastAsia="Arial" w:hAnsi="Arial"/>
          <w:b w:val="false"/>
          <w:bCs w:val="false"/>
          <w:color w:val="2C2C2C"/>
          <w:sz w:val="21"/>
          <w:szCs w:val="21"/>
        </w:rPr>
        <w:t xml:space="preserve">Si la pluie arrive dans les 48h et si l'irrigation peut être reportée</w:t>
      </w:r>
    </w:p>
    <w:p>
      <w:pPr>
        <w:pStyle w:val="ListParagraph"/>
        <w:numPr>
          <w:ilvl w:val="0"/>
          <w:numId w:val="2"/>
        </w:numPr>
        <w:spacing w:after="60" w:before="60"/>
      </w:pPr>
      <w:r>
        <w:rPr>
          <w:rFonts w:ascii="Arial" w:cs="Arial" w:eastAsia="Arial" w:hAnsi="Arial"/>
          <w:b w:val="false"/>
          <w:bCs w:val="false"/>
          <w:color w:val="2C2C2C"/>
          <w:sz w:val="21"/>
          <w:szCs w:val="21"/>
        </w:rPr>
        <w:t xml:space="preserve">Alertes précoces de stress azoté ou de maladies avant qu'elles soient visibles</w:t>
      </w:r>
    </w:p>
    <w:p>
      <w:pPr>
        <w:spacing w:after="0" w:before="120"/>
      </w:pPr>
      <w:r>
        <w:t xml:space="preserve"/>
      </w:r>
    </w:p>
    <w:p>
      <w:pPr>
        <w:pStyle w:val="Heading2"/>
        <w:spacing w:after="150" w:before="300"/>
      </w:pPr>
      <w:r>
        <w:rPr>
          <w:rFonts w:ascii="Arial" w:cs="Arial" w:eastAsia="Arial" w:hAnsi="Arial"/>
          <w:b/>
          <w:bCs/>
          <w:color w:val="2C2C2C"/>
          <w:sz w:val="26"/>
          <w:szCs w:val="26"/>
        </w:rPr>
        <w:t xml:space="preserve">1.3 Pourquoi Impossible Sans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Tâche</w:t>
            </w:r>
          </w:p>
        </w:tc>
        <w:tc>
          <w:tcPr>
            <w:tcW w:type="dxa" w:w="2763"/>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Humain</w:t>
            </w:r>
          </w:p>
        </w:tc>
        <w:tc>
          <w:tcPr>
            <w:tcW w:type="dxa" w:w="2763"/>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AgroSat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Surveiller 10 hectares pour le stress hydrique</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C62828"/>
                <w:sz w:val="19"/>
                <w:szCs w:val="19"/>
              </w:rPr>
              <w:t xml:space="preserve">Marcher le champ tous les jours</w:t>
            </w:r>
          </w:p>
        </w:tc>
        <w:tc>
          <w:tcPr>
            <w:tcW w:type="dxa" w:w="2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9"/>
                <w:szCs w:val="19"/>
              </w:rPr>
              <w:t xml:space="preserve">Analyse spatiale complète toutes les 5 jours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Détecter une maladie avant qu'elle soit visible</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C62828"/>
                <w:sz w:val="19"/>
                <w:szCs w:val="19"/>
              </w:rPr>
              <w:t xml:space="preserve">Impossible — vu trop tard</w:t>
            </w:r>
          </w:p>
        </w:tc>
        <w:tc>
          <w:tcPr>
            <w:tcW w:type="dxa" w:w="2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9"/>
                <w:szCs w:val="19"/>
              </w:rPr>
              <w:t xml:space="preserve">2-3 semaines en avance via NDRE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Analyser 13 bandes spectrales par pixel</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C62828"/>
                <w:sz w:val="19"/>
                <w:szCs w:val="19"/>
              </w:rPr>
              <w:t xml:space="preserve">Impossible manuellement</w:t>
            </w:r>
          </w:p>
        </w:tc>
        <w:tc>
          <w:tcPr>
            <w:tcW w:type="dxa" w:w="2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9"/>
                <w:szCs w:val="19"/>
              </w:rPr>
              <w:t xml:space="preserve">IA calcule en quelques secondes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Surveiller pendant la saison nuageuse</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C62828"/>
                <w:sz w:val="19"/>
                <w:szCs w:val="19"/>
              </w:rPr>
              <w:t xml:space="preserve">Aucune visibilité</w:t>
            </w:r>
          </w:p>
        </w:tc>
        <w:tc>
          <w:tcPr>
            <w:tcW w:type="dxa" w:w="2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9"/>
                <w:szCs w:val="19"/>
              </w:rPr>
              <w:t xml:space="preserve">Radar SAR passe à travers les nuages</w:t>
            </w:r>
          </w:p>
        </w:tc>
      </w:tr>
    </w:tbl>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2. Objectifs du Projet</w:t>
      </w:r>
    </w:p>
    <w:p>
      <w:pPr>
        <w:spacing w:after="0" w:before="100"/>
      </w:pPr>
      <w:r>
        <w:t xml:space="preserve"/>
      </w:r>
    </w:p>
    <w:p>
      <w:pPr>
        <w:pStyle w:val="Heading2"/>
        <w:spacing w:after="150" w:before="300"/>
      </w:pPr>
      <w:r>
        <w:rPr>
          <w:rFonts w:ascii="Arial" w:cs="Arial" w:eastAsia="Arial" w:hAnsi="Arial"/>
          <w:b/>
          <w:bCs/>
          <w:color w:val="2C2C2C"/>
          <w:sz w:val="26"/>
          <w:szCs w:val="26"/>
        </w:rPr>
        <w:t xml:space="preserve">2.1 Objectif Principal</w:t>
      </w:r>
    </w:p>
    <w:p>
      <w:pPr>
        <w:pBdr>
          <w:left w:val="single" w:color="1A7A4A" w:sz="12" w:space="8"/>
        </w:pBdr>
        <w:shd w:fill="E8F5EE" w:val="clear"/>
        <w:spacing w:after="100" w:before="100"/>
        <w:ind w:left="240"/>
      </w:pPr>
      <w:r>
        <w:rPr>
          <w:rFonts w:ascii="Arial" w:cs="Arial" w:eastAsia="Arial" w:hAnsi="Arial"/>
          <w:b/>
          <w:bCs/>
          <w:color w:val="2C2C2C"/>
          <w:sz w:val="22"/>
          <w:szCs w:val="22"/>
        </w:rPr>
        <w:t xml:space="preserve">Livrer en 48h un MVP fonctionnel qui analyse des données satellites réelles d'une ferme marocaine réelle et génère un plan d'irrigation par IA — démontrable en live devant les juges.</w:t>
      </w:r>
    </w:p>
    <w:p>
      <w:pPr>
        <w:spacing w:after="0" w:before="120"/>
      </w:pPr>
      <w:r>
        <w:t xml:space="preserve"/>
      </w:r>
    </w:p>
    <w:p>
      <w:pPr>
        <w:pStyle w:val="Heading2"/>
        <w:spacing w:after="150" w:before="300"/>
      </w:pPr>
      <w:r>
        <w:rPr>
          <w:rFonts w:ascii="Arial" w:cs="Arial" w:eastAsia="Arial" w:hAnsi="Arial"/>
          <w:b/>
          <w:bCs/>
          <w:color w:val="2C2C2C"/>
          <w:sz w:val="26"/>
          <w:szCs w:val="26"/>
        </w:rPr>
        <w:t xml:space="preserve">2.2 Objectifs Spécifiques</w:t>
      </w:r>
    </w:p>
    <w:p>
      <w:pPr>
        <w:pStyle w:val="ListParagraph"/>
        <w:numPr>
          <w:ilvl w:val="0"/>
          <w:numId w:val="2"/>
        </w:numPr>
        <w:spacing w:after="60" w:before="60"/>
      </w:pPr>
      <w:r>
        <w:rPr>
          <w:rFonts w:ascii="Arial" w:cs="Arial" w:eastAsia="Arial" w:hAnsi="Arial"/>
          <w:b w:val="false"/>
          <w:bCs w:val="false"/>
          <w:color w:val="2C2C2C"/>
          <w:sz w:val="21"/>
          <w:szCs w:val="21"/>
        </w:rPr>
        <w:t xml:space="preserve">Prouver l'exécution : données réelles, ferme réelle, IA réelle — pas de maquettes</w:t>
      </w:r>
    </w:p>
    <w:p>
      <w:pPr>
        <w:pStyle w:val="ListParagraph"/>
        <w:numPr>
          <w:ilvl w:val="0"/>
          <w:numId w:val="2"/>
        </w:numPr>
        <w:spacing w:after="60" w:before="60"/>
      </w:pPr>
      <w:r>
        <w:rPr>
          <w:rFonts w:ascii="Arial" w:cs="Arial" w:eastAsia="Arial" w:hAnsi="Arial"/>
          <w:b w:val="false"/>
          <w:bCs w:val="false"/>
          <w:color w:val="2C2C2C"/>
          <w:sz w:val="21"/>
          <w:szCs w:val="21"/>
        </w:rPr>
        <w:t xml:space="preserve">Corriger les faiblesses identifiées : focus unique, couche IA authentique, validation terrain</w:t>
      </w:r>
    </w:p>
    <w:p>
      <w:pPr>
        <w:pStyle w:val="ListParagraph"/>
        <w:numPr>
          <w:ilvl w:val="0"/>
          <w:numId w:val="2"/>
        </w:numPr>
        <w:spacing w:after="60" w:before="60"/>
      </w:pPr>
      <w:r>
        <w:rPr>
          <w:rFonts w:ascii="Arial" w:cs="Arial" w:eastAsia="Arial" w:hAnsi="Arial"/>
          <w:b w:val="false"/>
          <w:bCs w:val="false"/>
          <w:color w:val="2C2C2C"/>
          <w:sz w:val="21"/>
          <w:szCs w:val="21"/>
        </w:rPr>
        <w:t xml:space="preserve">Livrer une démo de 2 minutes fluide et convaincante devant le jury</w:t>
      </w:r>
    </w:p>
    <w:p>
      <w:pPr>
        <w:pStyle w:val="ListParagraph"/>
        <w:numPr>
          <w:ilvl w:val="0"/>
          <w:numId w:val="2"/>
        </w:numPr>
        <w:spacing w:after="60" w:before="60"/>
      </w:pPr>
      <w:r>
        <w:rPr>
          <w:rFonts w:ascii="Arial" w:cs="Arial" w:eastAsia="Arial" w:hAnsi="Arial"/>
          <w:b w:val="false"/>
          <w:bCs w:val="false"/>
          <w:color w:val="2C2C2C"/>
          <w:sz w:val="21"/>
          <w:szCs w:val="21"/>
        </w:rPr>
        <w:t xml:space="preserve">Préparer un pitch structuré de 4 minutes avec 5 slides</w:t>
      </w:r>
    </w:p>
    <w:p>
      <w:pPr>
        <w:pStyle w:val="ListParagraph"/>
        <w:numPr>
          <w:ilvl w:val="0"/>
          <w:numId w:val="2"/>
        </w:numPr>
        <w:spacing w:after="60" w:before="60"/>
      </w:pPr>
      <w:r>
        <w:rPr>
          <w:rFonts w:ascii="Arial" w:cs="Arial" w:eastAsia="Arial" w:hAnsi="Arial"/>
          <w:b w:val="false"/>
          <w:bCs w:val="false"/>
          <w:color w:val="2C2C2C"/>
          <w:sz w:val="21"/>
          <w:szCs w:val="21"/>
        </w:rPr>
        <w:t xml:space="preserve">Documenter le code pour montrer la profondeur technique</w:t>
      </w:r>
    </w:p>
    <w:p>
      <w:pPr>
        <w:spacing w:after="0" w:before="120"/>
      </w:pPr>
      <w:r>
        <w:t xml:space="preserve"/>
      </w:r>
    </w:p>
    <w:p>
      <w:pPr>
        <w:pStyle w:val="Heading2"/>
        <w:spacing w:after="150" w:before="300"/>
      </w:pPr>
      <w:r>
        <w:rPr>
          <w:rFonts w:ascii="Arial" w:cs="Arial" w:eastAsia="Arial" w:hAnsi="Arial"/>
          <w:b/>
          <w:bCs/>
          <w:color w:val="2C2C2C"/>
          <w:sz w:val="26"/>
          <w:szCs w:val="26"/>
        </w:rPr>
        <w:t xml:space="preserve">2.3 Ce Qui Est Hors Scope (48h)</w:t>
      </w:r>
    </w:p>
    <w:p>
      <w:pPr>
        <w:spacing w:after="80" w:before="80"/>
      </w:pPr>
      <w:r>
        <w:rPr>
          <w:rFonts w:ascii="Arial" w:cs="Arial" w:eastAsia="Arial" w:hAnsi="Arial"/>
          <w:color w:val="555555"/>
          <w:sz w:val="22"/>
          <w:szCs w:val="22"/>
        </w:rPr>
        <w:t xml:space="preserve">Les éléments suivants sont volontairement exclus du MVP pour garantir l'exécution :</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2C2C2C"/>
          <w:sz w:val="21"/>
          <w:szCs w:val="21"/>
        </w:rPr>
        <w:t xml:space="preserve">Module OceanSat / pêcheurs — mentionné uniquement en slide d'expansion</w:t>
      </w:r>
    </w:p>
    <w:p>
      <w:pPr>
        <w:pStyle w:val="ListParagraph"/>
        <w:numPr>
          <w:ilvl w:val="0"/>
          <w:numId w:val="2"/>
        </w:numPr>
        <w:spacing w:after="60" w:before="60"/>
      </w:pPr>
      <w:r>
        <w:rPr>
          <w:rFonts w:ascii="Arial" w:cs="Arial" w:eastAsia="Arial" w:hAnsi="Arial"/>
          <w:b w:val="false"/>
          <w:bCs w:val="false"/>
          <w:color w:val="2C2C2C"/>
          <w:sz w:val="21"/>
          <w:szCs w:val="21"/>
        </w:rPr>
        <w:t xml:space="preserve">Capteurs IoT / matériel physique</w:t>
      </w:r>
    </w:p>
    <w:p>
      <w:pPr>
        <w:pStyle w:val="ListParagraph"/>
        <w:numPr>
          <w:ilvl w:val="0"/>
          <w:numId w:val="2"/>
        </w:numPr>
        <w:spacing w:after="60" w:before="60"/>
      </w:pPr>
      <w:r>
        <w:rPr>
          <w:rFonts w:ascii="Arial" w:cs="Arial" w:eastAsia="Arial" w:hAnsi="Arial"/>
          <w:b w:val="false"/>
          <w:bCs w:val="false"/>
          <w:color w:val="2C2C2C"/>
          <w:sz w:val="21"/>
          <w:szCs w:val="21"/>
        </w:rPr>
        <w:t xml:space="preserve">Authentification utilisateur complète</w:t>
      </w:r>
    </w:p>
    <w:p>
      <w:pPr>
        <w:pStyle w:val="ListParagraph"/>
        <w:numPr>
          <w:ilvl w:val="0"/>
          <w:numId w:val="2"/>
        </w:numPr>
        <w:spacing w:after="60" w:before="60"/>
      </w:pPr>
      <w:r>
        <w:rPr>
          <w:rFonts w:ascii="Arial" w:cs="Arial" w:eastAsia="Arial" w:hAnsi="Arial"/>
          <w:b w:val="false"/>
          <w:bCs w:val="false"/>
          <w:color w:val="2C2C2C"/>
          <w:sz w:val="21"/>
          <w:szCs w:val="21"/>
        </w:rPr>
        <w:t xml:space="preserve">Application mobile native (iOS/Android)</w:t>
      </w:r>
    </w:p>
    <w:p>
      <w:pPr>
        <w:pStyle w:val="ListParagraph"/>
        <w:numPr>
          <w:ilvl w:val="0"/>
          <w:numId w:val="2"/>
        </w:numPr>
        <w:spacing w:after="60" w:before="60"/>
      </w:pPr>
      <w:r>
        <w:rPr>
          <w:rFonts w:ascii="Arial" w:cs="Arial" w:eastAsia="Arial" w:hAnsi="Arial"/>
          <w:b w:val="false"/>
          <w:bCs w:val="false"/>
          <w:color w:val="2C2C2C"/>
          <w:sz w:val="21"/>
          <w:szCs w:val="21"/>
        </w:rPr>
        <w:t xml:space="preserve">Système d'alertes WhatsApp en production</w:t>
      </w:r>
    </w:p>
    <w:p>
      <w:pPr>
        <w:pStyle w:val="ListParagraph"/>
        <w:numPr>
          <w:ilvl w:val="0"/>
          <w:numId w:val="2"/>
        </w:numPr>
        <w:spacing w:after="60" w:before="60"/>
      </w:pPr>
      <w:r>
        <w:rPr>
          <w:rFonts w:ascii="Arial" w:cs="Arial" w:eastAsia="Arial" w:hAnsi="Arial"/>
          <w:b w:val="false"/>
          <w:bCs w:val="false"/>
          <w:color w:val="2C2C2C"/>
          <w:sz w:val="21"/>
          <w:szCs w:val="21"/>
        </w:rPr>
        <w:t xml:space="preserve">Couverture de plus d'une ferme pilote pour la démo</w:t>
      </w:r>
    </w:p>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3. Organisation de l'Équipe</w:t>
      </w:r>
    </w:p>
    <w:p>
      <w:pPr>
        <w:spacing w:after="0" w:before="100"/>
      </w:pPr>
      <w:r>
        <w:t xml:space="preserve"/>
      </w:r>
    </w:p>
    <w:p>
      <w:pPr>
        <w:spacing w:after="80" w:before="80"/>
      </w:pPr>
      <w:r>
        <w:rPr>
          <w:rFonts w:ascii="Arial" w:cs="Arial" w:eastAsia="Arial" w:hAnsi="Arial"/>
          <w:color w:val="555555"/>
          <w:sz w:val="22"/>
          <w:szCs w:val="22"/>
        </w:rPr>
        <w:t xml:space="preserve">L'équipe est composée de 5 membres avec des rôles clairement définis et non chevauchants pour maximiser la vitesse d'exécution.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2826"/>
        <w:gridCol w:w="2000"/>
      </w:tblGrid>
      <w:tr>
        <w:tc>
          <w:tcPr>
            <w:tcW w:type="dxa" w:w="4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Rôle</w:t>
            </w:r>
          </w:p>
        </w:tc>
        <w:tc>
          <w:tcPr>
            <w:tcW w:type="dxa" w:w="2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Membre</w:t>
            </w:r>
          </w:p>
        </w:tc>
        <w:tc>
          <w:tcPr>
            <w:tcW w:type="dxa" w:w="28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Responsabilités</w:t>
            </w:r>
          </w:p>
        </w:tc>
        <w:tc>
          <w:tcPr>
            <w:tcW w:type="dxa" w:w="2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Stack</w:t>
            </w:r>
          </w:p>
        </w:tc>
      </w:tr>
      <w:tr>
        <w:tc>
          <w:tcPr>
            <w:tcW w:type="dxa" w:w="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M1</w:t>
            </w:r>
          </w:p>
        </w:tc>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Data Engineer (Chef Technique)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À définir</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Pipeline satellite, NDVI/NDMI/SAR, Google Earth Engine, export JSON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Python, GEE, rasterio, numpy</w:t>
            </w:r>
          </w:p>
        </w:tc>
      </w:tr>
      <w:tr>
        <w:tc>
          <w:tcPr>
            <w:tcW w:type="dxa" w:w="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M2</w:t>
            </w:r>
          </w:p>
        </w:tc>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Backend Developer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À définir</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API FastAPI, intégration Claude API, OpenMeteo, MongoDB Atlas, endpoints REST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Python, FastAPI, Claude API, MongoDB</w:t>
            </w:r>
          </w:p>
        </w:tc>
      </w:tr>
      <w:tr>
        <w:tc>
          <w:tcPr>
            <w:tcW w:type="dxa" w:w="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M3</w:t>
            </w:r>
          </w:p>
        </w:tc>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Frontend Developer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À définir</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Dashboard React, carte Leaflet, zones colorées, plan d'action, responsive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React, Leaflet, Tailwind, Recharts</w:t>
            </w:r>
          </w:p>
        </w:tc>
      </w:tr>
      <w:tr>
        <w:tc>
          <w:tcPr>
            <w:tcW w:type="dxa" w:w="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M4</w:t>
            </w:r>
          </w:p>
        </w:tc>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AI/ML Engineer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À définir</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Prompts Claude API, logique de recommandation, détection anomalies, scoring zones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Python, Claude API, scikit-learn</w:t>
            </w:r>
          </w:p>
        </w:tc>
      </w:tr>
      <w:tr>
        <w:tc>
          <w:tcPr>
            <w:tcW w:type="dxa" w:w="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M5</w:t>
            </w:r>
          </w:p>
        </w:tc>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Pitch &amp; Validation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À définir</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3 interviews agriculteurs, landing page, pitch 5 slides, démo script, vidéo 2 min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Figma, Canva, Vercel, storytelling</w:t>
            </w:r>
          </w:p>
        </w:tc>
      </w:tr>
    </w:tbl>
    <w:p>
      <w:pPr>
        <w:spacing w:after="0" w:before="160"/>
      </w:pPr>
      <w:r>
        <w:t xml:space="preserve"/>
      </w:r>
    </w:p>
    <w:p>
      <w:pPr>
        <w:pStyle w:val="Heading2"/>
        <w:spacing w:after="150" w:before="300"/>
      </w:pPr>
      <w:r>
        <w:rPr>
          <w:rFonts w:ascii="Arial" w:cs="Arial" w:eastAsia="Arial" w:hAnsi="Arial"/>
          <w:b/>
          <w:bCs/>
          <w:color w:val="2C2C2C"/>
          <w:sz w:val="26"/>
          <w:szCs w:val="26"/>
        </w:rPr>
        <w:t xml:space="preserve">3.1 Règles de Collaboration</w:t>
      </w:r>
    </w:p>
    <w:p>
      <w:pPr>
        <w:pStyle w:val="ListParagraph"/>
        <w:numPr>
          <w:ilvl w:val="0"/>
          <w:numId w:val="2"/>
        </w:numPr>
        <w:spacing w:after="60" w:before="60"/>
      </w:pPr>
      <w:r>
        <w:rPr>
          <w:rFonts w:ascii="Arial" w:cs="Arial" w:eastAsia="Arial" w:hAnsi="Arial"/>
          <w:b w:val="false"/>
          <w:bCs w:val="false"/>
          <w:color w:val="2C2C2C"/>
          <w:sz w:val="21"/>
          <w:szCs w:val="21"/>
        </w:rPr>
        <w:t xml:space="preserve">Synchronisation toutes les 6 heures (standup 15 min max) : H+6, H+12, H+18, H+24, H+36, H+48</w:t>
      </w:r>
    </w:p>
    <w:p>
      <w:pPr>
        <w:pStyle w:val="ListParagraph"/>
        <w:numPr>
          <w:ilvl w:val="0"/>
          <w:numId w:val="2"/>
        </w:numPr>
        <w:spacing w:after="60" w:before="60"/>
      </w:pPr>
      <w:r>
        <w:rPr>
          <w:rFonts w:ascii="Arial" w:cs="Arial" w:eastAsia="Arial" w:hAnsi="Arial"/>
          <w:b w:val="false"/>
          <w:bCs w:val="false"/>
          <w:color w:val="2C2C2C"/>
          <w:sz w:val="21"/>
          <w:szCs w:val="21"/>
        </w:rPr>
        <w:t xml:space="preserve">Un seul dépôt GitHub partagé — branches par membre, merge sur main après review</w:t>
      </w:r>
    </w:p>
    <w:p>
      <w:pPr>
        <w:pStyle w:val="ListParagraph"/>
        <w:numPr>
          <w:ilvl w:val="0"/>
          <w:numId w:val="2"/>
        </w:numPr>
        <w:spacing w:after="60" w:before="60"/>
      </w:pPr>
      <w:r>
        <w:rPr>
          <w:rFonts w:ascii="Arial" w:cs="Arial" w:eastAsia="Arial" w:hAnsi="Arial"/>
          <w:b w:val="false"/>
          <w:bCs w:val="false"/>
          <w:color w:val="2C2C2C"/>
          <w:sz w:val="21"/>
          <w:szCs w:val="21"/>
        </w:rPr>
        <w:t xml:space="preserve">M1 livre son JSON de données satellite à M2 avant H+10 — date butoir non négociable</w:t>
      </w:r>
    </w:p>
    <w:p>
      <w:pPr>
        <w:pStyle w:val="ListParagraph"/>
        <w:numPr>
          <w:ilvl w:val="0"/>
          <w:numId w:val="2"/>
        </w:numPr>
        <w:spacing w:after="60" w:before="60"/>
      </w:pPr>
      <w:r>
        <w:rPr>
          <w:rFonts w:ascii="Arial" w:cs="Arial" w:eastAsia="Arial" w:hAnsi="Arial"/>
          <w:b w:val="false"/>
          <w:bCs w:val="false"/>
          <w:color w:val="2C2C2C"/>
          <w:sz w:val="21"/>
          <w:szCs w:val="21"/>
        </w:rPr>
        <w:t xml:space="preserve">M2 livre ses endpoints API à M3 avant H+24 — date butoir non négociable</w:t>
      </w:r>
    </w:p>
    <w:p>
      <w:pPr>
        <w:pStyle w:val="ListParagraph"/>
        <w:numPr>
          <w:ilvl w:val="0"/>
          <w:numId w:val="2"/>
        </w:numPr>
        <w:spacing w:after="60" w:before="60"/>
      </w:pPr>
      <w:r>
        <w:rPr>
          <w:rFonts w:ascii="Arial" w:cs="Arial" w:eastAsia="Arial" w:hAnsi="Arial"/>
          <w:b w:val="false"/>
          <w:bCs w:val="false"/>
          <w:color w:val="2C2C2C"/>
          <w:sz w:val="21"/>
          <w:szCs w:val="21"/>
        </w:rPr>
        <w:t xml:space="preserve">M5 collecte les interviews agriculteurs dans les premières 6 heures — avant tout développement</w:t>
      </w:r>
    </w:p>
    <w:p>
      <w:pPr>
        <w:pStyle w:val="ListParagraph"/>
        <w:numPr>
          <w:ilvl w:val="0"/>
          <w:numId w:val="2"/>
        </w:numPr>
        <w:spacing w:after="60" w:before="60"/>
      </w:pPr>
      <w:r>
        <w:rPr>
          <w:rFonts w:ascii="Arial" w:cs="Arial" w:eastAsia="Arial" w:hAnsi="Arial"/>
          <w:b w:val="false"/>
          <w:bCs w:val="false"/>
          <w:color w:val="2C2C2C"/>
          <w:sz w:val="21"/>
          <w:szCs w:val="21"/>
        </w:rPr>
        <w:t xml:space="preserve">En cas de blocage &gt; 30 min, alerter immédiatement le groupe — pas de travail silencieux</w:t>
      </w:r>
    </w:p>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4. Planning Sprint 48 Heures</w:t>
      </w:r>
    </w:p>
    <w:p>
      <w:pPr>
        <w:spacing w:after="0" w:before="100"/>
      </w:pPr>
      <w:r>
        <w:t xml:space="preserve"/>
      </w:r>
    </w:p>
    <w:p>
      <w:pPr>
        <w:pStyle w:val="Heading2"/>
        <w:spacing w:after="150" w:before="300"/>
      </w:pPr>
      <w:r>
        <w:rPr>
          <w:rFonts w:ascii="Arial" w:cs="Arial" w:eastAsia="Arial" w:hAnsi="Arial"/>
          <w:b/>
          <w:bCs/>
          <w:color w:val="2C2C2C"/>
          <w:sz w:val="26"/>
          <w:szCs w:val="26"/>
        </w:rPr>
        <w:t xml:space="preserve">PHASE 1 — Fondations (H+0 à H+12)</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226"/>
        <w:gridCol w:w="2600"/>
      </w:tblGrid>
      <w:tr>
        <w:tc>
          <w:tcPr>
            <w:tcW w:type="dxa" w:w="12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Heure</w:t>
            </w:r>
          </w:p>
        </w:tc>
        <w:tc>
          <w:tcPr>
            <w:tcW w:type="dxa" w:w="1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Membre</w:t>
            </w:r>
          </w:p>
        </w:tc>
        <w:tc>
          <w:tcPr>
            <w:tcW w:type="dxa" w:w="42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Tâche</w:t>
            </w:r>
          </w:p>
        </w:tc>
        <w:tc>
          <w:tcPr>
            <w:tcW w:type="dxa" w:w="26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Livrable</w:t>
            </w:r>
          </w:p>
        </w:tc>
      </w:tr>
      <w:tr>
        <w:tc>
          <w:tcPr>
            <w:tcW w:type="dxa" w:w="1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center"/>
            </w:pPr>
            <w:r>
              <w:rPr>
                <w:rFonts w:ascii="Arial" w:cs="Arial" w:eastAsia="Arial" w:hAnsi="Arial"/>
                <w:b/>
                <w:bCs/>
                <w:color w:val="2C2C2C"/>
                <w:sz w:val="19"/>
                <w:szCs w:val="19"/>
              </w:rPr>
              <w:t xml:space="preserve">H+0 – H+2</w:t>
            </w:r>
          </w:p>
        </w:tc>
        <w:tc>
          <w:tcPr>
            <w:tcW w:type="dxa" w:w="1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Tous</w:t>
            </w:r>
          </w:p>
        </w:tc>
        <w:tc>
          <w:tcPr>
            <w:tcW w:type="dxa" w:w="4226"/>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Setup : comptes Copernicus + GEE + MongoDB Atlas + dépôt GitHub + répartition tâches</w:t>
            </w:r>
          </w:p>
        </w:tc>
        <w:tc>
          <w:tcPr>
            <w:tcW w:type="dxa" w:w="2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Environnements prêts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H+0 – H+6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M5</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Contacter 3 agriculteurs/coopératives (WhatsApp/téléphone). Question unique : comment décidez-vous quand irriguer ?</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3 citations validant le problème</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H+2 – H+10</w:t>
            </w:r>
          </w:p>
        </w:tc>
        <w:tc>
          <w:tcPr>
            <w:tcW w:type="dxa" w:w="1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M1</w:t>
            </w:r>
          </w:p>
        </w:tc>
        <w:tc>
          <w:tcPr>
            <w:tcW w:type="dxa" w:w="4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Extraire données Sentinel-2 (Souss-Massa 30.44°N, -8.42°E). Calculer NDVI + NDMI + NDRE par zone (grille 3x3).</w:t>
            </w:r>
          </w:p>
        </w:tc>
        <w:tc>
          <w:tcPr>
            <w:tcW w:type="dxa" w:w="2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zones_analysis.json avec 9 zones + indices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H+2 – H+10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M4</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Concevoir et tester les prompts Claude API. Système de recommandation par zone (urgence, volume eau, heure, explication en français).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Prompt validé + 3 exemples de réponses IA</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H+6 – H+12</w:t>
            </w:r>
          </w:p>
        </w:tc>
        <w:tc>
          <w:tcPr>
            <w:tcW w:type="dxa" w:w="1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M2</w:t>
            </w:r>
          </w:p>
        </w:tc>
        <w:tc>
          <w:tcPr>
            <w:tcW w:type="dxa" w:w="4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Setup FastAPI. Intégrer OpenMeteo (prévisions pluie 7j). Créer endpoint GET /api/farm/analyze.</w:t>
            </w:r>
          </w:p>
        </w:tc>
        <w:tc>
          <w:tcPr>
            <w:tcW w:type="dxa" w:w="2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API locale opérationnelle sur port 8000</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H+6 – H+12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M3</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Scaffolding React + Tailwind. Composant carte Leaflet avec polygones GeoJSON. Palette de couleurs zones.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Carte interactive affichant 9 zones colorées</w:t>
            </w:r>
          </w:p>
        </w:tc>
      </w:tr>
    </w:tbl>
    <w:p>
      <w:pPr>
        <w:spacing w:after="0" w:before="140"/>
      </w:pPr>
      <w:r>
        <w:t xml:space="preserve"/>
      </w:r>
    </w:p>
    <w:p>
      <w:pPr>
        <w:shd w:fill="FFF8E1" w:val="clear"/>
        <w:spacing w:after="60" w:before="60"/>
      </w:pPr>
      <w:r>
        <w:rPr>
          <w:rFonts w:ascii="Arial" w:cs="Arial" w:eastAsia="Arial" w:hAnsi="Arial"/>
          <w:b/>
          <w:bCs/>
          <w:color w:val="E65100"/>
          <w:sz w:val="20"/>
          <w:szCs w:val="20"/>
        </w:rPr>
        <w:t xml:space="preserve">⏰  CHECKPOINT H+12 — M1 livre zones_analysis.json à M2 et M3. Blocage = alerte immédiate.</w:t>
      </w:r>
    </w:p>
    <w:p>
      <w:pPr>
        <w:spacing w:after="0" w:before="140"/>
      </w:pPr>
      <w:r>
        <w:t xml:space="preserve"/>
      </w:r>
    </w:p>
    <w:p>
      <w:pPr>
        <w:pStyle w:val="Heading2"/>
        <w:spacing w:after="150" w:before="300"/>
      </w:pPr>
      <w:r>
        <w:rPr>
          <w:rFonts w:ascii="Arial" w:cs="Arial" w:eastAsia="Arial" w:hAnsi="Arial"/>
          <w:b/>
          <w:bCs/>
          <w:color w:val="2C2C2C"/>
          <w:sz w:val="26"/>
          <w:szCs w:val="26"/>
        </w:rPr>
        <w:t xml:space="preserve">PHASE 2 — Intégration IA &amp; Produit (H+12 à H+30)</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226"/>
        <w:gridCol w:w="2600"/>
      </w:tblGrid>
      <w:tr>
        <w:tc>
          <w:tcPr>
            <w:tcW w:type="dxa" w:w="12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Heure</w:t>
            </w:r>
          </w:p>
        </w:tc>
        <w:tc>
          <w:tcPr>
            <w:tcW w:type="dxa" w:w="1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Membre</w:t>
            </w:r>
          </w:p>
        </w:tc>
        <w:tc>
          <w:tcPr>
            <w:tcW w:type="dxa" w:w="42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Tâche</w:t>
            </w:r>
          </w:p>
        </w:tc>
        <w:tc>
          <w:tcPr>
            <w:tcW w:type="dxa" w:w="26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Livrable</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H+12 – H+18</w:t>
            </w:r>
          </w:p>
        </w:tc>
        <w:tc>
          <w:tcPr>
            <w:tcW w:type="dxa" w:w="1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M1</w:t>
            </w:r>
          </w:p>
        </w:tc>
        <w:tc>
          <w:tcPr>
            <w:tcW w:type="dxa" w:w="4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Pipeline Sentinel-1 SAR. Calcul VV/VH moisture proxy. Fusion avec données optiques. Gestion jours nuageux.</w:t>
            </w:r>
          </w:p>
        </w:tc>
        <w:tc>
          <w:tcPr>
            <w:tcW w:type="dxa" w:w="2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zones_analysis.json enrichi avec SAR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H+12 – H+20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M2</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Connecter M4 Claude API au backend. Endpoint GET /api/farm/advice. Cache 24h pour économiser crédits API. Tests endpoints.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Backend complet avec IA intégrée</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H+12 – H+24</w:t>
            </w:r>
          </w:p>
        </w:tc>
        <w:tc>
          <w:tcPr>
            <w:tcW w:type="dxa" w:w="1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M3</w:t>
            </w:r>
          </w:p>
        </w:tc>
        <w:tc>
          <w:tcPr>
            <w:tcW w:type="dxa" w:w="4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Composant Plan d'Action Journalier (tri par urgence, volume eau, heure optimale). Graphique tendance NDVI (Recharts 30 jours).</w:t>
            </w:r>
          </w:p>
        </w:tc>
        <w:tc>
          <w:tcPr>
            <w:tcW w:type="dxa" w:w="2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2 écrans dashboard complets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H+12 – H+24</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M4</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Affiner prompts avec données SAR. Ajouter détection anomalies (Isolation Forest). Calibrer scoring zones (NDVI + NDMI + SAR + météo).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Système de scoring opérationnel</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H+12 – H+24</w:t>
            </w:r>
          </w:p>
        </w:tc>
        <w:tc>
          <w:tcPr>
            <w:tcW w:type="dxa" w:w="1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M5</w:t>
            </w:r>
          </w:p>
        </w:tc>
        <w:tc>
          <w:tcPr>
            <w:tcW w:type="dxa" w:w="4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Landing page (Vercel). Formulaire waitlist. Rédiger 5 slides pitch. Préparer script démo 2 minutes.</w:t>
            </w:r>
          </w:p>
        </w:tc>
        <w:tc>
          <w:tcPr>
            <w:tcW w:type="dxa" w:w="2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Landing live + pitch deck v1</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H+24 – H+30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M2 + M3</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Connexion frontend ↔ backend. Flux de données réelles de bout en bout. Résolution bugs d'intégration.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Application end-to-end fonctionnelle</w:t>
            </w:r>
          </w:p>
        </w:tc>
      </w:tr>
    </w:tbl>
    <w:p>
      <w:pPr>
        <w:spacing w:after="0" w:before="140"/>
      </w:pPr>
      <w:r>
        <w:t xml:space="preserve"/>
      </w:r>
    </w:p>
    <w:p>
      <w:pPr>
        <w:shd w:fill="FFF8E1" w:val="clear"/>
        <w:spacing w:after="60" w:before="60"/>
      </w:pPr>
      <w:r>
        <w:rPr>
          <w:rFonts w:ascii="Arial" w:cs="Arial" w:eastAsia="Arial" w:hAnsi="Arial"/>
          <w:b/>
          <w:bCs/>
          <w:color w:val="E65100"/>
          <w:sz w:val="20"/>
          <w:szCs w:val="20"/>
        </w:rPr>
        <w:t xml:space="preserve">⏰  CHECKPOINT H+30 — Application complète avec données réelles. Démo possible de bout en bout. Si non : simplifier l'UI, garder le pipeline de données.</w:t>
      </w:r>
    </w:p>
    <w:p>
      <w:pPr>
        <w:spacing w:after="0" w:before="140"/>
      </w:pPr>
      <w:r>
        <w:t xml:space="preserve"/>
      </w:r>
    </w:p>
    <w:p>
      <w:pPr>
        <w:pStyle w:val="Heading2"/>
        <w:spacing w:after="150" w:before="300"/>
      </w:pPr>
      <w:r>
        <w:rPr>
          <w:rFonts w:ascii="Arial" w:cs="Arial" w:eastAsia="Arial" w:hAnsi="Arial"/>
          <w:b/>
          <w:bCs/>
          <w:color w:val="2C2C2C"/>
          <w:sz w:val="26"/>
          <w:szCs w:val="26"/>
        </w:rPr>
        <w:t xml:space="preserve">PHASE 3 — Polish &amp; Pitch (H+30 à H+48)</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226"/>
        <w:gridCol w:w="2600"/>
      </w:tblGrid>
      <w:tr>
        <w:tc>
          <w:tcPr>
            <w:tcW w:type="dxa" w:w="12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Heure</w:t>
            </w:r>
          </w:p>
        </w:tc>
        <w:tc>
          <w:tcPr>
            <w:tcW w:type="dxa" w:w="1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Membre</w:t>
            </w:r>
          </w:p>
        </w:tc>
        <w:tc>
          <w:tcPr>
            <w:tcW w:type="dxa" w:w="42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Tâche</w:t>
            </w:r>
          </w:p>
        </w:tc>
        <w:tc>
          <w:tcPr>
            <w:tcW w:type="dxa" w:w="26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Livrable</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H+30 – H+36</w:t>
            </w:r>
          </w:p>
        </w:tc>
        <w:tc>
          <w:tcPr>
            <w:tcW w:type="dxa" w:w="1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M3</w:t>
            </w:r>
          </w:p>
        </w:tc>
        <w:tc>
          <w:tcPr>
            <w:tcW w:type="dxa" w:w="4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UI polish : dark mode, animations, responsive mobile. Bannière données réelles visibles.</w:t>
            </w:r>
          </w:p>
        </w:tc>
        <w:tc>
          <w:tcPr>
            <w:tcW w:type="dxa" w:w="2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UI production-ready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H+30 – H+36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M1 + M4</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Validation précision : comparer résultats SAR avec données météo terrain. Documenter la méthodologie.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Note de précision + README technique</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H+30 – H+40</w:t>
            </w:r>
          </w:p>
        </w:tc>
        <w:tc>
          <w:tcPr>
            <w:tcW w:type="dxa" w:w="1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M5</w:t>
            </w:r>
          </w:p>
        </w:tc>
        <w:tc>
          <w:tcPr>
            <w:tcW w:type="dxa" w:w="4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Finaliser 5 slides. Intégrer citations agriculteurs. Répéter pitch (5 répétitions chronométrées). Vidéo démo 2 min.</w:t>
            </w:r>
          </w:p>
        </w:tc>
        <w:tc>
          <w:tcPr>
            <w:tcW w:type="dxa" w:w="2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Pitch + vidéo finalisés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H+36 – H+42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M2</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Déploiement Railway (backend) + Vercel (frontend). Variables d'environnement production. Tests de charge basiques.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App live en production</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H+42 – H+48</w:t>
            </w:r>
          </w:p>
        </w:tc>
        <w:tc>
          <w:tcPr>
            <w:tcW w:type="dxa" w:w="1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Tous</w:t>
            </w:r>
          </w:p>
        </w:tc>
        <w:tc>
          <w:tcPr>
            <w:tcW w:type="dxa" w:w="4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Répétition générale complète. Simulation questions jury. Plan B si démo plante (screenshots + vidéo). Repos obligatoire H+44 à H+46.</w:t>
            </w:r>
          </w:p>
        </w:tc>
        <w:tc>
          <w:tcPr>
            <w:tcW w:type="dxa" w:w="2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19"/>
                <w:szCs w:val="19"/>
              </w:rPr>
              <w:t xml:space="preserve">Équipe prête. Plan B prêt.</w:t>
            </w:r>
          </w:p>
        </w:tc>
      </w:tr>
    </w:tbl>
    <w:p>
      <w:pPr>
        <w:spacing w:after="0" w:before="140"/>
      </w:pPr>
      <w:r>
        <w:t xml:space="preserve"/>
      </w:r>
    </w:p>
    <w:p>
      <w:pPr>
        <w:shd w:fill="E8F5EE" w:val="clear"/>
        <w:spacing w:after="60" w:before="60"/>
      </w:pPr>
      <w:r>
        <w:rPr>
          <w:rFonts w:ascii="Arial" w:cs="Arial" w:eastAsia="Arial" w:hAnsi="Arial"/>
          <w:b/>
          <w:bCs/>
          <w:color w:val="1A7A4A"/>
          <w:sz w:val="20"/>
          <w:szCs w:val="20"/>
        </w:rPr>
        <w:t xml:space="preserve">✅  CHECKPOINT H+48 — Livrables finaux : app live, pitch 4 min, démo 2 min, vidéo backup, 3 citations validées.</w:t>
      </w:r>
    </w:p>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5. Fonctionnalités du MVP</w:t>
      </w:r>
    </w:p>
    <w:p>
      <w:pPr>
        <w:spacing w:after="0" w:before="100"/>
      </w:pPr>
      <w:r>
        <w:t xml:space="preserve"/>
      </w:r>
    </w:p>
    <w:p>
      <w:pPr>
        <w:pStyle w:val="Heading2"/>
        <w:spacing w:after="150" w:before="300"/>
      </w:pPr>
      <w:r>
        <w:rPr>
          <w:rFonts w:ascii="Arial" w:cs="Arial" w:eastAsia="Arial" w:hAnsi="Arial"/>
          <w:b/>
          <w:bCs/>
          <w:color w:val="2C2C2C"/>
          <w:sz w:val="26"/>
          <w:szCs w:val="26"/>
        </w:rPr>
        <w:t xml:space="preserve">5.1 Fonctionnalités Obligatoires (Must Have)</w:t>
      </w:r>
    </w:p>
    <w:p>
      <w:pPr>
        <w:spacing w:after="80" w:before="80"/>
      </w:pPr>
      <w:r>
        <w:rPr>
          <w:rFonts w:ascii="Arial" w:cs="Arial" w:eastAsia="Arial" w:hAnsi="Arial"/>
          <w:color w:val="555555"/>
          <w:sz w:val="22"/>
          <w:szCs w:val="22"/>
        </w:rPr>
        <w:t xml:space="preserve">Ces fonctionnalités doivent absolument être présentes pour que la démo soit convaincante :</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2C2C2C"/>
          <w:sz w:val="21"/>
          <w:szCs w:val="21"/>
        </w:rPr>
        <w:t xml:space="preserve">Pipeline satellite réel : données Sentinel-2 + Sentinel-1 pour une ferme réelle au Maroc</w:t>
      </w:r>
    </w:p>
    <w:p>
      <w:pPr>
        <w:pStyle w:val="ListParagraph"/>
        <w:numPr>
          <w:ilvl w:val="0"/>
          <w:numId w:val="2"/>
        </w:numPr>
        <w:spacing w:after="60" w:before="60"/>
      </w:pPr>
      <w:r>
        <w:rPr>
          <w:rFonts w:ascii="Arial" w:cs="Arial" w:eastAsia="Arial" w:hAnsi="Arial"/>
          <w:b w:val="false"/>
          <w:bCs w:val="false"/>
          <w:color w:val="2C2C2C"/>
          <w:sz w:val="21"/>
          <w:szCs w:val="21"/>
        </w:rPr>
        <w:t xml:space="preserve">Calcul des 4 indices : NDVI, NDMI, NDRE (optique) + proxy humidité SAR (radar)</w:t>
      </w:r>
    </w:p>
    <w:p>
      <w:pPr>
        <w:pStyle w:val="ListParagraph"/>
        <w:numPr>
          <w:ilvl w:val="0"/>
          <w:numId w:val="2"/>
        </w:numPr>
        <w:spacing w:after="60" w:before="60"/>
      </w:pPr>
      <w:r>
        <w:rPr>
          <w:rFonts w:ascii="Arial" w:cs="Arial" w:eastAsia="Arial" w:hAnsi="Arial"/>
          <w:b w:val="false"/>
          <w:bCs w:val="false"/>
          <w:color w:val="2C2C2C"/>
          <w:sz w:val="21"/>
          <w:szCs w:val="21"/>
        </w:rPr>
        <w:t xml:space="preserve">Découpage en zones : grille 3x3 sur la ferme avec statut coloré par zone</w:t>
      </w:r>
    </w:p>
    <w:p>
      <w:pPr>
        <w:pStyle w:val="ListParagraph"/>
        <w:numPr>
          <w:ilvl w:val="0"/>
          <w:numId w:val="2"/>
        </w:numPr>
        <w:spacing w:after="60" w:before="60"/>
      </w:pPr>
      <w:r>
        <w:rPr>
          <w:rFonts w:ascii="Arial" w:cs="Arial" w:eastAsia="Arial" w:hAnsi="Arial"/>
          <w:b w:val="false"/>
          <w:bCs w:val="false"/>
          <w:color w:val="2C2C2C"/>
          <w:sz w:val="21"/>
          <w:szCs w:val="21"/>
        </w:rPr>
        <w:t xml:space="preserve">Intégration Claude API : génération de recommandations en français par zone</w:t>
      </w:r>
    </w:p>
    <w:p>
      <w:pPr>
        <w:pStyle w:val="ListParagraph"/>
        <w:numPr>
          <w:ilvl w:val="0"/>
          <w:numId w:val="2"/>
        </w:numPr>
        <w:spacing w:after="60" w:before="60"/>
      </w:pPr>
      <w:r>
        <w:rPr>
          <w:rFonts w:ascii="Arial" w:cs="Arial" w:eastAsia="Arial" w:hAnsi="Arial"/>
          <w:b w:val="false"/>
          <w:bCs w:val="false"/>
          <w:color w:val="2C2C2C"/>
          <w:sz w:val="21"/>
          <w:szCs w:val="21"/>
        </w:rPr>
        <w:t xml:space="preserve">Prévisions météo : intégration OpenMeteo pour anticiper la pluie sur 7 jours</w:t>
      </w:r>
    </w:p>
    <w:p>
      <w:pPr>
        <w:pStyle w:val="ListParagraph"/>
        <w:numPr>
          <w:ilvl w:val="0"/>
          <w:numId w:val="2"/>
        </w:numPr>
        <w:spacing w:after="60" w:before="60"/>
      </w:pPr>
      <w:r>
        <w:rPr>
          <w:rFonts w:ascii="Arial" w:cs="Arial" w:eastAsia="Arial" w:hAnsi="Arial"/>
          <w:b w:val="false"/>
          <w:bCs w:val="false"/>
          <w:color w:val="2C2C2C"/>
          <w:sz w:val="21"/>
          <w:szCs w:val="21"/>
        </w:rPr>
        <w:t xml:space="preserve">Carte interactive : Leaflet avec overlay zones colorées + popup détails</w:t>
      </w:r>
    </w:p>
    <w:p>
      <w:pPr>
        <w:pStyle w:val="ListParagraph"/>
        <w:numPr>
          <w:ilvl w:val="0"/>
          <w:numId w:val="2"/>
        </w:numPr>
        <w:spacing w:after="60" w:before="60"/>
      </w:pPr>
      <w:r>
        <w:rPr>
          <w:rFonts w:ascii="Arial" w:cs="Arial" w:eastAsia="Arial" w:hAnsi="Arial"/>
          <w:b w:val="false"/>
          <w:bCs w:val="false"/>
          <w:color w:val="2C2C2C"/>
          <w:sz w:val="21"/>
          <w:szCs w:val="21"/>
        </w:rPr>
        <w:t xml:space="preserve">Plan d'action journalier : liste triée par urgence avec volumes et horaires</w:t>
      </w:r>
    </w:p>
    <w:p>
      <w:pPr>
        <w:pStyle w:val="ListParagraph"/>
        <w:numPr>
          <w:ilvl w:val="0"/>
          <w:numId w:val="2"/>
        </w:numPr>
        <w:spacing w:after="60" w:before="60"/>
      </w:pPr>
      <w:r>
        <w:rPr>
          <w:rFonts w:ascii="Arial" w:cs="Arial" w:eastAsia="Arial" w:hAnsi="Arial"/>
          <w:b w:val="false"/>
          <w:bCs w:val="false"/>
          <w:color w:val="2C2C2C"/>
          <w:sz w:val="21"/>
          <w:szCs w:val="21"/>
        </w:rPr>
        <w:t xml:space="preserve">3 validations terrain : citations d'agriculteurs confirmant le problème</w:t>
      </w:r>
    </w:p>
    <w:p>
      <w:pPr>
        <w:spacing w:after="0" w:before="120"/>
      </w:pPr>
      <w:r>
        <w:t xml:space="preserve"/>
      </w:r>
    </w:p>
    <w:p>
      <w:pPr>
        <w:pStyle w:val="Heading2"/>
        <w:spacing w:after="150" w:before="300"/>
      </w:pPr>
      <w:r>
        <w:rPr>
          <w:rFonts w:ascii="Arial" w:cs="Arial" w:eastAsia="Arial" w:hAnsi="Arial"/>
          <w:b/>
          <w:bCs/>
          <w:color w:val="2C2C2C"/>
          <w:sz w:val="26"/>
          <w:szCs w:val="26"/>
        </w:rPr>
        <w:t xml:space="preserve">5.2 Fonctionnalités Souhaitables (Should Have)</w:t>
      </w:r>
    </w:p>
    <w:p>
      <w:pPr>
        <w:spacing w:after="80" w:before="80"/>
      </w:pPr>
      <w:r>
        <w:rPr>
          <w:rFonts w:ascii="Arial" w:cs="Arial" w:eastAsia="Arial" w:hAnsi="Arial"/>
          <w:color w:val="555555"/>
          <w:sz w:val="22"/>
          <w:szCs w:val="22"/>
        </w:rPr>
        <w:t xml:space="preserve">À implémenter si le temps le permet après les Must Have :</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2C2C2C"/>
          <w:sz w:val="21"/>
          <w:szCs w:val="21"/>
        </w:rPr>
        <w:t xml:space="preserve">Graphique tendance NDVI sur 30 jours (Recharts)</w:t>
      </w:r>
    </w:p>
    <w:p>
      <w:pPr>
        <w:pStyle w:val="ListParagraph"/>
        <w:numPr>
          <w:ilvl w:val="0"/>
          <w:numId w:val="2"/>
        </w:numPr>
        <w:spacing w:after="60" w:before="60"/>
      </w:pPr>
      <w:r>
        <w:rPr>
          <w:rFonts w:ascii="Arial" w:cs="Arial" w:eastAsia="Arial" w:hAnsi="Arial"/>
          <w:b w:val="false"/>
          <w:bCs w:val="false"/>
          <w:color w:val="2C2C2C"/>
          <w:sz w:val="21"/>
          <w:szCs w:val="21"/>
        </w:rPr>
        <w:t xml:space="preserve">Détection d'anomalies par Isolation Forest (scikit-learn)</w:t>
      </w:r>
    </w:p>
    <w:p>
      <w:pPr>
        <w:pStyle w:val="ListParagraph"/>
        <w:numPr>
          <w:ilvl w:val="0"/>
          <w:numId w:val="2"/>
        </w:numPr>
        <w:spacing w:after="60" w:before="60"/>
      </w:pPr>
      <w:r>
        <w:rPr>
          <w:rFonts w:ascii="Arial" w:cs="Arial" w:eastAsia="Arial" w:hAnsi="Arial"/>
          <w:b w:val="false"/>
          <w:bCs w:val="false"/>
          <w:color w:val="2C2C2C"/>
          <w:sz w:val="21"/>
          <w:szCs w:val="21"/>
        </w:rPr>
        <w:t xml:space="preserve">Estimation de l'économie d'eau générée (% vs irrigation traditionnelle)</w:t>
      </w:r>
    </w:p>
    <w:p>
      <w:pPr>
        <w:pStyle w:val="ListParagraph"/>
        <w:numPr>
          <w:ilvl w:val="0"/>
          <w:numId w:val="2"/>
        </w:numPr>
        <w:spacing w:after="60" w:before="60"/>
      </w:pPr>
      <w:r>
        <w:rPr>
          <w:rFonts w:ascii="Arial" w:cs="Arial" w:eastAsia="Arial" w:hAnsi="Arial"/>
          <w:b w:val="false"/>
          <w:bCs w:val="false"/>
          <w:color w:val="2C2C2C"/>
          <w:sz w:val="21"/>
          <w:szCs w:val="21"/>
        </w:rPr>
        <w:t xml:space="preserve">Landing page avec formulaire de liste d'attente</w:t>
      </w:r>
    </w:p>
    <w:p>
      <w:pPr>
        <w:pStyle w:val="ListParagraph"/>
        <w:numPr>
          <w:ilvl w:val="0"/>
          <w:numId w:val="2"/>
        </w:numPr>
        <w:spacing w:after="60" w:before="60"/>
      </w:pPr>
      <w:r>
        <w:rPr>
          <w:rFonts w:ascii="Arial" w:cs="Arial" w:eastAsia="Arial" w:hAnsi="Arial"/>
          <w:b w:val="false"/>
          <w:bCs w:val="false"/>
          <w:color w:val="2C2C2C"/>
          <w:sz w:val="21"/>
          <w:szCs w:val="21"/>
        </w:rPr>
        <w:t xml:space="preserve">Mode de stratégie nuageuse : bascule automatique SAR si nuages &gt; 30%</w:t>
      </w:r>
    </w:p>
    <w:p>
      <w:pPr>
        <w:spacing w:after="0" w:before="120"/>
      </w:pPr>
      <w:r>
        <w:t xml:space="preserve"/>
      </w:r>
    </w:p>
    <w:p>
      <w:pPr>
        <w:pStyle w:val="Heading2"/>
        <w:spacing w:after="150" w:before="300"/>
      </w:pPr>
      <w:r>
        <w:rPr>
          <w:rFonts w:ascii="Arial" w:cs="Arial" w:eastAsia="Arial" w:hAnsi="Arial"/>
          <w:b/>
          <w:bCs/>
          <w:color w:val="2C2C2C"/>
          <w:sz w:val="26"/>
          <w:szCs w:val="26"/>
        </w:rPr>
        <w:t xml:space="preserve">5.3 Fonctionnalités Exclues (Won't Have — 48h)</w:t>
      </w:r>
    </w:p>
    <w:p>
      <w:pPr>
        <w:spacing w:after="80" w:before="80"/>
      </w:pPr>
      <w:r>
        <w:rPr>
          <w:rFonts w:ascii="Arial" w:cs="Arial" w:eastAsia="Arial" w:hAnsi="Arial"/>
          <w:color w:val="555555"/>
          <w:sz w:val="22"/>
          <w:szCs w:val="22"/>
        </w:rPr>
        <w:t xml:space="preserve">Ces éléments sont explicitement hors scope pour ce sprint :</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2C2C2C"/>
          <w:sz w:val="21"/>
          <w:szCs w:val="21"/>
        </w:rPr>
        <w:t xml:space="preserve">Authentification utilisateur (login / signup)</w:t>
      </w:r>
    </w:p>
    <w:p>
      <w:pPr>
        <w:pStyle w:val="ListParagraph"/>
        <w:numPr>
          <w:ilvl w:val="0"/>
          <w:numId w:val="2"/>
        </w:numPr>
        <w:spacing w:after="60" w:before="60"/>
      </w:pPr>
      <w:r>
        <w:rPr>
          <w:rFonts w:ascii="Arial" w:cs="Arial" w:eastAsia="Arial" w:hAnsi="Arial"/>
          <w:b w:val="false"/>
          <w:bCs w:val="false"/>
          <w:color w:val="2C2C2C"/>
          <w:sz w:val="21"/>
          <w:szCs w:val="21"/>
        </w:rPr>
        <w:t xml:space="preserve">Module OceanSat / pêcheurs</w:t>
      </w:r>
    </w:p>
    <w:p>
      <w:pPr>
        <w:pStyle w:val="ListParagraph"/>
        <w:numPr>
          <w:ilvl w:val="0"/>
          <w:numId w:val="2"/>
        </w:numPr>
        <w:spacing w:after="60" w:before="60"/>
      </w:pPr>
      <w:r>
        <w:rPr>
          <w:rFonts w:ascii="Arial" w:cs="Arial" w:eastAsia="Arial" w:hAnsi="Arial"/>
          <w:b w:val="false"/>
          <w:bCs w:val="false"/>
          <w:color w:val="2C2C2C"/>
          <w:sz w:val="21"/>
          <w:szCs w:val="21"/>
        </w:rPr>
        <w:t xml:space="preserve">Alertes WhatsApp en production</w:t>
      </w:r>
    </w:p>
    <w:p>
      <w:pPr>
        <w:pStyle w:val="ListParagraph"/>
        <w:numPr>
          <w:ilvl w:val="0"/>
          <w:numId w:val="2"/>
        </w:numPr>
        <w:spacing w:after="60" w:before="60"/>
      </w:pPr>
      <w:r>
        <w:rPr>
          <w:rFonts w:ascii="Arial" w:cs="Arial" w:eastAsia="Arial" w:hAnsi="Arial"/>
          <w:b w:val="false"/>
          <w:bCs w:val="false"/>
          <w:color w:val="2C2C2C"/>
          <w:sz w:val="21"/>
          <w:szCs w:val="21"/>
        </w:rPr>
        <w:t xml:space="preserve">Application mobile native</w:t>
      </w:r>
    </w:p>
    <w:p>
      <w:pPr>
        <w:pStyle w:val="ListParagraph"/>
        <w:numPr>
          <w:ilvl w:val="0"/>
          <w:numId w:val="2"/>
        </w:numPr>
        <w:spacing w:after="60" w:before="60"/>
      </w:pPr>
      <w:r>
        <w:rPr>
          <w:rFonts w:ascii="Arial" w:cs="Arial" w:eastAsia="Arial" w:hAnsi="Arial"/>
          <w:b w:val="false"/>
          <w:bCs w:val="false"/>
          <w:color w:val="2C2C2C"/>
          <w:sz w:val="21"/>
          <w:szCs w:val="21"/>
        </w:rPr>
        <w:t xml:space="preserve">Support multi-fermes en live</w:t>
      </w:r>
    </w:p>
    <w:p>
      <w:pPr>
        <w:pStyle w:val="ListParagraph"/>
        <w:numPr>
          <w:ilvl w:val="0"/>
          <w:numId w:val="2"/>
        </w:numPr>
        <w:spacing w:after="60" w:before="60"/>
      </w:pPr>
      <w:r>
        <w:rPr>
          <w:rFonts w:ascii="Arial" w:cs="Arial" w:eastAsia="Arial" w:hAnsi="Arial"/>
          <w:b w:val="false"/>
          <w:bCs w:val="false"/>
          <w:color w:val="2C2C2C"/>
          <w:sz w:val="21"/>
          <w:szCs w:val="21"/>
        </w:rPr>
        <w:t xml:space="preserve">Paiement / abonnement</w:t>
      </w:r>
    </w:p>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6. Architecture Technique</w:t>
      </w:r>
    </w:p>
    <w:p>
      <w:pPr>
        <w:spacing w:after="0" w:before="100"/>
      </w:pPr>
      <w:r>
        <w:t xml:space="preserve"/>
      </w:r>
    </w:p>
    <w:p>
      <w:pPr>
        <w:pStyle w:val="Heading2"/>
        <w:spacing w:after="150" w:before="300"/>
      </w:pPr>
      <w:r>
        <w:rPr>
          <w:rFonts w:ascii="Arial" w:cs="Arial" w:eastAsia="Arial" w:hAnsi="Arial"/>
          <w:b/>
          <w:bCs/>
          <w:color w:val="2C2C2C"/>
          <w:sz w:val="26"/>
          <w:szCs w:val="26"/>
        </w:rPr>
        <w:t xml:space="preserve">6.1 Stack Complet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Couche</w:t>
            </w:r>
          </w:p>
        </w:tc>
        <w:tc>
          <w:tcPr>
            <w:tcW w:type="dxa" w:w="35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Technologie</w:t>
            </w:r>
          </w:p>
        </w:tc>
        <w:tc>
          <w:tcPr>
            <w:tcW w:type="dxa" w:w="3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Justification</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7A4A"/>
                <w:sz w:val="19"/>
                <w:szCs w:val="19"/>
              </w:rPr>
              <w:t xml:space="preserve">Données Satellite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Google Earth Engine + Copernicus Data Space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100% gratuit, no-download, API Python prête</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7A4A"/>
                <w:sz w:val="19"/>
                <w:szCs w:val="19"/>
              </w:rPr>
              <w:t xml:space="preserve">Traitement Satellite</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Python + rasterio + numpy + shapely</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Stack standard géospatial, bien documenté</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7A4A"/>
                <w:sz w:val="19"/>
                <w:szCs w:val="19"/>
              </w:rPr>
              <w:t xml:space="preserve">IA / Recommandation</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Claude API (claude-sonnet-4) + scikit-learn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Raisonnement contextuel, darija/français natif</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7A4A"/>
                <w:sz w:val="19"/>
                <w:szCs w:val="19"/>
              </w:rPr>
              <w:t xml:space="preserve">Météo</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OpenMeteo API</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Gratuit, sans clé API, ET0 inclus</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7A4A"/>
                <w:sz w:val="19"/>
                <w:szCs w:val="19"/>
              </w:rPr>
              <w:t xml:space="preserve">Backend</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Python FastAPI</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Rapide à développer, async natif</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7A4A"/>
                <w:sz w:val="19"/>
                <w:szCs w:val="19"/>
              </w:rPr>
              <w:t xml:space="preserve">Base de données</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MongoDB Atlas (tier gratuit)</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Stack MERN maîtrisé par l'équipe</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7A4A"/>
                <w:sz w:val="19"/>
                <w:szCs w:val="19"/>
              </w:rPr>
              <w:t xml:space="preserve">Frontend</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React 18 + Leaflet + Tailwind + Recharts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Stack maîtrisé, composants réutilisables</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7A4A"/>
                <w:sz w:val="19"/>
                <w:szCs w:val="19"/>
              </w:rPr>
              <w:t xml:space="preserve">Hébergement</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Vercel (front) + Railway (back)</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Déploiement en &lt; 10 minutes, gratuit</w:t>
            </w:r>
          </w:p>
        </w:tc>
      </w:tr>
    </w:tbl>
    <w:p>
      <w:pPr>
        <w:spacing w:after="0" w:before="160"/>
      </w:pPr>
      <w:r>
        <w:t xml:space="preserve"/>
      </w:r>
    </w:p>
    <w:p>
      <w:pPr>
        <w:pStyle w:val="Heading2"/>
        <w:spacing w:after="150" w:before="300"/>
      </w:pPr>
      <w:r>
        <w:rPr>
          <w:rFonts w:ascii="Arial" w:cs="Arial" w:eastAsia="Arial" w:hAnsi="Arial"/>
          <w:b/>
          <w:bCs/>
          <w:color w:val="2C2C2C"/>
          <w:sz w:val="26"/>
          <w:szCs w:val="26"/>
        </w:rPr>
        <w:t xml:space="preserve">6.2 Stratégie Jours Nuageux</w:t>
      </w:r>
    </w:p>
    <w:p>
      <w:pPr>
        <w:spacing w:after="80" w:before="80"/>
      </w:pPr>
      <w:r>
        <w:rPr>
          <w:rFonts w:ascii="Arial" w:cs="Arial" w:eastAsia="Arial" w:hAnsi="Arial"/>
          <w:color w:val="555555"/>
          <w:sz w:val="22"/>
          <w:szCs w:val="22"/>
        </w:rPr>
        <w:t xml:space="preserve">C'est la question technique la plus critique du jury. La réponse est structurée en 4 niveaux de priorité :</w:t>
      </w:r>
    </w:p>
    <w:p>
      <w:pPr>
        <w:spacing w:after="0" w:before="80"/>
      </w:pPr>
      <w:r>
        <w:t xml:space="preserve"/>
      </w:r>
    </w:p>
    <w:p>
      <w:pPr>
        <w:pStyle w:val="ListParagraph"/>
        <w:numPr>
          <w:ilvl w:val="0"/>
          <w:numId w:val="2"/>
        </w:numPr>
        <w:spacing w:after="60" w:before="60"/>
      </w:pPr>
      <w:r>
        <w:rPr>
          <w:rFonts w:ascii="Arial" w:cs="Arial" w:eastAsia="Arial" w:hAnsi="Arial"/>
          <w:b/>
          <w:bCs/>
          <w:color w:val="2C2C2C"/>
          <w:sz w:val="21"/>
          <w:szCs w:val="21"/>
        </w:rPr>
        <w:t xml:space="preserve">Priorité 1 — Sentinel-2 Optique (ciel clair) : NDVI + NDMI + NDRE — meilleure précision, disponible ~70% de l'année</w:t>
      </w:r>
    </w:p>
    <w:p>
      <w:pPr>
        <w:pStyle w:val="ListParagraph"/>
        <w:numPr>
          <w:ilvl w:val="0"/>
          <w:numId w:val="2"/>
        </w:numPr>
        <w:spacing w:after="60" w:before="60"/>
      </w:pPr>
      <w:r>
        <w:rPr>
          <w:rFonts w:ascii="Arial" w:cs="Arial" w:eastAsia="Arial" w:hAnsi="Arial"/>
          <w:b/>
          <w:bCs/>
          <w:color w:val="2C2C2C"/>
          <w:sz w:val="21"/>
          <w:szCs w:val="21"/>
        </w:rPr>
        <w:t xml:space="preserve">Priorité 2 — Sentinel-1 SAR Radar (tout temps) : proxy VV/VH humidité sol — passe à travers les nuages 365j/an</w:t>
      </w:r>
    </w:p>
    <w:p>
      <w:pPr>
        <w:pStyle w:val="ListParagraph"/>
        <w:numPr>
          <w:ilvl w:val="0"/>
          <w:numId w:val="2"/>
        </w:numPr>
        <w:spacing w:after="60" w:before="60"/>
      </w:pPr>
      <w:r>
        <w:rPr>
          <w:rFonts w:ascii="Arial" w:cs="Arial" w:eastAsia="Arial" w:hAnsi="Arial"/>
          <w:b/>
          <w:bCs/>
          <w:color w:val="2C2C2C"/>
          <w:sz w:val="21"/>
          <w:szCs w:val="21"/>
        </w:rPr>
        <w:t xml:space="preserve">Priorité 3 — Fusion SAR + Optique vieilli : SAR pour humidité actuelle + dernier NDVI valide (flaggé avec ancienneté)</w:t>
      </w:r>
    </w:p>
    <w:p>
      <w:pPr>
        <w:pStyle w:val="ListParagraph"/>
        <w:numPr>
          <w:ilvl w:val="0"/>
          <w:numId w:val="2"/>
        </w:numPr>
        <w:spacing w:after="60" w:before="60"/>
      </w:pPr>
      <w:r>
        <w:rPr>
          <w:rFonts w:ascii="Arial" w:cs="Arial" w:eastAsia="Arial" w:hAnsi="Arial"/>
          <w:b/>
          <w:bCs/>
          <w:color w:val="2C2C2C"/>
          <w:sz w:val="21"/>
          <w:szCs w:val="21"/>
        </w:rPr>
        <w:t xml:space="preserve">Priorité 4 — Modèle bilan hydrique : physique pure (ET0 OpenMeteo + pluie) — zéro satellite nécessaire, toujours disponible</w:t>
      </w:r>
    </w:p>
    <w:p>
      <w:pPr>
        <w:spacing w:after="0" w:before="80"/>
      </w:pPr>
      <w:r>
        <w:t xml:space="preserve"/>
      </w:r>
    </w:p>
    <w:p>
      <w:pPr>
        <w:spacing w:after="80" w:before="80"/>
      </w:pPr>
      <w:r>
        <w:rPr>
          <w:rFonts w:ascii="Arial" w:cs="Arial" w:eastAsia="Arial" w:hAnsi="Arial"/>
          <w:color w:val="555555"/>
          <w:sz w:val="22"/>
          <w:szCs w:val="22"/>
        </w:rPr>
        <w:t xml:space="preserve">Résultat : couverture continue 365 jours, aucun gap supérieur à 6 jours.</w:t>
      </w:r>
    </w:p>
    <w:p>
      <w:pPr>
        <w:spacing w:after="0" w:before="160"/>
      </w:pPr>
      <w:r>
        <w:t xml:space="preserve"/>
      </w:r>
    </w:p>
    <w:p>
      <w:pPr>
        <w:pStyle w:val="Heading2"/>
        <w:spacing w:after="150" w:before="300"/>
      </w:pPr>
      <w:r>
        <w:rPr>
          <w:rFonts w:ascii="Arial" w:cs="Arial" w:eastAsia="Arial" w:hAnsi="Arial"/>
          <w:b/>
          <w:bCs/>
          <w:color w:val="2C2C2C"/>
          <w:sz w:val="26"/>
          <w:szCs w:val="26"/>
        </w:rPr>
        <w:t xml:space="preserve">6.3 Couche IA Authentique</w:t>
      </w:r>
    </w:p>
    <w:p>
      <w:pPr>
        <w:spacing w:after="80" w:before="80"/>
      </w:pPr>
      <w:r>
        <w:rPr>
          <w:rFonts w:ascii="Arial" w:cs="Arial" w:eastAsia="Arial" w:hAnsi="Arial"/>
          <w:color w:val="555555"/>
          <w:sz w:val="22"/>
          <w:szCs w:val="22"/>
        </w:rPr>
        <w:t xml:space="preserve">Pour répondre à la critique 'analytics géospatiale plutôt qu'IA', le système utilise Claude API comme moteur de décision :</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2C2C2C"/>
          <w:sz w:val="21"/>
          <w:szCs w:val="21"/>
        </w:rPr>
        <w:t xml:space="preserve">Entrée : indices satellites + données SAR + météo 7j + type de culture + stade de croissance + historique ferme</w:t>
      </w:r>
    </w:p>
    <w:p>
      <w:pPr>
        <w:pStyle w:val="ListParagraph"/>
        <w:numPr>
          <w:ilvl w:val="0"/>
          <w:numId w:val="2"/>
        </w:numPr>
        <w:spacing w:after="60" w:before="60"/>
      </w:pPr>
      <w:r>
        <w:rPr>
          <w:rFonts w:ascii="Arial" w:cs="Arial" w:eastAsia="Arial" w:hAnsi="Arial"/>
          <w:b w:val="false"/>
          <w:bCs w:val="false"/>
          <w:color w:val="2C2C2C"/>
          <w:sz w:val="21"/>
          <w:szCs w:val="21"/>
        </w:rPr>
        <w:t xml:space="preserve">Raisonnement : Claude contextualise toutes les variables simultanément — impossible avec des règles if/else</w:t>
      </w:r>
    </w:p>
    <w:p>
      <w:pPr>
        <w:pStyle w:val="ListParagraph"/>
        <w:numPr>
          <w:ilvl w:val="0"/>
          <w:numId w:val="2"/>
        </w:numPr>
        <w:spacing w:after="60" w:before="60"/>
      </w:pPr>
      <w:r>
        <w:rPr>
          <w:rFonts w:ascii="Arial" w:cs="Arial" w:eastAsia="Arial" w:hAnsi="Arial"/>
          <w:b w:val="false"/>
          <w:bCs w:val="false"/>
          <w:color w:val="2C2C2C"/>
          <w:sz w:val="21"/>
          <w:szCs w:val="21"/>
        </w:rPr>
        <w:t xml:space="preserve">Sortie : recommandation par zone en français naturel (volume, heure, urgence, explication pédagogique)</w:t>
      </w:r>
    </w:p>
    <w:p>
      <w:pPr>
        <w:pStyle w:val="ListParagraph"/>
        <w:numPr>
          <w:ilvl w:val="0"/>
          <w:numId w:val="2"/>
        </w:numPr>
        <w:spacing w:after="60" w:before="60"/>
      </w:pPr>
      <w:r>
        <w:rPr>
          <w:rFonts w:ascii="Arial" w:cs="Arial" w:eastAsia="Arial" w:hAnsi="Arial"/>
          <w:b w:val="false"/>
          <w:bCs w:val="false"/>
          <w:color w:val="2C2C2C"/>
          <w:sz w:val="21"/>
          <w:szCs w:val="21"/>
        </w:rPr>
        <w:t xml:space="preserve">Bonus : détection d'anomalies par Isolation Forest (scikit-learn) — alerte stress précoce avant tout seuil</w:t>
      </w:r>
    </w:p>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7. Critères de Succès</w:t>
      </w:r>
    </w:p>
    <w:p>
      <w:pPr>
        <w:spacing w:after="0" w:before="100"/>
      </w:pPr>
      <w:r>
        <w:t xml:space="preserve"/>
      </w:r>
    </w:p>
    <w:p>
      <w:pPr>
        <w:pStyle w:val="Heading2"/>
        <w:spacing w:after="150" w:before="300"/>
      </w:pPr>
      <w:r>
        <w:rPr>
          <w:rFonts w:ascii="Arial" w:cs="Arial" w:eastAsia="Arial" w:hAnsi="Arial"/>
          <w:b/>
          <w:bCs/>
          <w:color w:val="2C2C2C"/>
          <w:sz w:val="26"/>
          <w:szCs w:val="26"/>
        </w:rPr>
        <w:t xml:space="preserve">7.1 Définition du Done — MVP</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26"/>
        <w:gridCol w:w="1500"/>
        <w:gridCol w:w="1500"/>
      </w:tblGrid>
      <w:tr>
        <w:tc>
          <w:tcPr>
            <w:tcW w:type="dxa" w:w="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55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Critère</w:t>
            </w:r>
          </w:p>
        </w:tc>
        <w:tc>
          <w:tcPr>
            <w:tcW w:type="dxa" w:w="1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Responsable</w:t>
            </w:r>
          </w:p>
        </w:tc>
        <w:tc>
          <w:tcPr>
            <w:tcW w:type="dxa" w:w="1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Statut</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1</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Données Sentinel-2 réelles extraites pour une ferme marocaine réelle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M1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2</w:t>
            </w:r>
          </w:p>
        </w:tc>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NDVI + NDMI + NDRE calculés et exportés en JSON par zone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M1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3</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Pipeline SAR Sentinel-1 fonctionnel avec proxy humidité VV/VH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M1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4</w:t>
            </w:r>
          </w:p>
        </w:tc>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Claude API génère une recommandation d'irrigation par zone en français</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M4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5</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API FastAPI retourne /api/farm/analyze et /api/farm/advice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M2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6</w:t>
            </w:r>
          </w:p>
        </w:tc>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Dashboard React affiche la carte avec zones colorées en temps réel</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M3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7</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Plan d'action journalier visible et compréhensible sans explication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M3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8</w:t>
            </w:r>
          </w:p>
        </w:tc>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3 citations agriculteurs collectées et intégrées dans le pitch</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M5</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9</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Application déployée en production (Vercel + Railway)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M2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10</w:t>
            </w:r>
          </w:p>
        </w:tc>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Démo de 2 minutes répétée 5 fois sans bug. Vidéo backup prête.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Tous</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 ] Todo</w:t>
            </w:r>
          </w:p>
        </w:tc>
      </w:tr>
    </w:tbl>
    <w:p>
      <w:pPr>
        <w:spacing w:after="0" w:before="160"/>
      </w:pPr>
      <w:r>
        <w:t xml:space="preserve"/>
      </w:r>
    </w:p>
    <w:p>
      <w:pPr>
        <w:pStyle w:val="Heading2"/>
        <w:spacing w:after="150" w:before="300"/>
      </w:pPr>
      <w:r>
        <w:rPr>
          <w:rFonts w:ascii="Arial" w:cs="Arial" w:eastAsia="Arial" w:hAnsi="Arial"/>
          <w:b/>
          <w:bCs/>
          <w:color w:val="2C2C2C"/>
          <w:sz w:val="26"/>
          <w:szCs w:val="26"/>
        </w:rPr>
        <w:t xml:space="preserve">7.2 Réponses aux Questions Jury Anticipées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Question Jury</w:t>
            </w:r>
          </w:p>
        </w:tc>
        <w:tc>
          <w:tcPr>
            <w:tcW w:type="dxa" w:w="55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Réponse Préparée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Moins précis que les capteurs IoT ?</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L'IoT mesure un point. Nous mesurons 10 millions de pixels. Un agriculteur avec 10 capteurs a 10 données. Nous lui donnons chaque zone de sa ferme.</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Que se passe-t-il par temps nuageux ?</w:t>
            </w:r>
          </w:p>
        </w:tc>
        <w:tc>
          <w:tcPr>
            <w:tcW w:type="dxa" w:w="55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Le radar SAR passe à travers les nuages par physique. Longueur d'onde 5.6cm vs gouttelettes de quelques microns. Couverture 365j garantie.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C'est de l'analytique, pas de l'IA ?</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Claude API contextualise simultanément satellites + radar + météo + culture + stade de croissance. Aucun système à règles ne peut faire ça.</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Des concurrents existent déjà ?</w:t>
            </w:r>
          </w:p>
        </w:tc>
        <w:tc>
          <w:tcPr>
            <w:tcW w:type="dxa" w:w="55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SOWIT cible les grandes fermes avec IoT. Nous : zéro matériel, accessible en darija, 99 MAD/mois. Marché sous-servi : 1.4M de petits agriculteurs.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Avez-vous des utilisateurs ?</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3 agriculteurs interviewés confirment qu'ils irriguent à l'intuition. Un responsable de coopérative estime 40-50% de gaspillage. Nous montrons des données réelles de leur région.</w:t>
            </w:r>
          </w:p>
        </w:tc>
      </w:tr>
    </w:tbl>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8. Gestion des Risques</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763"/>
        <w:gridCol w:w="2763"/>
      </w:tblGrid>
      <w:tr>
        <w:tc>
          <w:tcPr>
            <w:tcW w:type="dxa" w:w="2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Risque</w:t>
            </w:r>
          </w:p>
        </w:tc>
        <w:tc>
          <w:tcPr>
            <w:tcW w:type="dxa" w:w="1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Impact</w:t>
            </w:r>
          </w:p>
        </w:tc>
        <w:tc>
          <w:tcPr>
            <w:tcW w:type="dxa" w:w="2763"/>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Plan de Mitigation</w:t>
            </w:r>
          </w:p>
        </w:tc>
        <w:tc>
          <w:tcPr>
            <w:tcW w:type="dxa" w:w="2763"/>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Plan B</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Pipeline satellite bloqué (API Copernicus lente)</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C62828"/>
                <w:sz w:val="19"/>
                <w:szCs w:val="19"/>
              </w:rPr>
              <w:t xml:space="preserve">🔴 Critique</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Utiliser Google Earth Engine en priorité. Données pre-cachées sur MongoDB.</w:t>
            </w:r>
          </w:p>
        </w:tc>
        <w:tc>
          <w:tcPr>
            <w:tcW w:type="dxa" w:w="2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Données satellite pré-téléchargées H+2 → utiliser JSON statique pour la démo</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Claude API budget dépassé</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E65100"/>
                <w:sz w:val="19"/>
                <w:szCs w:val="19"/>
              </w:rPr>
              <w:t xml:space="preserve">🟠 Élevé</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Cache 24h des recommandations. Limiter à une ferme pour la démo.</w:t>
            </w:r>
          </w:p>
        </w:tc>
        <w:tc>
          <w:tcPr>
            <w:tcW w:type="dxa" w:w="2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Utiliser réponses pré-générées pour la démo 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Intégration frontend/backend trop longue</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E65100"/>
                <w:sz w:val="19"/>
                <w:szCs w:val="19"/>
              </w:rPr>
              <w:t xml:space="preserve">🟠 Élevé</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Définir contrat d'API JSON au H+0. M2 livre endpoints mockés pour que M3 puisse développer en parallèle.</w:t>
            </w:r>
          </w:p>
        </w:tc>
        <w:tc>
          <w:tcPr>
            <w:tcW w:type="dxa" w:w="2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Démo avec backend local (localhost) si Vercel/Railway pose problème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0 agriculteur joignable pour validation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E65100"/>
                <w:sz w:val="19"/>
                <w:szCs w:val="19"/>
              </w:rPr>
              <w:t xml:space="preserve">🟡 Moyen</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M5 commence les appels à H+0. Liste de 10 contacts préparée avant le hackathon.</w:t>
            </w:r>
          </w:p>
        </w:tc>
        <w:tc>
          <w:tcPr>
            <w:tcW w:type="dxa" w:w="2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Utiliser données publiques FAO/Ministère Agriculture Maroc comme preuve du problème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Membre bloqué &gt; 2h sur un problème</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E65100"/>
                <w:sz w:val="19"/>
                <w:szCs w:val="19"/>
              </w:rPr>
              <w:t xml:space="preserve">🟡 Moyen</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Règle des 30 min : tout blocage &gt; 30 min = alerte groupe. Rotation possible.</w:t>
            </w:r>
          </w:p>
        </w:tc>
        <w:tc>
          <w:tcPr>
            <w:tcW w:type="dxa" w:w="2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Réduire le scope de la fonctionnalité plutôt que de bloquer l'équipe</w:t>
            </w:r>
          </w:p>
        </w:tc>
      </w:tr>
    </w:tbl>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9. Structure du Pitch</w:t>
      </w:r>
    </w:p>
    <w:p>
      <w:pPr>
        <w:spacing w:after="0" w:before="100"/>
      </w:pPr>
      <w:r>
        <w:t xml:space="preserve"/>
      </w:r>
    </w:p>
    <w:p>
      <w:pPr>
        <w:spacing w:after="80" w:before="80"/>
      </w:pPr>
      <w:r>
        <w:rPr>
          <w:rFonts w:ascii="Arial" w:cs="Arial" w:eastAsia="Arial" w:hAnsi="Arial"/>
          <w:color w:val="555555"/>
          <w:sz w:val="22"/>
          <w:szCs w:val="22"/>
        </w:rPr>
        <w:t xml:space="preserve">Le pitch est de 4 minutes maximum. La démo passe AVANT les explications.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200"/>
        <w:gridCol w:w="5526"/>
      </w:tblGrid>
      <w:tr>
        <w:tc>
          <w:tcPr>
            <w:tcW w:type="dxa" w:w="8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Slide</w:t>
            </w:r>
          </w:p>
        </w:tc>
        <w:tc>
          <w:tcPr>
            <w:tcW w:type="dxa" w:w="1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Titre</w:t>
            </w:r>
          </w:p>
        </w:tc>
        <w:tc>
          <w:tcPr>
            <w:tcW w:type="dxa" w:w="12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Durée</w:t>
            </w:r>
          </w:p>
        </w:tc>
        <w:tc>
          <w:tcPr>
            <w:tcW w:type="dxa" w:w="55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Contenu</w:t>
            </w:r>
          </w:p>
        </w:tc>
      </w:tr>
      <w:tr>
        <w:tc>
          <w:tcPr>
            <w:tcW w:type="dxa" w:w="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1</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Le Problème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30 sec</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Photo d'un agriculteur marocain. Citation directe. Chiffres : 85% eau nationale, 40% perte récolte, 0 outil accessible.</w:t>
            </w:r>
          </w:p>
        </w:tc>
      </w:tr>
      <w:tr>
        <w:tc>
          <w:tcPr>
            <w:tcW w:type="dxa" w:w="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2</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DÉMO LIVE</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9"/>
                <w:szCs w:val="19"/>
              </w:rPr>
              <w:t xml:space="preserve">90 sec</w:t>
            </w:r>
          </w:p>
        </w:tc>
        <w:tc>
          <w:tcPr>
            <w:tcW w:type="dxa" w:w="55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Ouvrir l'app. Montrer la ferme réelle. Pointer Zone C critique. Générer le conseil IA en direct. Montrer les données satellite réelles à l'écran.</w:t>
            </w:r>
          </w:p>
        </w:tc>
      </w:tr>
      <w:tr>
        <w:tc>
          <w:tcPr>
            <w:tcW w:type="dxa" w:w="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3</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Comment ça marche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30 sec</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Un seul schéma : Satellite → IA → Téléphone agriculteur. Mentionner SAR pour les jours nuageux. Pas plus.</w:t>
            </w:r>
          </w:p>
        </w:tc>
      </w:tr>
      <w:tr>
        <w:tc>
          <w:tcPr>
            <w:tcW w:type="dxa" w:w="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4</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Validation</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30 sec</w:t>
            </w:r>
          </w:p>
        </w:tc>
        <w:tc>
          <w:tcPr>
            <w:tcW w:type="dxa" w:w="55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3 citations agriculteurs. Données réelles ferme Souss-Massa. 1 stat marché : 1.4M petits agriculteurs, 0 outil accessible.</w:t>
            </w:r>
          </w:p>
        </w:tc>
      </w:tr>
      <w:tr>
        <w:tc>
          <w:tcPr>
            <w:tcW w:type="dxa" w:w="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5</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2C2C2C"/>
                <w:sz w:val="19"/>
                <w:szCs w:val="19"/>
              </w:rPr>
              <w:t xml:space="preserve">Business &amp; Vision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30 sec</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99 MAD/mois × 1.4M agriculteurs. V2 : module OceanSat pour 120,000 pêcheurs. 1 phrase max sur l'expansion.</w:t>
            </w:r>
          </w:p>
        </w:tc>
      </w:tr>
    </w:tbl>
    <w:p>
      <w:pPr>
        <w:spacing w:after="0" w:before="160"/>
      </w:pPr>
      <w:r>
        <w:t xml:space="preserve"/>
      </w:r>
    </w:p>
    <w:p>
      <w:pPr>
        <w:pStyle w:val="Heading2"/>
        <w:spacing w:after="150" w:before="300"/>
      </w:pPr>
      <w:r>
        <w:rPr>
          <w:rFonts w:ascii="Arial" w:cs="Arial" w:eastAsia="Arial" w:hAnsi="Arial"/>
          <w:b/>
          <w:bCs/>
          <w:color w:val="2C2C2C"/>
          <w:sz w:val="26"/>
          <w:szCs w:val="26"/>
        </w:rPr>
        <w:t xml:space="preserve">9.1 Message Clé à Retenir</w:t>
      </w:r>
    </w:p>
    <w:p>
      <w:pPr>
        <w:spacing w:after="0" w:before="80"/>
      </w:pPr>
      <w:r>
        <w:t xml:space="preserve"/>
      </w:r>
    </w:p>
    <w:p>
      <w:pPr>
        <w:pBdr>
          <w:left w:val="single" w:color="1A7A4A" w:sz="16" w:space="10"/>
        </w:pBdr>
        <w:shd w:fill="E8F5EE" w:val="clear"/>
        <w:spacing w:after="100" w:before="100"/>
        <w:ind w:left="300"/>
      </w:pPr>
      <w:r>
        <w:rPr>
          <w:rFonts w:ascii="Arial" w:cs="Arial" w:eastAsia="Arial" w:hAnsi="Arial"/>
          <w:i/>
          <w:iCs/>
          <w:color w:val="2C2C2C"/>
          <w:sz w:val="22"/>
          <w:szCs w:val="22"/>
        </w:rPr>
        <w:t xml:space="preserve">"Chaque matin, des millions d'agriculteurs marocains décident quand irriguer en touchant la terre. Nous remplaçons cette intuition par 10 millions de pixels de données satellites, analysés par IA, livrés gratuitement sur leur téléphone."</w:t>
      </w:r>
    </w:p>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10. Budget &amp; Ressources</w:t>
      </w:r>
    </w:p>
    <w:p>
      <w:pPr>
        <w:spacing w:after="0" w:before="100"/>
      </w:pPr>
      <w:r>
        <w:t xml:space="preserve"/>
      </w:r>
    </w:p>
    <w:p>
      <w:pPr>
        <w:pStyle w:val="Heading2"/>
        <w:spacing w:after="150" w:before="300"/>
      </w:pPr>
      <w:r>
        <w:rPr>
          <w:rFonts w:ascii="Arial" w:cs="Arial" w:eastAsia="Arial" w:hAnsi="Arial"/>
          <w:b/>
          <w:bCs/>
          <w:color w:val="2C2C2C"/>
          <w:sz w:val="26"/>
          <w:szCs w:val="26"/>
        </w:rPr>
        <w:t xml:space="preserve">10.1 Coût Total du MVP</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1763"/>
        <w:gridCol w:w="1500"/>
      </w:tblGrid>
      <w:tr>
        <w:tc>
          <w:tcPr>
            <w:tcW w:type="dxa" w:w="3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Ressource</w:t>
            </w:r>
          </w:p>
        </w:tc>
        <w:tc>
          <w:tcPr>
            <w:tcW w:type="dxa" w:w="2263"/>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Outil</w:t>
            </w:r>
          </w:p>
        </w:tc>
        <w:tc>
          <w:tcPr>
            <w:tcW w:type="dxa" w:w="1763"/>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Coût</w:t>
            </w:r>
          </w:p>
        </w:tc>
        <w:tc>
          <w:tcPr>
            <w:tcW w:type="dxa" w:w="1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Données satellite (Sentinel-1 + Sentinel-2)</w:t>
            </w:r>
          </w:p>
        </w:tc>
        <w:tc>
          <w:tcPr>
            <w:tcW w:type="dxa" w:w="2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Copernicus Data Space + GEE</w:t>
            </w:r>
          </w:p>
        </w:tc>
        <w:tc>
          <w:tcPr>
            <w:tcW w:type="dxa" w:w="1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0 MAD</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Gratuit ESA</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Données météo (pluie, vent, ET0)</w:t>
            </w:r>
          </w:p>
        </w:tc>
        <w:tc>
          <w:tcPr>
            <w:tcW w:type="dxa" w:w="22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OpenMeteo API</w:t>
            </w:r>
          </w:p>
        </w:tc>
        <w:tc>
          <w:tcPr>
            <w:tcW w:type="dxa" w:w="1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0 MAD</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Gratuit, sans clé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IA recommandation (Claude API)</w:t>
            </w:r>
          </w:p>
        </w:tc>
        <w:tc>
          <w:tcPr>
            <w:tcW w:type="dxa" w:w="2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Anthropic Claude Sonnet</w:t>
            </w:r>
          </w:p>
        </w:tc>
        <w:tc>
          <w:tcPr>
            <w:tcW w:type="dxa" w:w="1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&lt; 50 MAD</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~$5 crédit offert</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Base de données</w:t>
            </w:r>
          </w:p>
        </w:tc>
        <w:tc>
          <w:tcPr>
            <w:tcW w:type="dxa" w:w="22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MongoDB Atlas Free</w:t>
            </w:r>
          </w:p>
        </w:tc>
        <w:tc>
          <w:tcPr>
            <w:tcW w:type="dxa" w:w="1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0 MAD</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512MB gratuit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Hébergement frontend</w:t>
            </w:r>
          </w:p>
        </w:tc>
        <w:tc>
          <w:tcPr>
            <w:tcW w:type="dxa" w:w="2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Vercel</w:t>
            </w:r>
          </w:p>
        </w:tc>
        <w:tc>
          <w:tcPr>
            <w:tcW w:type="dxa" w:w="1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0 MAD</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Gratuit</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Hébergement backend</w:t>
            </w:r>
          </w:p>
        </w:tc>
        <w:tc>
          <w:tcPr>
            <w:tcW w:type="dxa" w:w="22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Railway.app</w:t>
            </w:r>
          </w:p>
        </w:tc>
        <w:tc>
          <w:tcPr>
            <w:tcW w:type="dxa" w:w="1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0 MAD</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Tier gratuit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Cartes interactives</w:t>
            </w:r>
          </w:p>
        </w:tc>
        <w:tc>
          <w:tcPr>
            <w:tcW w:type="dxa" w:w="2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Leaflet.js</w:t>
            </w:r>
          </w:p>
        </w:tc>
        <w:tc>
          <w:tcPr>
            <w:tcW w:type="dxa" w:w="176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0 MAD</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555555"/>
                <w:sz w:val="19"/>
                <w:szCs w:val="19"/>
              </w:rPr>
              <w:t xml:space="preserve">Open source</w:t>
            </w:r>
          </w:p>
        </w:tc>
      </w:tr>
      <w:tr>
        <w:tc>
          <w:tcPr>
            <w:tcW w:type="dxa" w:w="350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r>
              <w:rPr>
                <w:rFonts w:ascii="Arial" w:cs="Arial" w:eastAsia="Arial" w:hAnsi="Arial"/>
                <w:b/>
                <w:bCs/>
                <w:color w:val="FFFFFF"/>
                <w:sz w:val="22"/>
                <w:szCs w:val="22"/>
              </w:rPr>
              <w:t xml:space="preserve">TOTAL MVP</w:t>
            </w:r>
          </w:p>
        </w:tc>
        <w:tc>
          <w:tcPr>
            <w:tcW w:type="dxa" w:w="2263"/>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r>
              <w:rPr>
                <w:rFonts w:ascii="Arial" w:cs="Arial" w:eastAsia="Arial" w:hAnsi="Arial"/>
                <w:color w:val="FFFFFF"/>
                <w:sz w:val="22"/>
                <w:szCs w:val="22"/>
              </w:rPr>
              <w:t xml:space="preserve"/>
            </w:r>
          </w:p>
        </w:tc>
        <w:tc>
          <w:tcPr>
            <w:tcW w:type="dxa" w:w="1763"/>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&lt; 50 MAD</w:t>
            </w:r>
          </w:p>
        </w:tc>
        <w:tc>
          <w:tcPr>
            <w:tcW w:type="dxa" w:w="150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r>
              <w:rPr>
                <w:rFonts w:ascii="Arial" w:cs="Arial" w:eastAsia="Arial" w:hAnsi="Arial"/>
                <w:color w:val="FFFFFF"/>
                <w:sz w:val="20"/>
                <w:szCs w:val="20"/>
              </w:rPr>
              <w:t xml:space="preserve">Quasi-gratuit</w:t>
            </w:r>
          </w:p>
        </w:tc>
      </w:tr>
    </w:tbl>
    <w:p>
      <w:pPr>
        <w:spacing w:after="0" w:before="200"/>
      </w:pPr>
      <w:r>
        <w:t xml:space="preserve"/>
      </w:r>
    </w:p>
    <w:p>
      <w:pPr>
        <w:pStyle w:val="Heading2"/>
        <w:spacing w:after="150" w:before="300"/>
      </w:pPr>
      <w:r>
        <w:rPr>
          <w:rFonts w:ascii="Arial" w:cs="Arial" w:eastAsia="Arial" w:hAnsi="Arial"/>
          <w:b/>
          <w:bCs/>
          <w:color w:val="2C2C2C"/>
          <w:sz w:val="26"/>
          <w:szCs w:val="26"/>
        </w:rPr>
        <w:t xml:space="preserve">10.2 Sites Web Indispensables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Site</w:t>
            </w:r>
          </w:p>
        </w:tc>
        <w:tc>
          <w:tcPr>
            <w:tcW w:type="dxa" w:w="35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Usage</w:t>
            </w:r>
          </w:p>
        </w:tc>
        <w:tc>
          <w:tcPr>
            <w:tcW w:type="dxa" w:w="2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565C0"/>
                <w:sz w:val="19"/>
                <w:szCs w:val="19"/>
              </w:rPr>
              <w:t xml:space="preserve">dataspace.copernicus.eu</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Téléchargement données Sentinel-1 et Sentinel-2</w:t>
            </w:r>
          </w:p>
        </w:tc>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Créer compte à H+0</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565C0"/>
                <w:sz w:val="19"/>
                <w:szCs w:val="19"/>
              </w:rPr>
              <w:t xml:space="preserve">code.earthengine.google.com</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Traitement satellite dans le navigateur, sans téléchargement</w:t>
            </w:r>
          </w:p>
        </w:tc>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Créer compte à H+0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565C0"/>
                <w:sz w:val="19"/>
                <w:szCs w:val="19"/>
              </w:rPr>
              <w:t xml:space="preserve">open-meteo.com</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Prévisions météo, pluie, ET0 — sans clé API</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Tester à H+2</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565C0"/>
                <w:sz w:val="19"/>
                <w:szCs w:val="19"/>
              </w:rPr>
              <w:t xml:space="preserve">mongodb.com/atlas</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Base de données cloud gratuite</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Configurer à H+2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565C0"/>
                <w:sz w:val="19"/>
                <w:szCs w:val="19"/>
              </w:rPr>
              <w:t xml:space="preserve">vercel.com + railway.app</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Hébergement frontend et backend</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555555"/>
                <w:sz w:val="19"/>
                <w:szCs w:val="19"/>
              </w:rPr>
              <w:t xml:space="preserve">Déployer à H+36</w:t>
            </w:r>
          </w:p>
        </w:tc>
      </w:tr>
    </w:tbl>
    <w:p>
      <w:r>
        <w:br w:type="page"/>
      </w:r>
    </w:p>
    <w:p>
      <w:pPr>
        <w:pStyle w:val="Heading1"/>
        <w:pBdr>
          <w:bottom w:val="single" w:color="1A7A4A" w:sz="6" w:space="4"/>
        </w:pBdr>
        <w:spacing w:after="200" w:before="400"/>
      </w:pPr>
      <w:r>
        <w:rPr>
          <w:rFonts w:ascii="Arial" w:cs="Arial" w:eastAsia="Arial" w:hAnsi="Arial"/>
          <w:b/>
          <w:bCs/>
          <w:color w:val="1A7A4A"/>
          <w:sz w:val="32"/>
          <w:szCs w:val="32"/>
        </w:rPr>
        <w:t xml:space="preserve">11. Vision Post-Hackathon</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Phase</w:t>
            </w:r>
          </w:p>
        </w:tc>
        <w:tc>
          <w:tcPr>
            <w:tcW w:type="dxa" w:w="2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Période</w:t>
            </w:r>
          </w:p>
        </w:tc>
        <w:tc>
          <w:tcPr>
            <w:tcW w:type="dxa" w:w="5526"/>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Objectifs</w:t>
            </w:r>
          </w:p>
        </w:tc>
      </w:tr>
      <w:tr>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V1 — MVP</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Hackathon</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Une ferme, données réelles, IA fonctionnelle, pitch validé</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565C0"/>
                <w:sz w:val="19"/>
                <w:szCs w:val="19"/>
              </w:rPr>
              <w:t xml:space="preserve">V2 — Pilote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Mois 1–3</w:t>
            </w:r>
          </w:p>
        </w:tc>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10 agriculteurs pilotes Souss-Massa. Fusion SAR complète. Couverture 365j.</w:t>
            </w:r>
          </w:p>
        </w:tc>
      </w:tr>
      <w:tr>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V3 — Scale</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Mois 4–9</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Coopératives agricoles. Capteur IoT optionnel ($15). Prévision rendement 30j.</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565C0"/>
                <w:sz w:val="19"/>
                <w:szCs w:val="19"/>
              </w:rPr>
              <w:t xml:space="preserve">V4 — Ocean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Mois 10–18</w:t>
            </w:r>
          </w:p>
        </w:tc>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Module OceanSat : zones de pêche pour 120,000 pêcheurs. Sentinel-3 SST + chlorophylle.</w:t>
            </w:r>
          </w:p>
        </w:tc>
      </w:tr>
      <w:tr>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7A4A"/>
                <w:sz w:val="19"/>
                <w:szCs w:val="19"/>
              </w:rPr>
              <w:t xml:space="preserve">V5 — MENA</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2C2C2C"/>
                <w:sz w:val="19"/>
                <w:szCs w:val="19"/>
              </w:rPr>
              <w:t xml:space="preserve">Année 2+</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9"/>
                <w:szCs w:val="19"/>
              </w:rPr>
              <w:t xml:space="preserve">Expansion Egypte, Tunisie, Sénégal. Même satellite, même plateforme, nouveaux marchés.</w:t>
            </w:r>
          </w:p>
        </w:tc>
      </w:tr>
    </w:tbl>
    <w:p>
      <w:pPr>
        <w:spacing w:after="0" w:before="200"/>
      </w:pPr>
      <w:r>
        <w:t xml:space="preserve"/>
      </w:r>
    </w:p>
    <w:p>
      <w:pPr>
        <w:pBdr>
          <w:top w:val="single" w:color="1A7A4A" w:sz="4"/>
          <w:bottom w:val="single" w:color="1A7A4A" w:sz="4"/>
        </w:pBdr>
        <w:spacing w:after="200" w:before="200"/>
        <w:jc w:val="center"/>
      </w:pPr>
      <w:r>
        <w:rPr>
          <w:rFonts w:ascii="Arial" w:cs="Arial" w:eastAsia="Arial" w:hAnsi="Arial"/>
          <w:b/>
          <w:bCs/>
          <w:color w:val="2C2C2C"/>
          <w:sz w:val="22"/>
          <w:szCs w:val="22"/>
        </w:rPr>
        <w:t xml:space="preserve">Marché adressable total Maroc : $50M+ | MENA : $2B+ | Coût données satellite : 0 MAD</w:t>
      </w:r>
    </w:p>
    <w:p>
      <w:pPr>
        <w:spacing w:after="0" w:before="300"/>
      </w:pPr>
      <w:r>
        <w:t xml:space="preserve"/>
      </w:r>
    </w:p>
    <w:p>
      <w:pPr>
        <w:spacing w:after="20" w:before="60"/>
        <w:jc w:val="center"/>
      </w:pPr>
      <w:r>
        <w:rPr>
          <w:rFonts w:ascii="Arial" w:cs="Arial" w:eastAsia="Arial" w:hAnsi="Arial"/>
          <w:b/>
          <w:bCs/>
          <w:color w:val="1A7A4A"/>
          <w:sz w:val="48"/>
          <w:szCs w:val="48"/>
        </w:rPr>
        <w:t xml:space="preserve">AgroSat</w:t>
      </w:r>
    </w:p>
    <w:p>
      <w:pPr>
        <w:spacing w:after="60" w:before="0"/>
        <w:jc w:val="center"/>
      </w:pPr>
      <w:r>
        <w:rPr>
          <w:rFonts w:ascii="Arial" w:cs="Arial" w:eastAsia="Arial" w:hAnsi="Arial"/>
          <w:i/>
          <w:iCs/>
          <w:color w:val="555555"/>
          <w:sz w:val="20"/>
          <w:szCs w:val="20"/>
        </w:rPr>
        <w:t xml:space="preserve">Powered by ESA Copernicus — données satellites gratuites pour toute l'humanité.</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4"/>
      </w:pBdr>
      <w:tabs>
        <w:tab w:val="right" w:pos="9026"/>
      </w:tabs>
    </w:pPr>
    <w:r>
      <w:rPr>
        <w:rFonts w:ascii="Arial" w:cs="Arial" w:eastAsia="Arial" w:hAnsi="Arial"/>
        <w:b/>
        <w:bCs/>
        <w:color w:val="1A7A4A"/>
        <w:sz w:val="18"/>
        <w:szCs w:val="18"/>
      </w:rPr>
      <w:t xml:space="preserve">AgroSat — Cahier des Charges</w:t>
    </w:r>
    <w:r>
      <w:rPr>
        <w:rFonts w:ascii="Arial" w:cs="Arial" w:eastAsia="Arial" w:hAnsi="Arial"/>
        <w:color w:val="555555"/>
        <w:sz w:val="18"/>
        <w:szCs w:val="18"/>
      </w:rPr>
      <w:t xml:space="preserve">	Hackathon IA — Sprint 48h — Équipe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A4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C2C2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2026-05-12T21:46:05.758Z</dcterms:created>
  <dcterms:modified xsi:type="dcterms:W3CDTF">2026-05-12T21:46:05.775Z</dcterms:modified>
</cp:coreProperties>
</file>

<file path=docProps/custom.xml><?xml version="1.0" encoding="utf-8"?>
<Properties xmlns="http://schemas.openxmlformats.org/officeDocument/2006/custom-properties" xmlns:vt="http://schemas.openxmlformats.org/officeDocument/2006/docPropsVTypes"/>
</file>