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D79B3C" w14:textId="3D5017DF" w:rsidR="0015391D" w:rsidRDefault="001F1C43" w:rsidP="001F1C43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t>חלק א:</w:t>
      </w:r>
    </w:p>
    <w:p w14:paraId="44B08C72" w14:textId="2F4545C7" w:rsidR="001F1C43" w:rsidRPr="001F1C43" w:rsidRDefault="001F1C43" w:rsidP="001F1C43">
      <w:pPr>
        <w:pStyle w:val="ListParagraph"/>
        <w:numPr>
          <w:ilvl w:val="0"/>
          <w:numId w:val="1"/>
        </w:numPr>
        <w:bidi/>
        <w:rPr>
          <w:rFonts w:eastAsiaTheme="minorEastAsia"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huristicValue=score</m:t>
        </m:r>
        <m:r>
          <w:rPr>
            <w:rFonts w:ascii="Cambria Math" w:hAnsi="Cambria Math"/>
            <w:sz w:val="20"/>
            <w:szCs w:val="20"/>
            <w:lang w:bidi="he-IL"/>
          </w:rPr>
          <m:t>+10*</m:t>
        </m:r>
        <m:r>
          <w:rPr>
            <w:rFonts w:ascii="Cambria Math" w:hAnsi="Cambria Math"/>
            <w:sz w:val="20"/>
            <w:szCs w:val="20"/>
            <w:lang w:bidi="he-IL"/>
          </w:rPr>
          <m:t>empty</m:t>
        </m:r>
        <m:r>
          <w:rPr>
            <w:rFonts w:ascii="Cambria Math" w:hAnsi="Cambria Math"/>
            <w:sz w:val="20"/>
            <w:szCs w:val="20"/>
            <w:lang w:bidi="he-IL"/>
          </w:rPr>
          <m:t>Cell</m:t>
        </m:r>
        <m:r>
          <w:rPr>
            <w:rFonts w:ascii="Cambria Math" w:hAnsi="Cambria Math"/>
            <w:sz w:val="20"/>
            <w:szCs w:val="20"/>
            <w:lang w:bidi="he-IL"/>
          </w:rPr>
          <m:t>s</m:t>
        </m:r>
        <m:r>
          <w:rPr>
            <w:rFonts w:ascii="Cambria Math" w:hAnsi="Cambria Math"/>
            <w:sz w:val="20"/>
            <w:szCs w:val="20"/>
            <w:lang w:bidi="he-IL"/>
          </w:rPr>
          <m:t>+</m:t>
        </m:r>
        <m:r>
          <w:rPr>
            <w:rFonts w:ascii="Cambria Math" w:hAnsi="Cambria Math"/>
            <w:sz w:val="20"/>
            <w:szCs w:val="20"/>
            <w:lang w:bidi="he-IL"/>
          </w:rPr>
          <m:t>10*#numOfAlignedPairs+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  <w:lang w:bidi="he-IL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  <w:lang w:bidi="he-IL"/>
              </w:rPr>
              <m:t>w</m:t>
            </m:r>
            <m:r>
              <w:rPr>
                <w:rFonts w:ascii="Cambria Math" w:hAnsi="Cambria Math"/>
                <w:sz w:val="20"/>
                <w:szCs w:val="20"/>
                <w:lang w:bidi="he-IL"/>
              </w:rPr>
              <m:t>ei</m:t>
            </m:r>
            <m:r>
              <w:rPr>
                <w:rFonts w:ascii="Cambria Math" w:hAnsi="Cambria Math"/>
                <w:sz w:val="20"/>
                <w:szCs w:val="20"/>
                <w:lang w:bidi="he-IL"/>
              </w:rPr>
              <m:t>ghtedscore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0"/>
                    <w:szCs w:val="20"/>
                    <w:lang w:bidi="he-IL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(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  <w:lang w:bidi="he-IL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  <w:lang w:bidi="he-IL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log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  <m:t>10</m:t>
                        </m:r>
                        <m:ctrlPr>
                          <w:rPr>
                            <w:rFonts w:ascii="Cambria Math" w:hAnsi="Cambria Math"/>
                            <w:sz w:val="20"/>
                            <w:szCs w:val="20"/>
                            <w:lang w:bidi="he-IL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hAnsi="Cambria Math"/>
                        <w:sz w:val="20"/>
                        <w:szCs w:val="20"/>
                        <w:lang w:bidi="he-IL"/>
                      </w:rPr>
                      <m:t>sumAllCells</m:t>
                    </m:r>
                  </m:e>
                </m:func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0"/>
                    <w:szCs w:val="20"/>
                    <w:lang w:bidi="he-IL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20"/>
            <w:szCs w:val="20"/>
            <w:lang w:bidi="he-IL"/>
          </w:rPr>
          <m:t xml:space="preserve"> </m:t>
        </m:r>
      </m:oMath>
    </w:p>
    <w:p w14:paraId="7423ECB4" w14:textId="77777777" w:rsidR="001F1C43" w:rsidRDefault="001F1C43" w:rsidP="001F1C43">
      <w:pPr>
        <w:pStyle w:val="ListParagraph"/>
        <w:bidi/>
        <w:rPr>
          <w:rFonts w:eastAsiaTheme="minorEastAsia"/>
          <w:i/>
          <w:rtl/>
          <w:lang w:bidi="he-IL"/>
        </w:rPr>
      </w:pPr>
    </w:p>
    <w:p w14:paraId="464A0848" w14:textId="0422C4BD" w:rsidR="001F1C43" w:rsidRDefault="001F1C43" w:rsidP="001F1C43">
      <w:pPr>
        <w:pStyle w:val="ListParagraph"/>
        <w:bidi/>
        <w:rPr>
          <w:rFonts w:eastAsiaTheme="minorEastAsia"/>
          <w:i/>
          <w:sz w:val="20"/>
          <w:szCs w:val="20"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כאשר </w:t>
      </w:r>
      <m:oMath>
        <m:r>
          <w:rPr>
            <w:rFonts w:ascii="Cambria Math" w:hAnsi="Cambria Math"/>
            <w:sz w:val="20"/>
            <w:szCs w:val="20"/>
            <w:lang w:bidi="he-IL"/>
          </w:rPr>
          <m:t>w</m:t>
        </m:r>
        <m:r>
          <w:rPr>
            <w:rFonts w:ascii="Cambria Math" w:hAnsi="Cambria Math"/>
            <w:sz w:val="20"/>
            <w:szCs w:val="20"/>
            <w:lang w:bidi="he-IL"/>
          </w:rPr>
          <m:t>ei</m:t>
        </m:r>
        <m:r>
          <w:rPr>
            <w:rFonts w:ascii="Cambria Math" w:hAnsi="Cambria Math"/>
            <w:sz w:val="20"/>
            <w:szCs w:val="20"/>
            <w:lang w:bidi="he-IL"/>
          </w:rPr>
          <m:t>ghtedscore</m:t>
        </m:r>
        <m:r>
          <w:rPr>
            <w:rFonts w:ascii="Cambria Math" w:hAnsi="Cambria Math"/>
            <w:sz w:val="20"/>
            <w:szCs w:val="20"/>
            <w:lang w:bidi="he-IL"/>
          </w:rPr>
          <m:t xml:space="preserve"> </m:t>
        </m:r>
      </m:oMath>
      <w:r w:rsidR="00A90C3A">
        <w:rPr>
          <w:rFonts w:eastAsiaTheme="minorEastAsia" w:hint="cs"/>
          <w:i/>
          <w:sz w:val="20"/>
          <w:szCs w:val="20"/>
          <w:rtl/>
          <w:lang w:bidi="he-IL"/>
        </w:rPr>
        <w:t xml:space="preserve"> הוא סכום </w:t>
      </w:r>
      <w:proofErr w:type="spellStart"/>
      <w:r w:rsidR="00A90C3A">
        <w:rPr>
          <w:rFonts w:eastAsiaTheme="minorEastAsia" w:hint="cs"/>
          <w:i/>
          <w:sz w:val="20"/>
          <w:szCs w:val="20"/>
          <w:rtl/>
          <w:lang w:bidi="he-IL"/>
        </w:rPr>
        <w:t>ממושקל</w:t>
      </w:r>
      <w:proofErr w:type="spellEnd"/>
      <w:r w:rsidR="00A90C3A">
        <w:rPr>
          <w:rFonts w:eastAsiaTheme="minorEastAsia" w:hint="cs"/>
          <w:i/>
          <w:sz w:val="20"/>
          <w:szCs w:val="20"/>
          <w:rtl/>
          <w:lang w:bidi="he-IL"/>
        </w:rPr>
        <w:t xml:space="preserve"> של התאים בלוח, לפי המשקלים הבאים:</w:t>
      </w:r>
    </w:p>
    <w:p w14:paraId="44E23FFB" w14:textId="24DE9223" w:rsidR="00A90C3A" w:rsidRDefault="00A90C3A" w:rsidP="00A90C3A">
      <w:pPr>
        <w:pStyle w:val="ListParagraph"/>
        <w:bidi/>
        <w:rPr>
          <w:rFonts w:eastAsiaTheme="minorEastAsia"/>
          <w:i/>
          <w:lang w:bidi="he-IL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he-IL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bidi="he-IL"/>
                      </w:rPr>
                      <m:t>0.1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bidi="he-IL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</m:t>
                    </m:r>
                    <m:r>
                      <w:rPr>
                        <w:rFonts w:ascii="Cambria Math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</m:t>
                    </m:r>
                    <m:r>
                      <w:rPr>
                        <w:rFonts w:ascii="Cambria Math" w:hAnsi="Cambria Math"/>
                        <w:lang w:bidi="he-IL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bidi="he-IL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bidi="he-IL"/>
                      </w:rPr>
                      <m:t>0.5</m:t>
                    </m:r>
                  </m:e>
                </m:mr>
              </m:m>
            </m:e>
          </m:d>
        </m:oMath>
      </m:oMathPara>
    </w:p>
    <w:p w14:paraId="52332793" w14:textId="10809BF3" w:rsidR="00A320B8" w:rsidRPr="00A320B8" w:rsidRDefault="00A320B8" w:rsidP="00A320B8">
      <w:pPr>
        <w:pStyle w:val="ListParagraph"/>
        <w:bidi/>
        <w:rPr>
          <w:rFonts w:eastAsiaTheme="minorEastAsia"/>
          <w:i/>
          <w:sz w:val="20"/>
          <w:szCs w:val="20"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#numOfAlignedPairs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הוא מספר התאים שסמוכים ויש להם אותו ערך</w:t>
      </w:r>
    </w:p>
    <w:p w14:paraId="358FFC5E" w14:textId="1A18F56B" w:rsidR="00850F3D" w:rsidRDefault="00A320B8" w:rsidP="00850F3D">
      <w:pPr>
        <w:pStyle w:val="ListParagraph"/>
        <w:bidi/>
        <w:rPr>
          <w:rFonts w:eastAsiaTheme="minorEastAsia"/>
          <w:i/>
          <w:sz w:val="20"/>
          <w:szCs w:val="20"/>
          <w:rtl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sumAllCells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סכום התאים בלוח</w:t>
      </w:r>
    </w:p>
    <w:p w14:paraId="4A8BB867" w14:textId="6F5E5C49" w:rsidR="00A320B8" w:rsidRDefault="00A320B8" w:rsidP="00A320B8">
      <w:pPr>
        <w:pStyle w:val="ListParagraph"/>
        <w:bidi/>
        <w:rPr>
          <w:rFonts w:eastAsiaTheme="minorEastAsia"/>
          <w:i/>
          <w:sz w:val="20"/>
          <w:szCs w:val="20"/>
          <w:rtl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empty</m:t>
        </m:r>
        <m:r>
          <w:rPr>
            <w:rFonts w:ascii="Cambria Math" w:hAnsi="Cambria Math"/>
            <w:sz w:val="20"/>
            <w:szCs w:val="20"/>
            <w:lang w:bidi="he-IL"/>
          </w:rPr>
          <m:t>Cell</m:t>
        </m:r>
        <m:r>
          <w:rPr>
            <w:rFonts w:ascii="Cambria Math" w:hAnsi="Cambria Math"/>
            <w:sz w:val="20"/>
            <w:szCs w:val="20"/>
            <w:lang w:bidi="he-IL"/>
          </w:rPr>
          <m:t>s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מספר התאים הריקים (ערכם 0)</w:t>
      </w:r>
    </w:p>
    <w:p w14:paraId="12074A4B" w14:textId="77777777" w:rsidR="00A320B8" w:rsidRPr="00A320B8" w:rsidRDefault="00A320B8" w:rsidP="00A320B8">
      <w:pPr>
        <w:pStyle w:val="ListParagraph"/>
        <w:bidi/>
        <w:rPr>
          <w:rFonts w:eastAsiaTheme="minorEastAsia" w:hint="cs"/>
          <w:i/>
          <w:lang w:bidi="he-IL"/>
        </w:rPr>
      </w:pPr>
    </w:p>
    <w:p w14:paraId="528E6A95" w14:textId="49915B3E" w:rsidR="00850F3D" w:rsidRPr="0013067F" w:rsidRDefault="00850F3D" w:rsidP="00850F3D">
      <w:pPr>
        <w:pStyle w:val="ListParagraph"/>
        <w:numPr>
          <w:ilvl w:val="0"/>
          <w:numId w:val="1"/>
        </w:numPr>
        <w:bidi/>
        <w:rPr>
          <w:rFonts w:eastAsiaTheme="minorEastAsia"/>
          <w:i/>
          <w:sz w:val="20"/>
          <w:szCs w:val="20"/>
          <w:lang w:bidi="he-IL"/>
        </w:rPr>
      </w:pP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המוטיבציה ליוריסטיקה:</w:t>
      </w:r>
    </w:p>
    <w:p w14:paraId="686625A6" w14:textId="5ED2B7BB" w:rsidR="00850F3D" w:rsidRPr="0013067F" w:rsidRDefault="0013067F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sz w:val="20"/>
          <w:szCs w:val="20"/>
          <w:lang w:bidi="he-IL"/>
        </w:rPr>
      </w:pPr>
      <m:oMath>
        <m:r>
          <w:rPr>
            <w:rFonts w:ascii="Cambria Math" w:hAnsi="Cambria Math"/>
            <w:sz w:val="18"/>
            <w:szCs w:val="18"/>
            <w:lang w:bidi="he-IL"/>
          </w:rPr>
          <m:t>emptyCells</m:t>
        </m:r>
      </m:oMath>
      <w:r w:rsidRPr="0013067F">
        <w:rPr>
          <w:rFonts w:eastAsiaTheme="minorEastAsia" w:hint="cs"/>
          <w:i/>
          <w:sz w:val="18"/>
          <w:szCs w:val="18"/>
          <w:rtl/>
          <w:lang w:bidi="he-IL"/>
        </w:rPr>
        <w:t xml:space="preserve"> 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: </w:t>
      </w: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נעדיף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 את המעבר שמגדיל את המקומות הפנויים במטריצה</w:t>
      </w:r>
    </w:p>
    <w:p w14:paraId="187DD788" w14:textId="3EF8329E" w:rsidR="00850F3D" w:rsidRPr="0013067F" w:rsidRDefault="0013067F" w:rsidP="00850F3D">
      <w:pPr>
        <w:pStyle w:val="ListParagraph"/>
        <w:numPr>
          <w:ilvl w:val="1"/>
          <w:numId w:val="1"/>
        </w:numPr>
        <w:bidi/>
        <w:rPr>
          <w:rFonts w:eastAsiaTheme="minorEastAsia"/>
          <w:i/>
          <w:sz w:val="20"/>
          <w:szCs w:val="20"/>
          <w:lang w:bidi="he-IL"/>
        </w:rPr>
      </w:pPr>
      <m:oMath>
        <m:r>
          <w:rPr>
            <w:rFonts w:ascii="Cambria Math" w:hAnsi="Cambria Math"/>
            <w:sz w:val="18"/>
            <w:szCs w:val="18"/>
            <w:lang w:bidi="he-IL"/>
          </w:rPr>
          <m:t>#numOfAlignedPairs</m:t>
        </m:r>
      </m:oMath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>:</w:t>
      </w:r>
      <w:r w:rsidR="00850F3D" w:rsidRPr="0013067F">
        <w:rPr>
          <w:rFonts w:eastAsiaTheme="minorEastAsia" w:hint="cs"/>
          <w:i/>
          <w:sz w:val="20"/>
          <w:szCs w:val="20"/>
          <w:lang w:bidi="he-IL"/>
        </w:rPr>
        <w:t xml:space="preserve"> 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ננסה </w:t>
      </w: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להגדיל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 את </w:t>
      </w:r>
      <w:r w:rsidRPr="0013067F">
        <w:rPr>
          <w:rFonts w:eastAsiaTheme="minorEastAsia" w:hint="cs"/>
          <w:i/>
          <w:sz w:val="20"/>
          <w:szCs w:val="20"/>
          <w:rtl/>
          <w:lang w:bidi="he-IL"/>
        </w:rPr>
        <w:t>הוא מספר התאים שסמוכים ויש להם אותו ערך</w:t>
      </w:r>
    </w:p>
    <w:p w14:paraId="1133B19D" w14:textId="42C9B15B" w:rsidR="00B672D1" w:rsidRPr="0013067F" w:rsidRDefault="0013067F" w:rsidP="0013067F">
      <w:pPr>
        <w:pStyle w:val="ListParagraph"/>
        <w:numPr>
          <w:ilvl w:val="1"/>
          <w:numId w:val="1"/>
        </w:numPr>
        <w:bidi/>
        <w:rPr>
          <w:rFonts w:eastAsiaTheme="minorEastAsia"/>
          <w:i/>
          <w:sz w:val="20"/>
          <w:szCs w:val="20"/>
          <w:rtl/>
          <w:lang w:bidi="he-IL"/>
        </w:rPr>
      </w:pPr>
      <m:oMath>
        <m:r>
          <w:rPr>
            <w:rFonts w:ascii="Cambria Math" w:hAnsi="Cambria Math"/>
            <w:sz w:val="20"/>
            <w:szCs w:val="20"/>
            <w:lang w:bidi="he-IL"/>
          </w:rPr>
          <m:t>w</m:t>
        </m:r>
        <m:r>
          <w:rPr>
            <w:rFonts w:ascii="Cambria Math" w:hAnsi="Cambria Math"/>
            <w:sz w:val="20"/>
            <w:szCs w:val="20"/>
            <w:lang w:bidi="he-IL"/>
          </w:rPr>
          <m:t>ei</m:t>
        </m:r>
        <m:r>
          <w:rPr>
            <w:rFonts w:ascii="Cambria Math" w:hAnsi="Cambria Math"/>
            <w:sz w:val="20"/>
            <w:szCs w:val="20"/>
            <w:lang w:bidi="he-IL"/>
          </w:rPr>
          <m:t>ghtedscore</m:t>
        </m:r>
        <m:r>
          <w:rPr>
            <w:rFonts w:ascii="Cambria Math" w:hAnsi="Cambria Math"/>
            <w:sz w:val="20"/>
            <w:szCs w:val="20"/>
            <w:lang w:bidi="he-IL"/>
          </w:rPr>
          <m:t xml:space="preserve"> </m:t>
        </m:r>
      </m:oMath>
      <w:r>
        <w:rPr>
          <w:rFonts w:eastAsiaTheme="minorEastAsia" w:hint="cs"/>
          <w:i/>
          <w:sz w:val="20"/>
          <w:szCs w:val="20"/>
          <w:rtl/>
          <w:lang w:bidi="he-IL"/>
        </w:rPr>
        <w:t xml:space="preserve"> 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: ננסה </w:t>
      </w:r>
      <w:r>
        <w:rPr>
          <w:rFonts w:eastAsiaTheme="minorEastAsia" w:hint="cs"/>
          <w:i/>
          <w:sz w:val="20"/>
          <w:szCs w:val="20"/>
          <w:rtl/>
          <w:lang w:bidi="he-IL"/>
        </w:rPr>
        <w:t>למשוך את המספרים הגדולים למעלה,</w:t>
      </w:r>
      <w:r w:rsidR="00850F3D" w:rsidRPr="0013067F">
        <w:rPr>
          <w:rFonts w:eastAsiaTheme="minorEastAsia" w:hint="cs"/>
          <w:i/>
          <w:sz w:val="20"/>
          <w:szCs w:val="20"/>
          <w:rtl/>
          <w:lang w:bidi="he-IL"/>
        </w:rPr>
        <w:t xml:space="preserve"> </w:t>
      </w:r>
      <w:r>
        <w:rPr>
          <w:rFonts w:eastAsiaTheme="minorEastAsia" w:hint="cs"/>
          <w:i/>
          <w:sz w:val="20"/>
          <w:szCs w:val="20"/>
          <w:rtl/>
          <w:lang w:bidi="he-IL"/>
        </w:rPr>
        <w:t>ופחות בצדדים, ופחות האמצע</w:t>
      </w:r>
    </w:p>
    <w:p w14:paraId="644DFCFA" w14:textId="65EB755B" w:rsidR="00B672D1" w:rsidRDefault="00B672D1" w:rsidP="00B672D1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lang w:bidi="he-IL"/>
        </w:rPr>
        <w:t>DONE</w:t>
      </w:r>
    </w:p>
    <w:p w14:paraId="15020E89" w14:textId="19D96F35" w:rsidR="00B672D1" w:rsidRDefault="00B672D1" w:rsidP="00B672D1">
      <w:pPr>
        <w:pStyle w:val="ListParagraph"/>
        <w:numPr>
          <w:ilvl w:val="0"/>
          <w:numId w:val="1"/>
        </w:num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ת</w:t>
      </w:r>
      <w:r w:rsidR="00521D33">
        <w:rPr>
          <w:rFonts w:eastAsiaTheme="minorEastAsia" w:hint="cs"/>
          <w:i/>
          <w:rtl/>
          <w:lang w:bidi="he-IL"/>
        </w:rPr>
        <w:t>ו</w:t>
      </w:r>
      <w:r>
        <w:rPr>
          <w:rFonts w:eastAsiaTheme="minorEastAsia" w:hint="cs"/>
          <w:i/>
          <w:rtl/>
          <w:lang w:bidi="he-IL"/>
        </w:rPr>
        <w:t>צאות: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876"/>
        <w:gridCol w:w="2877"/>
        <w:gridCol w:w="2877"/>
      </w:tblGrid>
      <w:tr w:rsidR="00B672D1" w14:paraId="310F84EC" w14:textId="77777777" w:rsidTr="00B672D1">
        <w:tc>
          <w:tcPr>
            <w:tcW w:w="2876" w:type="dxa"/>
          </w:tcPr>
          <w:p w14:paraId="3EEF82DA" w14:textId="24CB0657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proofErr w:type="spellStart"/>
            <w:r w:rsidRPr="00B672D1">
              <w:rPr>
                <w:rFonts w:eastAsiaTheme="minorEastAsia"/>
                <w:i/>
                <w:lang w:bidi="he-IL"/>
              </w:rPr>
              <w:t>RandomIndexPlayer</w:t>
            </w:r>
            <w:proofErr w:type="spellEnd"/>
            <w:r>
              <w:rPr>
                <w:rFonts w:eastAsiaTheme="minorEastAsia"/>
                <w:i/>
                <w:lang w:bidi="he-IL"/>
              </w:rPr>
              <w:t xml:space="preserve"> vs improved greedy</w:t>
            </w:r>
          </w:p>
        </w:tc>
        <w:tc>
          <w:tcPr>
            <w:tcW w:w="2877" w:type="dxa"/>
          </w:tcPr>
          <w:p w14:paraId="057BB4C6" w14:textId="57FC19B6" w:rsidR="00B672D1" w:rsidRDefault="00B672D1" w:rsidP="00B672D1">
            <w:pPr>
              <w:bidi/>
              <w:rPr>
                <w:rFonts w:eastAsiaTheme="minorEastAsia"/>
                <w:i/>
              </w:rPr>
            </w:pPr>
            <w:proofErr w:type="spellStart"/>
            <w:r w:rsidRPr="00B672D1">
              <w:rPr>
                <w:rFonts w:eastAsiaTheme="minorEastAsia"/>
                <w:i/>
              </w:rPr>
              <w:t>RandomIndexPlayer</w:t>
            </w:r>
            <w:proofErr w:type="spellEnd"/>
            <w:r>
              <w:rPr>
                <w:rFonts w:eastAsiaTheme="minorEastAsia"/>
                <w:i/>
              </w:rPr>
              <w:t xml:space="preserve"> vs Greedy</w:t>
            </w:r>
          </w:p>
        </w:tc>
        <w:tc>
          <w:tcPr>
            <w:tcW w:w="2877" w:type="dxa"/>
          </w:tcPr>
          <w:p w14:paraId="75D2BFA8" w14:textId="50BF9F58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proofErr w:type="spellStart"/>
            <w:r>
              <w:rPr>
                <w:rFonts w:eastAsiaTheme="minorEastAsia" w:hint="cs"/>
                <w:i/>
                <w:rtl/>
                <w:lang w:bidi="he-IL"/>
              </w:rPr>
              <w:t>א</w:t>
            </w:r>
            <w:r w:rsidR="00BA4A83">
              <w:rPr>
                <w:rFonts w:eastAsiaTheme="minorEastAsia" w:hint="cs"/>
                <w:i/>
                <w:rtl/>
                <w:lang w:bidi="he-IL"/>
              </w:rPr>
              <w:t>י</w:t>
            </w:r>
            <w:r>
              <w:rPr>
                <w:rFonts w:eastAsiaTheme="minorEastAsia" w:hint="cs"/>
                <w:i/>
                <w:rtl/>
                <w:lang w:bidi="he-IL"/>
              </w:rPr>
              <w:t>טרציה</w:t>
            </w:r>
            <w:proofErr w:type="spellEnd"/>
          </w:p>
        </w:tc>
      </w:tr>
      <w:tr w:rsidR="00B672D1" w14:paraId="4DB22AF7" w14:textId="77777777" w:rsidTr="00B672D1">
        <w:tc>
          <w:tcPr>
            <w:tcW w:w="2876" w:type="dxa"/>
          </w:tcPr>
          <w:p w14:paraId="3B6B12FF" w14:textId="051AC252" w:rsidR="00B672D1" w:rsidRDefault="00D358A7" w:rsidP="00B672D1">
            <w:pPr>
              <w:bidi/>
              <w:rPr>
                <w:rFonts w:eastAsiaTheme="minorEastAsia"/>
                <w:i/>
                <w:lang w:bidi="he-IL"/>
              </w:rPr>
            </w:pPr>
            <w:r>
              <w:rPr>
                <w:rFonts w:eastAsiaTheme="minorEastAsia" w:cs="Arial"/>
                <w:i/>
                <w:lang w:bidi="he-IL"/>
              </w:rPr>
              <w:t>6060</w:t>
            </w:r>
          </w:p>
        </w:tc>
        <w:tc>
          <w:tcPr>
            <w:tcW w:w="2877" w:type="dxa"/>
          </w:tcPr>
          <w:p w14:paraId="15C4A27F" w14:textId="402D6F4A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2104</w:t>
            </w:r>
          </w:p>
        </w:tc>
        <w:tc>
          <w:tcPr>
            <w:tcW w:w="2877" w:type="dxa"/>
          </w:tcPr>
          <w:p w14:paraId="339A9E28" w14:textId="1BBEFCB1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1</w:t>
            </w:r>
          </w:p>
        </w:tc>
      </w:tr>
      <w:tr w:rsidR="00B672D1" w14:paraId="74978EAF" w14:textId="77777777" w:rsidTr="00B672D1">
        <w:tc>
          <w:tcPr>
            <w:tcW w:w="2876" w:type="dxa"/>
          </w:tcPr>
          <w:p w14:paraId="472715AE" w14:textId="4DD982B4" w:rsidR="00B672D1" w:rsidRDefault="007371AB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 w:cs="Arial" w:hint="cs"/>
                <w:i/>
                <w:rtl/>
                <w:lang w:bidi="he-IL"/>
              </w:rPr>
              <w:t>8012</w:t>
            </w:r>
          </w:p>
        </w:tc>
        <w:tc>
          <w:tcPr>
            <w:tcW w:w="2877" w:type="dxa"/>
          </w:tcPr>
          <w:p w14:paraId="417786C8" w14:textId="22C544DF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2972</w:t>
            </w:r>
          </w:p>
        </w:tc>
        <w:tc>
          <w:tcPr>
            <w:tcW w:w="2877" w:type="dxa"/>
          </w:tcPr>
          <w:p w14:paraId="217A86F1" w14:textId="08F0D7EA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2</w:t>
            </w:r>
          </w:p>
        </w:tc>
      </w:tr>
      <w:tr w:rsidR="00B672D1" w14:paraId="2817F24C" w14:textId="77777777" w:rsidTr="00B672D1">
        <w:tc>
          <w:tcPr>
            <w:tcW w:w="2876" w:type="dxa"/>
          </w:tcPr>
          <w:p w14:paraId="7549C62F" w14:textId="1D6BE1F5" w:rsidR="00B672D1" w:rsidRDefault="00D358A7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 w:cs="Arial"/>
                <w:i/>
                <w:lang w:bidi="he-IL"/>
              </w:rPr>
              <w:t>12204</w:t>
            </w:r>
          </w:p>
        </w:tc>
        <w:tc>
          <w:tcPr>
            <w:tcW w:w="2877" w:type="dxa"/>
          </w:tcPr>
          <w:p w14:paraId="2A44E798" w14:textId="249526BD" w:rsidR="00B672D1" w:rsidRDefault="00245592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 w:rsidRPr="00245592">
              <w:rPr>
                <w:rFonts w:eastAsiaTheme="minorEastAsia" w:cs="Arial"/>
                <w:i/>
                <w:rtl/>
                <w:lang w:bidi="he-IL"/>
              </w:rPr>
              <w:t>3212</w:t>
            </w:r>
          </w:p>
        </w:tc>
        <w:tc>
          <w:tcPr>
            <w:tcW w:w="2877" w:type="dxa"/>
          </w:tcPr>
          <w:p w14:paraId="30758910" w14:textId="1A97D5AC" w:rsidR="00B672D1" w:rsidRDefault="00B672D1" w:rsidP="00B672D1">
            <w:pPr>
              <w:bidi/>
              <w:rPr>
                <w:rFonts w:eastAsiaTheme="minorEastAsia"/>
                <w:i/>
                <w:rtl/>
                <w:lang w:bidi="he-IL"/>
              </w:rPr>
            </w:pPr>
            <w:r>
              <w:rPr>
                <w:rFonts w:eastAsiaTheme="minorEastAsia"/>
                <w:i/>
                <w:lang w:bidi="he-IL"/>
              </w:rPr>
              <w:t>3</w:t>
            </w:r>
          </w:p>
        </w:tc>
      </w:tr>
    </w:tbl>
    <w:p w14:paraId="2BBFAA51" w14:textId="77777777" w:rsidR="00C25ABC" w:rsidRDefault="00C25ABC" w:rsidP="00D16FC4">
      <w:pPr>
        <w:bidi/>
        <w:rPr>
          <w:rFonts w:eastAsiaTheme="minorEastAsia"/>
          <w:i/>
          <w:rtl/>
          <w:lang w:bidi="he-IL"/>
        </w:rPr>
      </w:pPr>
    </w:p>
    <w:p w14:paraId="7885D426" w14:textId="41B95E1C" w:rsidR="00D16FC4" w:rsidRDefault="00D16FC4" w:rsidP="00C25ABC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קיבלנו שהיוריסטיקה </w:t>
      </w:r>
      <w:r w:rsidR="00A85B7A">
        <w:rPr>
          <w:rFonts w:eastAsiaTheme="minorEastAsia" w:hint="cs"/>
          <w:i/>
          <w:rtl/>
          <w:lang w:bidi="he-IL"/>
        </w:rPr>
        <w:t>המתוחכמת</w:t>
      </w:r>
      <w:r>
        <w:rPr>
          <w:rFonts w:eastAsiaTheme="minorEastAsia" w:hint="cs"/>
          <w:i/>
          <w:rtl/>
          <w:lang w:bidi="he-IL"/>
        </w:rPr>
        <w:t xml:space="preserve"> יותר מאפשרת הישגים יותר גדולים, ע"י העדפ</w:t>
      </w:r>
      <w:r w:rsidR="00F34A71">
        <w:rPr>
          <w:rFonts w:eastAsiaTheme="minorEastAsia" w:hint="cs"/>
          <w:i/>
          <w:rtl/>
          <w:lang w:bidi="he-IL"/>
        </w:rPr>
        <w:t>ה</w:t>
      </w:r>
      <w:r w:rsidR="00A85B7A">
        <w:rPr>
          <w:rFonts w:eastAsiaTheme="minorEastAsia" w:hint="cs"/>
          <w:i/>
          <w:rtl/>
          <w:lang w:bidi="he-IL"/>
        </w:rPr>
        <w:t xml:space="preserve"> </w:t>
      </w:r>
      <w:r w:rsidR="00F34A71">
        <w:rPr>
          <w:rFonts w:eastAsiaTheme="minorEastAsia" w:hint="cs"/>
          <w:i/>
          <w:rtl/>
          <w:lang w:bidi="he-IL"/>
        </w:rPr>
        <w:t xml:space="preserve">או </w:t>
      </w:r>
      <w:r>
        <w:rPr>
          <w:rFonts w:eastAsiaTheme="minorEastAsia" w:hint="cs"/>
          <w:i/>
          <w:rtl/>
          <w:lang w:bidi="he-IL"/>
        </w:rPr>
        <w:t>כיוו</w:t>
      </w:r>
      <w:r w:rsidR="00F34A71">
        <w:rPr>
          <w:rFonts w:eastAsiaTheme="minorEastAsia" w:hint="cs"/>
          <w:i/>
          <w:rtl/>
          <w:lang w:bidi="he-IL"/>
        </w:rPr>
        <w:t>נו</w:t>
      </w:r>
      <w:r>
        <w:rPr>
          <w:rFonts w:eastAsiaTheme="minorEastAsia" w:hint="cs"/>
          <w:i/>
          <w:rtl/>
          <w:lang w:bidi="he-IL"/>
        </w:rPr>
        <w:t xml:space="preserve">ן </w:t>
      </w:r>
      <w:r w:rsidR="00C25ABC">
        <w:rPr>
          <w:rFonts w:eastAsiaTheme="minorEastAsia" w:hint="cs"/>
          <w:i/>
          <w:rtl/>
          <w:lang w:bidi="he-IL"/>
        </w:rPr>
        <w:t>השחקן לבצע מעבר למצב</w:t>
      </w:r>
      <w:r>
        <w:rPr>
          <w:rFonts w:eastAsiaTheme="minorEastAsia" w:hint="cs"/>
          <w:i/>
          <w:rtl/>
          <w:lang w:bidi="he-IL"/>
        </w:rPr>
        <w:t xml:space="preserve"> יותר </w:t>
      </w:r>
      <w:r w:rsidR="00C25ABC">
        <w:rPr>
          <w:rFonts w:eastAsiaTheme="minorEastAsia" w:hint="cs"/>
          <w:i/>
          <w:rtl/>
          <w:lang w:bidi="he-IL"/>
        </w:rPr>
        <w:t>טוב</w:t>
      </w:r>
      <w:r w:rsidR="00A85B7A">
        <w:rPr>
          <w:rFonts w:eastAsiaTheme="minorEastAsia" w:hint="cs"/>
          <w:i/>
          <w:rtl/>
          <w:lang w:bidi="he-IL"/>
        </w:rPr>
        <w:t>.</w:t>
      </w:r>
    </w:p>
    <w:p w14:paraId="7F5C2F89" w14:textId="0E989E7F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10052E34" w14:textId="31CA3FFB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70557C7" w14:textId="63052DBB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58B840DD" w14:textId="2F9D47A3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FD1FA87" w14:textId="7584DD5D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052D2E34" w14:textId="31522648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7936422" w14:textId="2C754D3C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2B20CB51" w14:textId="2424B812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2FB6559E" w14:textId="4EA5BCC9" w:rsidR="00EA0C0A" w:rsidRDefault="00EA0C0A" w:rsidP="00EA0C0A">
      <w:pPr>
        <w:bidi/>
        <w:rPr>
          <w:rFonts w:eastAsiaTheme="minorEastAsia"/>
          <w:i/>
          <w:rtl/>
          <w:lang w:bidi="he-IL"/>
        </w:rPr>
      </w:pPr>
    </w:p>
    <w:p w14:paraId="474844DC" w14:textId="77777777" w:rsidR="0013067F" w:rsidRDefault="0013067F" w:rsidP="0013067F">
      <w:pPr>
        <w:bidi/>
        <w:rPr>
          <w:rFonts w:eastAsiaTheme="minorEastAsia"/>
          <w:i/>
          <w:lang w:bidi="he-IL"/>
        </w:rPr>
      </w:pPr>
    </w:p>
    <w:p w14:paraId="61547D92" w14:textId="0162418E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317998AA" w14:textId="20E26E74" w:rsidR="00EA0C0A" w:rsidRDefault="00EA0C0A" w:rsidP="00EA0C0A">
      <w:pPr>
        <w:bidi/>
        <w:rPr>
          <w:rFonts w:eastAsiaTheme="minorEastAsia"/>
          <w:i/>
          <w:lang w:bidi="he-IL"/>
        </w:rPr>
      </w:pPr>
    </w:p>
    <w:p w14:paraId="5EAB55FD" w14:textId="7633164F" w:rsidR="00EA0C0A" w:rsidRDefault="00EA0C0A" w:rsidP="00EA0C0A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חלק ד:</w:t>
      </w:r>
    </w:p>
    <w:p w14:paraId="68C781F4" w14:textId="11A01210" w:rsidR="007E02B2" w:rsidRDefault="007E02B2" w:rsidP="007E02B2">
      <w:pPr>
        <w:bidi/>
        <w:rPr>
          <w:rFonts w:eastAsiaTheme="minorEastAsia"/>
          <w:i/>
          <w:rtl/>
          <w:lang w:bidi="he-IL"/>
        </w:rPr>
      </w:pPr>
      <w:r>
        <w:rPr>
          <w:noProof/>
          <w:lang w:bidi="he-I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4C9A9" wp14:editId="58584373">
                <wp:simplePos x="0" y="0"/>
                <wp:positionH relativeFrom="margin">
                  <wp:posOffset>4161448</wp:posOffset>
                </wp:positionH>
                <wp:positionV relativeFrom="paragraph">
                  <wp:posOffset>2198126</wp:posOffset>
                </wp:positionV>
                <wp:extent cx="1524000" cy="1172162"/>
                <wp:effectExtent l="0" t="0" r="0" b="0"/>
                <wp:wrapNone/>
                <wp:docPr id="7" name="Multiplication Sig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172162"/>
                        </a:xfrm>
                        <a:prstGeom prst="mathMultiply">
                          <a:avLst>
                            <a:gd name="adj1" fmla="val 5485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1E3F7" id="Multiplication Sign 7" o:spid="_x0000_s1026" style="position:absolute;margin-left:327.65pt;margin-top:173.1pt;width:120pt;height:92.3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1524000,1172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" path="m346428,307005r39197,-50962l762000,545526,1138375,256043r39197,50962l814728,586081r362844,279076l1138375,916119,762000,626636,385625,916119,346428,865157,709272,586081,346428,307005xe" filled="f" strokecolor="red" strokeweight="1pt">
                <v:stroke joinstyle="miter"/>
                <v:path arrowok="t" o:connecttype="custom" o:connectlocs="346428,307005;385625,256043;762000,545526;1138375,256043;1177572,307005;814728,586081;1177572,865157;1138375,916119;762000,626636;385625,916119;346428,865157;709272,586081;346428,307005" o:connectangles="0,0,0,0,0,0,0,0,0,0,0,0,0"/>
                <w10:wrap anchorx="margin"/>
              </v:shape>
            </w:pict>
          </mc:Fallback>
        </mc:AlternateContent>
      </w:r>
      <w:r w:rsidR="00CC0371">
        <w:rPr>
          <w:noProof/>
          <w:lang w:bidi="he-I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3348A5" wp14:editId="34E51310">
                <wp:simplePos x="0" y="0"/>
                <wp:positionH relativeFrom="column">
                  <wp:posOffset>4092303</wp:posOffset>
                </wp:positionH>
                <wp:positionV relativeFrom="paragraph">
                  <wp:posOffset>1030787</wp:posOffset>
                </wp:positionV>
                <wp:extent cx="948690" cy="290830"/>
                <wp:effectExtent l="38100" t="190500" r="22860" b="1854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282833">
                          <a:off x="0" y="0"/>
                          <a:ext cx="948690" cy="290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621E86" w14:textId="2DDBC52D" w:rsidR="00CC0371" w:rsidRDefault="00CC0371"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α,β=2,∞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348A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2.25pt;margin-top:81.15pt;width:74.7pt;height:22.9pt;rotation:1401196fd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">
                <v:textbox>
                  <w:txbxContent>
                    <w:p w14:paraId="5E621E86" w14:textId="2DDBC52D" w:rsidR="00CC0371" w:rsidRDefault="00CC0371">
                      <m:oMathPara>
                        <m:oMath>
                          <m:r>
                            <w:rPr>
                              <w:rFonts w:ascii="Cambria Math" w:hAnsi="Cambria Math"/>
                            </w:rPr>
                            <m:t>α,β=2,∞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CC0371">
        <w:rPr>
          <w:rFonts w:eastAsiaTheme="minorEastAsia" w:hint="cs"/>
          <w:i/>
          <w:rtl/>
          <w:lang w:bidi="he-IL"/>
        </w:rPr>
        <w:t>13)</w:t>
      </w:r>
      <w:r w:rsidR="00CC0371">
        <w:rPr>
          <w:rFonts w:eastAsiaTheme="minorEastAsia" w:hint="cs"/>
          <w:i/>
          <w:lang w:bidi="he-IL"/>
        </w:rPr>
        <w:t xml:space="preserve"> </w:t>
      </w:r>
      <w:r w:rsidR="00CC0371">
        <w:rPr>
          <w:rFonts w:eastAsiaTheme="minorEastAsia" w:hint="cs"/>
          <w:i/>
          <w:rtl/>
          <w:lang w:bidi="he-IL"/>
        </w:rPr>
        <w:t xml:space="preserve">   </w:t>
      </w:r>
      <w:r w:rsidR="00CC0371">
        <w:rPr>
          <w:rFonts w:eastAsiaTheme="minorEastAsia" w:hint="cs"/>
          <w:i/>
          <w:noProof/>
          <w:rtl/>
          <w:lang w:val="he-IL" w:bidi="he-IL"/>
        </w:rPr>
        <w:drawing>
          <wp:anchor distT="0" distB="0" distL="114300" distR="114300" simplePos="0" relativeHeight="251660288" behindDoc="0" locked="0" layoutInCell="1" allowOverlap="1" wp14:anchorId="62F4C989" wp14:editId="4BDDB6F8">
            <wp:simplePos x="0" y="0"/>
            <wp:positionH relativeFrom="column">
              <wp:posOffset>0</wp:posOffset>
            </wp:positionH>
            <wp:positionV relativeFrom="paragraph">
              <wp:posOffset>170815</wp:posOffset>
            </wp:positionV>
            <wp:extent cx="5486400" cy="3256915"/>
            <wp:effectExtent l="0" t="0" r="0" b="635"/>
            <wp:wrapSquare wrapText="bothSides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Theme="minorEastAsia" w:hint="cs"/>
          <w:i/>
          <w:rtl/>
          <w:lang w:bidi="he-IL"/>
        </w:rPr>
        <w:t>לא , נסתכל על הדוגמא:</w:t>
      </w:r>
    </w:p>
    <w:p w14:paraId="7CECB0B7" w14:textId="557FA0A1" w:rsidR="007E02B2" w:rsidRDefault="007E02B2" w:rsidP="007E02B2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הצומת האחרון נגזם, מאחר </w:t>
      </w:r>
      <w:proofErr w:type="spellStart"/>
      <w:r>
        <w:rPr>
          <w:rFonts w:eastAsiaTheme="minorEastAsia" w:hint="cs"/>
          <w:i/>
          <w:rtl/>
          <w:lang w:bidi="he-IL"/>
        </w:rPr>
        <w:t>ול</w:t>
      </w:r>
      <w:proofErr w:type="spellEnd"/>
      <w:r>
        <w:rPr>
          <w:rFonts w:eastAsiaTheme="minorEastAsia" w:hint="cs"/>
          <w:i/>
          <w:lang w:bidi="he-IL"/>
        </w:rPr>
        <w:t>A</w:t>
      </w:r>
      <w:r>
        <w:rPr>
          <w:rFonts w:eastAsiaTheme="minorEastAsia" w:hint="cs"/>
          <w:i/>
          <w:rtl/>
          <w:lang w:bidi="he-IL"/>
        </w:rPr>
        <w:t xml:space="preserve"> מובטח ערך 2, </w:t>
      </w:r>
      <w:proofErr w:type="spellStart"/>
      <w:r>
        <w:rPr>
          <w:rFonts w:eastAsiaTheme="minorEastAsia" w:hint="cs"/>
          <w:i/>
          <w:rtl/>
          <w:lang w:bidi="he-IL"/>
        </w:rPr>
        <w:t>וב</w:t>
      </w:r>
      <w:proofErr w:type="spellEnd"/>
      <w:r>
        <w:rPr>
          <w:rFonts w:eastAsiaTheme="minorEastAsia" w:hint="cs"/>
          <w:i/>
          <w:rtl/>
          <w:lang w:bidi="he-IL"/>
        </w:rPr>
        <w:t xml:space="preserve">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(</w:t>
      </w:r>
      <w:r w:rsidR="00B9405B">
        <w:rPr>
          <w:rFonts w:eastAsiaTheme="minorEastAsia"/>
          <w:i/>
          <w:lang w:bidi="he-IL"/>
        </w:rPr>
        <w:t>min (not deterministic)</w:t>
      </w:r>
      <w:r>
        <w:rPr>
          <w:rFonts w:eastAsiaTheme="minorEastAsia" w:hint="cs"/>
          <w:i/>
          <w:rtl/>
          <w:lang w:bidi="he-IL"/>
        </w:rPr>
        <w:t xml:space="preserve">) כבר פגש את הערך המינימלי 1, ואז הוא יודע שלא צריך לחפש יותר. </w:t>
      </w:r>
    </w:p>
    <w:p w14:paraId="1D2F4371" w14:textId="780F05FE" w:rsidR="007E02B2" w:rsidRDefault="007E02B2" w:rsidP="007E02B2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אבל: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יתכן (וסביר להניח) כי בצעד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, השחקן ילך בכיוון </w:t>
      </w:r>
      <w:r>
        <w:rPr>
          <w:rFonts w:eastAsiaTheme="minorEastAsia" w:hint="cs"/>
          <w:i/>
          <w:lang w:bidi="he-IL"/>
        </w:rPr>
        <w:t>D</w:t>
      </w:r>
      <w:r>
        <w:rPr>
          <w:rFonts w:eastAsiaTheme="minorEastAsia" w:hint="cs"/>
          <w:i/>
          <w:rtl/>
          <w:lang w:bidi="he-IL"/>
        </w:rPr>
        <w:t xml:space="preserve">, שנותן לו </w:t>
      </w:r>
      <w:r>
        <w:rPr>
          <w:rFonts w:eastAsiaTheme="minorEastAsia" w:hint="cs"/>
          <w:i/>
          <w:lang w:bidi="he-IL"/>
        </w:rPr>
        <w:t>REWARD</w:t>
      </w:r>
      <w:r>
        <w:rPr>
          <w:rFonts w:eastAsiaTheme="minorEastAsia" w:hint="cs"/>
          <w:i/>
          <w:rtl/>
          <w:lang w:bidi="he-IL"/>
        </w:rPr>
        <w:t xml:space="preserve"> של 100, שזה זה בתורו ישנה את ערך 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ל 90.1 ואז השחקן הראשון (מאקס) יבחר ב</w:t>
      </w:r>
      <w:r>
        <w:rPr>
          <w:rFonts w:eastAsiaTheme="minorEastAsia" w:hint="cs"/>
          <w:i/>
          <w:lang w:bidi="he-IL"/>
        </w:rPr>
        <w:t>C</w:t>
      </w:r>
      <w:r>
        <w:rPr>
          <w:rFonts w:eastAsiaTheme="minorEastAsia" w:hint="cs"/>
          <w:i/>
          <w:rtl/>
          <w:lang w:bidi="he-IL"/>
        </w:rPr>
        <w:t xml:space="preserve"> ולא </w:t>
      </w:r>
      <w:r>
        <w:rPr>
          <w:rFonts w:eastAsiaTheme="minorEastAsia" w:hint="cs"/>
          <w:i/>
          <w:lang w:bidi="he-IL"/>
        </w:rPr>
        <w:t>B</w:t>
      </w:r>
      <w:r>
        <w:rPr>
          <w:rFonts w:eastAsiaTheme="minorEastAsia" w:hint="cs"/>
          <w:i/>
          <w:rtl/>
          <w:lang w:bidi="he-IL"/>
        </w:rPr>
        <w:t>.</w:t>
      </w:r>
    </w:p>
    <w:p w14:paraId="7365D722" w14:textId="44D70F21" w:rsidR="000E2E9A" w:rsidRDefault="000E2E9A" w:rsidP="000E2E9A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14)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 </w:t>
      </w:r>
    </w:p>
    <w:p w14:paraId="23C44250" w14:textId="2410FEE5" w:rsidR="000E2E9A" w:rsidRDefault="000E2E9A" w:rsidP="000E2E9A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א) </w:t>
      </w:r>
      <m:oMath>
        <m:r>
          <w:rPr>
            <w:rFonts w:ascii="Cambria Math" w:eastAsiaTheme="minorEastAsia" w:hAnsi="Cambria Math"/>
            <w:lang w:bidi="he-IL"/>
          </w:rPr>
          <m:t>B=0.3*5+0.7*1=2.2</m:t>
        </m:r>
      </m:oMath>
    </w:p>
    <w:p w14:paraId="3B0F6DBC" w14:textId="69EE6589" w:rsidR="000E2E9A" w:rsidRPr="000E2E9A" w:rsidRDefault="000E2E9A" w:rsidP="000E2E9A">
      <w:pPr>
        <w:bidi/>
        <w:ind w:firstLine="720"/>
        <w:rPr>
          <w:rFonts w:eastAsiaTheme="minorEastAsia"/>
          <w:i/>
          <w:lang w:bidi="he-IL"/>
        </w:rPr>
      </w:pPr>
      <w:r>
        <w:rPr>
          <w:rFonts w:eastAsiaTheme="minorEastAsia"/>
          <w:i/>
          <w:lang w:bidi="he-IL"/>
        </w:rPr>
        <w:t xml:space="preserve">  </w:t>
      </w:r>
      <w:r>
        <w:rPr>
          <w:rFonts w:eastAsiaTheme="minorEastAsia" w:hint="cs"/>
          <w:i/>
          <w:rtl/>
          <w:lang w:bidi="he-IL"/>
        </w:rPr>
        <w:t xml:space="preserve">  </w:t>
      </w:r>
      <m:oMath>
        <m:r>
          <w:rPr>
            <w:rFonts w:ascii="Cambria Math" w:eastAsiaTheme="minorEastAsia" w:hAnsi="Cambria Math"/>
            <w:lang w:bidi="he-IL"/>
          </w:rPr>
          <m:t>C=0.4*2+0.2*3+0.4*9=5</m:t>
        </m:r>
      </m:oMath>
    </w:p>
    <w:p w14:paraId="15ABF509" w14:textId="7E3CA348" w:rsidR="000E2E9A" w:rsidRPr="000E2E9A" w:rsidRDefault="000E2E9A" w:rsidP="000E2E9A">
      <w:pPr>
        <w:bidi/>
        <w:ind w:firstLine="720"/>
        <w:rPr>
          <w:rFonts w:eastAsiaTheme="minorEastAsia"/>
          <w:i/>
          <w:rtl/>
          <w:lang w:bidi="he-IL"/>
        </w:rPr>
      </w:pPr>
      <m:oMath>
        <m:r>
          <w:rPr>
            <w:rFonts w:ascii="Cambria Math" w:eastAsiaTheme="minorEastAsia" w:hAnsi="Cambria Math"/>
            <w:lang w:bidi="he-IL"/>
          </w:rPr>
          <m:t xml:space="preserve">D  =0.1*4+0.9*7=6.7   </m:t>
        </m:r>
      </m:oMath>
      <w:r>
        <w:rPr>
          <w:rFonts w:eastAsiaTheme="minorEastAsia"/>
          <w:i/>
          <w:lang w:bidi="he-IL"/>
        </w:rPr>
        <w:tab/>
      </w:r>
      <w:r>
        <w:rPr>
          <w:rFonts w:eastAsiaTheme="minorEastAsia" w:hint="cs"/>
          <w:i/>
          <w:rtl/>
          <w:lang w:bidi="he-IL"/>
        </w:rPr>
        <w:t xml:space="preserve"> </w:t>
      </w:r>
    </w:p>
    <w:p w14:paraId="0F6E9452" w14:textId="5566911B" w:rsidR="000E2E9A" w:rsidRDefault="00E254C7" w:rsidP="000E2E9A">
      <w:pPr>
        <w:bidi/>
        <w:ind w:firstLine="720"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>ב</w:t>
      </w:r>
      <w:r w:rsidR="000E2E9A">
        <w:rPr>
          <w:rFonts w:eastAsiaTheme="minorEastAsia" w:hint="cs"/>
          <w:i/>
          <w:rtl/>
          <w:lang w:bidi="he-IL"/>
        </w:rPr>
        <w:t>)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path</m:t>
            </m:r>
          </m:sub>
        </m:sSub>
        <m:r>
          <w:rPr>
            <w:rFonts w:ascii="Cambria Math" w:eastAsiaTheme="minorEastAsia" w:hAnsi="Cambria Math"/>
            <w:lang w:bidi="he-IL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he-IL"/>
                  </w:rPr>
                  <m:t>B,C,D</m:t>
                </m:r>
              </m:e>
            </m:d>
          </m:e>
        </m:func>
        <m:r>
          <w:rPr>
            <w:rFonts w:ascii="Cambria Math" w:eastAsiaTheme="minorEastAsia" w:hAnsi="Cambria Math"/>
            <w:lang w:bidi="he-IL"/>
          </w:rPr>
          <m:t xml:space="preserve">=D </m:t>
        </m:r>
      </m:oMath>
    </w:p>
    <w:p w14:paraId="5AD996D8" w14:textId="5CEEA243" w:rsidR="007E6FB0" w:rsidRDefault="007E6FB0" w:rsidP="007E6FB0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ג)</w:t>
      </w:r>
      <w:r>
        <w:rPr>
          <w:rFonts w:eastAsiaTheme="minorEastAsia" w:hint="cs"/>
          <w:i/>
          <w:lang w:bidi="he-IL"/>
        </w:rPr>
        <w:t xml:space="preserve"> </w:t>
      </w:r>
      <w:r>
        <w:rPr>
          <w:rFonts w:eastAsiaTheme="minorEastAsia" w:hint="cs"/>
          <w:i/>
          <w:rtl/>
          <w:lang w:bidi="he-IL"/>
        </w:rPr>
        <w:t xml:space="preserve">נפצל למקרים לפי הערך של </w:t>
      </w:r>
      <w:r>
        <w:rPr>
          <w:rFonts w:eastAsiaTheme="minorEastAsia"/>
          <w:i/>
        </w:rPr>
        <w:t>c</w:t>
      </w:r>
      <w:r>
        <w:rPr>
          <w:rFonts w:eastAsiaTheme="minorEastAsia" w:hint="cs"/>
          <w:i/>
          <w:rtl/>
          <w:lang w:bidi="he-IL"/>
        </w:rPr>
        <w:t>:</w:t>
      </w:r>
    </w:p>
    <w:p w14:paraId="49D3D568" w14:textId="65C0A386" w:rsidR="007E6FB0" w:rsidRDefault="007E6FB0" w:rsidP="007E6FB0">
      <w:pPr>
        <w:bidi/>
        <w:ind w:firstLine="720"/>
        <w:rPr>
          <w:rFonts w:eastAsiaTheme="minorEastAsia"/>
          <w:i/>
          <w:rtl/>
          <w:lang w:bidi="he-IL"/>
        </w:rPr>
      </w:pPr>
      <w:r>
        <w:rPr>
          <w:rFonts w:eastAsiaTheme="minorEastAsia"/>
          <w:i/>
          <w:rtl/>
        </w:rPr>
        <w:tab/>
      </w:r>
      <w:r w:rsidRPr="007E6FB0">
        <w:rPr>
          <w:rFonts w:eastAsiaTheme="minorEastAsia"/>
          <w:i/>
          <w:highlight w:val="yellow"/>
        </w:rPr>
        <w:t>c&gt;0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התשובה לא תשתנה: כי היחס עדיין נשמר, הוכחה:</w:t>
      </w:r>
    </w:p>
    <w:p w14:paraId="12424D99" w14:textId="4ADC5504" w:rsidR="007E6FB0" w:rsidRPr="007E6FB0" w:rsidRDefault="0013067F" w:rsidP="007E6FB0">
      <w:pPr>
        <w:bidi/>
        <w:ind w:firstLine="720"/>
        <w:rPr>
          <w:rFonts w:eastAsiaTheme="minorEastAsia"/>
          <w:i/>
          <w:lang w:bidi="he-IL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path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B',C',D'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{0.3*5c+0.7*1c  ,</m:t>
                  </m: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0.4*2c+0.2*3c+0.4*9c    , 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he-I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0.1*4c+0.9*7c}</m:t>
                  </m:r>
                </m:e>
              </m:eqArr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2.2c,5c,6.7c</m:t>
                  </m:r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=</m:t>
                  </m:r>
                </m:e>
              </m:groupChr>
            </m:e>
            <m:lim>
              <m:r>
                <w:rPr>
                  <w:rFonts w:ascii="Cambria Math" w:eastAsiaTheme="minorEastAsia" w:hAnsi="Cambria Math"/>
                  <w:lang w:bidi="he-IL"/>
                </w:rPr>
                <m:t>c&gt;0</m:t>
              </m:r>
            </m:lim>
          </m:limLow>
          <m:r>
            <w:rPr>
              <w:rFonts w:ascii="Cambria Math" w:eastAsiaTheme="minorEastAsia" w:hAnsi="Cambria Math"/>
              <w:lang w:bidi="he-IL"/>
            </w:rPr>
            <m:t>c*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2.2,5,6.7</m:t>
                  </m:r>
                </m:e>
              </m:d>
            </m:e>
          </m:func>
        </m:oMath>
      </m:oMathPara>
    </w:p>
    <w:p w14:paraId="01B64649" w14:textId="2DDF5495" w:rsidR="007E6FB0" w:rsidRDefault="007E6FB0" w:rsidP="007E6FB0">
      <w:pPr>
        <w:bidi/>
        <w:ind w:left="720" w:firstLine="72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שזה אותו ערך שהיה בוחר ללא הכפלת הערכים באותו קבוע</w:t>
      </w:r>
    </w:p>
    <w:p w14:paraId="2A42BE28" w14:textId="7C958004" w:rsidR="007E6FB0" w:rsidRDefault="007E6FB0" w:rsidP="007E6FB0">
      <w:pPr>
        <w:bidi/>
        <w:ind w:left="1440"/>
        <w:rPr>
          <w:rFonts w:eastAsiaTheme="minorEastAsia"/>
          <w:i/>
          <w:rtl/>
          <w:lang w:bidi="he-IL"/>
        </w:rPr>
      </w:pPr>
      <w:r w:rsidRPr="007E6FB0">
        <w:rPr>
          <w:rFonts w:eastAsiaTheme="minorEastAsia"/>
          <w:i/>
          <w:highlight w:val="yellow"/>
        </w:rPr>
        <w:t>C</w:t>
      </w:r>
      <w:r>
        <w:rPr>
          <w:rFonts w:eastAsiaTheme="minorEastAsia" w:hint="cs"/>
          <w:i/>
          <w:highlight w:val="yellow"/>
          <w:rtl/>
          <w:lang w:bidi="he-IL"/>
        </w:rPr>
        <w:t>=</w:t>
      </w:r>
      <w:r w:rsidRPr="007E6FB0">
        <w:rPr>
          <w:rFonts w:eastAsiaTheme="minorEastAsia"/>
          <w:i/>
          <w:highlight w:val="yellow"/>
        </w:rPr>
        <w:t>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במקרה שה כל הערכים של הצמתים יתאפסו, והבחירה תהיה לפי מימוש האלגוריתם</w:t>
      </w:r>
    </w:p>
    <w:p w14:paraId="0E5D2460" w14:textId="787AE7B0" w:rsidR="007E6FB0" w:rsidRDefault="007E6FB0" w:rsidP="007E6FB0">
      <w:pPr>
        <w:bidi/>
        <w:ind w:left="1440"/>
        <w:rPr>
          <w:rFonts w:eastAsiaTheme="minorEastAsia"/>
          <w:i/>
          <w:rtl/>
          <w:lang w:bidi="he-IL"/>
        </w:rPr>
      </w:pPr>
      <w:r w:rsidRPr="007E6FB0">
        <w:rPr>
          <w:rFonts w:eastAsiaTheme="minorEastAsia"/>
          <w:i/>
          <w:highlight w:val="yellow"/>
        </w:rPr>
        <w:lastRenderedPageBreak/>
        <w:t>c</w:t>
      </w:r>
      <w:r>
        <w:rPr>
          <w:rFonts w:eastAsiaTheme="minorEastAsia" w:hint="cs"/>
          <w:i/>
          <w:highlight w:val="yellow"/>
          <w:rtl/>
          <w:lang w:bidi="he-IL"/>
        </w:rPr>
        <w:t>&gt;</w:t>
      </w:r>
      <w:r w:rsidRPr="007E6FB0">
        <w:rPr>
          <w:rFonts w:eastAsiaTheme="minorEastAsia"/>
          <w:i/>
          <w:highlight w:val="yellow"/>
        </w:rPr>
        <w:t>0</w:t>
      </w:r>
      <w:r w:rsidRPr="007E6FB0">
        <w:rPr>
          <w:rFonts w:eastAsiaTheme="minorEastAsia" w:hint="cs"/>
          <w:i/>
          <w:highlight w:val="yellow"/>
          <w:rtl/>
          <w:lang w:bidi="he-IL"/>
        </w:rPr>
        <w:t>:</w:t>
      </w:r>
      <w:r>
        <w:rPr>
          <w:rFonts w:eastAsiaTheme="minorEastAsia" w:hint="cs"/>
          <w:i/>
          <w:rtl/>
          <w:lang w:bidi="he-IL"/>
        </w:rPr>
        <w:t xml:space="preserve"> התשובה תשתנה (תתהפך): הוכחה:</w:t>
      </w:r>
    </w:p>
    <w:p w14:paraId="4BD7B6BE" w14:textId="4D788F30" w:rsidR="007E6FB0" w:rsidRPr="001726A1" w:rsidRDefault="0013067F" w:rsidP="007E6FB0">
      <w:pPr>
        <w:bidi/>
        <w:ind w:firstLine="72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path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B',C',D'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{0.3*5c+0.7*1c  ,</m:t>
                  </m: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0.4*2c+0.2*3c+0.4*9c    , </m:t>
                  </m:r>
                  <m:ctrlPr>
                    <w:rPr>
                      <w:rFonts w:ascii="Cambria Math" w:eastAsia="Cambria Math" w:hAnsi="Cambria Math" w:cs="Cambria Math"/>
                      <w:i/>
                      <w:lang w:bidi="he-IL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 xml:space="preserve">  0.1*4c+0.9*7c}</m:t>
                  </m:r>
                </m:e>
              </m:eqArr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2.2c,5c,6.7c</m:t>
                  </m:r>
                </m:e>
              </m:d>
            </m:e>
          </m:func>
          <m:limLow>
            <m:limLow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limLowPr>
            <m:e>
              <m:groupChr>
                <m:groupChr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=</m:t>
                  </m:r>
                </m:e>
              </m:groupChr>
            </m:e>
            <m:lim>
              <m:eqArr>
                <m:eqArrPr>
                  <m:ctrlPr>
                    <w:rPr>
                      <w:rFonts w:ascii="Cambria Math" w:eastAsiaTheme="minorEastAsia" w:hAnsi="Cambria Math" w:hint="cs"/>
                      <w:i/>
                      <w:rtl/>
                      <w:lang w:bidi="he-IL"/>
                    </w:rPr>
                  </m:ctrlPr>
                </m:eqArrPr>
                <m:e>
                  <m:r>
                    <w:rPr>
                      <w:rFonts w:ascii="Cambria Math" w:eastAsiaTheme="minorEastAsia" w:hAnsi="Cambria Math" w:hint="cs"/>
                      <w:rtl/>
                      <w:lang w:bidi="he-IL"/>
                    </w:rPr>
                    <m:t>נסמן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: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=-c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&gt;0 </m:t>
                  </m:r>
                  <m:r>
                    <w:rPr>
                      <w:rFonts w:ascii="Cambria Math" w:eastAsiaTheme="minorEastAsia" w:hAnsi="Cambria Math" w:hint="cs"/>
                      <w:rtl/>
                      <w:lang w:bidi="he-IL"/>
                    </w:rPr>
                    <m:t>ואז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eqArr>
            </m:lim>
          </m:limLow>
          <m:func>
            <m:func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max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-2.2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,-6.7c'</m:t>
                  </m:r>
                </m:e>
              </m:d>
            </m:e>
          </m:func>
          <m:r>
            <w:rPr>
              <w:rFonts w:ascii="Cambria Math" w:eastAsiaTheme="minorEastAsia" w:hAnsi="Cambria Math"/>
              <w:lang w:bidi="he-IL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2.2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bidi="he-IL"/>
                    </w:rPr>
                    <m:t>,6.7c'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=2.2c'</m:t>
          </m:r>
        </m:oMath>
      </m:oMathPara>
    </w:p>
    <w:p w14:paraId="1E175495" w14:textId="141C5E0C" w:rsidR="007E6FB0" w:rsidRDefault="001726A1" w:rsidP="001726A1">
      <w:pPr>
        <w:bidi/>
        <w:ind w:left="1440"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המעבר האחרון מוצדק כי כל המספרים שליליים, ואפשר להראות באינדוקציה כי המקסימום של ערכים שליליים הוא המינימום של הערך המוחלט שלהם.</w:t>
      </w:r>
    </w:p>
    <w:p w14:paraId="7650AAE0" w14:textId="77777777" w:rsidR="001726A1" w:rsidRPr="000E2E9A" w:rsidRDefault="001726A1" w:rsidP="001726A1">
      <w:pPr>
        <w:bidi/>
        <w:rPr>
          <w:rFonts w:eastAsiaTheme="minorEastAsia"/>
          <w:i/>
          <w:rtl/>
          <w:lang w:bidi="he-IL"/>
        </w:rPr>
      </w:pPr>
    </w:p>
    <w:sectPr w:rsidR="001726A1" w:rsidRPr="000E2E9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F92137"/>
    <w:multiLevelType w:val="hybridMultilevel"/>
    <w:tmpl w:val="F09E9B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C43"/>
    <w:rsid w:val="000E2E9A"/>
    <w:rsid w:val="0013067F"/>
    <w:rsid w:val="0015391D"/>
    <w:rsid w:val="001726A1"/>
    <w:rsid w:val="001F1C43"/>
    <w:rsid w:val="00245592"/>
    <w:rsid w:val="00521D33"/>
    <w:rsid w:val="005F0A97"/>
    <w:rsid w:val="006126E4"/>
    <w:rsid w:val="007371AB"/>
    <w:rsid w:val="007E02B2"/>
    <w:rsid w:val="007E6FB0"/>
    <w:rsid w:val="00850F3D"/>
    <w:rsid w:val="00862E1E"/>
    <w:rsid w:val="0093731F"/>
    <w:rsid w:val="00A320B8"/>
    <w:rsid w:val="00A85B7A"/>
    <w:rsid w:val="00A90C3A"/>
    <w:rsid w:val="00B672D1"/>
    <w:rsid w:val="00B9405B"/>
    <w:rsid w:val="00BA4A83"/>
    <w:rsid w:val="00C25ABC"/>
    <w:rsid w:val="00CC0371"/>
    <w:rsid w:val="00D16FC4"/>
    <w:rsid w:val="00D358A7"/>
    <w:rsid w:val="00E254C7"/>
    <w:rsid w:val="00E802A4"/>
    <w:rsid w:val="00EA0C0A"/>
    <w:rsid w:val="00F3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9BA14"/>
  <w15:chartTrackingRefBased/>
  <w15:docId w15:val="{D0F57EC5-E523-4A7E-9114-F4AB930E3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C4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F1C43"/>
    <w:rPr>
      <w:color w:val="808080"/>
    </w:rPr>
  </w:style>
  <w:style w:type="table" w:styleId="TableGrid">
    <w:name w:val="Table Grid"/>
    <w:basedOn w:val="TableNormal"/>
    <w:uiPriority w:val="39"/>
    <w:rsid w:val="00B672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Haitam Hawa</dc:creator>
  <cp:keywords/>
  <dc:description/>
  <cp:lastModifiedBy>Haitam Hawa</cp:lastModifiedBy>
  <cp:revision>19</cp:revision>
  <dcterms:created xsi:type="dcterms:W3CDTF">2021-06-01T10:24:00Z</dcterms:created>
  <dcterms:modified xsi:type="dcterms:W3CDTF">2021-06-07T15:21:00Z</dcterms:modified>
</cp:coreProperties>
</file>